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6C" w:rsidRDefault="004A046C">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4A046C" w:rsidRDefault="004A046C">
      <w:pPr>
        <w:pStyle w:val="prastasiniatinklio"/>
        <w:spacing w:before="120" w:beforeAutospacing="0" w:after="0" w:afterAutospacing="0" w:line="240" w:lineRule="atLeast"/>
        <w:jc w:val="center"/>
      </w:pPr>
      <w:r>
        <w:rPr>
          <w:rFonts w:ascii="Arial" w:hAnsi="Arial"/>
          <w:sz w:val="28"/>
          <w:szCs w:val="20"/>
        </w:rPr>
        <w:t>POSĖDŽIO</w:t>
      </w:r>
    </w:p>
    <w:p w:rsidR="004A046C" w:rsidRDefault="004A046C">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A046C" w:rsidRDefault="004A046C">
      <w:pPr>
        <w:spacing w:line="240" w:lineRule="atLeast"/>
        <w:jc w:val="center"/>
      </w:pPr>
      <w:r>
        <w:t>2015 m. rugpjūčio 12 d. Nr. 34</w:t>
      </w:r>
    </w:p>
    <w:p w:rsidR="004A046C" w:rsidRDefault="004A046C">
      <w:pPr>
        <w:pStyle w:val="prastasiniatinklio"/>
        <w:spacing w:before="0" w:beforeAutospacing="0" w:after="0" w:afterAutospacing="0" w:line="120" w:lineRule="atLeast"/>
        <w:divId w:val="1480875682"/>
      </w:pPr>
      <w:r>
        <w:rPr>
          <w:sz w:val="12"/>
          <w:szCs w:val="12"/>
        </w:rPr>
        <w:t> </w:t>
      </w:r>
      <w:r>
        <w:t xml:space="preserve"> </w:t>
      </w:r>
    </w:p>
    <w:p w:rsidR="004A046C" w:rsidRDefault="004A046C" w:rsidP="003802FE">
      <w:pPr>
        <w:pStyle w:val="prastasiniatinklio"/>
        <w:spacing w:before="0" w:beforeAutospacing="0" w:after="0" w:afterAutospacing="0"/>
      </w:pPr>
      <w:r>
        <w:t>Pirmininkavo Ministras Pirmininkas A. Butkevičius</w:t>
      </w:r>
    </w:p>
    <w:p w:rsidR="004A046C" w:rsidRDefault="004A046C" w:rsidP="003802FE">
      <w:pPr>
        <w:pStyle w:val="prastasiniatinklio"/>
        <w:spacing w:before="0" w:beforeAutospacing="0" w:after="0" w:afterAutospacing="0"/>
      </w:pPr>
      <w:r>
        <w:t>Dalyvavo:</w:t>
      </w:r>
    </w:p>
    <w:p w:rsidR="003802FE" w:rsidRDefault="004A046C" w:rsidP="003802FE">
      <w:pPr>
        <w:pStyle w:val="Antrats"/>
        <w:tabs>
          <w:tab w:val="left" w:pos="4395"/>
        </w:tabs>
        <w:spacing w:line="360" w:lineRule="atLeast"/>
        <w:ind w:left="4536" w:hanging="4536"/>
      </w:pPr>
      <w:r>
        <w:t xml:space="preserve">     ministrai</w:t>
      </w:r>
      <w:r>
        <w:tab/>
        <w:t>– V. Baltraitienė, J. Bernatonis, Š. Birutis,</w:t>
      </w:r>
    </w:p>
    <w:p w:rsidR="004A046C" w:rsidRDefault="003802FE" w:rsidP="003802FE">
      <w:pPr>
        <w:pStyle w:val="Antrats"/>
        <w:tabs>
          <w:tab w:val="left" w:pos="4395"/>
        </w:tabs>
        <w:ind w:left="4536" w:hanging="4536"/>
        <w:rPr>
          <w:szCs w:val="20"/>
        </w:rPr>
      </w:pPr>
      <w:r>
        <w:tab/>
      </w:r>
      <w:r>
        <w:tab/>
      </w:r>
      <w:r w:rsidR="004A046C">
        <w:t>E. Gustas, L. A. Linkevičius, R. Masiulis, A.</w:t>
      </w:r>
      <w:r>
        <w:t> </w:t>
      </w:r>
      <w:r w:rsidR="004A046C">
        <w:t>Pitrėnienė, A. Pabedinskienė, R. Sinkevičius, S. Skvernelis, R. Šadžius, R.</w:t>
      </w:r>
      <w:r>
        <w:t> </w:t>
      </w:r>
      <w:r w:rsidR="004A046C">
        <w:t>Šalaševičiūtė</w:t>
      </w:r>
    </w:p>
    <w:p w:rsidR="004A046C" w:rsidRDefault="004A046C" w:rsidP="004A046C">
      <w:pPr>
        <w:tabs>
          <w:tab w:val="left" w:pos="1701"/>
          <w:tab w:val="left" w:pos="3119"/>
          <w:tab w:val="left" w:pos="4536"/>
          <w:tab w:val="left" w:pos="5954"/>
        </w:tabs>
        <w:spacing w:before="120"/>
        <w:ind w:left="4678" w:hanging="4394"/>
      </w:pPr>
      <w:r>
        <w:t>viceministrai</w:t>
      </w:r>
      <w:r>
        <w:tab/>
      </w:r>
      <w:r>
        <w:tab/>
      </w:r>
      <w:r>
        <w:tab/>
        <w:t>– A. Genevičius, S. Kauzonienė, A. Valys</w:t>
      </w:r>
    </w:p>
    <w:p w:rsidR="004A046C" w:rsidRDefault="004A046C" w:rsidP="003802FE">
      <w:pPr>
        <w:tabs>
          <w:tab w:val="left" w:pos="1701"/>
          <w:tab w:val="left" w:pos="4536"/>
        </w:tabs>
        <w:spacing w:line="360" w:lineRule="atLeast"/>
        <w:ind w:left="4678" w:hanging="4394"/>
      </w:pPr>
      <w:r>
        <w:t>Lietuvos banko valdybos pirmininkas</w:t>
      </w:r>
      <w:r>
        <w:tab/>
        <w:t>– V. Vasiliauskas</w:t>
      </w:r>
    </w:p>
    <w:p w:rsidR="004A046C" w:rsidRPr="004A046C" w:rsidRDefault="004A046C" w:rsidP="003802FE">
      <w:pPr>
        <w:tabs>
          <w:tab w:val="left" w:pos="1701"/>
          <w:tab w:val="left" w:pos="5954"/>
        </w:tabs>
        <w:spacing w:line="360" w:lineRule="atLeast"/>
        <w:ind w:left="284"/>
        <w:jc w:val="both"/>
      </w:pPr>
      <w:r w:rsidRPr="004A046C">
        <w:t>Ministro Pirmininko politinio (asmeninio) pasitikėjimo</w:t>
      </w:r>
    </w:p>
    <w:p w:rsidR="004A046C" w:rsidRPr="004A046C" w:rsidRDefault="004A046C" w:rsidP="004A046C">
      <w:pPr>
        <w:tabs>
          <w:tab w:val="left" w:pos="1701"/>
          <w:tab w:val="left" w:pos="5954"/>
        </w:tabs>
        <w:ind w:left="284"/>
        <w:jc w:val="both"/>
      </w:pPr>
      <w:r w:rsidRPr="004A046C">
        <w:t>valstybės tarnautojai</w:t>
      </w:r>
      <w:r>
        <w:t>:</w:t>
      </w:r>
    </w:p>
    <w:p w:rsidR="004A046C" w:rsidRDefault="004A046C" w:rsidP="004A046C">
      <w:pPr>
        <w:pStyle w:val="Antrats"/>
        <w:tabs>
          <w:tab w:val="left" w:pos="1701"/>
          <w:tab w:val="left" w:pos="5954"/>
        </w:tabs>
        <w:spacing w:before="120"/>
        <w:ind w:left="284"/>
      </w:pPr>
      <w:r>
        <w:t>Ministro Pirmininko:</w:t>
      </w:r>
    </w:p>
    <w:p w:rsidR="004A046C" w:rsidRDefault="004A046C" w:rsidP="004A046C">
      <w:pPr>
        <w:tabs>
          <w:tab w:val="left" w:pos="-567"/>
          <w:tab w:val="left" w:pos="1701"/>
          <w:tab w:val="left" w:pos="3119"/>
          <w:tab w:val="left" w:pos="4536"/>
        </w:tabs>
        <w:ind w:left="4678" w:hanging="4111"/>
      </w:pPr>
      <w:r>
        <w:t>patarėjai</w:t>
      </w:r>
      <w:r>
        <w:tab/>
      </w:r>
      <w:r>
        <w:tab/>
      </w:r>
      <w:r>
        <w:tab/>
        <w:t>– E. Butkutė-Lazdauskienė, A. Damanskis, R. Grumadaitė, V. Janušaitis, D. Jar</w:t>
      </w:r>
      <w:smartTag w:uri="urn:schemas-microsoft-com:office:smarttags" w:element="PersonName">
        <w:r>
          <w:t>man</w:t>
        </w:r>
      </w:smartTag>
      <w:r>
        <w:t>tavičius, J. Juozaitienė, A. Kontrimienė, F. Latėnas, J. Pankauskas, J. Paslauskas, A. Vinkus</w:t>
      </w:r>
    </w:p>
    <w:p w:rsidR="004A046C" w:rsidRDefault="004A046C" w:rsidP="004A046C">
      <w:pPr>
        <w:tabs>
          <w:tab w:val="left" w:pos="-567"/>
          <w:tab w:val="left" w:pos="1701"/>
          <w:tab w:val="left" w:pos="3119"/>
          <w:tab w:val="left" w:pos="4536"/>
        </w:tabs>
        <w:spacing w:before="120"/>
        <w:ind w:left="4678" w:hanging="4111"/>
      </w:pPr>
      <w:r>
        <w:t>padėjėjas</w:t>
      </w:r>
      <w:r>
        <w:tab/>
      </w:r>
      <w:r>
        <w:tab/>
      </w:r>
      <w:r>
        <w:tab/>
        <w:t>– J. Brigmanas</w:t>
      </w:r>
    </w:p>
    <w:p w:rsidR="004A046C" w:rsidRPr="004A046C" w:rsidRDefault="004A046C" w:rsidP="004A046C">
      <w:pPr>
        <w:pStyle w:val="Antrats"/>
        <w:tabs>
          <w:tab w:val="left" w:pos="1701"/>
          <w:tab w:val="left" w:pos="5954"/>
        </w:tabs>
        <w:spacing w:before="120"/>
        <w:ind w:left="284"/>
      </w:pPr>
      <w:r w:rsidRPr="004A046C">
        <w:t>iš Vyriausybės kanceliarijos :</w:t>
      </w:r>
    </w:p>
    <w:p w:rsidR="004A046C" w:rsidRDefault="004A046C" w:rsidP="004A046C">
      <w:pPr>
        <w:pStyle w:val="Antrats"/>
        <w:tabs>
          <w:tab w:val="left" w:pos="1701"/>
          <w:tab w:val="left" w:pos="3119"/>
          <w:tab w:val="left" w:pos="4536"/>
          <w:tab w:val="left" w:pos="5954"/>
        </w:tabs>
        <w:spacing w:before="120"/>
        <w:ind w:left="4678" w:hanging="4252"/>
      </w:pPr>
      <w:r>
        <w:t>Vyriausybės kancleris</w:t>
      </w:r>
      <w:r>
        <w:tab/>
      </w:r>
      <w:r>
        <w:tab/>
        <w:t>– A.</w:t>
      </w:r>
      <w:r>
        <w:rPr>
          <w:lang w:val="en-US"/>
        </w:rPr>
        <w:t xml:space="preserve"> </w:t>
      </w:r>
      <w:r>
        <w:t>Mačiulis</w:t>
      </w:r>
    </w:p>
    <w:p w:rsidR="004A046C" w:rsidRDefault="004A046C" w:rsidP="003802FE">
      <w:pPr>
        <w:pStyle w:val="Antrats"/>
        <w:tabs>
          <w:tab w:val="left" w:pos="1701"/>
          <w:tab w:val="left" w:pos="3119"/>
          <w:tab w:val="left" w:pos="4536"/>
          <w:tab w:val="left" w:pos="5954"/>
        </w:tabs>
        <w:spacing w:line="360" w:lineRule="atLeast"/>
        <w:ind w:left="4678" w:hanging="4253"/>
      </w:pPr>
      <w:r>
        <w:t xml:space="preserve">Vyriausybės kanclerio pirmasis </w:t>
      </w:r>
    </w:p>
    <w:p w:rsidR="004A046C" w:rsidRDefault="003802FE" w:rsidP="004A046C">
      <w:pPr>
        <w:pStyle w:val="Antrats"/>
        <w:tabs>
          <w:tab w:val="left" w:pos="1701"/>
          <w:tab w:val="left" w:pos="3119"/>
          <w:tab w:val="left" w:pos="4536"/>
          <w:tab w:val="left" w:pos="5954"/>
        </w:tabs>
        <w:ind w:left="4678" w:hanging="4253"/>
      </w:pPr>
      <w:r>
        <w:t>p</w:t>
      </w:r>
      <w:r w:rsidR="004A046C">
        <w:t>avaduotojas</w:t>
      </w:r>
      <w:r>
        <w:tab/>
      </w:r>
      <w:r w:rsidR="004A046C">
        <w:tab/>
      </w:r>
      <w:r>
        <w:tab/>
      </w:r>
      <w:r w:rsidR="004A046C">
        <w:t>– R. Vaitkus</w:t>
      </w:r>
    </w:p>
    <w:p w:rsidR="004A046C" w:rsidRDefault="004A046C" w:rsidP="003802FE">
      <w:pPr>
        <w:pStyle w:val="Antrats"/>
        <w:tabs>
          <w:tab w:val="left" w:pos="1701"/>
          <w:tab w:val="left" w:pos="3119"/>
          <w:tab w:val="left" w:pos="4536"/>
          <w:tab w:val="left" w:pos="5954"/>
        </w:tabs>
        <w:spacing w:line="360" w:lineRule="atLeast"/>
        <w:ind w:left="4678" w:hanging="4253"/>
      </w:pPr>
      <w:r>
        <w:t>Vyriausybės kanclerio pavaduotojas</w:t>
      </w:r>
      <w:r>
        <w:tab/>
        <w:t xml:space="preserve">– O. Romančikas </w:t>
      </w:r>
    </w:p>
    <w:p w:rsidR="004A046C" w:rsidRDefault="004A046C" w:rsidP="004A046C">
      <w:pPr>
        <w:pStyle w:val="Antrats"/>
        <w:tabs>
          <w:tab w:val="left" w:pos="1701"/>
          <w:tab w:val="left" w:pos="3119"/>
          <w:tab w:val="left" w:pos="4536"/>
          <w:tab w:val="left" w:pos="5954"/>
        </w:tabs>
        <w:spacing w:before="120"/>
        <w:ind w:left="4678" w:hanging="4111"/>
      </w:pPr>
      <w:r>
        <w:t>departamentų direktoriai</w:t>
      </w:r>
      <w:r>
        <w:tab/>
      </w:r>
      <w:r>
        <w:tab/>
        <w:t xml:space="preserve">– J. Domeikienė, A. Nevas </w:t>
      </w:r>
    </w:p>
    <w:p w:rsidR="004A046C" w:rsidRDefault="004A046C" w:rsidP="004A046C">
      <w:pPr>
        <w:pStyle w:val="Antrats"/>
        <w:tabs>
          <w:tab w:val="left" w:pos="1701"/>
          <w:tab w:val="left" w:pos="3119"/>
          <w:tab w:val="left" w:pos="4536"/>
          <w:tab w:val="left" w:pos="5954"/>
        </w:tabs>
        <w:spacing w:before="120"/>
        <w:ind w:left="4678" w:hanging="4111"/>
      </w:pPr>
      <w:r>
        <w:t>departamento direktoriaus pavaduotojas</w:t>
      </w:r>
      <w:r>
        <w:tab/>
        <w:t xml:space="preserve">– A. </w:t>
      </w:r>
      <w:proofErr w:type="spellStart"/>
      <w:r>
        <w:t>Radčenko</w:t>
      </w:r>
      <w:proofErr w:type="spellEnd"/>
    </w:p>
    <w:p w:rsidR="004A046C" w:rsidRDefault="004A046C" w:rsidP="003802FE">
      <w:pPr>
        <w:tabs>
          <w:tab w:val="left" w:pos="1701"/>
          <w:tab w:val="left" w:pos="4536"/>
        </w:tabs>
        <w:spacing w:line="360" w:lineRule="atLeast"/>
        <w:ind w:left="4678" w:hanging="4253"/>
      </w:pPr>
      <w:r>
        <w:t>skyrių:</w:t>
      </w:r>
    </w:p>
    <w:p w:rsidR="003802FE" w:rsidRDefault="004A046C" w:rsidP="003802FE">
      <w:pPr>
        <w:tabs>
          <w:tab w:val="left" w:pos="1701"/>
          <w:tab w:val="left" w:pos="4536"/>
        </w:tabs>
        <w:spacing w:line="360" w:lineRule="atLeast"/>
        <w:ind w:left="4678" w:hanging="4111"/>
      </w:pPr>
      <w:r>
        <w:t>vedėjai</w:t>
      </w:r>
      <w:r>
        <w:tab/>
      </w:r>
      <w:r>
        <w:tab/>
        <w:t xml:space="preserve">– N. Genys, A. </w:t>
      </w:r>
      <w:proofErr w:type="spellStart"/>
      <w:r>
        <w:t>Kalindra</w:t>
      </w:r>
      <w:proofErr w:type="spellEnd"/>
      <w:r>
        <w:t>, R. Kunčinienė,</w:t>
      </w:r>
    </w:p>
    <w:p w:rsidR="004A046C" w:rsidRDefault="003802FE" w:rsidP="003802FE">
      <w:pPr>
        <w:tabs>
          <w:tab w:val="left" w:pos="1701"/>
          <w:tab w:val="left" w:pos="4536"/>
        </w:tabs>
        <w:ind w:left="4678" w:hanging="4111"/>
      </w:pPr>
      <w:r>
        <w:tab/>
      </w:r>
      <w:r>
        <w:tab/>
      </w:r>
      <w:r w:rsidR="00A568FF">
        <w:t xml:space="preserve">   </w:t>
      </w:r>
      <w:r w:rsidR="004A046C">
        <w:t>A. Martusevičius, M. Rozalienė</w:t>
      </w:r>
    </w:p>
    <w:p w:rsidR="003802FE" w:rsidRDefault="004A046C" w:rsidP="003802FE">
      <w:pPr>
        <w:tabs>
          <w:tab w:val="left" w:pos="1701"/>
          <w:tab w:val="left" w:pos="4536"/>
        </w:tabs>
        <w:spacing w:line="360" w:lineRule="atLeast"/>
        <w:ind w:left="4678" w:hanging="4111"/>
      </w:pPr>
      <w:r>
        <w:t>patarėjai</w:t>
      </w:r>
      <w:r>
        <w:tab/>
      </w:r>
      <w:r>
        <w:tab/>
        <w:t>– I. Butrimienė, G. Dovydėnienė, A. Genienė,</w:t>
      </w:r>
    </w:p>
    <w:p w:rsidR="004A046C" w:rsidRDefault="003802FE" w:rsidP="004A046C">
      <w:pPr>
        <w:tabs>
          <w:tab w:val="left" w:pos="1701"/>
          <w:tab w:val="left" w:pos="4536"/>
        </w:tabs>
        <w:ind w:left="4678" w:hanging="4111"/>
      </w:pPr>
      <w:r>
        <w:tab/>
      </w:r>
      <w:r>
        <w:tab/>
      </w:r>
      <w:r>
        <w:tab/>
      </w:r>
      <w:r w:rsidR="004A046C">
        <w:t>P. Gerasimovič, P. Girčys, M. Jokūbauskas, I. Kutkienė, L. Lajauskienė, Š. Navickaitė-Dulaitienė, E. Neciunskienė, I. Petraitienė, J. Ratkus, L. Saulėnaitė, S. Selvestravičienė, V. Skebienė, S. Vasiljevaitė, V. Voveris, L. Žongolavičiūtė</w:t>
      </w:r>
    </w:p>
    <w:p w:rsidR="004A046C" w:rsidRDefault="004A046C" w:rsidP="004A046C">
      <w:pPr>
        <w:tabs>
          <w:tab w:val="left" w:pos="1701"/>
          <w:tab w:val="left" w:pos="4536"/>
        </w:tabs>
        <w:ind w:left="4678" w:hanging="4111"/>
      </w:pPr>
      <w:r>
        <w:lastRenderedPageBreak/>
        <w:t>vyriausiosios specialistės</w:t>
      </w:r>
      <w:r>
        <w:tab/>
        <w:t>– E. Norkienė, R. Petružienė, Ž. Razumaitė, E. Skodminienė</w:t>
      </w:r>
    </w:p>
    <w:p w:rsidR="004A046C" w:rsidRDefault="004A046C" w:rsidP="003802FE">
      <w:pPr>
        <w:tabs>
          <w:tab w:val="left" w:pos="4536"/>
        </w:tabs>
        <w:spacing w:before="120" w:line="360" w:lineRule="atLeast"/>
        <w:ind w:left="284"/>
      </w:pPr>
      <w:r>
        <w:t>Seimo Pirmininko atstovas</w:t>
      </w:r>
      <w:r>
        <w:tab/>
        <w:t>– Ž. Pacevičius</w:t>
      </w:r>
    </w:p>
    <w:p w:rsidR="004A046C" w:rsidRDefault="004A046C" w:rsidP="003802FE">
      <w:pPr>
        <w:tabs>
          <w:tab w:val="left" w:pos="4536"/>
        </w:tabs>
        <w:spacing w:line="360" w:lineRule="atLeast"/>
        <w:ind w:left="284"/>
        <w:rPr>
          <w:rFonts w:ascii="TimesLT" w:hAnsi="TimesLT"/>
        </w:rPr>
      </w:pPr>
      <w:r>
        <w:t>Konkurencijos tarybos pirmininkas</w:t>
      </w:r>
      <w:r>
        <w:tab/>
        <w:t>– Š.</w:t>
      </w:r>
      <w:r w:rsidR="00705E7C">
        <w:t xml:space="preserve"> </w:t>
      </w:r>
      <w:r>
        <w:t>Keserauskas</w:t>
      </w:r>
    </w:p>
    <w:p w:rsidR="004A046C" w:rsidRDefault="004A046C" w:rsidP="004A046C">
      <w:pPr>
        <w:tabs>
          <w:tab w:val="left" w:pos="5954"/>
        </w:tabs>
        <w:spacing w:before="120"/>
        <w:ind w:left="284"/>
      </w:pPr>
      <w:r>
        <w:t xml:space="preserve">Europos teisės departamento prie Teisingumo </w:t>
      </w:r>
    </w:p>
    <w:p w:rsidR="004A046C" w:rsidRDefault="004A046C" w:rsidP="004A046C">
      <w:pPr>
        <w:tabs>
          <w:tab w:val="left" w:pos="4536"/>
        </w:tabs>
        <w:ind w:left="284"/>
      </w:pPr>
      <w:r>
        <w:t>ministerijos generalinis direktorius</w:t>
      </w:r>
      <w:r>
        <w:tab/>
        <w:t>– D.</w:t>
      </w:r>
      <w:r w:rsidR="00705E7C">
        <w:t xml:space="preserve"> </w:t>
      </w:r>
      <w:r>
        <w:t>Kriaučiūnas</w:t>
      </w:r>
    </w:p>
    <w:p w:rsidR="004A046C" w:rsidRDefault="00705E7C" w:rsidP="003802FE">
      <w:pPr>
        <w:tabs>
          <w:tab w:val="left" w:pos="4536"/>
        </w:tabs>
        <w:spacing w:line="360" w:lineRule="atLeast"/>
        <w:ind w:left="284"/>
      </w:pPr>
      <w:r>
        <w:t>Respublikos</w:t>
      </w:r>
      <w:r w:rsidR="004A046C">
        <w:t xml:space="preserve"> Prezidento patarėjas </w:t>
      </w:r>
      <w:r w:rsidR="004A046C">
        <w:tab/>
        <w:t xml:space="preserve"> – M. Lingė</w:t>
      </w:r>
    </w:p>
    <w:p w:rsidR="004A046C" w:rsidRDefault="004A046C" w:rsidP="003802FE">
      <w:pPr>
        <w:tabs>
          <w:tab w:val="left" w:pos="2048"/>
        </w:tabs>
        <w:spacing w:line="360" w:lineRule="atLeast"/>
        <w:ind w:left="284"/>
      </w:pPr>
      <w:r>
        <w:t xml:space="preserve">Aplinkos ministerijos: </w:t>
      </w:r>
    </w:p>
    <w:p w:rsidR="004A046C" w:rsidRDefault="005C24A6" w:rsidP="004A046C">
      <w:pPr>
        <w:tabs>
          <w:tab w:val="left" w:pos="2048"/>
          <w:tab w:val="left" w:pos="4536"/>
        </w:tabs>
        <w:ind w:left="284"/>
      </w:pPr>
      <w:r>
        <w:t xml:space="preserve"> </w:t>
      </w:r>
      <w:r w:rsidR="004A046C">
        <w:t>skyriaus vedėjo pavaduotoja</w:t>
      </w:r>
      <w:r w:rsidR="004A046C">
        <w:tab/>
        <w:t xml:space="preserve"> – E. Meškauskienė</w:t>
      </w:r>
    </w:p>
    <w:p w:rsidR="004A046C" w:rsidRDefault="005C24A6" w:rsidP="004A046C">
      <w:pPr>
        <w:tabs>
          <w:tab w:val="left" w:pos="2048"/>
          <w:tab w:val="left" w:pos="4536"/>
        </w:tabs>
        <w:ind w:left="284"/>
      </w:pPr>
      <w:r>
        <w:t xml:space="preserve"> </w:t>
      </w:r>
      <w:r w:rsidR="004A046C">
        <w:t>vyriausioji specialistė</w:t>
      </w:r>
      <w:r w:rsidR="004A046C">
        <w:tab/>
        <w:t xml:space="preserve"> – V. </w:t>
      </w:r>
      <w:proofErr w:type="spellStart"/>
      <w:r w:rsidR="004A046C">
        <w:t>Pilipienė</w:t>
      </w:r>
      <w:proofErr w:type="spellEnd"/>
    </w:p>
    <w:p w:rsidR="004A046C" w:rsidRDefault="004A046C" w:rsidP="003802FE">
      <w:pPr>
        <w:tabs>
          <w:tab w:val="left" w:pos="2048"/>
        </w:tabs>
        <w:spacing w:line="360" w:lineRule="atLeast"/>
        <w:ind w:left="284"/>
      </w:pPr>
      <w:r>
        <w:t>Finansų ministerijos</w:t>
      </w:r>
      <w:r w:rsidR="003802FE">
        <w:t xml:space="preserve"> </w:t>
      </w:r>
      <w:r>
        <w:t>departamento direktorė</w:t>
      </w:r>
      <w:r w:rsidR="003802FE">
        <w:t xml:space="preserve"> </w:t>
      </w:r>
      <w:r>
        <w:t>– A. Vičkačkienė</w:t>
      </w:r>
    </w:p>
    <w:p w:rsidR="004A046C" w:rsidRDefault="004A046C" w:rsidP="003802FE">
      <w:pPr>
        <w:tabs>
          <w:tab w:val="left" w:pos="2048"/>
        </w:tabs>
        <w:spacing w:line="360" w:lineRule="atLeast"/>
        <w:ind w:left="284"/>
      </w:pPr>
      <w:r>
        <w:t>Socialinės apsaugos ir darbo ministerijos:</w:t>
      </w:r>
    </w:p>
    <w:p w:rsidR="004A046C" w:rsidRDefault="005C24A6" w:rsidP="004A046C">
      <w:pPr>
        <w:tabs>
          <w:tab w:val="left" w:pos="4536"/>
          <w:tab w:val="left" w:pos="5387"/>
        </w:tabs>
        <w:ind w:left="284"/>
      </w:pPr>
      <w:r>
        <w:t xml:space="preserve"> </w:t>
      </w:r>
      <w:r w:rsidR="004A046C">
        <w:t>ministr</w:t>
      </w:r>
      <w:r w:rsidR="00705E7C">
        <w:t>o</w:t>
      </w:r>
      <w:r w:rsidR="004A046C">
        <w:t xml:space="preserve"> patarėja</w:t>
      </w:r>
      <w:r w:rsidR="004A046C">
        <w:tab/>
        <w:t xml:space="preserve"> – V. </w:t>
      </w:r>
      <w:proofErr w:type="spellStart"/>
      <w:r w:rsidR="004A046C">
        <w:t>Giraitytė</w:t>
      </w:r>
      <w:proofErr w:type="spellEnd"/>
    </w:p>
    <w:p w:rsidR="004A046C" w:rsidRDefault="005C24A6" w:rsidP="004A046C">
      <w:pPr>
        <w:tabs>
          <w:tab w:val="left" w:pos="4536"/>
          <w:tab w:val="left" w:pos="5387"/>
        </w:tabs>
        <w:ind w:left="284"/>
      </w:pPr>
      <w:r>
        <w:t xml:space="preserve"> </w:t>
      </w:r>
      <w:r w:rsidR="004A046C">
        <w:t>departamento direktoriaus pavaduotoja</w:t>
      </w:r>
      <w:r w:rsidR="004A046C">
        <w:tab/>
        <w:t xml:space="preserve"> – A. Mikalauskaitė</w:t>
      </w:r>
    </w:p>
    <w:p w:rsidR="004A046C" w:rsidRDefault="005C24A6" w:rsidP="004A046C">
      <w:pPr>
        <w:tabs>
          <w:tab w:val="left" w:pos="2048"/>
          <w:tab w:val="left" w:pos="4536"/>
        </w:tabs>
        <w:ind w:left="284"/>
      </w:pPr>
      <w:r>
        <w:t xml:space="preserve"> </w:t>
      </w:r>
      <w:r w:rsidR="004A046C">
        <w:t>skyriaus vedėja</w:t>
      </w:r>
      <w:r w:rsidR="004A046C">
        <w:tab/>
      </w:r>
      <w:r w:rsidR="004A046C">
        <w:tab/>
        <w:t xml:space="preserve"> – D. </w:t>
      </w:r>
      <w:proofErr w:type="spellStart"/>
      <w:r w:rsidR="004A046C">
        <w:t>Bernackienė</w:t>
      </w:r>
      <w:proofErr w:type="spellEnd"/>
    </w:p>
    <w:p w:rsidR="004A046C" w:rsidRDefault="005C24A6" w:rsidP="004A046C">
      <w:pPr>
        <w:tabs>
          <w:tab w:val="left" w:pos="2048"/>
          <w:tab w:val="left" w:pos="4536"/>
        </w:tabs>
        <w:ind w:left="284"/>
      </w:pPr>
      <w:r>
        <w:t xml:space="preserve"> </w:t>
      </w:r>
      <w:r w:rsidR="004A046C">
        <w:t>vyriausieji specialistai</w:t>
      </w:r>
      <w:r w:rsidR="004A046C">
        <w:tab/>
        <w:t xml:space="preserve"> – </w:t>
      </w:r>
      <w:r w:rsidR="00705E7C">
        <w:t xml:space="preserve">R. Černiauskas, </w:t>
      </w:r>
      <w:r w:rsidR="004A046C">
        <w:t xml:space="preserve">A. Šidlauskienė </w:t>
      </w:r>
    </w:p>
    <w:p w:rsidR="004A046C" w:rsidRDefault="004A046C" w:rsidP="003802FE">
      <w:pPr>
        <w:tabs>
          <w:tab w:val="left" w:pos="2048"/>
        </w:tabs>
        <w:spacing w:line="360" w:lineRule="atLeast"/>
        <w:ind w:left="284"/>
      </w:pPr>
      <w:r>
        <w:t>Sveikatos apsaugos ministerijos</w:t>
      </w:r>
    </w:p>
    <w:p w:rsidR="004A046C" w:rsidRDefault="004A046C" w:rsidP="004A046C">
      <w:pPr>
        <w:tabs>
          <w:tab w:val="left" w:pos="2048"/>
          <w:tab w:val="left" w:pos="4536"/>
        </w:tabs>
        <w:ind w:left="284"/>
      </w:pPr>
      <w:r>
        <w:t>vyriausiasis specialistas</w:t>
      </w:r>
      <w:r>
        <w:tab/>
      </w:r>
      <w:r w:rsidR="003802FE">
        <w:t xml:space="preserve"> </w:t>
      </w:r>
      <w:r>
        <w:t>– P. Stravinskas</w:t>
      </w:r>
    </w:p>
    <w:p w:rsidR="004A046C" w:rsidRDefault="00705E7C" w:rsidP="003802FE">
      <w:pPr>
        <w:tabs>
          <w:tab w:val="left" w:pos="4536"/>
        </w:tabs>
        <w:spacing w:line="360" w:lineRule="atLeast"/>
        <w:ind w:left="284"/>
      </w:pPr>
      <w:r>
        <w:t>u</w:t>
      </w:r>
      <w:r w:rsidR="004A046C">
        <w:t>žsienio reikalų ministro patarėjas</w:t>
      </w:r>
      <w:r w:rsidR="003802FE">
        <w:tab/>
        <w:t xml:space="preserve"> </w:t>
      </w:r>
      <w:r w:rsidR="004A046C">
        <w:t xml:space="preserve">– D. </w:t>
      </w:r>
      <w:proofErr w:type="spellStart"/>
      <w:r w:rsidR="004A046C">
        <w:t>Skusevičius</w:t>
      </w:r>
      <w:proofErr w:type="spellEnd"/>
    </w:p>
    <w:p w:rsidR="004A046C" w:rsidRDefault="004A046C" w:rsidP="003802FE">
      <w:pPr>
        <w:tabs>
          <w:tab w:val="left" w:pos="2048"/>
        </w:tabs>
        <w:spacing w:line="360" w:lineRule="atLeast"/>
        <w:ind w:left="284"/>
      </w:pPr>
      <w:r>
        <w:t>Ūkio ministerijos:</w:t>
      </w:r>
    </w:p>
    <w:p w:rsidR="004A046C" w:rsidRDefault="005C24A6" w:rsidP="004A046C">
      <w:pPr>
        <w:tabs>
          <w:tab w:val="left" w:pos="2048"/>
          <w:tab w:val="left" w:pos="4536"/>
        </w:tabs>
        <w:ind w:left="284"/>
      </w:pPr>
      <w:r>
        <w:t xml:space="preserve"> </w:t>
      </w:r>
      <w:r w:rsidR="004A046C">
        <w:t>skyriaus vedėja</w:t>
      </w:r>
      <w:r w:rsidR="004A046C">
        <w:tab/>
      </w:r>
      <w:r w:rsidR="004A046C">
        <w:tab/>
        <w:t xml:space="preserve"> – G. Kuodytė-</w:t>
      </w:r>
      <w:proofErr w:type="spellStart"/>
      <w:r w:rsidR="004A046C">
        <w:t>Mirkienė</w:t>
      </w:r>
      <w:proofErr w:type="spellEnd"/>
    </w:p>
    <w:p w:rsidR="004A046C" w:rsidRDefault="005C24A6" w:rsidP="004A046C">
      <w:pPr>
        <w:tabs>
          <w:tab w:val="left" w:pos="2048"/>
          <w:tab w:val="left" w:pos="4536"/>
        </w:tabs>
        <w:ind w:left="284"/>
      </w:pPr>
      <w:r>
        <w:t xml:space="preserve"> </w:t>
      </w:r>
      <w:r w:rsidR="004A046C">
        <w:t>vyriausioji specialistė</w:t>
      </w:r>
      <w:r w:rsidR="004A046C">
        <w:tab/>
        <w:t xml:space="preserve"> – E. </w:t>
      </w:r>
      <w:proofErr w:type="spellStart"/>
      <w:r w:rsidR="004A046C">
        <w:t>Savickytė</w:t>
      </w:r>
      <w:proofErr w:type="spellEnd"/>
    </w:p>
    <w:p w:rsidR="004A046C" w:rsidRDefault="004A046C" w:rsidP="003802FE">
      <w:pPr>
        <w:tabs>
          <w:tab w:val="left" w:pos="2048"/>
        </w:tabs>
        <w:spacing w:line="360" w:lineRule="atLeast"/>
        <w:ind w:left="284"/>
      </w:pPr>
      <w:r>
        <w:t xml:space="preserve">Vidaus reikalų ministerijos: </w:t>
      </w:r>
    </w:p>
    <w:p w:rsidR="004A046C" w:rsidRDefault="005C24A6" w:rsidP="003802FE">
      <w:pPr>
        <w:tabs>
          <w:tab w:val="left" w:pos="2048"/>
          <w:tab w:val="left" w:pos="4536"/>
        </w:tabs>
        <w:ind w:left="284"/>
      </w:pPr>
      <w:r>
        <w:t xml:space="preserve"> </w:t>
      </w:r>
      <w:r w:rsidR="004A046C">
        <w:t>departamento direktoriaus pavaduotojas</w:t>
      </w:r>
      <w:r w:rsidR="004A046C">
        <w:tab/>
        <w:t xml:space="preserve"> – S. </w:t>
      </w:r>
      <w:proofErr w:type="spellStart"/>
      <w:r w:rsidR="004A046C">
        <w:t>Krišpinovičius</w:t>
      </w:r>
      <w:proofErr w:type="spellEnd"/>
    </w:p>
    <w:p w:rsidR="004A046C" w:rsidRDefault="005C24A6" w:rsidP="004A046C">
      <w:pPr>
        <w:tabs>
          <w:tab w:val="left" w:pos="4536"/>
        </w:tabs>
        <w:ind w:left="284"/>
      </w:pPr>
      <w:r>
        <w:t xml:space="preserve"> </w:t>
      </w:r>
      <w:r w:rsidR="004A046C">
        <w:t>vyriausiasis specialistas</w:t>
      </w:r>
      <w:r w:rsidR="004A046C">
        <w:tab/>
        <w:t xml:space="preserve"> – A. Valickas</w:t>
      </w:r>
    </w:p>
    <w:p w:rsidR="004A046C" w:rsidRDefault="004A046C" w:rsidP="003802FE">
      <w:pPr>
        <w:tabs>
          <w:tab w:val="left" w:pos="2048"/>
        </w:tabs>
        <w:spacing w:line="360" w:lineRule="atLeast"/>
        <w:ind w:left="284"/>
      </w:pPr>
      <w:r>
        <w:t>Žemės ūkio ministerijos:</w:t>
      </w:r>
    </w:p>
    <w:p w:rsidR="004A046C" w:rsidRDefault="005C24A6" w:rsidP="004A046C">
      <w:pPr>
        <w:tabs>
          <w:tab w:val="left" w:pos="2048"/>
          <w:tab w:val="left" w:pos="4536"/>
        </w:tabs>
        <w:ind w:left="284"/>
      </w:pPr>
      <w:r>
        <w:t xml:space="preserve"> </w:t>
      </w:r>
      <w:r w:rsidR="004A046C">
        <w:t>departamento direktorė</w:t>
      </w:r>
      <w:r w:rsidR="004A046C">
        <w:tab/>
        <w:t xml:space="preserve"> – V. </w:t>
      </w:r>
      <w:proofErr w:type="spellStart"/>
      <w:r w:rsidR="004A046C">
        <w:t>Žoštautienė</w:t>
      </w:r>
      <w:proofErr w:type="spellEnd"/>
    </w:p>
    <w:p w:rsidR="004A046C" w:rsidRDefault="005C24A6" w:rsidP="004A046C">
      <w:pPr>
        <w:tabs>
          <w:tab w:val="left" w:pos="2048"/>
          <w:tab w:val="left" w:pos="4536"/>
        </w:tabs>
        <w:ind w:left="284"/>
      </w:pPr>
      <w:r>
        <w:t xml:space="preserve"> </w:t>
      </w:r>
      <w:r w:rsidR="004A046C">
        <w:t>vyriausiasis specialistas</w:t>
      </w:r>
      <w:r w:rsidR="004A046C">
        <w:tab/>
        <w:t xml:space="preserve"> – I. </w:t>
      </w:r>
      <w:proofErr w:type="spellStart"/>
      <w:r w:rsidR="004A046C">
        <w:t>Kišvinas</w:t>
      </w:r>
      <w:proofErr w:type="spellEnd"/>
    </w:p>
    <w:p w:rsidR="00705E7C" w:rsidRDefault="00705E7C" w:rsidP="003802FE">
      <w:pPr>
        <w:tabs>
          <w:tab w:val="left" w:pos="5954"/>
        </w:tabs>
        <w:spacing w:line="360" w:lineRule="atLeast"/>
        <w:ind w:left="284"/>
      </w:pPr>
      <w:r>
        <w:t xml:space="preserve">Kūno kultūros ir sporto departamento </w:t>
      </w:r>
    </w:p>
    <w:p w:rsidR="00705E7C" w:rsidRDefault="00705E7C" w:rsidP="00705E7C">
      <w:pPr>
        <w:tabs>
          <w:tab w:val="left" w:pos="4536"/>
        </w:tabs>
        <w:ind w:left="284"/>
      </w:pPr>
      <w:r>
        <w:t>generalinis direktorius</w:t>
      </w:r>
      <w:r>
        <w:tab/>
        <w:t>– E. Urbanavičius</w:t>
      </w:r>
    </w:p>
    <w:p w:rsidR="004A046C" w:rsidRDefault="004A046C" w:rsidP="003802FE">
      <w:pPr>
        <w:tabs>
          <w:tab w:val="left" w:pos="2048"/>
        </w:tabs>
        <w:spacing w:line="360" w:lineRule="atLeast"/>
        <w:ind w:left="284"/>
        <w:rPr>
          <w:b/>
          <w:u w:val="single"/>
        </w:rPr>
      </w:pPr>
      <w:r>
        <w:t>Lietuvos savivaldybių asociacijos</w:t>
      </w:r>
      <w:r w:rsidR="003802FE">
        <w:t xml:space="preserve"> </w:t>
      </w:r>
      <w:r>
        <w:t>direktorė</w:t>
      </w:r>
      <w:r w:rsidR="003802FE">
        <w:t xml:space="preserve">  </w:t>
      </w:r>
      <w:r>
        <w:t>– R. Žakaitienė</w:t>
      </w:r>
    </w:p>
    <w:p w:rsidR="004A046C" w:rsidRDefault="004A046C" w:rsidP="001151A3">
      <w:pPr>
        <w:tabs>
          <w:tab w:val="left" w:pos="4536"/>
        </w:tabs>
        <w:spacing w:line="360" w:lineRule="atLeast"/>
        <w:ind w:left="284"/>
      </w:pPr>
      <w:r>
        <w:t>Valstybinės atominės energetikos</w:t>
      </w:r>
    </w:p>
    <w:p w:rsidR="004A046C" w:rsidRDefault="004A046C" w:rsidP="004A046C">
      <w:pPr>
        <w:tabs>
          <w:tab w:val="left" w:pos="4536"/>
        </w:tabs>
        <w:ind w:left="284"/>
      </w:pPr>
      <w:r>
        <w:t xml:space="preserve">saugos inspekcijos (VATESI) </w:t>
      </w:r>
    </w:p>
    <w:p w:rsidR="004A046C" w:rsidRDefault="004A046C" w:rsidP="004A046C">
      <w:pPr>
        <w:tabs>
          <w:tab w:val="left" w:pos="4536"/>
        </w:tabs>
        <w:ind w:left="284"/>
      </w:pPr>
      <w:r>
        <w:t>skyriaus vedėja</w:t>
      </w:r>
      <w:r>
        <w:tab/>
        <w:t xml:space="preserve"> – K. </w:t>
      </w:r>
      <w:proofErr w:type="spellStart"/>
      <w:r>
        <w:t>Tumosienė</w:t>
      </w:r>
      <w:proofErr w:type="spellEnd"/>
    </w:p>
    <w:p w:rsidR="004A046C" w:rsidRDefault="004A046C" w:rsidP="001151A3">
      <w:pPr>
        <w:tabs>
          <w:tab w:val="left" w:pos="4536"/>
        </w:tabs>
        <w:spacing w:line="360" w:lineRule="atLeast"/>
        <w:ind w:left="284"/>
      </w:pPr>
      <w:r>
        <w:t>Ryšių reguliavimo tarnybos:</w:t>
      </w:r>
    </w:p>
    <w:p w:rsidR="004A046C" w:rsidRDefault="005C24A6" w:rsidP="004A046C">
      <w:pPr>
        <w:tabs>
          <w:tab w:val="left" w:pos="4536"/>
        </w:tabs>
        <w:ind w:left="284"/>
      </w:pPr>
      <w:r>
        <w:t xml:space="preserve"> </w:t>
      </w:r>
      <w:r w:rsidR="004A046C">
        <w:t>direktoriaus pavaduotojas</w:t>
      </w:r>
      <w:r w:rsidR="004A046C">
        <w:tab/>
        <w:t xml:space="preserve"> – G. Pūras</w:t>
      </w:r>
    </w:p>
    <w:p w:rsidR="004A046C" w:rsidRDefault="005C24A6" w:rsidP="004A046C">
      <w:pPr>
        <w:tabs>
          <w:tab w:val="left" w:pos="4536"/>
        </w:tabs>
        <w:ind w:left="284"/>
      </w:pPr>
      <w:r>
        <w:t xml:space="preserve"> </w:t>
      </w:r>
      <w:r w:rsidR="004A046C">
        <w:t>departamento direktoriaus pavaduotoja</w:t>
      </w:r>
      <w:r w:rsidR="004A046C">
        <w:tab/>
        <w:t xml:space="preserve"> – M. </w:t>
      </w:r>
      <w:proofErr w:type="spellStart"/>
      <w:r w:rsidR="004A046C">
        <w:t>Lavrinavičiūtė</w:t>
      </w:r>
      <w:proofErr w:type="spellEnd"/>
    </w:p>
    <w:p w:rsidR="004A046C" w:rsidRDefault="004A046C" w:rsidP="001151A3">
      <w:pPr>
        <w:tabs>
          <w:tab w:val="left" w:pos="4536"/>
        </w:tabs>
        <w:spacing w:line="360" w:lineRule="atLeast"/>
        <w:ind w:left="284"/>
      </w:pPr>
      <w:r>
        <w:t>Lietuvos pramonininkų konfederacijos</w:t>
      </w:r>
    </w:p>
    <w:p w:rsidR="004A046C" w:rsidRDefault="004A046C" w:rsidP="004A046C">
      <w:pPr>
        <w:tabs>
          <w:tab w:val="left" w:pos="4536"/>
        </w:tabs>
        <w:ind w:left="284"/>
      </w:pPr>
      <w:r>
        <w:t xml:space="preserve">atstovas Vyriausybėje </w:t>
      </w:r>
      <w:r>
        <w:tab/>
        <w:t xml:space="preserve"> – V. Kudzys</w:t>
      </w:r>
    </w:p>
    <w:p w:rsidR="004A046C" w:rsidRDefault="004A046C" w:rsidP="001151A3">
      <w:pPr>
        <w:spacing w:line="360" w:lineRule="atLeast"/>
        <w:ind w:left="284"/>
      </w:pPr>
      <w:r>
        <w:t xml:space="preserve">Radiacinės saugos centro </w:t>
      </w:r>
    </w:p>
    <w:p w:rsidR="004A046C" w:rsidRDefault="004A046C" w:rsidP="004A046C">
      <w:pPr>
        <w:tabs>
          <w:tab w:val="left" w:pos="4536"/>
        </w:tabs>
        <w:ind w:left="284"/>
      </w:pPr>
      <w:r>
        <w:t>direktoriaus pavaduotoja</w:t>
      </w:r>
      <w:r>
        <w:tab/>
        <w:t xml:space="preserve"> – R. </w:t>
      </w:r>
      <w:proofErr w:type="spellStart"/>
      <w:r>
        <w:t>Stasiūnaitienė</w:t>
      </w:r>
      <w:proofErr w:type="spellEnd"/>
    </w:p>
    <w:p w:rsidR="004A046C" w:rsidRDefault="009E37C1" w:rsidP="001151A3">
      <w:pPr>
        <w:tabs>
          <w:tab w:val="left" w:pos="-142"/>
          <w:tab w:val="left" w:pos="1701"/>
          <w:tab w:val="left" w:pos="3119"/>
          <w:tab w:val="left" w:pos="4470"/>
          <w:tab w:val="left" w:pos="4536"/>
        </w:tabs>
        <w:spacing w:line="360" w:lineRule="atLeast"/>
        <w:ind w:left="284"/>
      </w:pPr>
      <w:r>
        <w:t>v</w:t>
      </w:r>
      <w:r w:rsidR="004A046C">
        <w:t>iešosios įstaigos „Investuok Lietuvoje“</w:t>
      </w:r>
    </w:p>
    <w:p w:rsidR="004A046C" w:rsidRDefault="004A046C" w:rsidP="004A046C">
      <w:pPr>
        <w:tabs>
          <w:tab w:val="left" w:pos="4536"/>
        </w:tabs>
        <w:ind w:left="284"/>
      </w:pPr>
      <w:r>
        <w:t>ekspertas</w:t>
      </w:r>
      <w:r>
        <w:tab/>
        <w:t xml:space="preserve"> – R. Kėvelaitis</w:t>
      </w:r>
    </w:p>
    <w:p w:rsidR="004A046C" w:rsidRDefault="004A046C">
      <w:pPr>
        <w:pStyle w:val="prastasiniatinklio"/>
      </w:pPr>
    </w:p>
    <w:p w:rsidR="002A653F" w:rsidRPr="001151A3" w:rsidRDefault="002A653F" w:rsidP="002A653F">
      <w:pPr>
        <w:jc w:val="center"/>
      </w:pPr>
      <w:r w:rsidRPr="001151A3">
        <w:lastRenderedPageBreak/>
        <w:t>Dėl darbotvarkės</w:t>
      </w:r>
    </w:p>
    <w:p w:rsidR="002A653F" w:rsidRPr="001151A3" w:rsidRDefault="001151A3" w:rsidP="002A653F">
      <w:pPr>
        <w:jc w:val="center"/>
        <w:rPr>
          <w:lang w:val="en-US"/>
        </w:rPr>
      </w:pPr>
      <w:r>
        <w:rPr>
          <w:lang w:val="en-US"/>
        </w:rPr>
        <w:t>___________________________________________________________________________</w:t>
      </w:r>
    </w:p>
    <w:p w:rsidR="001151A3" w:rsidRDefault="001151A3" w:rsidP="002A653F">
      <w:pPr>
        <w:jc w:val="center"/>
        <w:rPr>
          <w:u w:val="single"/>
        </w:rPr>
      </w:pPr>
    </w:p>
    <w:p w:rsidR="002A653F" w:rsidRDefault="002A653F" w:rsidP="002A653F">
      <w:pPr>
        <w:jc w:val="center"/>
      </w:pPr>
      <w:r>
        <w:t>Kalbėjo R. Masiulis, A. Valys, R. Sinkevičius, E. Gustas, A. Butkevičius.</w:t>
      </w:r>
    </w:p>
    <w:p w:rsidR="002A653F" w:rsidRDefault="002A653F" w:rsidP="002A653F">
      <w:pPr>
        <w:pStyle w:val="prastasiniatinklio"/>
      </w:pPr>
      <w:r>
        <w:t>Papildyti darbotvarkę šiais klausimais:</w:t>
      </w:r>
    </w:p>
    <w:p w:rsidR="002A653F" w:rsidRDefault="002A653F" w:rsidP="002A653F">
      <w:pPr>
        <w:pStyle w:val="papildomi"/>
      </w:pPr>
      <w:r>
        <w:t xml:space="preserve">dėl Lietuvos Respublikos Vyriausybės 2010 m. kovo 24 d. nutarimo Nr. 326 „Dėl Lietuvos Respublikos kandidatų į Europos ekonomikos ir socialinių reikalų komiteto narius atrankos tvarkos aprašo patvirtinimo“ pakeitimo (Nr. 15-0597-02-N) (15-7485(4) (teikia Ūkio ministerija); </w:t>
      </w:r>
    </w:p>
    <w:p w:rsidR="002A653F" w:rsidRDefault="002A653F" w:rsidP="002A653F">
      <w:pPr>
        <w:pStyle w:val="papildomi"/>
      </w:pPr>
      <w:r>
        <w:t>dėl Lietuvos Respublikos Vyriausybės 2015 m. balandžio 27 d. nutarimo Nr. 478 „Dėl Informacinės visuomenės plėtros 2014–2020 metų programos „Lietuvos Respublikos skaitmeninė darbotvarkė“ įgyvendinimo tarpinstitucinio veiklos plano patvirtinimo ir 2012 m. spalio 24 d. nutarimo Nr. 1281 „Dėl Lietuvos informacinės visuomenės plėtros 2011–2019 metų programos įgyvendinimo tarpinstitucinio veiklos plano patvirtinimo“ pripažinimo netekusiu galios“ pakeitimo (Nr. 15-0582-02-N) (15-8412(2) (teikia Susisiekimo ministerija);</w:t>
      </w:r>
    </w:p>
    <w:p w:rsidR="002A653F" w:rsidRDefault="002A653F" w:rsidP="002A653F">
      <w:pPr>
        <w:pStyle w:val="papildomi"/>
      </w:pPr>
      <w:r>
        <w:t>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2015 m. birželio 26 d. nutarimo Nr. 660 „Dėl Lietuvos Respublikos Vyriausybės 2015 m. gegužės 13 d. nutarimo Nr. 493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ir 2015</w:t>
      </w:r>
      <w:r w:rsidR="009E37C1">
        <w:t> </w:t>
      </w:r>
      <w:r>
        <w:t>m. rugpjūčio 5 d. nutarimo Nr. 830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(Nr. 15-0532-03-N) (15-6227(4) (Nr. 15-0610-02-N) (15-8666(2) (Nr. 15-0615-01-N) (15-8793)</w:t>
      </w:r>
      <w:r w:rsidR="009E37C1">
        <w:t xml:space="preserve"> (teikia Krašto apsaugos ministerija)</w:t>
      </w:r>
      <w:r>
        <w:t>.</w:t>
      </w:r>
    </w:p>
    <w:p w:rsidR="004A046C" w:rsidRDefault="004A046C">
      <w:pPr>
        <w:spacing w:line="360" w:lineRule="atLeast"/>
        <w:ind w:firstLine="680"/>
        <w:jc w:val="both"/>
      </w:pPr>
      <w:r>
        <w:t> </w:t>
      </w:r>
    </w:p>
    <w:p w:rsidR="00D73A33" w:rsidRDefault="00D73A33">
      <w:pPr>
        <w:spacing w:line="360" w:lineRule="atLeast"/>
        <w:ind w:firstLine="680"/>
        <w:jc w:val="both"/>
      </w:pPr>
    </w:p>
    <w:p w:rsidR="00D73A33" w:rsidRDefault="00D73A33">
      <w:pPr>
        <w:spacing w:line="360" w:lineRule="atLeast"/>
        <w:ind w:firstLine="680"/>
        <w:jc w:val="both"/>
      </w:pPr>
    </w:p>
    <w:p w:rsidR="00D73A33" w:rsidRDefault="00D73A33">
      <w:pPr>
        <w:spacing w:line="360" w:lineRule="atLeast"/>
        <w:ind w:firstLine="680"/>
        <w:jc w:val="both"/>
      </w:pPr>
    </w:p>
    <w:p w:rsidR="00D73A33" w:rsidRDefault="00D73A33">
      <w:pPr>
        <w:spacing w:line="360" w:lineRule="atLeast"/>
        <w:ind w:firstLine="680"/>
        <w:jc w:val="both"/>
      </w:pPr>
    </w:p>
    <w:p w:rsidR="00D73A33" w:rsidRDefault="00D73A33">
      <w:pPr>
        <w:spacing w:line="360" w:lineRule="atLeast"/>
        <w:ind w:firstLine="680"/>
        <w:jc w:val="both"/>
      </w:pPr>
    </w:p>
    <w:p w:rsidR="004A046C" w:rsidRDefault="004A046C">
      <w:pPr>
        <w:spacing w:line="360" w:lineRule="atLeast"/>
        <w:ind w:firstLine="680"/>
        <w:jc w:val="both"/>
      </w:pPr>
      <w:r>
        <w:t> </w:t>
      </w:r>
    </w:p>
    <w:p w:rsidR="004A046C" w:rsidRDefault="004A046C">
      <w:pPr>
        <w:keepNext/>
        <w:jc w:val="center"/>
        <w:divId w:val="9459073"/>
      </w:pPr>
      <w:r>
        <w:lastRenderedPageBreak/>
        <w:t>1.  Dėl kreipimosi į Respublikos Prezidentą su prašymu pateikti Lietuvos Respublikos Seimui ratifikuoti Lietuvos Respublikos Vyriausybės ir Ekonominio bendradarbiavimo ir plėtros organizacijos susitarimą dėl Organizacijai suteikiamų privilegijų, imunitetų ir lengvatų (Nr.</w:t>
      </w:r>
      <w:r w:rsidR="00D73A33">
        <w:t> </w:t>
      </w:r>
      <w:r>
        <w:t>15-0315-01-I; 15-0043-01-PD) (15-7544(2) (teikia Užsienio reikalų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kreipimosi į Respublikos Prezidentą su prašymu pateikti Lietuvos Respublikos Seimui ratifikuoti Lietuvos Respublikos Vyriausybės ir Ekonominio bendradarbiavimo ir plėtros organizacijos susitarimą dėl Organizacijai suteikiamų privilegijų, imunitetų ir lengvatų“.</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223710254"/>
      </w:pPr>
      <w:r>
        <w:t>2.  Dėl kreipimosi į Respublikos Prezidentą su prašymu pateikti Lietuvos Respublikos Seimui ratifikuoti Europos Sąjungos bei jos valstybių narių ir Jordanijos Hašimitų Karalystės Europos ir Viduržemio jūros regiono valstybių aviacijos susitarimą (Nr. 15-0148-02-I;</w:t>
      </w:r>
      <w:r w:rsidR="00D73A33">
        <w:br/>
      </w:r>
      <w:r>
        <w:t>15-0029-02-PD) (14-14748(4) (teikia Susisiekimo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kreipimosi į Respublikos Prezidentą su prašymu pateikti Lietuvos Respublikos Seimui ratifikuoti Europos Sąjungos bei jos valstybių narių ir Jordanijos Hašimitų Karalystės Europos ir Viduržemio jūros regiono valstybių aviacijos susitarimą“.</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282610596"/>
      </w:pPr>
      <w:r>
        <w:t>3.  Dėl Lietuvos Respublikos piliečių įstatymų leidybos iniciatyvos įstatymo Nr. VIII-1003</w:t>
      </w:r>
      <w:r w:rsidR="001151A3">
        <w:t xml:space="preserve"> </w:t>
      </w:r>
      <w:r>
        <w:t xml:space="preserve"> 3, 7, 11, 12 ir 13 straipsnių pakeitimo įstatymo projekto Nr. XIIP-2781(2) ir Lietuvos Respublikos referendumo įstatymo Nr. IX-929</w:t>
      </w:r>
      <w:r w:rsidR="001151A3">
        <w:t xml:space="preserve"> </w:t>
      </w:r>
      <w:r>
        <w:t xml:space="preserve"> 11 ir 13 straipsnių pakeitimo įstatymo projekto Nr. XIIP-2782 (Nr. 15-0114-02-IS, 15-0115-02-IS) (15-7364(3) (teikia Teisingumo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Lietuvos Respublikos piliečių įstatymų leidybos iniciatyvos įstatymo Nr. VIII-1003</w:t>
      </w:r>
      <w:r w:rsidR="001151A3">
        <w:t xml:space="preserve"> </w:t>
      </w:r>
      <w:r>
        <w:t xml:space="preserve"> 3, 7, 11, 12 ir 13 straipsnių pakeitimo įstatymo projekto Nr.</w:t>
      </w:r>
      <w:r w:rsidR="00797D2D">
        <w:t> </w:t>
      </w:r>
      <w:r>
        <w:t>XIIP-2781(2) ir Lietuvos Respublikos referendumo įstatymo Nr. IX-929</w:t>
      </w:r>
      <w:r w:rsidR="001151A3">
        <w:t xml:space="preserve"> </w:t>
      </w:r>
      <w:r>
        <w:t xml:space="preserve"> 11 ir 13</w:t>
      </w:r>
      <w:r w:rsidR="001151A3">
        <w:t> </w:t>
      </w:r>
      <w:r>
        <w:t>straipsnių pakeitimo įstatymo projekto Nr. XIIP-2782“.</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290360824"/>
      </w:pPr>
      <w:r>
        <w:lastRenderedPageBreak/>
        <w:t>4.  Dėl Lietuvos Respublikos bausmių vykdymo kodekso 157 straipsnio pakeitimo įstatymo projekto Nr. XIIP-3100 (Nr. 15-0111-02-IS) (15-7753(2) (teikia Teisingumo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Lietuvos Respublikos bausmių vykdymo kodekso 157 straipsnio pakeitimo įstatymo projekto Nr. XIIP-310</w:t>
      </w:r>
      <w:r w:rsidR="00261616">
        <w:t>0</w:t>
      </w:r>
      <w:r>
        <w:t>“.</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509252410"/>
      </w:pPr>
      <w:r>
        <w:t>5.  Dėl Lietuvos Respublikos aviacijos įstatymo Nr. VIII-2066</w:t>
      </w:r>
      <w:r w:rsidR="005A4092">
        <w:t xml:space="preserve"> </w:t>
      </w:r>
      <w:r>
        <w:t xml:space="preserve"> 3 straipsnio pakeitimo įstatymo projekto Nr. XIIP-1701 (Nr. 15-0074-02-IS) (15-5832(4)</w:t>
      </w:r>
      <w:r w:rsidR="00D73A33">
        <w:t xml:space="preserve"> </w:t>
      </w:r>
      <w:r>
        <w:t>(teikia Susisiekimo ministerija)</w:t>
      </w:r>
    </w:p>
    <w:p w:rsidR="004A046C" w:rsidRDefault="004A046C">
      <w:pPr>
        <w:keepNext/>
        <w:spacing w:before="120"/>
        <w:jc w:val="center"/>
      </w:pPr>
      <w:r>
        <w:t xml:space="preserve">Pranešėjas – R. Sinkevičius. </w:t>
      </w:r>
      <w:r>
        <w:br/>
        <w:t>Kalbėjo A. Butkevičius.</w:t>
      </w:r>
    </w:p>
    <w:p w:rsidR="004A046C" w:rsidRDefault="004A046C">
      <w:pPr>
        <w:pStyle w:val="papildomi"/>
      </w:pPr>
      <w:r>
        <w:t> </w:t>
      </w:r>
    </w:p>
    <w:p w:rsidR="004A046C" w:rsidRDefault="004A046C">
      <w:pPr>
        <w:pStyle w:val="papildomi"/>
      </w:pPr>
      <w:r>
        <w:t>Priimti Vyriausybės nutarimą „Dėl Lietuvos Respublikos aviacijos įstatymo</w:t>
      </w:r>
      <w:r w:rsidR="005A4092">
        <w:br/>
      </w:r>
      <w:r>
        <w:t xml:space="preserve">Nr. VIII-2066 </w:t>
      </w:r>
      <w:r w:rsidR="005A4092">
        <w:t xml:space="preserve"> </w:t>
      </w:r>
      <w:r>
        <w:t>3 straipsnio pakeitimo įstatymo projekto Nr. XIIP-1701“.</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532763894"/>
      </w:pPr>
      <w:r>
        <w:t>6.  Dėl Lietuvos Respublikos kelių priežiūros ir plėtros programos finansavimo įstatymo Nr.</w:t>
      </w:r>
      <w:r w:rsidR="001A4E75">
        <w:t> </w:t>
      </w:r>
      <w:r>
        <w:t>VIII-2032</w:t>
      </w:r>
      <w:r w:rsidR="005A4092">
        <w:t xml:space="preserve"> </w:t>
      </w:r>
      <w:r>
        <w:t xml:space="preserve"> 6 straipsnio pakeitimo įstatymo projekto Nr. XIIP-2975 (Nr. 15-0135-02-IS) (15-7667(3) (teikia Susisiekimo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 xml:space="preserve">Priimti Vyriausybės nutarimą „Dėl Lietuvos Respublikos kelių priežiūros ir plėtros programos finansavimo įstatymo Nr. VIII-2032 </w:t>
      </w:r>
      <w:r w:rsidR="005A4092">
        <w:t xml:space="preserve"> </w:t>
      </w:r>
      <w:r>
        <w:t>6 straipsnio pakeitimo įstatymo projekto Nr.</w:t>
      </w:r>
      <w:r w:rsidR="005A4092">
        <w:t> </w:t>
      </w:r>
      <w:r>
        <w:t>XIIP-2975“.</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986231889"/>
      </w:pPr>
      <w:r>
        <w:t xml:space="preserve">7.  Dėl Lietuvos Respublikos valstybinių socialinio draudimo pensijų įstatymo Nr. I-549 </w:t>
      </w:r>
      <w:r w:rsidR="005A4092">
        <w:t xml:space="preserve"> </w:t>
      </w:r>
      <w:r>
        <w:t>54</w:t>
      </w:r>
      <w:r w:rsidR="005A4092">
        <w:t> </w:t>
      </w:r>
      <w:r>
        <w:t>straipsnio pakeitimo įstatymo projekto Nr. XIIP-2391 (Nr. 15-0131-01-IS) (15-7709(2) (teikia Socialinės apsaugos ir darbo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Lietuvos Respublikos valstybinių socialinio draudimo pensijų įstatymo Nr. I-549</w:t>
      </w:r>
      <w:r w:rsidR="005A4092">
        <w:t xml:space="preserve"> </w:t>
      </w:r>
      <w:r>
        <w:t xml:space="preserve"> 54 straipsnio pakeitimo įstatymo projekto</w:t>
      </w:r>
      <w:r w:rsidR="005A4092">
        <w:br/>
      </w:r>
      <w:r>
        <w:t>Nr. XIIP-2391“.</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lastRenderedPageBreak/>
        <w:t> </w:t>
      </w:r>
    </w:p>
    <w:p w:rsidR="004A046C" w:rsidRDefault="004A046C">
      <w:pPr>
        <w:keepNext/>
        <w:jc w:val="center"/>
        <w:divId w:val="105077575"/>
      </w:pPr>
      <w:r>
        <w:t>8.  Dėl Lietuvos Respublikos Vyriausybės 2003 m. balandžio 24 d. nutarimo Nr. 513 „Dėl Paleidžiamų iš pataisos įstaigų arba areštinių asmenų kelionės išlaidų apmokėjimo, aprūpinimo maistu, drabužiais ir avalyne, taip pat vienkartinės negrąžinamos pašalpos skyrimo tvarkos ir sąlygų patvirtinimo“ pripažinimo netekusiu galios (Nr. 15-0548-01-N)</w:t>
      </w:r>
      <w:r w:rsidR="005A4092">
        <w:br/>
      </w:r>
      <w:r>
        <w:t>(15-8298) (teikia Teisingumo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Lietuvos Respublikos Vyriausybės 2003 m. balandžio 24 d. nutarimo Nr. 513 „Dėl Paleidžiamų iš pataisos įstaigų arba areštinių asmenų kelionės išlaidų apmokėjimo, aprūpinimo maistu, drabužiais ir avalyne, taip pat vienkartinės negrąžinamos pašalpos skyrimo tvarkos ir sąlygų patvirtinimo“ pripažinimo netekusiu galios“.</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131245519"/>
      </w:pPr>
      <w:r>
        <w:t>9.  Dėl asmenų įrašymo į Tarptautinio investicinių ginčų sprendimo centro Taikintojų sąrašą ir Arbitrų sąrašą (Nr. 15-0542-01-N) (15-8366) (teikia Užsienio reikalų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asmenų įrašymo į Tarptautinio investicinių ginčų sprendimo centro Taikintojų sąrašą ir Arbitrų sąrašą“.</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50273490"/>
      </w:pPr>
      <w:r>
        <w:t>10.  Dėl B. Ropės peticijoje išdėstytų reikalavimų ir siūlymų tenkinimo (Nr. 15-0549-01-N) (15-7041(3) (teikia Socialinės apsaugos ir darbo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B. Ropės peticijoje išdėstytų reikalavimų ir siūlymų tenkinimo“.</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728311765"/>
      </w:pPr>
      <w:r>
        <w:t>11.  Dėl ilgalaikio turto perdavimo pagal panaudos sutartį viešajai įstaigai Respublikinei Šiaulių ligoninei (Nr. 15-0449-01-N) (15-6866) (teikia Švietimo ir mokslo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ilgalaikio turto perdavimo pagal panaudos sutartį viešajai įstaigai Respublikinei Šiaulių ligoninei“.</w:t>
      </w:r>
    </w:p>
    <w:p w:rsidR="004A046C" w:rsidRDefault="004A046C">
      <w:pPr>
        <w:pStyle w:val="papildomi"/>
      </w:pPr>
      <w:r>
        <w:t>(Šis sprendimas priimtas visais posėdyje dalyvavusių Vyriausybės narių balsais.)</w:t>
      </w:r>
    </w:p>
    <w:p w:rsidR="004A046C" w:rsidRDefault="004A046C">
      <w:pPr>
        <w:pStyle w:val="papildomi"/>
      </w:pPr>
      <w:r>
        <w:lastRenderedPageBreak/>
        <w:t> </w:t>
      </w:r>
    </w:p>
    <w:p w:rsidR="004A046C" w:rsidRDefault="004A046C">
      <w:pPr>
        <w:pStyle w:val="papildomi"/>
      </w:pPr>
      <w:r>
        <w:t> </w:t>
      </w:r>
    </w:p>
    <w:p w:rsidR="004A046C" w:rsidRDefault="004A046C">
      <w:pPr>
        <w:keepNext/>
        <w:jc w:val="center"/>
        <w:divId w:val="908224165"/>
      </w:pPr>
      <w:r>
        <w:t>12.  Dėl biudžetinės įstaigos Valstybinės mašinų bandymo stoties prie Žemės ūkio ministerijos pertvarkymo į valstybės įmonę ir turto perdavimo (Nr. 15-0545-02-N)</w:t>
      </w:r>
      <w:r w:rsidR="005A4092">
        <w:br/>
      </w:r>
      <w:r>
        <w:t>(15-7724(3) (teikia Žemės ūkio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Priimti Vyriausybės nutarimą „Dėl biudžetinės įstaigos Valstybinės mašinų bandymo stoties prie Žemės ūkio ministerijos pertvarkymo į valstybės įmonę ir turto perdavimo“.</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698584266"/>
      </w:pPr>
      <w:r>
        <w:t>13.  Dėl Lietuvos Respublikos genetiškai modifikuotų organizmų įstatymo papildymo</w:t>
      </w:r>
      <w:r w:rsidR="005A4092">
        <w:br/>
      </w:r>
      <w:r>
        <w:t>12</w:t>
      </w:r>
      <w:r>
        <w:rPr>
          <w:vertAlign w:val="superscript"/>
        </w:rPr>
        <w:t>1</w:t>
      </w:r>
      <w:r>
        <w:t xml:space="preserve"> straipsniu įstatymo projekto Nr. XIP-767(2) (Nr. 15-0090-02-IS) (15-6232(2) (teikia Sveikatos apsaugos ministerija) </w:t>
      </w:r>
    </w:p>
    <w:p w:rsidR="004A046C" w:rsidRDefault="004A046C">
      <w:pPr>
        <w:keepNext/>
        <w:spacing w:before="120"/>
        <w:jc w:val="center"/>
      </w:pPr>
      <w:r>
        <w:t xml:space="preserve">Pranešėja – R. Šalaševičiūtė. </w:t>
      </w:r>
      <w:r>
        <w:br/>
        <w:t>Kalbėjo J. Bernatonis, V. Baltraitienė, R. Šadžius, A. Butkevičius.</w:t>
      </w:r>
    </w:p>
    <w:p w:rsidR="004A046C" w:rsidRDefault="004A046C">
      <w:pPr>
        <w:pStyle w:val="papildomi"/>
      </w:pPr>
      <w:r>
        <w:t> </w:t>
      </w:r>
    </w:p>
    <w:p w:rsidR="004A046C" w:rsidRDefault="004A046C">
      <w:pPr>
        <w:pStyle w:val="papildomi"/>
      </w:pPr>
      <w:r>
        <w:t xml:space="preserve">Šį klausimą svarstyti Vyriausybės posėdyje, Sveikatos apsaugos ministerijai patikslinus projektą pagal Teisingumo ministerijos pastabas. </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382212402"/>
      </w:pPr>
      <w:r>
        <w:t>14.  Dėl Lietuvos Respublikos Seimo rinkimų įstatymo Nr. I-2721</w:t>
      </w:r>
      <w:r w:rsidR="005A4092">
        <w:t xml:space="preserve"> </w:t>
      </w:r>
      <w:r>
        <w:t xml:space="preserve"> 58, 64, 66, 67</w:t>
      </w:r>
      <w:r>
        <w:rPr>
          <w:vertAlign w:val="superscript"/>
        </w:rPr>
        <w:t>1</w:t>
      </w:r>
      <w:r>
        <w:t>, 68, 78, 79, 82 straipsnių pakeitimo ir papildymo 81</w:t>
      </w:r>
      <w:r>
        <w:rPr>
          <w:vertAlign w:val="superscript"/>
        </w:rPr>
        <w:t>1</w:t>
      </w:r>
      <w:r>
        <w:t xml:space="preserve"> straipsniu įstatymo ir Lietuvos Respublikos referendumo įstatymo Nr. IX-929</w:t>
      </w:r>
      <w:r w:rsidR="005A4092">
        <w:t xml:space="preserve"> </w:t>
      </w:r>
      <w:r>
        <w:t xml:space="preserve"> 51, 53, 57, 60</w:t>
      </w:r>
      <w:r>
        <w:rPr>
          <w:vertAlign w:val="superscript"/>
        </w:rPr>
        <w:t>1</w:t>
      </w:r>
      <w:r>
        <w:t>, 69 straipsnių pakeitimo ir papildymo</w:t>
      </w:r>
      <w:r w:rsidR="005A4092">
        <w:br/>
      </w:r>
      <w:r>
        <w:t>64</w:t>
      </w:r>
      <w:r>
        <w:rPr>
          <w:vertAlign w:val="superscript"/>
        </w:rPr>
        <w:t>1</w:t>
      </w:r>
      <w:r>
        <w:t xml:space="preserve"> straipsniu įstatymo projektų pateikimo Lietuvos Respublikos Seimui (Nr. 15-0305-02-I) (Nr. 15-0304-02-I)</w:t>
      </w:r>
      <w:r w:rsidR="00971701">
        <w:t xml:space="preserve"> </w:t>
      </w:r>
      <w:r>
        <w:t>(15-8300) (teikia Teisingumo ministerija)</w:t>
      </w:r>
    </w:p>
    <w:p w:rsidR="004A046C" w:rsidRDefault="004A046C">
      <w:pPr>
        <w:keepNext/>
        <w:spacing w:before="120"/>
        <w:jc w:val="center"/>
      </w:pPr>
      <w:r>
        <w:t xml:space="preserve">Pranešėjas – J. Bernatonis. </w:t>
      </w:r>
      <w:r>
        <w:br/>
        <w:t>Kalbėjo R. Masiulis, L. A. Linkevičius, A. Butkevičius.</w:t>
      </w:r>
    </w:p>
    <w:p w:rsidR="004A046C" w:rsidRDefault="004A046C">
      <w:pPr>
        <w:pStyle w:val="papildomi"/>
      </w:pPr>
      <w:r>
        <w:t> </w:t>
      </w:r>
    </w:p>
    <w:p w:rsidR="004A046C" w:rsidRDefault="004A046C">
      <w:pPr>
        <w:pStyle w:val="papildomi"/>
      </w:pPr>
      <w:r>
        <w:t>Priimti Vyriausybės nutarimą „Dėl Lietuvos Respublikos Seimo rinkimų įstatymo Nr.</w:t>
      </w:r>
      <w:r w:rsidR="00971701">
        <w:t> </w:t>
      </w:r>
      <w:r>
        <w:t>I-</w:t>
      </w:r>
      <w:r w:rsidR="00971701">
        <w:t>27</w:t>
      </w:r>
      <w:r>
        <w:t>21</w:t>
      </w:r>
      <w:r w:rsidR="005A4092">
        <w:t xml:space="preserve"> </w:t>
      </w:r>
      <w:r>
        <w:t xml:space="preserve"> 58, 64, 66, 67</w:t>
      </w:r>
      <w:r>
        <w:rPr>
          <w:vertAlign w:val="superscript"/>
        </w:rPr>
        <w:t>1</w:t>
      </w:r>
      <w:r>
        <w:t>, 68, 78, 79, 82 straipsnių pakeitimo ir papildymo 81</w:t>
      </w:r>
      <w:r>
        <w:rPr>
          <w:vertAlign w:val="superscript"/>
        </w:rPr>
        <w:t>1</w:t>
      </w:r>
      <w:r>
        <w:t xml:space="preserve"> straipsniu įstatymo ir Lietuvos Respublikos referendumo įstatymo Nr. IX-929</w:t>
      </w:r>
      <w:r w:rsidR="005A4092">
        <w:t xml:space="preserve"> </w:t>
      </w:r>
      <w:r>
        <w:t xml:space="preserve"> 51, 53, 57, 60</w:t>
      </w:r>
      <w:r>
        <w:rPr>
          <w:vertAlign w:val="superscript"/>
        </w:rPr>
        <w:t>1</w:t>
      </w:r>
      <w:r>
        <w:t>, 69</w:t>
      </w:r>
      <w:r w:rsidR="005A4092">
        <w:t> </w:t>
      </w:r>
      <w:r>
        <w:t>straipsnių pakeitimo ir papildymo 64</w:t>
      </w:r>
      <w:r>
        <w:rPr>
          <w:vertAlign w:val="superscript"/>
        </w:rPr>
        <w:t>1</w:t>
      </w:r>
      <w:r>
        <w:t xml:space="preserve"> straipsniu įstatymo projektų pateikimo Lietuvos Respublikos Seimui</w:t>
      </w:r>
      <w:r w:rsidR="009E37C1">
        <w:t>“</w:t>
      </w:r>
      <w:r>
        <w:t>.</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454100040"/>
      </w:pPr>
      <w:r>
        <w:lastRenderedPageBreak/>
        <w:t>15.  Dėl Lietuvos Respublikos radiacinės saugos įstatymo Nr. VIII-1019</w:t>
      </w:r>
      <w:r w:rsidR="005A4092">
        <w:t xml:space="preserve"> </w:t>
      </w:r>
      <w:r>
        <w:t xml:space="preserve"> 1, 2, 6, 7, 7</w:t>
      </w:r>
      <w:r>
        <w:rPr>
          <w:vertAlign w:val="superscript"/>
        </w:rPr>
        <w:t>1</w:t>
      </w:r>
      <w:r>
        <w:t>, 8, 8</w:t>
      </w:r>
      <w:r>
        <w:rPr>
          <w:vertAlign w:val="superscript"/>
        </w:rPr>
        <w:t>3</w:t>
      </w:r>
      <w:r>
        <w:t>, 8</w:t>
      </w:r>
      <w:r>
        <w:rPr>
          <w:vertAlign w:val="superscript"/>
        </w:rPr>
        <w:t>4</w:t>
      </w:r>
      <w:r>
        <w:t>, 10, 11, 15, 21, 23 straipsnių pakeitimo, Įstatymo papildymo 8</w:t>
      </w:r>
      <w:r>
        <w:rPr>
          <w:vertAlign w:val="superscript"/>
        </w:rPr>
        <w:t>5</w:t>
      </w:r>
      <w:r>
        <w:t>, 8</w:t>
      </w:r>
      <w:r>
        <w:rPr>
          <w:vertAlign w:val="superscript"/>
        </w:rPr>
        <w:t>6</w:t>
      </w:r>
      <w:r>
        <w:t>, 15</w:t>
      </w:r>
      <w:r>
        <w:rPr>
          <w:vertAlign w:val="superscript"/>
        </w:rPr>
        <w:t>1</w:t>
      </w:r>
      <w:r>
        <w:t xml:space="preserve"> straipsniais ir 8</w:t>
      </w:r>
      <w:r>
        <w:rPr>
          <w:vertAlign w:val="superscript"/>
        </w:rPr>
        <w:t>1</w:t>
      </w:r>
      <w:r>
        <w:t>,</w:t>
      </w:r>
      <w:r w:rsidR="005A4092">
        <w:br/>
      </w:r>
      <w:r>
        <w:t>8</w:t>
      </w:r>
      <w:r>
        <w:rPr>
          <w:vertAlign w:val="superscript"/>
        </w:rPr>
        <w:t>2</w:t>
      </w:r>
      <w:r>
        <w:t xml:space="preserve"> straipsnių pripažinimo netekusiais galios įstatymo projekto pateikimo Lietuvos Respublikos Seimui (Nr. 14-0482-03-I) (14-4007(6) (teikia Sveikatos apsaugos ministerija)</w:t>
      </w:r>
    </w:p>
    <w:p w:rsidR="004A046C" w:rsidRDefault="004A046C">
      <w:pPr>
        <w:keepNext/>
        <w:spacing w:before="120"/>
        <w:jc w:val="center"/>
      </w:pPr>
      <w:r>
        <w:t xml:space="preserve">Pranešėja – R. Šalaševičiūtė. </w:t>
      </w:r>
      <w:r>
        <w:br/>
        <w:t>Kalbėjo A. Butkevičius.</w:t>
      </w:r>
    </w:p>
    <w:p w:rsidR="004A046C" w:rsidRDefault="004A046C">
      <w:pPr>
        <w:pStyle w:val="papildomi"/>
      </w:pPr>
      <w:r>
        <w:t> </w:t>
      </w:r>
    </w:p>
    <w:p w:rsidR="004A046C" w:rsidRDefault="004A046C">
      <w:pPr>
        <w:pStyle w:val="papildomi"/>
      </w:pPr>
      <w:r>
        <w:t>Priimti Vyriausybės nutarimą „Dėl Lietuvos Respublikos radiacinės saugos įstatymo Nr. VIII-1019</w:t>
      </w:r>
      <w:r w:rsidR="005A4092">
        <w:t xml:space="preserve"> </w:t>
      </w:r>
      <w:r>
        <w:t xml:space="preserve"> 1, 2, 6, 7, 7</w:t>
      </w:r>
      <w:r>
        <w:rPr>
          <w:vertAlign w:val="superscript"/>
        </w:rPr>
        <w:t>1</w:t>
      </w:r>
      <w:r>
        <w:t>, 8, 8</w:t>
      </w:r>
      <w:r>
        <w:rPr>
          <w:vertAlign w:val="superscript"/>
        </w:rPr>
        <w:t>3</w:t>
      </w:r>
      <w:r>
        <w:t>, 8</w:t>
      </w:r>
      <w:r>
        <w:rPr>
          <w:vertAlign w:val="superscript"/>
        </w:rPr>
        <w:t>4</w:t>
      </w:r>
      <w:r>
        <w:t>, 10, 11, 15, 21, 23 straipsnių pakeitimo, Įstatymo papildymo 8</w:t>
      </w:r>
      <w:r>
        <w:rPr>
          <w:vertAlign w:val="superscript"/>
        </w:rPr>
        <w:t>5</w:t>
      </w:r>
      <w:r>
        <w:t>, 8</w:t>
      </w:r>
      <w:r>
        <w:rPr>
          <w:vertAlign w:val="superscript"/>
        </w:rPr>
        <w:t>6</w:t>
      </w:r>
      <w:r>
        <w:t>, 15</w:t>
      </w:r>
      <w:r>
        <w:rPr>
          <w:vertAlign w:val="superscript"/>
        </w:rPr>
        <w:t>1</w:t>
      </w:r>
      <w:r>
        <w:t xml:space="preserve"> straipsniais ir 8</w:t>
      </w:r>
      <w:r>
        <w:rPr>
          <w:vertAlign w:val="superscript"/>
        </w:rPr>
        <w:t>1</w:t>
      </w:r>
      <w:r>
        <w:t>, 8</w:t>
      </w:r>
      <w:r>
        <w:rPr>
          <w:vertAlign w:val="superscript"/>
        </w:rPr>
        <w:t>2</w:t>
      </w:r>
      <w:r>
        <w:t xml:space="preserve"> straipsnių pripažinimo netekusiais galios įstatymo projekto pateikimo Lietuvos Respublikos Seimui“ ir pateikti jį Ministrui Pirmininkui pasirašyti, patikslinus nutarimu teikiamo įstatymo projektą pagal Teisingumo ministerijos pastabas. </w:t>
      </w:r>
    </w:p>
    <w:p w:rsidR="004A046C" w:rsidRDefault="00497D22">
      <w:pPr>
        <w:pStyle w:val="papildomi"/>
      </w:pPr>
      <w:r>
        <w:t xml:space="preserve"> </w:t>
      </w:r>
      <w:r w:rsidR="004A046C">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213224902"/>
      </w:pPr>
      <w:r>
        <w:t>16.  Dėl Lietuvos Respublikos saugaus eismo automobilių keliais įstatymo Nr. VIII-2043</w:t>
      </w:r>
      <w:r w:rsidR="00362D23">
        <w:br/>
      </w:r>
      <w:r>
        <w:t>22 ir 27 straipsnių pakeitimo įstatymo projekto pateikimo Lietuvos Respublikos Seimui</w:t>
      </w:r>
      <w:r w:rsidR="00362D23">
        <w:br/>
      </w:r>
      <w:r>
        <w:t>(Nr. 15-0095-02-I) (14-11644(3) (teikia Vidaus reikalų ministerija)</w:t>
      </w:r>
    </w:p>
    <w:p w:rsidR="004A046C" w:rsidRDefault="004A046C">
      <w:pPr>
        <w:keepNext/>
        <w:spacing w:before="120"/>
        <w:jc w:val="center"/>
      </w:pPr>
      <w:r>
        <w:t xml:space="preserve">Pranešėjas – S. Skvernelis. </w:t>
      </w:r>
      <w:r>
        <w:br/>
        <w:t>Kalbėjo R. Šadžius, A. Mačiulis, R. Sinkevičius, A. Butkevičius.</w:t>
      </w:r>
    </w:p>
    <w:p w:rsidR="004A046C" w:rsidRDefault="004A046C">
      <w:pPr>
        <w:pStyle w:val="papildomi"/>
      </w:pPr>
      <w:r>
        <w:t> </w:t>
      </w:r>
    </w:p>
    <w:p w:rsidR="004A046C" w:rsidRDefault="004A046C">
      <w:pPr>
        <w:pStyle w:val="papildomi"/>
      </w:pPr>
      <w:r>
        <w:t xml:space="preserve">Priimti Vyriausybės nutarimą „Dėl Lietuvos Respublikos saugaus eismo automobilių keliais įstatymo Nr. VIII-2043 </w:t>
      </w:r>
      <w:r w:rsidR="00362D23">
        <w:t xml:space="preserve"> </w:t>
      </w:r>
      <w:r>
        <w:t>22 ir 27 straipsnių pakeitimo įstatymo projekto pateikimo Lietuvos Respublikos Seimui“.</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629703505"/>
      </w:pPr>
      <w:r>
        <w:t>17.  Dėl patobulinto Lietuvos Respublikos vaiko teisių apsaugos pagrindų įstatymo Nr. I-1234 1, 43 ir 47 straipsnių pakeitimo ir Įstatymo papildymo 57</w:t>
      </w:r>
      <w:r>
        <w:rPr>
          <w:vertAlign w:val="superscript"/>
        </w:rPr>
        <w:t>1</w:t>
      </w:r>
      <w:r>
        <w:t xml:space="preserve"> straipsniu ir priedu įstatymo projekto pateikimo Lietuvos Respublikos Seimui</w:t>
      </w:r>
      <w:r w:rsidR="00362D23">
        <w:t xml:space="preserve"> </w:t>
      </w:r>
      <w:r>
        <w:t>(Nr. 15-0287-02-I) (15-5534(3)</w:t>
      </w:r>
      <w:r w:rsidR="00797D2D">
        <w:t xml:space="preserve"> </w:t>
      </w:r>
      <w:r>
        <w:t xml:space="preserve">(teikia Socialinės apsaugos ir darbo ministerija) </w:t>
      </w:r>
    </w:p>
    <w:p w:rsidR="004A046C" w:rsidRDefault="004A046C">
      <w:pPr>
        <w:keepNext/>
        <w:spacing w:before="120"/>
        <w:jc w:val="center"/>
      </w:pPr>
      <w:r>
        <w:t xml:space="preserve">Pranešėja – A. Pabedinskienė. </w:t>
      </w:r>
      <w:r>
        <w:br/>
        <w:t>Kalbėjo A. Butkevičius.</w:t>
      </w:r>
    </w:p>
    <w:p w:rsidR="004A046C" w:rsidRDefault="004A046C">
      <w:pPr>
        <w:pStyle w:val="papildomi"/>
      </w:pPr>
      <w:r>
        <w:t> </w:t>
      </w:r>
    </w:p>
    <w:p w:rsidR="004A046C" w:rsidRDefault="004A046C">
      <w:pPr>
        <w:pStyle w:val="papildomi"/>
      </w:pPr>
      <w:r>
        <w:t>Priimti Vyriausybės nutarimą „Dėl patobulinto Lietuvos Respublikos vaiko teisių apsaugos pagrindų įstatymo Nr. I-1234</w:t>
      </w:r>
      <w:r w:rsidR="00362D23">
        <w:t xml:space="preserve"> </w:t>
      </w:r>
      <w:r>
        <w:t xml:space="preserve"> 1, 43 ir 47 straipsnių pakeitimo ir Įstatymo papildymo 57</w:t>
      </w:r>
      <w:r>
        <w:rPr>
          <w:vertAlign w:val="superscript"/>
        </w:rPr>
        <w:t>1</w:t>
      </w:r>
      <w:r>
        <w:t xml:space="preserve"> straipsniu ir priedu įstatymo projekto pateikimo Lietuvos Respublikos Seimui“.</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074619373"/>
      </w:pPr>
      <w:r>
        <w:lastRenderedPageBreak/>
        <w:t>18.  Dėl Lietuvos Respublikos geležinkelių transporto kodekso 23 ir 23</w:t>
      </w:r>
      <w:r>
        <w:rPr>
          <w:vertAlign w:val="superscript"/>
        </w:rPr>
        <w:t>1</w:t>
      </w:r>
      <w:r>
        <w:t xml:space="preserve"> straipsnių pakeitimo įstatymo projekto Nr. XIIP-2598</w:t>
      </w:r>
      <w:r w:rsidR="00362D23">
        <w:t xml:space="preserve"> </w:t>
      </w:r>
      <w:r>
        <w:t xml:space="preserve">(Nr. 15-0054-02-IS) (15-4725(4) (teikia Susisiekimo ministerija) </w:t>
      </w:r>
    </w:p>
    <w:p w:rsidR="004A046C" w:rsidRDefault="004A046C">
      <w:pPr>
        <w:keepNext/>
        <w:spacing w:before="120"/>
        <w:jc w:val="center"/>
      </w:pPr>
      <w:r>
        <w:t xml:space="preserve">Pranešėjas – R. Sinkevičius. </w:t>
      </w:r>
      <w:r>
        <w:br/>
        <w:t>Kalbėjo A. Butkevičius.</w:t>
      </w:r>
    </w:p>
    <w:p w:rsidR="004A046C" w:rsidRDefault="004A046C">
      <w:pPr>
        <w:pStyle w:val="papildomi"/>
      </w:pPr>
      <w:r>
        <w:t> </w:t>
      </w:r>
    </w:p>
    <w:p w:rsidR="004A046C" w:rsidRDefault="004A046C">
      <w:pPr>
        <w:pStyle w:val="papildomi"/>
      </w:pPr>
      <w:r>
        <w:t>Priimti Vyriausybės nutarimą „Dėl Lietuvos Respublikos geležinkelių transporto kodekso 23 ir 23</w:t>
      </w:r>
      <w:r>
        <w:rPr>
          <w:vertAlign w:val="superscript"/>
        </w:rPr>
        <w:t>1</w:t>
      </w:r>
      <w:r>
        <w:t xml:space="preserve"> straipsnių pakeitimo įstatymo projekto Nr. XIIP-2598“.</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407926599"/>
      </w:pPr>
      <w:r>
        <w:t>19.  Dėl Lietuvos Respublikos Pietryčių Lietuvos regiono plėtros fondo įstatymo projekto</w:t>
      </w:r>
      <w:r w:rsidR="00362D23">
        <w:t xml:space="preserve"> </w:t>
      </w:r>
      <w:r>
        <w:t>Nr.</w:t>
      </w:r>
      <w:r w:rsidR="00362D23">
        <w:t> </w:t>
      </w:r>
      <w:r>
        <w:t>XIP-4741(3) (Nr. 15-0129-01-IS) (15-7574(2) (teikia Vidaus reikalų ministerija)</w:t>
      </w:r>
    </w:p>
    <w:p w:rsidR="004A046C" w:rsidRDefault="004A046C">
      <w:pPr>
        <w:keepNext/>
        <w:spacing w:before="120"/>
        <w:jc w:val="center"/>
      </w:pPr>
      <w:r>
        <w:t xml:space="preserve">Pranešėjas – S. Skvernelis. </w:t>
      </w:r>
      <w:r>
        <w:br/>
        <w:t>Kalbėjo A. Butkevičius.</w:t>
      </w:r>
    </w:p>
    <w:p w:rsidR="004A046C" w:rsidRDefault="004A046C">
      <w:pPr>
        <w:pStyle w:val="papildomi"/>
      </w:pPr>
      <w:r>
        <w:t> </w:t>
      </w:r>
    </w:p>
    <w:p w:rsidR="004A046C" w:rsidRDefault="004A046C">
      <w:pPr>
        <w:pStyle w:val="papildomi"/>
      </w:pPr>
      <w:r>
        <w:t>Priimti Vyriausybės nutarimą „Dėl Lietuvos Respublikos Pietryčių Lietuvos regiono plėtros fondo įstatymo projekto Nr. XIP-4741</w:t>
      </w:r>
      <w:r w:rsidR="009E37C1">
        <w:t>(3)</w:t>
      </w:r>
      <w:r>
        <w:t>“.</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53763154"/>
      </w:pPr>
      <w:r>
        <w:t xml:space="preserve">20.  Dėl Lietuvos Respublikos Konstitucijos 67, 119, 120, 121, 122, 123, 141, 143 straipsnių pakeitimo įstatymo projekto Nr. XIIP-2305 (Nr. 15-0072-02-IS) (15-5499(3) (teikia Vidaus reikalų ministerija) </w:t>
      </w:r>
    </w:p>
    <w:p w:rsidR="004A046C" w:rsidRDefault="004A046C">
      <w:pPr>
        <w:keepNext/>
        <w:spacing w:before="120"/>
        <w:jc w:val="center"/>
      </w:pPr>
      <w:r>
        <w:t xml:space="preserve">Pranešėjas – S. Skvernelis. </w:t>
      </w:r>
      <w:r>
        <w:br/>
        <w:t>Kalbėjo A. Butkevičius.</w:t>
      </w:r>
    </w:p>
    <w:p w:rsidR="004A046C" w:rsidRDefault="004A046C">
      <w:pPr>
        <w:pStyle w:val="papildomi"/>
      </w:pPr>
      <w:r>
        <w:t> </w:t>
      </w:r>
    </w:p>
    <w:p w:rsidR="004A046C" w:rsidRDefault="004A046C">
      <w:pPr>
        <w:pStyle w:val="papildomi"/>
      </w:pPr>
      <w:r>
        <w:t>Priimti Vyriausybės nutarimą „Dėl Lietuvos Respublikos Konstitucijos 67, 119, 120, 121, 122, 123, 141, 143 straipsnių pakeitimo įstatymo projekto Nr. XIIP-2305“.</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99510554"/>
      </w:pPr>
      <w:r>
        <w:t xml:space="preserve">21.  Dėl Lietuvos Respublikos sveikatos sistemos įstatymo Nr. I-552 </w:t>
      </w:r>
      <w:r w:rsidR="00362D23">
        <w:t xml:space="preserve"> </w:t>
      </w:r>
      <w:r>
        <w:t>77 straipsnio pakeitimo įstatymo projekto pateikimo Lietuvos Respublikos Seimui (Nr. 15-0290-02-I) (15-4475(4) (teikia Vidaus reikalų ministerija)</w:t>
      </w:r>
    </w:p>
    <w:p w:rsidR="004A046C" w:rsidRDefault="004A046C">
      <w:pPr>
        <w:keepNext/>
        <w:spacing w:before="120"/>
        <w:jc w:val="center"/>
      </w:pPr>
      <w:r>
        <w:t xml:space="preserve">Pranešėjas – S. Skvernelis. </w:t>
      </w:r>
      <w:r>
        <w:br/>
        <w:t>Kalbėjo A. Butkevičius.</w:t>
      </w:r>
    </w:p>
    <w:p w:rsidR="004A046C" w:rsidRDefault="004A046C">
      <w:pPr>
        <w:pStyle w:val="papildomi"/>
      </w:pPr>
      <w:r>
        <w:t> </w:t>
      </w:r>
    </w:p>
    <w:p w:rsidR="004A046C" w:rsidRDefault="004A046C">
      <w:pPr>
        <w:pStyle w:val="papildomi"/>
      </w:pPr>
      <w:r>
        <w:t>Priimti Vyriausybės nutarimą „Dėl Lietuvos Respublikos sveikatos sistemos įstatymo Nr. I-552</w:t>
      </w:r>
      <w:r w:rsidR="00362D23">
        <w:t xml:space="preserve"> </w:t>
      </w:r>
      <w:r>
        <w:t xml:space="preserve"> 77 straipsnio pakeitimo įstatymo projekto pateikimo Lietuvos Respublikos Seimu</w:t>
      </w:r>
      <w:r w:rsidR="00971701">
        <w:t>i</w:t>
      </w:r>
      <w:r>
        <w:t>“.</w:t>
      </w:r>
    </w:p>
    <w:p w:rsidR="004A046C" w:rsidRDefault="004A046C">
      <w:pPr>
        <w:pStyle w:val="papildomi"/>
      </w:pPr>
      <w:r>
        <w:t>(Šis sprendimas priimtas visais posėdyje dalyvavusių Vyriausybės narių balsais.)</w:t>
      </w:r>
    </w:p>
    <w:p w:rsidR="004A046C" w:rsidRDefault="004A046C">
      <w:pPr>
        <w:pStyle w:val="papildomi"/>
      </w:pPr>
      <w:r>
        <w:lastRenderedPageBreak/>
        <w:t> </w:t>
      </w:r>
    </w:p>
    <w:p w:rsidR="004A046C" w:rsidRDefault="004A046C">
      <w:pPr>
        <w:pStyle w:val="papildomi"/>
      </w:pPr>
      <w:r>
        <w:t> </w:t>
      </w:r>
    </w:p>
    <w:p w:rsidR="004A046C" w:rsidRDefault="004A046C">
      <w:pPr>
        <w:keepNext/>
        <w:jc w:val="center"/>
        <w:divId w:val="1829128587"/>
      </w:pPr>
      <w:r>
        <w:t>22.  Dėl biudžetinės įstaigos Sveikatos priežiūros tarnybos prie Vidaus reikalų ministerijos likvidavimo (Nr. 15-0303-03-N) (15-8475) (teikia Vidaus reikalų ministerija)</w:t>
      </w:r>
    </w:p>
    <w:p w:rsidR="004A046C" w:rsidRDefault="004A046C">
      <w:pPr>
        <w:keepNext/>
        <w:spacing w:before="120"/>
        <w:jc w:val="center"/>
      </w:pPr>
      <w:r>
        <w:t xml:space="preserve">Pranešėjas – S. Skvernelis. </w:t>
      </w:r>
      <w:r>
        <w:br/>
        <w:t xml:space="preserve">Kalbėjo A. </w:t>
      </w:r>
      <w:proofErr w:type="spellStart"/>
      <w:r>
        <w:t>Radčenko</w:t>
      </w:r>
      <w:proofErr w:type="spellEnd"/>
      <w:r>
        <w:t>, J. Bernatonis, A. Butkevičius.</w:t>
      </w:r>
    </w:p>
    <w:p w:rsidR="004A046C" w:rsidRDefault="004A046C">
      <w:pPr>
        <w:pStyle w:val="papildomi"/>
      </w:pPr>
      <w:r>
        <w:t> </w:t>
      </w:r>
    </w:p>
    <w:p w:rsidR="004A046C" w:rsidRDefault="004A046C">
      <w:pPr>
        <w:pStyle w:val="papildomi"/>
      </w:pPr>
      <w:r>
        <w:t>Priimti Vyriausybės nutarimą „Dėl biudžetinės įstaigos Sveikatos priežiūros tarnybos prie Vidaus reikalų ministerijos likvidavimo“.</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2126746"/>
      </w:pPr>
      <w:r>
        <w:t xml:space="preserve">23.  Dėl Lietuvos Respublikos Vyriausybės 2002 m. gruodžio 3 d. nutarimo Nr. 1890 „Dėl Valstybės turto perdavimo panaudos pagrindais laikinai neatlygintinai valdyti ir naudotis tvarkos aprašo patvirtinimo“ pakeitimo (Nr. 15-0493-03-N) (15-6228(4) (teikia Finansų ministerija) </w:t>
      </w:r>
    </w:p>
    <w:p w:rsidR="004A046C" w:rsidRDefault="004A046C">
      <w:pPr>
        <w:keepNext/>
        <w:spacing w:before="120"/>
        <w:jc w:val="center"/>
      </w:pPr>
      <w:r>
        <w:t xml:space="preserve">Pranešėjas – R. Šadžius. </w:t>
      </w:r>
      <w:r>
        <w:br/>
        <w:t>Kalbėjo E. Urbanavičius, A. Butkevičius.</w:t>
      </w:r>
    </w:p>
    <w:p w:rsidR="004A046C" w:rsidRDefault="004A046C">
      <w:pPr>
        <w:pStyle w:val="papildomi"/>
      </w:pPr>
      <w:r>
        <w:t> </w:t>
      </w:r>
    </w:p>
    <w:p w:rsidR="004A046C" w:rsidRDefault="004A046C">
      <w:pPr>
        <w:pStyle w:val="papildomi"/>
      </w:pPr>
      <w:r>
        <w:t>Priimti Vyriausybės nutarimą „Dėl Lietuvos Respublikos Vyriausybės 2002 m. gruodžio 3 d. nutarimo Nr. 1890 „Dėl Valstybės turto perdavimo panaudos pagrindais laikinai neatlygintinai valdyti ir naudotis tvarkos aprašo patvirtinimo“ pakeitimo“.</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2096169533"/>
      </w:pPr>
      <w:r>
        <w:t>24.  Dėl nekilnojamojo turto perdavimo Lietuvos šaulių sąjungai pagal panaudos sutartį (Nr.</w:t>
      </w:r>
      <w:r w:rsidR="00362D23">
        <w:t> </w:t>
      </w:r>
      <w:r>
        <w:t>15-0521-02-N) (15-6637(3) (teikia Finansų ministerija)</w:t>
      </w:r>
    </w:p>
    <w:p w:rsidR="004A046C" w:rsidRDefault="004A046C">
      <w:pPr>
        <w:keepNext/>
        <w:spacing w:before="120"/>
        <w:jc w:val="center"/>
      </w:pPr>
      <w:r>
        <w:t xml:space="preserve">Pranešėjas – R. Šadžius. </w:t>
      </w:r>
      <w:r>
        <w:br/>
        <w:t xml:space="preserve">Kalbėjo A. </w:t>
      </w:r>
      <w:proofErr w:type="spellStart"/>
      <w:r>
        <w:t>Radčenko</w:t>
      </w:r>
      <w:proofErr w:type="spellEnd"/>
      <w:r>
        <w:t>, A. Butkevičius.</w:t>
      </w:r>
    </w:p>
    <w:p w:rsidR="004A046C" w:rsidRDefault="004A046C">
      <w:pPr>
        <w:pStyle w:val="papildomi"/>
      </w:pPr>
      <w:r>
        <w:t> </w:t>
      </w:r>
    </w:p>
    <w:p w:rsidR="004A046C" w:rsidRDefault="004A046C">
      <w:pPr>
        <w:pStyle w:val="papildomi"/>
      </w:pPr>
      <w:r>
        <w:t xml:space="preserve">Vyriausybės kanceliarijos Teisės departamento siūlymu šio klausimo svarstymą atidėti iki kito Vyriausybės posėdžio. </w:t>
      </w:r>
    </w:p>
    <w:p w:rsidR="004A046C" w:rsidRDefault="004A046C">
      <w:pPr>
        <w:pStyle w:val="papildomi"/>
      </w:pPr>
      <w:r>
        <w:t>(Šis sprendimas priimtas visais posėdyje dalyvavusių Vyriausybės narių balsais.)</w:t>
      </w:r>
    </w:p>
    <w:p w:rsidR="004A046C" w:rsidRDefault="004A046C">
      <w:pPr>
        <w:pStyle w:val="papildomi"/>
      </w:pPr>
      <w:r>
        <w:t> </w:t>
      </w:r>
    </w:p>
    <w:p w:rsidR="00D73A33" w:rsidRDefault="00D73A33">
      <w:pPr>
        <w:pStyle w:val="papildomi"/>
      </w:pPr>
    </w:p>
    <w:p w:rsidR="004A046C" w:rsidRDefault="004A046C">
      <w:pPr>
        <w:pStyle w:val="papildomi"/>
      </w:pPr>
      <w:r>
        <w:t> </w:t>
      </w:r>
    </w:p>
    <w:p w:rsidR="004A046C" w:rsidRDefault="004A046C">
      <w:pPr>
        <w:keepNext/>
        <w:jc w:val="center"/>
        <w:divId w:val="1921912109"/>
      </w:pPr>
      <w:r>
        <w:lastRenderedPageBreak/>
        <w:t>25.  Dėl Lietuvos Respubliko</w:t>
      </w:r>
      <w:r w:rsidR="00A3520A">
        <w:t>s</w:t>
      </w:r>
      <w:r>
        <w:t xml:space="preserve"> Vyriausybės 2009 m. lapkričio 25 d. nutarimo Nr. 1540 „Dėl Potencialių dalyvių atitikties nacionalinio saugumo interesams įvertinimo komisijos sudarymo ir šios komisijos darbo tvarkos aprašo patvirtinimo“ pakeitimo (Nr. 15-0568-01-N)</w:t>
      </w:r>
      <w:r w:rsidR="00362D23">
        <w:br/>
      </w:r>
      <w:r>
        <w:t xml:space="preserve">(15-5320(2) (teikia Ministras Pirmininkas) </w:t>
      </w:r>
    </w:p>
    <w:p w:rsidR="004A046C" w:rsidRDefault="004A046C">
      <w:pPr>
        <w:keepNext/>
        <w:spacing w:before="120"/>
        <w:jc w:val="center"/>
      </w:pPr>
      <w:r>
        <w:t xml:space="preserve">Pranešėjas – A. Mačiulis. </w:t>
      </w:r>
      <w:r>
        <w:br/>
        <w:t>Kalbėjo A. Butkevičius.</w:t>
      </w:r>
    </w:p>
    <w:p w:rsidR="004A046C" w:rsidRDefault="004A046C">
      <w:pPr>
        <w:pStyle w:val="papildomi"/>
      </w:pPr>
      <w:r>
        <w:t> </w:t>
      </w:r>
    </w:p>
    <w:p w:rsidR="004A046C" w:rsidRDefault="004A046C">
      <w:pPr>
        <w:pStyle w:val="papildomi"/>
      </w:pPr>
      <w:r>
        <w:t>Priimti Vyriausybės nutarimą „Dėl Lietuvos Respubliko</w:t>
      </w:r>
      <w:r w:rsidR="00A3520A">
        <w:t>s</w:t>
      </w:r>
      <w:r>
        <w:t xml:space="preserve"> Vyriausybės 2009 m. lapkričio 25 d. nutarimo Nr. 1540 „Dėl Potencialių dalyvių atitikties nacionalinio saugumo interesams įvertinimo komisijos sudarymo ir šios komisijos darbo tvarkos aprašo patvirtinimo“ pakeitimo“.</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22446022"/>
      </w:pPr>
      <w:r>
        <w:t>26.  Dėl Lietuvos Respublikos Vyriausybės 2007 m. sausio 31 d. nutarimo Nr. 127 „Dėl Atsiskaitymo už patiektą geriamąjį vandenį ir suteiktas nuotekų tvarkymo paslaugas tvarkos aprašo patvirtinimo“ ir 2007 m. sausio 31 d. nutarimo Nr. 126 „Dėl Viešosios vandens tiekimo sutarties standartinių sąlygų patvirtinimo“ pakeitimo (Nr. 14-1162-03-N) (14-7908(8) (Nr. 14-1211-03-N) (14-8383(7) (teikia Aplinkos ministerija)</w:t>
      </w:r>
    </w:p>
    <w:p w:rsidR="004A046C" w:rsidRDefault="004A046C">
      <w:pPr>
        <w:keepNext/>
        <w:spacing w:before="120"/>
        <w:jc w:val="center"/>
      </w:pPr>
      <w:r>
        <w:t>Pranešėjas – A. Butkevičius.</w:t>
      </w:r>
    </w:p>
    <w:p w:rsidR="004A046C" w:rsidRDefault="004A046C">
      <w:pPr>
        <w:pStyle w:val="papildomi"/>
      </w:pPr>
      <w:r>
        <w:t> </w:t>
      </w:r>
    </w:p>
    <w:p w:rsidR="004A046C" w:rsidRDefault="004A046C">
      <w:pPr>
        <w:pStyle w:val="papildomi"/>
      </w:pPr>
      <w:r>
        <w:t>Šio klausimo nesvarstyti.</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854681297"/>
      </w:pPr>
      <w:r>
        <w:t>27.  Dėl Lietuvos Respublikos Vyriausybės 2002 m. liepos 19 d. nutarimo Nr. 1165 „Dėl Leidimų statyti, rekonstruoti, kapitališkai remontuoti ar griauti branduolinės energetikos objekto statinius išdavimo taisyklių patvirtinimo“ pakeitimo (Nr. 15-0124-04-N) (15-4922(4) (teikia Aplinkos ministerija)</w:t>
      </w:r>
    </w:p>
    <w:p w:rsidR="004A046C" w:rsidRDefault="004A046C">
      <w:pPr>
        <w:keepNext/>
        <w:spacing w:before="120"/>
        <w:jc w:val="center"/>
      </w:pPr>
      <w:r>
        <w:t xml:space="preserve">Pranešėjas – A. Genevičius. </w:t>
      </w:r>
      <w:r>
        <w:br/>
        <w:t>Kalbėjo A. Butkevičius.</w:t>
      </w:r>
    </w:p>
    <w:p w:rsidR="004A046C" w:rsidRDefault="004A046C">
      <w:pPr>
        <w:pStyle w:val="papildomi"/>
      </w:pPr>
      <w:r>
        <w:t> </w:t>
      </w:r>
    </w:p>
    <w:p w:rsidR="004A046C" w:rsidRDefault="004A046C">
      <w:pPr>
        <w:pStyle w:val="papildomi"/>
      </w:pPr>
      <w:r>
        <w:t>Priimti Vyriausybės nutarimą „Dėl Lietuvos Respublikos Vyriausybės 2002 m. liepos 19 d. nutarimo Nr. 1165 „Dėl Leidimų statyti, rekonstruoti, kapitališkai remontuoti ar griauti branduolinės energetikos objekto statinius išdavimo taisyklių patvirtinimo“ pakeitimo“.</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597980949"/>
      </w:pPr>
      <w:r>
        <w:lastRenderedPageBreak/>
        <w:t>28.  Dėl Lietuvos valstybės atkūrimo šimtmečio minėjimo programos patvirtinimo</w:t>
      </w:r>
      <w:r w:rsidR="00362D23">
        <w:br/>
      </w:r>
      <w:r>
        <w:t>(Nr. 15-0531-02-N) (15-6142(3) (teikia Ministras Pirmininkas)</w:t>
      </w:r>
    </w:p>
    <w:p w:rsidR="004A046C" w:rsidRDefault="004A046C">
      <w:pPr>
        <w:keepNext/>
        <w:spacing w:before="120"/>
        <w:jc w:val="center"/>
      </w:pPr>
      <w:r>
        <w:t xml:space="preserve">Pranešėjas – A. Butkevičius. </w:t>
      </w:r>
      <w:r>
        <w:br/>
        <w:t>Kalbėjo Š. Birutis, R. Vaitkus, A. Butkevičius.</w:t>
      </w:r>
    </w:p>
    <w:p w:rsidR="004A046C" w:rsidRDefault="004A046C">
      <w:pPr>
        <w:pStyle w:val="papildomi"/>
      </w:pPr>
      <w:r>
        <w:t> </w:t>
      </w:r>
    </w:p>
    <w:p w:rsidR="004A046C" w:rsidRDefault="004A046C">
      <w:pPr>
        <w:pStyle w:val="papildomi"/>
      </w:pPr>
      <w:r>
        <w:t>Šio klausimo svarstymą atidėti savaitei.</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606110213"/>
      </w:pPr>
      <w:r>
        <w:t>29.  Dėl Lietuvos Respublikos ir Uzbekistano Respublikos ekonominio bendradarbiavimo tarpvyriausybinės komisijos sudarymo (Nr. 15-0320-02-N) (15-2926(3) (teikia Užsienio reikalų ministerija)</w:t>
      </w:r>
    </w:p>
    <w:p w:rsidR="004A046C" w:rsidRDefault="004A046C">
      <w:pPr>
        <w:keepNext/>
        <w:spacing w:before="120"/>
        <w:jc w:val="center"/>
      </w:pPr>
      <w:r>
        <w:t xml:space="preserve">Pranešėjas – L. A. Linkevičius. </w:t>
      </w:r>
      <w:r>
        <w:br/>
        <w:t>Kalbėjo R. Šadžius, A. Butkevičius.</w:t>
      </w:r>
    </w:p>
    <w:p w:rsidR="004A046C" w:rsidRDefault="004A046C">
      <w:pPr>
        <w:pStyle w:val="papildomi"/>
      </w:pPr>
      <w:r>
        <w:t> </w:t>
      </w:r>
    </w:p>
    <w:p w:rsidR="004A046C" w:rsidRDefault="004A046C">
      <w:pPr>
        <w:pStyle w:val="papildomi"/>
      </w:pPr>
      <w:r>
        <w:t>Priimti Vyriausybės nutarimą „Dėl Lietuvos Respublikos ir Uzbekistano Respublikos ekonominio bendradarbiavimo tarpvyriausybinės komisijos sudarymo“.</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938974208"/>
      </w:pPr>
      <w:r>
        <w:t>30.  Dėl Regionų socialinės, ekonominės plėtros ir (arba) infrastruktūros projektų pripažinimo regioninės svarbos projektais kriterijų patvirtinimo (Nr. 15-0399-02-N) (14-13646(4) (teikia Vidaus reikalų ministerija)</w:t>
      </w:r>
    </w:p>
    <w:p w:rsidR="004A046C" w:rsidRDefault="004A046C">
      <w:pPr>
        <w:keepNext/>
        <w:spacing w:before="120"/>
        <w:jc w:val="center"/>
      </w:pPr>
      <w:r>
        <w:t xml:space="preserve">Pranešėjas – S. Skvernelis. </w:t>
      </w:r>
      <w:r>
        <w:br/>
        <w:t>Kalbėjo R. Šadžius, A. Valickas, E. Gustas, A. Butkevičius.</w:t>
      </w:r>
    </w:p>
    <w:p w:rsidR="004A046C" w:rsidRDefault="004A046C">
      <w:pPr>
        <w:pStyle w:val="papildomi"/>
      </w:pPr>
      <w:r>
        <w:t> </w:t>
      </w:r>
    </w:p>
    <w:p w:rsidR="004A046C" w:rsidRDefault="004A046C">
      <w:pPr>
        <w:pStyle w:val="papildomi"/>
      </w:pPr>
      <w:r>
        <w:t xml:space="preserve">Šį klausimą svarstyti Vyriausybės posėdyje, Vidaus reikalų ministerijai patobulinus nutarimo projektą. </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192106183"/>
      </w:pPr>
      <w:r>
        <w:t xml:space="preserve">31.  Dėl Lietuvos Respublikos geležinkelių transporto kodekso 7 straipsnio pakeitimo įstatymo projekto pateikimo Lietuvos Respublikos Seimui (Nr. 14-0462-06-I) (14-10424(8) (teikia Susisiekimo ministerija) </w:t>
      </w:r>
    </w:p>
    <w:p w:rsidR="004A046C" w:rsidRDefault="004A046C">
      <w:pPr>
        <w:keepNext/>
        <w:spacing w:before="120"/>
        <w:jc w:val="center"/>
      </w:pPr>
      <w:r>
        <w:t xml:space="preserve">Pranešėjas – R. Sinkevičius. </w:t>
      </w:r>
      <w:r>
        <w:br/>
        <w:t>Kalbėjo K. Šadžius, A. Butkevičius.</w:t>
      </w:r>
    </w:p>
    <w:p w:rsidR="004A046C" w:rsidRDefault="004A046C">
      <w:pPr>
        <w:pStyle w:val="papildomi"/>
      </w:pPr>
      <w:r>
        <w:t> </w:t>
      </w:r>
    </w:p>
    <w:p w:rsidR="004A046C" w:rsidRDefault="004A046C">
      <w:pPr>
        <w:pStyle w:val="papildomi"/>
      </w:pPr>
      <w:r>
        <w:t xml:space="preserve">Priimti Vyriausybės nutarimą „Dėl Lietuvos Respublikos geležinkelių transporto kodekso 7 straipsnio pakeitimo įstatymo projekto pateikimo Lietuvos Respublikos Seimui“ ir pateikti jį Ministrui Pirmininkui pasirašyti, patikslinus nutarimu teikiamo įstatymo projektą pagal Finansų ministerijos pastabą. </w:t>
      </w:r>
    </w:p>
    <w:p w:rsidR="004A046C" w:rsidRDefault="004A046C">
      <w:pPr>
        <w:pStyle w:val="papildomi"/>
      </w:pPr>
      <w:r>
        <w:t>(Šis sprendimas priimtas visais posėdyje dalyvavusių Vyriausybės narių balsais.)</w:t>
      </w:r>
    </w:p>
    <w:p w:rsidR="004A046C" w:rsidRDefault="004A046C">
      <w:pPr>
        <w:pStyle w:val="papildomi"/>
      </w:pPr>
      <w:r>
        <w:lastRenderedPageBreak/>
        <w:t> </w:t>
      </w:r>
    </w:p>
    <w:p w:rsidR="004A046C" w:rsidRDefault="004A046C">
      <w:pPr>
        <w:pStyle w:val="papildomi"/>
      </w:pPr>
      <w:r>
        <w:t> </w:t>
      </w:r>
    </w:p>
    <w:p w:rsidR="004A046C" w:rsidRDefault="004A046C">
      <w:pPr>
        <w:keepNext/>
        <w:jc w:val="center"/>
        <w:divId w:val="362175852"/>
      </w:pPr>
      <w:r>
        <w:t xml:space="preserve">32.  Dėl Lietuvos Respublikos Vyriausybės 2010 m. kovo 24 d. nutarimo Nr. 326 „Dėl Lietuvos Respublikos kandidatų į Europos ekonomikos ir socialinių reikalų komiteto narius atrankos tvarkos aprašo patvirtinimo“ pakeitimo (Nr. 15-0597-02-N) (15-7485(4) (teikia Ūkio ministerija) </w:t>
      </w:r>
    </w:p>
    <w:p w:rsidR="004A046C" w:rsidRDefault="004A046C">
      <w:pPr>
        <w:keepNext/>
        <w:spacing w:before="120"/>
        <w:jc w:val="center"/>
      </w:pPr>
      <w:r>
        <w:t xml:space="preserve">Pranešėjas – E. Gustas. </w:t>
      </w:r>
      <w:r>
        <w:br/>
        <w:t>Kalbėjo A. Butkevičius.</w:t>
      </w:r>
    </w:p>
    <w:p w:rsidR="004A046C" w:rsidRDefault="004A046C">
      <w:pPr>
        <w:pStyle w:val="papildomi"/>
      </w:pPr>
      <w:r>
        <w:t> </w:t>
      </w:r>
    </w:p>
    <w:p w:rsidR="004A046C" w:rsidRDefault="004A046C">
      <w:pPr>
        <w:pStyle w:val="papildomi"/>
      </w:pPr>
      <w:r>
        <w:t>Priimti Vyriausybės nutarimą „Dėl Lietuvos Respublikos Vyriausybės 2010 m. kovo 24</w:t>
      </w:r>
      <w:r w:rsidR="00A3520A">
        <w:t> </w:t>
      </w:r>
      <w:r>
        <w:t>d. nutarimo Nr. 326 „Dėl Lietuvos Respublikos kandidatų į Europos ekonomikos ir socialinių reikalų komiteto narius atrankos tvarkos aprašo patvirtinimo“ pakeitimo“.</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keepNext/>
        <w:jc w:val="center"/>
        <w:divId w:val="181171965"/>
      </w:pPr>
      <w:r>
        <w:t>33.  Dėl Lietuvos Respublikos Vyriausybės 2015 m. balandžio 27 d. nutarimo Nr. 478 „Dėl Informacinės visuomenės plėtros 2014–2020 metų programos „Lietuvos Respublikos skaitmeninė darbotvarkė“ įgyvendinimo tarpinstitucinio veiklos plano patvirtinimo ir 2012 m. spalio 24 d. nutarimo Nr. 1281 „Dėl Lietuvos informacinės visuomenės plėtros 2011–2019</w:t>
      </w:r>
      <w:r w:rsidR="000C5372">
        <w:t> </w:t>
      </w:r>
      <w:r>
        <w:t>metų programos įgyvendinimo tarpinstitucinio veiklos plano patvirtinimo“ pripažinimo netekusiu galios“ pakeitimo (Nr. 15-0582-02-N) (15-8412(2) (teikia Susisiekimo ministerija)</w:t>
      </w:r>
    </w:p>
    <w:p w:rsidR="004A046C" w:rsidRDefault="004A046C">
      <w:pPr>
        <w:keepNext/>
        <w:spacing w:before="120"/>
        <w:jc w:val="center"/>
      </w:pPr>
      <w:r>
        <w:t xml:space="preserve">Pranešėjas – R. Sinkevičius. </w:t>
      </w:r>
      <w:r>
        <w:br/>
        <w:t>Kalbėjo A. Butkevičius.</w:t>
      </w:r>
    </w:p>
    <w:p w:rsidR="004A046C" w:rsidRDefault="004A046C">
      <w:pPr>
        <w:pStyle w:val="papildomi"/>
      </w:pPr>
      <w:r>
        <w:t> </w:t>
      </w:r>
    </w:p>
    <w:p w:rsidR="004A046C" w:rsidRDefault="004A046C">
      <w:pPr>
        <w:pStyle w:val="papildomi"/>
      </w:pPr>
      <w:r>
        <w:t>Priimti Vyriausybės nutarimą „Dėl Lietuvos Respublikos Vyriausybės 2015 m. balandžio 27 d. nutarimo Nr. 478 „Dėl Informacinės visuomenės plėtros 2014–2020 metų programos „Lietuvos Respublikos skaitmeninė darbotvarkė“ įgyvendinimo tarpinstitucinio veiklos plano patvirtinimo ir 2012 m. spalio 24 d. nutarimo Nr. 1281 „Dėl Lietuvos informacinės visuomenės plėtros 2011–2019 metų programos įgyvendinimo tarpinstitucinio veiklos plano patvirtinimo“ pripažinimo netekusiu galios“ pakeitimo“.</w:t>
      </w:r>
    </w:p>
    <w:p w:rsidR="008C3A4A" w:rsidRDefault="004A046C" w:rsidP="008C3A4A">
      <w:pPr>
        <w:pStyle w:val="papildomi"/>
        <w:divId w:val="1923294088"/>
      </w:pPr>
      <w:r>
        <w:t>(Šis sprendimas priimtas visais posėdyje dalyvavusių Vyriausybės narių balsais.)</w:t>
      </w:r>
      <w:r w:rsidR="008C3A4A" w:rsidRPr="008C3A4A">
        <w:t xml:space="preserve"> </w:t>
      </w:r>
    </w:p>
    <w:p w:rsidR="00A17F8C" w:rsidRDefault="00A17F8C" w:rsidP="00A17F8C">
      <w:pPr>
        <w:pStyle w:val="papildomi"/>
        <w:divId w:val="1923294088"/>
      </w:pPr>
      <w:r>
        <w:t> </w:t>
      </w:r>
    </w:p>
    <w:p w:rsidR="00A17F8C" w:rsidRDefault="00A17F8C" w:rsidP="00A17F8C">
      <w:pPr>
        <w:pStyle w:val="papildomi"/>
        <w:divId w:val="1923294088"/>
      </w:pPr>
      <w:r>
        <w:t> </w:t>
      </w:r>
    </w:p>
    <w:p w:rsidR="004A046C" w:rsidRDefault="004A046C" w:rsidP="008C3A4A">
      <w:pPr>
        <w:pStyle w:val="papildomi"/>
        <w:keepNext/>
        <w:keepLines/>
        <w:spacing w:line="240" w:lineRule="auto"/>
        <w:ind w:firstLine="0"/>
        <w:jc w:val="center"/>
        <w:divId w:val="1923294088"/>
      </w:pPr>
      <w:r>
        <w:lastRenderedPageBreak/>
        <w:t>34.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2015 m. birželio 26 d. nutarimo Nr. 660 „Dėl Lietuvos Respublikos Vyriausybės 2015 m. gegužės 13 d. nutarimo Nr. 493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ir 2015</w:t>
      </w:r>
      <w:r w:rsidR="00362D23">
        <w:t> </w:t>
      </w:r>
      <w:r>
        <w:t>m. rugpjūčio 5 d. nutarimo Nr. 830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(Nr. 15-0532-03-N) (15-6227(4) (Nr. 15-0610-02-N) (15-8666(2) (Nr. 15-0615-01-N) (15-8793)</w:t>
      </w:r>
      <w:r w:rsidR="00797D2D">
        <w:t xml:space="preserve"> (teikia Krašto apsaugos ministerija)</w:t>
      </w:r>
    </w:p>
    <w:p w:rsidR="004A046C" w:rsidRDefault="004A046C">
      <w:pPr>
        <w:keepNext/>
        <w:spacing w:before="120"/>
        <w:jc w:val="center"/>
      </w:pPr>
      <w:r>
        <w:t xml:space="preserve">Pranešėjas – A. Valys. </w:t>
      </w:r>
      <w:r>
        <w:br/>
        <w:t>Kalbėjo A. Butkevičius.</w:t>
      </w:r>
    </w:p>
    <w:p w:rsidR="004A046C" w:rsidRDefault="004A046C">
      <w:pPr>
        <w:pStyle w:val="papildomi"/>
      </w:pPr>
      <w:r>
        <w:t> </w:t>
      </w:r>
    </w:p>
    <w:p w:rsidR="009E37C1" w:rsidRDefault="004A046C">
      <w:pPr>
        <w:pStyle w:val="papildomi"/>
      </w:pPr>
      <w:r>
        <w:t>Priimti Vyriausybės nutarim</w:t>
      </w:r>
      <w:r w:rsidR="009E37C1">
        <w:t>us:</w:t>
      </w:r>
    </w:p>
    <w:p w:rsidR="009E37C1" w:rsidRDefault="009E37C1">
      <w:pPr>
        <w:pStyle w:val="papildomi"/>
      </w:pPr>
      <w:r>
        <w:t>1.</w:t>
      </w:r>
      <w:r w:rsidR="004A046C">
        <w:t xml:space="preserve">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w:t>
      </w:r>
      <w:r>
        <w:t xml:space="preserve"> pakeitimo“;</w:t>
      </w:r>
    </w:p>
    <w:p w:rsidR="009E37C1" w:rsidRDefault="009E37C1">
      <w:pPr>
        <w:pStyle w:val="papildomi"/>
      </w:pPr>
      <w:r>
        <w:t>2.</w:t>
      </w:r>
      <w:r w:rsidR="004A046C">
        <w:t xml:space="preserve"> </w:t>
      </w:r>
      <w:r>
        <w:t xml:space="preserve">„Dėl Lietuvos Respublikos Vyriausybės </w:t>
      </w:r>
      <w:r w:rsidR="004A046C">
        <w:t>2015 m. birželio 26 d. nutarimo Nr. 660 „Dėl Lietuvos Respublikos Vyriausybės 2015 m. gegužės 13 d. nutarimo Nr. 493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w:t>
      </w:r>
      <w:r>
        <w:t xml:space="preserve"> pakeitimo“;</w:t>
      </w:r>
    </w:p>
    <w:p w:rsidR="004A046C" w:rsidRDefault="009E37C1">
      <w:pPr>
        <w:pStyle w:val="papildomi"/>
      </w:pPr>
      <w:r>
        <w:t>3.</w:t>
      </w:r>
      <w:r w:rsidR="004A046C">
        <w:t xml:space="preserve"> </w:t>
      </w:r>
      <w:r>
        <w:t xml:space="preserve">„Dėl Lietuvos Respublikos Vyriausybės </w:t>
      </w:r>
      <w:r w:rsidR="004A046C">
        <w:t>2015 m. rugpjūčio 5 d. nutarimo Nr. 830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w:t>
      </w:r>
    </w:p>
    <w:p w:rsidR="004A046C" w:rsidRDefault="004A046C">
      <w:pPr>
        <w:pStyle w:val="papildomi"/>
      </w:pPr>
      <w:r>
        <w:t>(Šis sprendimas priimtas visais posėdyje dalyvavusių Vyriausybės narių balsais.)</w:t>
      </w:r>
    </w:p>
    <w:p w:rsidR="004A046C" w:rsidRDefault="004A046C">
      <w:pPr>
        <w:pStyle w:val="papildomi"/>
      </w:pPr>
      <w:r>
        <w:t> </w:t>
      </w:r>
    </w:p>
    <w:p w:rsidR="004A046C" w:rsidRDefault="004A046C">
      <w:pPr>
        <w:pStyle w:val="papildomi"/>
      </w:pPr>
      <w:r>
        <w:t> </w:t>
      </w:r>
    </w:p>
    <w:p w:rsidR="004A046C" w:rsidRDefault="004A046C">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4A046C">
        <w:trPr>
          <w:tblCellSpacing w:w="15" w:type="dxa"/>
        </w:trPr>
        <w:tc>
          <w:tcPr>
            <w:tcW w:w="0" w:type="auto"/>
            <w:vAlign w:val="center"/>
            <w:hideMark/>
          </w:tcPr>
          <w:p w:rsidR="004A046C" w:rsidRDefault="004A046C">
            <w:r>
              <w:t xml:space="preserve">Ministras Pirmininkas </w:t>
            </w:r>
            <w:r>
              <w:br/>
              <w:t> </w:t>
            </w:r>
          </w:p>
        </w:tc>
        <w:tc>
          <w:tcPr>
            <w:tcW w:w="0" w:type="auto"/>
            <w:vAlign w:val="center"/>
            <w:hideMark/>
          </w:tcPr>
          <w:p w:rsidR="004A046C" w:rsidRDefault="004A046C">
            <w:pPr>
              <w:pStyle w:val="prastasiniatinklio"/>
              <w:jc w:val="right"/>
            </w:pPr>
            <w:r>
              <w:t>Algirdas Butkevičius</w:t>
            </w:r>
          </w:p>
        </w:tc>
      </w:tr>
    </w:tbl>
    <w:p w:rsidR="004A046C" w:rsidRDefault="004A046C">
      <w:pPr>
        <w:spacing w:line="360" w:lineRule="atLeast"/>
        <w:ind w:firstLine="680"/>
        <w:jc w:val="both"/>
      </w:pPr>
      <w:r>
        <w:t> </w:t>
      </w:r>
    </w:p>
    <w:p w:rsidR="004A046C" w:rsidRDefault="004A046C">
      <w:pPr>
        <w:spacing w:line="360" w:lineRule="atLeast"/>
        <w:ind w:firstLine="680"/>
        <w:jc w:val="both"/>
      </w:pPr>
      <w:r>
        <w:t> </w:t>
      </w:r>
    </w:p>
    <w:sectPr w:rsidR="004A046C"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46C" w:rsidRDefault="004A046C">
      <w:r>
        <w:separator/>
      </w:r>
    </w:p>
  </w:endnote>
  <w:endnote w:type="continuationSeparator" w:id="0">
    <w:p w:rsidR="004A046C" w:rsidRDefault="004A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46C" w:rsidRDefault="004A046C">
      <w:r>
        <w:separator/>
      </w:r>
    </w:p>
  </w:footnote>
  <w:footnote w:type="continuationSeparator" w:id="0">
    <w:p w:rsidR="004A046C" w:rsidRDefault="004A0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53AA">
      <w:rPr>
        <w:rStyle w:val="Puslapionumeris"/>
        <w:noProof/>
      </w:rPr>
      <w:t>14</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705E7C" w:rsidP="000C42DA">
    <w:pPr>
      <w:pStyle w:val="Antrats"/>
      <w:spacing w:line="240" w:lineRule="atLeast"/>
      <w:jc w:val="center"/>
    </w:pPr>
    <w:r>
      <w:rPr>
        <w:noProof/>
      </w:rPr>
      <w:drawing>
        <wp:inline distT="0" distB="0" distL="0" distR="0">
          <wp:extent cx="546100" cy="566420"/>
          <wp:effectExtent l="0" t="0" r="635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66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55A4D"/>
    <w:rsid w:val="000C42DA"/>
    <w:rsid w:val="000C5372"/>
    <w:rsid w:val="000E5306"/>
    <w:rsid w:val="00106701"/>
    <w:rsid w:val="001151A3"/>
    <w:rsid w:val="0012196D"/>
    <w:rsid w:val="0014651D"/>
    <w:rsid w:val="001A4E75"/>
    <w:rsid w:val="001B113E"/>
    <w:rsid w:val="00261616"/>
    <w:rsid w:val="00295D59"/>
    <w:rsid w:val="002A653F"/>
    <w:rsid w:val="002D4756"/>
    <w:rsid w:val="002D53AA"/>
    <w:rsid w:val="003504AD"/>
    <w:rsid w:val="0035525C"/>
    <w:rsid w:val="00362D23"/>
    <w:rsid w:val="003802FE"/>
    <w:rsid w:val="0039178F"/>
    <w:rsid w:val="003F4230"/>
    <w:rsid w:val="00497D22"/>
    <w:rsid w:val="004A046C"/>
    <w:rsid w:val="00516B26"/>
    <w:rsid w:val="00523830"/>
    <w:rsid w:val="00561A0B"/>
    <w:rsid w:val="005A4092"/>
    <w:rsid w:val="005C24A6"/>
    <w:rsid w:val="00705E7C"/>
    <w:rsid w:val="00797D2D"/>
    <w:rsid w:val="00834011"/>
    <w:rsid w:val="00843C94"/>
    <w:rsid w:val="008C3A4A"/>
    <w:rsid w:val="00971701"/>
    <w:rsid w:val="009E37C1"/>
    <w:rsid w:val="00A17F8C"/>
    <w:rsid w:val="00A3520A"/>
    <w:rsid w:val="00A568FF"/>
    <w:rsid w:val="00C741AA"/>
    <w:rsid w:val="00D73A33"/>
    <w:rsid w:val="00FC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D78A61A-B45B-4B9A-86A6-9613C11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A046C"/>
    <w:pPr>
      <w:spacing w:before="100" w:beforeAutospacing="1" w:after="100" w:afterAutospacing="1" w:line="360" w:lineRule="atLeast"/>
    </w:pPr>
  </w:style>
  <w:style w:type="paragraph" w:customStyle="1" w:styleId="papildomi">
    <w:name w:val="papildomi"/>
    <w:basedOn w:val="prastasis"/>
    <w:rsid w:val="004A046C"/>
    <w:pPr>
      <w:spacing w:line="360" w:lineRule="atLeast"/>
      <w:ind w:firstLine="680"/>
      <w:jc w:val="both"/>
    </w:pPr>
  </w:style>
  <w:style w:type="character" w:customStyle="1" w:styleId="AntratsDiagrama">
    <w:name w:val="Antraštės Diagrama"/>
    <w:link w:val="Antrats"/>
    <w:rsid w:val="004A046C"/>
    <w:rPr>
      <w:sz w:val="24"/>
      <w:szCs w:val="24"/>
    </w:rPr>
  </w:style>
  <w:style w:type="paragraph" w:styleId="Debesliotekstas">
    <w:name w:val="Balloon Text"/>
    <w:basedOn w:val="prastasis"/>
    <w:link w:val="DebesliotekstasDiagrama"/>
    <w:rsid w:val="00106701"/>
    <w:rPr>
      <w:rFonts w:ascii="Segoe UI" w:hAnsi="Segoe UI" w:cs="Segoe UI"/>
      <w:sz w:val="18"/>
      <w:szCs w:val="18"/>
    </w:rPr>
  </w:style>
  <w:style w:type="character" w:customStyle="1" w:styleId="DebesliotekstasDiagrama">
    <w:name w:val="Debesėlio tekstas Diagrama"/>
    <w:basedOn w:val="Numatytasispastraiposriftas"/>
    <w:link w:val="Debesliotekstas"/>
    <w:rsid w:val="00106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746">
      <w:marLeft w:val="0"/>
      <w:marRight w:val="0"/>
      <w:marTop w:val="0"/>
      <w:marBottom w:val="0"/>
      <w:divBdr>
        <w:top w:val="none" w:sz="0" w:space="0" w:color="auto"/>
        <w:left w:val="none" w:sz="0" w:space="0" w:color="auto"/>
        <w:bottom w:val="single" w:sz="8" w:space="5" w:color="auto"/>
        <w:right w:val="none" w:sz="0" w:space="0" w:color="auto"/>
      </w:divBdr>
    </w:div>
    <w:div w:id="9459073">
      <w:marLeft w:val="0"/>
      <w:marRight w:val="0"/>
      <w:marTop w:val="0"/>
      <w:marBottom w:val="0"/>
      <w:divBdr>
        <w:top w:val="none" w:sz="0" w:space="0" w:color="auto"/>
        <w:left w:val="none" w:sz="0" w:space="0" w:color="auto"/>
        <w:bottom w:val="single" w:sz="8" w:space="5" w:color="auto"/>
        <w:right w:val="none" w:sz="0" w:space="0" w:color="auto"/>
      </w:divBdr>
    </w:div>
    <w:div w:id="22446022">
      <w:marLeft w:val="0"/>
      <w:marRight w:val="0"/>
      <w:marTop w:val="0"/>
      <w:marBottom w:val="0"/>
      <w:divBdr>
        <w:top w:val="none" w:sz="0" w:space="0" w:color="auto"/>
        <w:left w:val="none" w:sz="0" w:space="0" w:color="auto"/>
        <w:bottom w:val="single" w:sz="8" w:space="5" w:color="auto"/>
        <w:right w:val="none" w:sz="0" w:space="0" w:color="auto"/>
      </w:divBdr>
    </w:div>
    <w:div w:id="50273490">
      <w:marLeft w:val="0"/>
      <w:marRight w:val="0"/>
      <w:marTop w:val="0"/>
      <w:marBottom w:val="0"/>
      <w:divBdr>
        <w:top w:val="none" w:sz="0" w:space="0" w:color="auto"/>
        <w:left w:val="none" w:sz="0" w:space="0" w:color="auto"/>
        <w:bottom w:val="single" w:sz="8" w:space="5" w:color="auto"/>
        <w:right w:val="none" w:sz="0" w:space="0" w:color="auto"/>
      </w:divBdr>
    </w:div>
    <w:div w:id="105077575">
      <w:marLeft w:val="0"/>
      <w:marRight w:val="0"/>
      <w:marTop w:val="0"/>
      <w:marBottom w:val="0"/>
      <w:divBdr>
        <w:top w:val="none" w:sz="0" w:space="0" w:color="auto"/>
        <w:left w:val="none" w:sz="0" w:space="0" w:color="auto"/>
        <w:bottom w:val="single" w:sz="8" w:space="5" w:color="auto"/>
        <w:right w:val="none" w:sz="0" w:space="0" w:color="auto"/>
      </w:divBdr>
    </w:div>
    <w:div w:id="153763154">
      <w:marLeft w:val="0"/>
      <w:marRight w:val="0"/>
      <w:marTop w:val="0"/>
      <w:marBottom w:val="0"/>
      <w:divBdr>
        <w:top w:val="none" w:sz="0" w:space="0" w:color="auto"/>
        <w:left w:val="none" w:sz="0" w:space="0" w:color="auto"/>
        <w:bottom w:val="single" w:sz="8" w:space="5" w:color="auto"/>
        <w:right w:val="none" w:sz="0" w:space="0" w:color="auto"/>
      </w:divBdr>
    </w:div>
    <w:div w:id="181171965">
      <w:marLeft w:val="0"/>
      <w:marRight w:val="0"/>
      <w:marTop w:val="0"/>
      <w:marBottom w:val="0"/>
      <w:divBdr>
        <w:top w:val="none" w:sz="0" w:space="0" w:color="auto"/>
        <w:left w:val="none" w:sz="0" w:space="0" w:color="auto"/>
        <w:bottom w:val="single" w:sz="8" w:space="5" w:color="auto"/>
        <w:right w:val="none" w:sz="0" w:space="0" w:color="auto"/>
      </w:divBdr>
    </w:div>
    <w:div w:id="199510554">
      <w:marLeft w:val="0"/>
      <w:marRight w:val="0"/>
      <w:marTop w:val="0"/>
      <w:marBottom w:val="0"/>
      <w:divBdr>
        <w:top w:val="none" w:sz="0" w:space="0" w:color="auto"/>
        <w:left w:val="none" w:sz="0" w:space="0" w:color="auto"/>
        <w:bottom w:val="single" w:sz="8" w:space="5" w:color="auto"/>
        <w:right w:val="none" w:sz="0" w:space="0" w:color="auto"/>
      </w:divBdr>
    </w:div>
    <w:div w:id="362175852">
      <w:marLeft w:val="0"/>
      <w:marRight w:val="0"/>
      <w:marTop w:val="0"/>
      <w:marBottom w:val="0"/>
      <w:divBdr>
        <w:top w:val="none" w:sz="0" w:space="0" w:color="auto"/>
        <w:left w:val="none" w:sz="0" w:space="0" w:color="auto"/>
        <w:bottom w:val="single" w:sz="8" w:space="5" w:color="auto"/>
        <w:right w:val="none" w:sz="0" w:space="0" w:color="auto"/>
      </w:divBdr>
    </w:div>
    <w:div w:id="382212402">
      <w:marLeft w:val="0"/>
      <w:marRight w:val="0"/>
      <w:marTop w:val="0"/>
      <w:marBottom w:val="0"/>
      <w:divBdr>
        <w:top w:val="none" w:sz="0" w:space="0" w:color="auto"/>
        <w:left w:val="none" w:sz="0" w:space="0" w:color="auto"/>
        <w:bottom w:val="single" w:sz="8" w:space="5" w:color="auto"/>
        <w:right w:val="none" w:sz="0" w:space="0" w:color="auto"/>
      </w:divBdr>
    </w:div>
    <w:div w:id="407926599">
      <w:marLeft w:val="0"/>
      <w:marRight w:val="0"/>
      <w:marTop w:val="0"/>
      <w:marBottom w:val="0"/>
      <w:divBdr>
        <w:top w:val="none" w:sz="0" w:space="0" w:color="auto"/>
        <w:left w:val="none" w:sz="0" w:space="0" w:color="auto"/>
        <w:bottom w:val="single" w:sz="8" w:space="5" w:color="auto"/>
        <w:right w:val="none" w:sz="0" w:space="0" w:color="auto"/>
      </w:divBdr>
    </w:div>
    <w:div w:id="454100040">
      <w:marLeft w:val="0"/>
      <w:marRight w:val="0"/>
      <w:marTop w:val="0"/>
      <w:marBottom w:val="0"/>
      <w:divBdr>
        <w:top w:val="none" w:sz="0" w:space="0" w:color="auto"/>
        <w:left w:val="none" w:sz="0" w:space="0" w:color="auto"/>
        <w:bottom w:val="single" w:sz="8" w:space="5" w:color="auto"/>
        <w:right w:val="none" w:sz="0" w:space="0" w:color="auto"/>
      </w:divBdr>
    </w:div>
    <w:div w:id="532763894">
      <w:marLeft w:val="0"/>
      <w:marRight w:val="0"/>
      <w:marTop w:val="0"/>
      <w:marBottom w:val="0"/>
      <w:divBdr>
        <w:top w:val="none" w:sz="0" w:space="0" w:color="auto"/>
        <w:left w:val="none" w:sz="0" w:space="0" w:color="auto"/>
        <w:bottom w:val="single" w:sz="8" w:space="5" w:color="auto"/>
        <w:right w:val="none" w:sz="0" w:space="0" w:color="auto"/>
      </w:divBdr>
    </w:div>
    <w:div w:id="728311765">
      <w:marLeft w:val="0"/>
      <w:marRight w:val="0"/>
      <w:marTop w:val="0"/>
      <w:marBottom w:val="0"/>
      <w:divBdr>
        <w:top w:val="none" w:sz="0" w:space="0" w:color="auto"/>
        <w:left w:val="none" w:sz="0" w:space="0" w:color="auto"/>
        <w:bottom w:val="single" w:sz="8" w:space="5" w:color="auto"/>
        <w:right w:val="none" w:sz="0" w:space="0" w:color="auto"/>
      </w:divBdr>
    </w:div>
    <w:div w:id="908224165">
      <w:marLeft w:val="0"/>
      <w:marRight w:val="0"/>
      <w:marTop w:val="0"/>
      <w:marBottom w:val="0"/>
      <w:divBdr>
        <w:top w:val="none" w:sz="0" w:space="0" w:color="auto"/>
        <w:left w:val="none" w:sz="0" w:space="0" w:color="auto"/>
        <w:bottom w:val="single" w:sz="8" w:space="5" w:color="auto"/>
        <w:right w:val="none" w:sz="0" w:space="0" w:color="auto"/>
      </w:divBdr>
    </w:div>
    <w:div w:id="1025518884">
      <w:marLeft w:val="0"/>
      <w:marRight w:val="0"/>
      <w:marTop w:val="0"/>
      <w:marBottom w:val="0"/>
      <w:divBdr>
        <w:top w:val="none" w:sz="0" w:space="0" w:color="auto"/>
        <w:left w:val="none" w:sz="0" w:space="0" w:color="auto"/>
        <w:bottom w:val="none" w:sz="0" w:space="0" w:color="auto"/>
        <w:right w:val="none" w:sz="0" w:space="0" w:color="auto"/>
      </w:divBdr>
    </w:div>
    <w:div w:id="1074619373">
      <w:marLeft w:val="0"/>
      <w:marRight w:val="0"/>
      <w:marTop w:val="0"/>
      <w:marBottom w:val="0"/>
      <w:divBdr>
        <w:top w:val="none" w:sz="0" w:space="0" w:color="auto"/>
        <w:left w:val="none" w:sz="0" w:space="0" w:color="auto"/>
        <w:bottom w:val="single" w:sz="8" w:space="5" w:color="auto"/>
        <w:right w:val="none" w:sz="0" w:space="0" w:color="auto"/>
      </w:divBdr>
    </w:div>
    <w:div w:id="1131245519">
      <w:marLeft w:val="0"/>
      <w:marRight w:val="0"/>
      <w:marTop w:val="0"/>
      <w:marBottom w:val="0"/>
      <w:divBdr>
        <w:top w:val="none" w:sz="0" w:space="0" w:color="auto"/>
        <w:left w:val="none" w:sz="0" w:space="0" w:color="auto"/>
        <w:bottom w:val="single" w:sz="8" w:space="5" w:color="auto"/>
        <w:right w:val="none" w:sz="0" w:space="0" w:color="auto"/>
      </w:divBdr>
    </w:div>
    <w:div w:id="1192106183">
      <w:marLeft w:val="0"/>
      <w:marRight w:val="0"/>
      <w:marTop w:val="0"/>
      <w:marBottom w:val="0"/>
      <w:divBdr>
        <w:top w:val="none" w:sz="0" w:space="0" w:color="auto"/>
        <w:left w:val="none" w:sz="0" w:space="0" w:color="auto"/>
        <w:bottom w:val="single" w:sz="8" w:space="5" w:color="auto"/>
        <w:right w:val="none" w:sz="0" w:space="0" w:color="auto"/>
      </w:divBdr>
    </w:div>
    <w:div w:id="1213224902">
      <w:marLeft w:val="0"/>
      <w:marRight w:val="0"/>
      <w:marTop w:val="0"/>
      <w:marBottom w:val="0"/>
      <w:divBdr>
        <w:top w:val="none" w:sz="0" w:space="0" w:color="auto"/>
        <w:left w:val="none" w:sz="0" w:space="0" w:color="auto"/>
        <w:bottom w:val="single" w:sz="8" w:space="5" w:color="auto"/>
        <w:right w:val="none" w:sz="0" w:space="0" w:color="auto"/>
      </w:divBdr>
    </w:div>
    <w:div w:id="1223710254">
      <w:marLeft w:val="0"/>
      <w:marRight w:val="0"/>
      <w:marTop w:val="0"/>
      <w:marBottom w:val="0"/>
      <w:divBdr>
        <w:top w:val="none" w:sz="0" w:space="0" w:color="auto"/>
        <w:left w:val="none" w:sz="0" w:space="0" w:color="auto"/>
        <w:bottom w:val="single" w:sz="8" w:space="5" w:color="auto"/>
        <w:right w:val="none" w:sz="0" w:space="0" w:color="auto"/>
      </w:divBdr>
    </w:div>
    <w:div w:id="1282610596">
      <w:marLeft w:val="0"/>
      <w:marRight w:val="0"/>
      <w:marTop w:val="0"/>
      <w:marBottom w:val="0"/>
      <w:divBdr>
        <w:top w:val="none" w:sz="0" w:space="0" w:color="auto"/>
        <w:left w:val="none" w:sz="0" w:space="0" w:color="auto"/>
        <w:bottom w:val="single" w:sz="8" w:space="5" w:color="auto"/>
        <w:right w:val="none" w:sz="0" w:space="0" w:color="auto"/>
      </w:divBdr>
    </w:div>
    <w:div w:id="1290360824">
      <w:marLeft w:val="0"/>
      <w:marRight w:val="0"/>
      <w:marTop w:val="0"/>
      <w:marBottom w:val="0"/>
      <w:divBdr>
        <w:top w:val="none" w:sz="0" w:space="0" w:color="auto"/>
        <w:left w:val="none" w:sz="0" w:space="0" w:color="auto"/>
        <w:bottom w:val="single" w:sz="8" w:space="5" w:color="auto"/>
        <w:right w:val="none" w:sz="0" w:space="0" w:color="auto"/>
      </w:divBdr>
    </w:div>
    <w:div w:id="1480875682">
      <w:marLeft w:val="0"/>
      <w:marRight w:val="0"/>
      <w:marTop w:val="0"/>
      <w:marBottom w:val="0"/>
      <w:divBdr>
        <w:top w:val="none" w:sz="0" w:space="0" w:color="auto"/>
        <w:left w:val="none" w:sz="0" w:space="0" w:color="auto"/>
        <w:bottom w:val="double" w:sz="6" w:space="1" w:color="auto"/>
        <w:right w:val="none" w:sz="0" w:space="0" w:color="auto"/>
      </w:divBdr>
    </w:div>
    <w:div w:id="1509252410">
      <w:marLeft w:val="0"/>
      <w:marRight w:val="0"/>
      <w:marTop w:val="0"/>
      <w:marBottom w:val="0"/>
      <w:divBdr>
        <w:top w:val="none" w:sz="0" w:space="0" w:color="auto"/>
        <w:left w:val="none" w:sz="0" w:space="0" w:color="auto"/>
        <w:bottom w:val="single" w:sz="8" w:space="5" w:color="auto"/>
        <w:right w:val="none" w:sz="0" w:space="0" w:color="auto"/>
      </w:divBdr>
    </w:div>
    <w:div w:id="1597980949">
      <w:marLeft w:val="0"/>
      <w:marRight w:val="0"/>
      <w:marTop w:val="0"/>
      <w:marBottom w:val="0"/>
      <w:divBdr>
        <w:top w:val="none" w:sz="0" w:space="0" w:color="auto"/>
        <w:left w:val="none" w:sz="0" w:space="0" w:color="auto"/>
        <w:bottom w:val="single" w:sz="8" w:space="5" w:color="auto"/>
        <w:right w:val="none" w:sz="0" w:space="0" w:color="auto"/>
      </w:divBdr>
    </w:div>
    <w:div w:id="1606110213">
      <w:marLeft w:val="0"/>
      <w:marRight w:val="0"/>
      <w:marTop w:val="0"/>
      <w:marBottom w:val="0"/>
      <w:divBdr>
        <w:top w:val="none" w:sz="0" w:space="0" w:color="auto"/>
        <w:left w:val="none" w:sz="0" w:space="0" w:color="auto"/>
        <w:bottom w:val="single" w:sz="8" w:space="5" w:color="auto"/>
        <w:right w:val="none" w:sz="0" w:space="0" w:color="auto"/>
      </w:divBdr>
    </w:div>
    <w:div w:id="1629703505">
      <w:marLeft w:val="0"/>
      <w:marRight w:val="0"/>
      <w:marTop w:val="0"/>
      <w:marBottom w:val="0"/>
      <w:divBdr>
        <w:top w:val="none" w:sz="0" w:space="0" w:color="auto"/>
        <w:left w:val="none" w:sz="0" w:space="0" w:color="auto"/>
        <w:bottom w:val="single" w:sz="8" w:space="5" w:color="auto"/>
        <w:right w:val="none" w:sz="0" w:space="0" w:color="auto"/>
      </w:divBdr>
    </w:div>
    <w:div w:id="1698584266">
      <w:marLeft w:val="0"/>
      <w:marRight w:val="0"/>
      <w:marTop w:val="0"/>
      <w:marBottom w:val="0"/>
      <w:divBdr>
        <w:top w:val="none" w:sz="0" w:space="0" w:color="auto"/>
        <w:left w:val="none" w:sz="0" w:space="0" w:color="auto"/>
        <w:bottom w:val="single" w:sz="8" w:space="5" w:color="auto"/>
        <w:right w:val="none" w:sz="0" w:space="0" w:color="auto"/>
      </w:divBdr>
    </w:div>
    <w:div w:id="1829128587">
      <w:marLeft w:val="0"/>
      <w:marRight w:val="0"/>
      <w:marTop w:val="0"/>
      <w:marBottom w:val="0"/>
      <w:divBdr>
        <w:top w:val="none" w:sz="0" w:space="0" w:color="auto"/>
        <w:left w:val="none" w:sz="0" w:space="0" w:color="auto"/>
        <w:bottom w:val="single" w:sz="8" w:space="5" w:color="auto"/>
        <w:right w:val="none" w:sz="0" w:space="0" w:color="auto"/>
      </w:divBdr>
    </w:div>
    <w:div w:id="1854681297">
      <w:marLeft w:val="0"/>
      <w:marRight w:val="0"/>
      <w:marTop w:val="0"/>
      <w:marBottom w:val="0"/>
      <w:divBdr>
        <w:top w:val="none" w:sz="0" w:space="0" w:color="auto"/>
        <w:left w:val="none" w:sz="0" w:space="0" w:color="auto"/>
        <w:bottom w:val="single" w:sz="8" w:space="5" w:color="auto"/>
        <w:right w:val="none" w:sz="0" w:space="0" w:color="auto"/>
      </w:divBdr>
    </w:div>
    <w:div w:id="1921912109">
      <w:marLeft w:val="0"/>
      <w:marRight w:val="0"/>
      <w:marTop w:val="0"/>
      <w:marBottom w:val="0"/>
      <w:divBdr>
        <w:top w:val="none" w:sz="0" w:space="0" w:color="auto"/>
        <w:left w:val="none" w:sz="0" w:space="0" w:color="auto"/>
        <w:bottom w:val="single" w:sz="8" w:space="5" w:color="auto"/>
        <w:right w:val="none" w:sz="0" w:space="0" w:color="auto"/>
      </w:divBdr>
    </w:div>
    <w:div w:id="1923294088">
      <w:marLeft w:val="0"/>
      <w:marRight w:val="0"/>
      <w:marTop w:val="0"/>
      <w:marBottom w:val="0"/>
      <w:divBdr>
        <w:top w:val="none" w:sz="0" w:space="0" w:color="auto"/>
        <w:left w:val="none" w:sz="0" w:space="0" w:color="auto"/>
        <w:bottom w:val="single" w:sz="8" w:space="5" w:color="auto"/>
        <w:right w:val="none" w:sz="0" w:space="0" w:color="auto"/>
      </w:divBdr>
    </w:div>
    <w:div w:id="1938974208">
      <w:marLeft w:val="0"/>
      <w:marRight w:val="0"/>
      <w:marTop w:val="0"/>
      <w:marBottom w:val="0"/>
      <w:divBdr>
        <w:top w:val="none" w:sz="0" w:space="0" w:color="auto"/>
        <w:left w:val="none" w:sz="0" w:space="0" w:color="auto"/>
        <w:bottom w:val="single" w:sz="8" w:space="5" w:color="auto"/>
        <w:right w:val="none" w:sz="0" w:space="0" w:color="auto"/>
      </w:divBdr>
    </w:div>
    <w:div w:id="1986231889">
      <w:marLeft w:val="0"/>
      <w:marRight w:val="0"/>
      <w:marTop w:val="0"/>
      <w:marBottom w:val="0"/>
      <w:divBdr>
        <w:top w:val="none" w:sz="0" w:space="0" w:color="auto"/>
        <w:left w:val="none" w:sz="0" w:space="0" w:color="auto"/>
        <w:bottom w:val="single" w:sz="8" w:space="5" w:color="auto"/>
        <w:right w:val="none" w:sz="0" w:space="0" w:color="auto"/>
      </w:divBdr>
    </w:div>
    <w:div w:id="209616953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3738-7308-4739-8334-5D41A6ED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17757</Words>
  <Characters>10123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VP20150812</vt:lpstr>
      <vt:lpstr>VP20150812</vt:lpstr>
    </vt:vector>
  </TitlesOfParts>
  <Company>LRVK</Company>
  <LinksUpToDate>false</LinksUpToDate>
  <CharactersWithSpaces>27825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VP20150812</dc:title>
  <dc:subject>20150812</dc:subject>
  <dc:creator>Birutė Simanavičienė</dc:creator>
  <cp:keywords/>
  <dc:description/>
  <cp:lastModifiedBy>Birutė Simanavičienė</cp:lastModifiedBy>
  <cp:revision>2</cp:revision>
  <cp:lastPrinted>2015-08-14T07:06:00Z</cp:lastPrinted>
  <dcterms:created xsi:type="dcterms:W3CDTF">2015-08-17T05:04:00Z</dcterms:created>
  <dcterms:modified xsi:type="dcterms:W3CDTF">2015-08-17T05:04:00Z</dcterms:modified>
</cp:coreProperties>
</file>