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A8D1E" w14:textId="77777777" w:rsidR="003644B7" w:rsidRDefault="003644B7">
      <w:pPr>
        <w:rPr>
          <w:b/>
          <w:szCs w:val="24"/>
          <w:lang w:eastAsia="lt-LT"/>
        </w:rPr>
      </w:pPr>
      <w:bookmarkStart w:id="0" w:name="_GoBack"/>
      <w:bookmarkEnd w:id="0"/>
    </w:p>
    <w:p w14:paraId="526A8D1F" w14:textId="77777777" w:rsidR="003644B7" w:rsidRDefault="003644B7">
      <w:pPr>
        <w:rPr>
          <w:b/>
          <w:szCs w:val="24"/>
          <w:lang w:eastAsia="lt-LT"/>
        </w:rPr>
      </w:pPr>
    </w:p>
    <w:p w14:paraId="526A8D20" w14:textId="649AD4C2" w:rsidR="003644B7" w:rsidRDefault="00F37849" w:rsidP="00983592">
      <w:pPr>
        <w:jc w:val="right"/>
        <w:rPr>
          <w:b/>
          <w:lang w:eastAsia="lt-LT"/>
        </w:rPr>
      </w:pPr>
      <w:r>
        <w:rPr>
          <w:b/>
          <w:lang w:eastAsia="lt-LT"/>
        </w:rPr>
        <w:t>Projekto</w:t>
      </w:r>
    </w:p>
    <w:p w14:paraId="501F876A" w14:textId="1625C307" w:rsidR="00F37849" w:rsidRPr="00983592" w:rsidRDefault="00F37849" w:rsidP="00983592">
      <w:pPr>
        <w:jc w:val="right"/>
        <w:rPr>
          <w:b/>
          <w:lang w:eastAsia="lt-LT"/>
        </w:rPr>
      </w:pPr>
      <w:r>
        <w:rPr>
          <w:b/>
          <w:lang w:eastAsia="lt-LT"/>
        </w:rPr>
        <w:t>lyginamasis variantas</w:t>
      </w:r>
    </w:p>
    <w:p w14:paraId="4A951305" w14:textId="77777777" w:rsidR="00983592" w:rsidRDefault="00983592" w:rsidP="00983592">
      <w:pPr>
        <w:jc w:val="right"/>
        <w:rPr>
          <w:lang w:eastAsia="lt-LT"/>
        </w:rPr>
      </w:pPr>
    </w:p>
    <w:p w14:paraId="526A8D21" w14:textId="77777777" w:rsidR="003644B7" w:rsidRDefault="003644B7">
      <w:pPr>
        <w:rPr>
          <w:sz w:val="10"/>
          <w:szCs w:val="10"/>
        </w:rPr>
      </w:pPr>
    </w:p>
    <w:p w14:paraId="526A8D22" w14:textId="77777777" w:rsidR="003644B7" w:rsidRDefault="00F117E1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526A8D23" w14:textId="77777777" w:rsidR="003644B7" w:rsidRDefault="003644B7">
      <w:pPr>
        <w:jc w:val="center"/>
        <w:rPr>
          <w:caps/>
          <w:lang w:eastAsia="lt-LT"/>
        </w:rPr>
      </w:pPr>
    </w:p>
    <w:p w14:paraId="526A8D24" w14:textId="77777777" w:rsidR="003644B7" w:rsidRDefault="00F117E1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526A8D25" w14:textId="77777777" w:rsidR="003644B7" w:rsidRDefault="00F117E1">
      <w:pPr>
        <w:jc w:val="center"/>
        <w:rPr>
          <w:b/>
          <w:szCs w:val="24"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LIETUVOS RESPUBLIKOS VYRIAUSYBĖS 2020 M. KOVO 14 D. NUTARIMO NR. 207 „DĖL KARANTINO LIETUVOS RESPUBLIKOS TERITORIJOJE PASKELBIMO“ PAKEITIMO</w:t>
      </w:r>
    </w:p>
    <w:p w14:paraId="526A8D26" w14:textId="77777777" w:rsidR="003644B7" w:rsidRDefault="003644B7">
      <w:pPr>
        <w:tabs>
          <w:tab w:val="center" w:pos="4153"/>
          <w:tab w:val="right" w:pos="8306"/>
        </w:tabs>
        <w:rPr>
          <w:lang w:eastAsia="lt-LT"/>
        </w:rPr>
      </w:pPr>
    </w:p>
    <w:p w14:paraId="526A8D27" w14:textId="6B14CA42" w:rsidR="003644B7" w:rsidRDefault="00447066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2020 m.                        d. Nr. </w:t>
      </w:r>
    </w:p>
    <w:p w14:paraId="526A8D28" w14:textId="77777777" w:rsidR="003644B7" w:rsidRDefault="00F117E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526A8D29" w14:textId="77777777" w:rsidR="003644B7" w:rsidRDefault="003644B7">
      <w:pPr>
        <w:jc w:val="center"/>
        <w:rPr>
          <w:lang w:eastAsia="lt-LT"/>
        </w:rPr>
      </w:pPr>
    </w:p>
    <w:p w14:paraId="526A8D2A" w14:textId="77777777" w:rsidR="003644B7" w:rsidRDefault="00F117E1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526A8D2C" w14:textId="5977D439" w:rsidR="003644B7" w:rsidRPr="00563052" w:rsidRDefault="00F117E1" w:rsidP="00563052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Pakeisti Lietuvos Respublikos Vyriaus</w:t>
      </w:r>
      <w:r w:rsidR="00563052">
        <w:rPr>
          <w:color w:val="000000"/>
          <w:szCs w:val="24"/>
          <w:lang w:eastAsia="lt-LT"/>
        </w:rPr>
        <w:t>ybės 2020 m. kovo 14 d. nutarimo</w:t>
      </w:r>
      <w:r>
        <w:rPr>
          <w:color w:val="000000"/>
          <w:szCs w:val="24"/>
          <w:lang w:eastAsia="lt-LT"/>
        </w:rPr>
        <w:t xml:space="preserve"> Nr. 207 „Dėl karantino Lietuvos Respublikos teritorijoje paskelbimo“</w:t>
      </w:r>
      <w:r w:rsidR="00563052">
        <w:rPr>
          <w:color w:val="000000"/>
          <w:szCs w:val="24"/>
          <w:lang w:eastAsia="lt-LT"/>
        </w:rPr>
        <w:t xml:space="preserve"> </w:t>
      </w:r>
      <w:r w:rsidR="00563052">
        <w:rPr>
          <w:rFonts w:ascii="&amp;quot" w:hAnsi="&amp;quot"/>
          <w:color w:val="000000"/>
        </w:rPr>
        <w:t>3.1.</w:t>
      </w:r>
      <w:r w:rsidR="00563052" w:rsidRPr="00563052">
        <w:t>8</w:t>
      </w:r>
      <w:r w:rsidRPr="00563052">
        <w:rPr>
          <w:szCs w:val="24"/>
          <w:lang w:eastAsia="lt-LT"/>
        </w:rPr>
        <w:t xml:space="preserve"> papunktį ir jį išdėstyti taip:</w:t>
      </w:r>
    </w:p>
    <w:p w14:paraId="526A8D2D" w14:textId="41B7A0AF" w:rsidR="003644B7" w:rsidRPr="005D2B06" w:rsidRDefault="00F117E1">
      <w:pPr>
        <w:spacing w:line="360" w:lineRule="atLeast"/>
        <w:ind w:firstLine="720"/>
        <w:jc w:val="both"/>
        <w:rPr>
          <w:szCs w:val="24"/>
          <w:lang w:eastAsia="lt-LT"/>
        </w:rPr>
      </w:pPr>
      <w:r w:rsidRPr="00563052">
        <w:rPr>
          <w:szCs w:val="24"/>
          <w:lang w:eastAsia="lt-LT"/>
        </w:rPr>
        <w:t>„</w:t>
      </w:r>
      <w:r w:rsidR="00563052" w:rsidRPr="00563052">
        <w:t xml:space="preserve">3.1.8. </w:t>
      </w:r>
      <w:r w:rsidR="00563052" w:rsidRPr="00F37849">
        <w:rPr>
          <w:b/>
        </w:rPr>
        <w:t xml:space="preserve">Draudžiamas </w:t>
      </w:r>
      <w:r w:rsidR="005D2B06" w:rsidRPr="00F37849">
        <w:rPr>
          <w:b/>
        </w:rPr>
        <w:t xml:space="preserve">medikamentų, medicininių priemonių ir </w:t>
      </w:r>
      <w:r w:rsidR="005D2B06" w:rsidRPr="00F37849">
        <w:rPr>
          <w:b/>
          <w:szCs w:val="24"/>
        </w:rPr>
        <w:t xml:space="preserve">asmeninių apsaugos priemonių, nurodytų </w:t>
      </w:r>
      <w:r w:rsidR="00FA186C" w:rsidRPr="00F37849">
        <w:rPr>
          <w:b/>
          <w:szCs w:val="24"/>
          <w:shd w:val="clear" w:color="auto" w:fill="FFFFFF"/>
        </w:rPr>
        <w:t>Komisijos įgyvendinimo</w:t>
      </w:r>
      <w:r w:rsidR="00FA186C" w:rsidRPr="00F37849">
        <w:rPr>
          <w:b/>
          <w:szCs w:val="24"/>
        </w:rPr>
        <w:t xml:space="preserve"> r</w:t>
      </w:r>
      <w:r w:rsidR="005D2B06" w:rsidRPr="00F37849">
        <w:rPr>
          <w:b/>
          <w:szCs w:val="24"/>
        </w:rPr>
        <w:t xml:space="preserve">eglamento (ES) 2020/402, </w:t>
      </w:r>
      <w:r w:rsidR="005D2B06" w:rsidRPr="00F37849">
        <w:rPr>
          <w:b/>
          <w:bCs/>
          <w:shd w:val="clear" w:color="auto" w:fill="FFFFFF"/>
        </w:rPr>
        <w:t>kuriuo tam tikrus gaminius leidžiama eksportuoti tik pagal eksporto leidimą,</w:t>
      </w:r>
      <w:r w:rsidR="005D2B06" w:rsidRPr="00F37849">
        <w:rPr>
          <w:b/>
          <w:szCs w:val="24"/>
        </w:rPr>
        <w:t xml:space="preserve"> I priede, eksportas iš Lietuvos Respublikos</w:t>
      </w:r>
      <w:r w:rsidR="00563052" w:rsidRPr="00F37849">
        <w:rPr>
          <w:b/>
        </w:rPr>
        <w:t>.</w:t>
      </w:r>
      <w:r w:rsidR="005D2B06" w:rsidRPr="00F37849">
        <w:rPr>
          <w:b/>
        </w:rPr>
        <w:t xml:space="preserve"> </w:t>
      </w:r>
      <w:r w:rsidR="00563052" w:rsidRPr="00F37849">
        <w:rPr>
          <w:b/>
        </w:rPr>
        <w:t>Kitų prekių</w:t>
      </w:r>
      <w:r w:rsidR="00563052" w:rsidRPr="005D2B06">
        <w:t xml:space="preserve"> </w:t>
      </w:r>
      <w:r w:rsidR="00F37849" w:rsidRPr="00F37849">
        <w:rPr>
          <w:strike/>
        </w:rPr>
        <w:t xml:space="preserve">Prekių </w:t>
      </w:r>
      <w:r w:rsidR="00563052" w:rsidRPr="005D2B06">
        <w:t>judėjimas neribojamas.</w:t>
      </w:r>
      <w:r w:rsidRPr="005D2B06">
        <w:rPr>
          <w:szCs w:val="24"/>
          <w:lang w:eastAsia="lt-LT"/>
        </w:rPr>
        <w:t>“</w:t>
      </w:r>
    </w:p>
    <w:p w14:paraId="66EBC424" w14:textId="77777777" w:rsidR="00F117E1" w:rsidRDefault="00F117E1">
      <w:pPr>
        <w:tabs>
          <w:tab w:val="center" w:pos="-7800"/>
          <w:tab w:val="left" w:pos="6237"/>
          <w:tab w:val="right" w:pos="8306"/>
        </w:tabs>
      </w:pPr>
    </w:p>
    <w:p w14:paraId="461F5621" w14:textId="77777777" w:rsidR="00F117E1" w:rsidRDefault="00F117E1">
      <w:pPr>
        <w:tabs>
          <w:tab w:val="center" w:pos="-7800"/>
          <w:tab w:val="left" w:pos="6237"/>
          <w:tab w:val="right" w:pos="8306"/>
        </w:tabs>
      </w:pPr>
    </w:p>
    <w:p w14:paraId="3B3818F7" w14:textId="77777777" w:rsidR="00F117E1" w:rsidRDefault="00F117E1">
      <w:pPr>
        <w:tabs>
          <w:tab w:val="center" w:pos="-7800"/>
          <w:tab w:val="left" w:pos="6237"/>
          <w:tab w:val="right" w:pos="8306"/>
        </w:tabs>
      </w:pPr>
    </w:p>
    <w:p w14:paraId="526A8D4F" w14:textId="1B4855BF" w:rsidR="003644B7" w:rsidRDefault="00F117E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</w:t>
      </w:r>
      <w:r w:rsidR="00983592">
        <w:rPr>
          <w:lang w:eastAsia="lt-LT"/>
        </w:rPr>
        <w:t>s Pirmininkas</w:t>
      </w:r>
    </w:p>
    <w:p w14:paraId="526A8D50" w14:textId="77777777" w:rsidR="003644B7" w:rsidRDefault="003644B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26A8D51" w14:textId="77777777" w:rsidR="003644B7" w:rsidRDefault="003644B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26A8D52" w14:textId="77777777" w:rsidR="003644B7" w:rsidRDefault="003644B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26A8D53" w14:textId="740105D4" w:rsidR="003644B7" w:rsidRDefault="00F117E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color w:val="000000"/>
          <w:szCs w:val="24"/>
          <w:lang w:eastAsia="lt-LT"/>
        </w:rPr>
        <w:t xml:space="preserve">Sveikatos apsaugos </w:t>
      </w:r>
      <w:r w:rsidR="00983592">
        <w:rPr>
          <w:lang w:eastAsia="lt-LT"/>
        </w:rPr>
        <w:t>ministras</w:t>
      </w:r>
    </w:p>
    <w:p w14:paraId="526A8D54" w14:textId="77777777" w:rsidR="003644B7" w:rsidRDefault="003644B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sectPr w:rsidR="003644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A9EBC" w14:textId="77777777" w:rsidR="00273882" w:rsidRDefault="0027388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EB31F11" w14:textId="77777777" w:rsidR="00273882" w:rsidRDefault="0027388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A8D5F" w14:textId="77777777" w:rsidR="003644B7" w:rsidRDefault="003644B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A8D60" w14:textId="77777777" w:rsidR="003644B7" w:rsidRDefault="003644B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A8D62" w14:textId="77777777" w:rsidR="003644B7" w:rsidRDefault="003644B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03F0D" w14:textId="77777777" w:rsidR="00273882" w:rsidRDefault="0027388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B3E73B" w14:textId="77777777" w:rsidR="00273882" w:rsidRDefault="0027388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A8D5B" w14:textId="77777777" w:rsidR="003644B7" w:rsidRDefault="00F117E1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26A8D5C" w14:textId="77777777" w:rsidR="003644B7" w:rsidRDefault="003644B7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A8D5D" w14:textId="77777777" w:rsidR="003644B7" w:rsidRDefault="00F117E1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563052">
      <w:rPr>
        <w:noProof/>
        <w:lang w:eastAsia="lt-LT"/>
      </w:rPr>
      <w:t>2</w:t>
    </w:r>
    <w:r>
      <w:rPr>
        <w:lang w:eastAsia="lt-LT"/>
      </w:rPr>
      <w:fldChar w:fldCharType="end"/>
    </w:r>
  </w:p>
  <w:p w14:paraId="526A8D5E" w14:textId="77777777" w:rsidR="003644B7" w:rsidRDefault="003644B7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A8D61" w14:textId="77777777" w:rsidR="003644B7" w:rsidRDefault="003644B7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A62D0"/>
    <w:rsid w:val="00273882"/>
    <w:rsid w:val="003644B7"/>
    <w:rsid w:val="004205EF"/>
    <w:rsid w:val="00447066"/>
    <w:rsid w:val="004C66E7"/>
    <w:rsid w:val="00563052"/>
    <w:rsid w:val="005D2B06"/>
    <w:rsid w:val="007465CC"/>
    <w:rsid w:val="00983592"/>
    <w:rsid w:val="00AD2D55"/>
    <w:rsid w:val="00F117E1"/>
    <w:rsid w:val="00F37849"/>
    <w:rsid w:val="00FA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26A8D1E"/>
  <w15:docId w15:val="{CA3B1049-B5CE-4FAB-9D97-350A3D7A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470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47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312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2020-03-30T14:16:00Z</dcterms:created>
  <dc:creator>lrvk</dc:creator>
  <cp:lastModifiedBy>Audronė Zdanevičienė</cp:lastModifiedBy>
  <cp:lastPrinted>2019-09-30T12:12:00Z</cp:lastPrinted>
  <dcterms:modified xsi:type="dcterms:W3CDTF">2020-03-30T14:16:00Z</dcterms:modified>
  <cp:revision>2</cp:revision>
</cp:coreProperties>
</file>