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48C6" w14:textId="13D51882" w:rsidR="00723D77" w:rsidRPr="00494397" w:rsidRDefault="00504B39" w:rsidP="00723D77">
      <w:pPr>
        <w:jc w:val="center"/>
        <w:rPr>
          <w:b/>
        </w:rPr>
      </w:pPr>
      <w:r w:rsidRPr="00494397">
        <w:rPr>
          <w:b/>
        </w:rPr>
        <w:t>PAŽYMA</w:t>
      </w:r>
    </w:p>
    <w:p w14:paraId="0B18BDCF" w14:textId="290DA7AD" w:rsidR="00723D77" w:rsidRPr="00494397" w:rsidRDefault="00504B39" w:rsidP="00B07E86">
      <w:pPr>
        <w:jc w:val="center"/>
      </w:pPr>
      <w:r w:rsidRPr="00494397">
        <w:rPr>
          <w:b/>
        </w:rPr>
        <w:t>DĖL SUINTERESUOTŲ INSTITUCIJŲ IR ASMENŲ PATEIKTŲ PASTABŲ IR PASIŪLYMŲ DĖL LIETUVOS RESPUBLIKOS ENERGETIKOS ĮSTATYMO NR. IX-884 2, 6, 8, 21, 22, 23, 24, 28 IR STRAIPSNIŲ PAKEITIMO IR ĮSTATYMO PAPILDYMO 28</w:t>
      </w:r>
      <w:r w:rsidRPr="00494397">
        <w:rPr>
          <w:b/>
          <w:vertAlign w:val="superscript"/>
        </w:rPr>
        <w:t>1 </w:t>
      </w:r>
      <w:r w:rsidRPr="00494397">
        <w:rPr>
          <w:b/>
        </w:rPr>
        <w:t xml:space="preserve">STRAIPSNIU ĮSTATYMO PROJEKTO (TAIS NR. 20-649) VERTINIMO  </w:t>
      </w:r>
      <w:r w:rsidR="00783F2F" w:rsidRPr="00494397">
        <w:rPr>
          <w:b/>
        </w:rPr>
        <w:t xml:space="preserve"> </w:t>
      </w:r>
      <w:r w:rsidRPr="00494397">
        <w:rPr>
          <w:b/>
        </w:rPr>
        <w:t xml:space="preserve"> </w:t>
      </w:r>
    </w:p>
    <w:p w14:paraId="47961BC1" w14:textId="670C5ACD" w:rsidR="00723137" w:rsidRPr="00494397" w:rsidRDefault="00723137" w:rsidP="00B07E86">
      <w:pPr>
        <w:jc w:val="center"/>
        <w:rPr>
          <w:sz w:val="22"/>
          <w:szCs w:val="22"/>
        </w:rPr>
      </w:pPr>
    </w:p>
    <w:p w14:paraId="6004480E" w14:textId="77777777" w:rsidR="008A5677" w:rsidRPr="00494397" w:rsidRDefault="008A5677" w:rsidP="00B07E86">
      <w:pPr>
        <w:jc w:val="center"/>
        <w:rPr>
          <w:sz w:val="22"/>
          <w:szCs w:val="22"/>
        </w:rPr>
      </w:pP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4645"/>
        <w:gridCol w:w="4527"/>
      </w:tblGrid>
      <w:tr w:rsidR="00DE5B73" w:rsidRPr="00494397" w14:paraId="51AA8551" w14:textId="77777777" w:rsidTr="008A5677">
        <w:trPr>
          <w:trHeight w:val="567"/>
          <w:jc w:val="center"/>
        </w:trPr>
        <w:tc>
          <w:tcPr>
            <w:tcW w:w="737" w:type="dxa"/>
            <w:vAlign w:val="center"/>
          </w:tcPr>
          <w:p w14:paraId="7256F226" w14:textId="77777777" w:rsidR="00DE5B73" w:rsidRPr="00494397" w:rsidRDefault="00DE5B73" w:rsidP="00CE1485">
            <w:pPr>
              <w:jc w:val="center"/>
              <w:rPr>
                <w:sz w:val="22"/>
                <w:szCs w:val="22"/>
              </w:rPr>
            </w:pPr>
            <w:r w:rsidRPr="00494397">
              <w:rPr>
                <w:b/>
                <w:sz w:val="22"/>
                <w:szCs w:val="22"/>
              </w:rPr>
              <w:t>Eil./</w:t>
            </w:r>
          </w:p>
          <w:p w14:paraId="0C9493D8" w14:textId="77777777" w:rsidR="00DE5B73" w:rsidRPr="00494397" w:rsidRDefault="00DE5B73" w:rsidP="00CE1485">
            <w:pPr>
              <w:jc w:val="center"/>
              <w:rPr>
                <w:b/>
                <w:sz w:val="22"/>
                <w:szCs w:val="22"/>
              </w:rPr>
            </w:pPr>
            <w:r w:rsidRPr="00494397">
              <w:rPr>
                <w:b/>
                <w:sz w:val="22"/>
                <w:szCs w:val="22"/>
              </w:rPr>
              <w:t>Nr.</w:t>
            </w:r>
          </w:p>
        </w:tc>
        <w:tc>
          <w:tcPr>
            <w:tcW w:w="4645" w:type="dxa"/>
            <w:vAlign w:val="center"/>
          </w:tcPr>
          <w:p w14:paraId="3AF878A5" w14:textId="77777777" w:rsidR="00DE5B73" w:rsidRPr="00494397" w:rsidRDefault="00DE5B73" w:rsidP="00CE1485">
            <w:pPr>
              <w:jc w:val="center"/>
              <w:rPr>
                <w:b/>
                <w:sz w:val="22"/>
                <w:szCs w:val="22"/>
              </w:rPr>
            </w:pPr>
            <w:r w:rsidRPr="00494397">
              <w:rPr>
                <w:b/>
                <w:sz w:val="22"/>
                <w:szCs w:val="22"/>
              </w:rPr>
              <w:t>Pastaba, pasiūlymas</w:t>
            </w:r>
          </w:p>
        </w:tc>
        <w:tc>
          <w:tcPr>
            <w:tcW w:w="4527" w:type="dxa"/>
            <w:vAlign w:val="center"/>
          </w:tcPr>
          <w:p w14:paraId="69392E1A" w14:textId="77777777" w:rsidR="00DE5B73" w:rsidRPr="00494397" w:rsidRDefault="00DE5B73" w:rsidP="00CE1485">
            <w:pPr>
              <w:jc w:val="center"/>
              <w:rPr>
                <w:b/>
                <w:sz w:val="22"/>
                <w:szCs w:val="22"/>
              </w:rPr>
            </w:pPr>
            <w:r w:rsidRPr="00494397">
              <w:rPr>
                <w:b/>
                <w:sz w:val="22"/>
                <w:szCs w:val="22"/>
              </w:rPr>
              <w:t>Pastabų bei pasiūlymų vertinimas, argumentai</w:t>
            </w:r>
          </w:p>
        </w:tc>
      </w:tr>
      <w:tr w:rsidR="00CC2119" w:rsidRPr="00494397" w14:paraId="6A950CCA" w14:textId="77777777" w:rsidTr="00A128C0">
        <w:trPr>
          <w:trHeight w:val="567"/>
          <w:jc w:val="center"/>
        </w:trPr>
        <w:tc>
          <w:tcPr>
            <w:tcW w:w="9909" w:type="dxa"/>
            <w:gridSpan w:val="3"/>
            <w:vAlign w:val="center"/>
          </w:tcPr>
          <w:p w14:paraId="15C96785" w14:textId="3DD6F72E" w:rsidR="00CC2119" w:rsidRPr="00494397" w:rsidRDefault="00477E0D" w:rsidP="000E4494">
            <w:pPr>
              <w:jc w:val="center"/>
              <w:rPr>
                <w:b/>
              </w:rPr>
            </w:pPr>
            <w:r w:rsidRPr="00494397">
              <w:rPr>
                <w:b/>
              </w:rPr>
              <w:t xml:space="preserve">UAB </w:t>
            </w:r>
            <w:r w:rsidR="00BF5202" w:rsidRPr="00494397">
              <w:rPr>
                <w:b/>
              </w:rPr>
              <w:t>„</w:t>
            </w:r>
            <w:r w:rsidRPr="00494397">
              <w:rPr>
                <w:b/>
              </w:rPr>
              <w:t xml:space="preserve">Ignitis </w:t>
            </w:r>
            <w:r w:rsidR="00BF5202" w:rsidRPr="00494397">
              <w:rPr>
                <w:b/>
              </w:rPr>
              <w:t>grupė“</w:t>
            </w:r>
            <w:r w:rsidR="0069266C" w:rsidRPr="00494397">
              <w:rPr>
                <w:b/>
              </w:rPr>
              <w:t xml:space="preserve"> </w:t>
            </w:r>
            <w:r w:rsidR="00753388" w:rsidRPr="00494397">
              <w:rPr>
                <w:b/>
              </w:rPr>
              <w:t xml:space="preserve">2020-03-10 raštas Nr. </w:t>
            </w:r>
            <w:r w:rsidR="004F6C12" w:rsidRPr="00494397">
              <w:rPr>
                <w:b/>
              </w:rPr>
              <w:t>SR-2020-37</w:t>
            </w:r>
          </w:p>
        </w:tc>
      </w:tr>
      <w:tr w:rsidR="00B95F3E" w:rsidRPr="00494397" w14:paraId="1B6D899D" w14:textId="77777777" w:rsidTr="008A5677">
        <w:trPr>
          <w:jc w:val="center"/>
        </w:trPr>
        <w:tc>
          <w:tcPr>
            <w:tcW w:w="737" w:type="dxa"/>
          </w:tcPr>
          <w:p w14:paraId="45A4CAAF" w14:textId="4B34BB47" w:rsidR="00B95F3E" w:rsidRPr="00494397" w:rsidRDefault="00753388" w:rsidP="00911919">
            <w:pPr>
              <w:jc w:val="left"/>
              <w:rPr>
                <w:sz w:val="22"/>
                <w:szCs w:val="22"/>
              </w:rPr>
            </w:pPr>
            <w:r w:rsidRPr="00494397">
              <w:rPr>
                <w:sz w:val="22"/>
                <w:szCs w:val="22"/>
              </w:rPr>
              <w:t>1.</w:t>
            </w:r>
          </w:p>
        </w:tc>
        <w:tc>
          <w:tcPr>
            <w:tcW w:w="4645" w:type="dxa"/>
          </w:tcPr>
          <w:p w14:paraId="2A79750F" w14:textId="73940FC4" w:rsidR="00B95F3E" w:rsidRPr="00494397" w:rsidRDefault="00DB4767" w:rsidP="00861565">
            <w:pPr>
              <w:ind w:firstLine="284"/>
              <w:rPr>
                <w:b/>
                <w:sz w:val="22"/>
                <w:szCs w:val="22"/>
              </w:rPr>
            </w:pPr>
            <w:r w:rsidRPr="00494397">
              <w:rPr>
                <w:b/>
                <w:sz w:val="22"/>
                <w:szCs w:val="22"/>
              </w:rPr>
              <w:t xml:space="preserve">Dėl </w:t>
            </w:r>
            <w:r w:rsidR="009515AA" w:rsidRPr="00494397">
              <w:rPr>
                <w:b/>
                <w:sz w:val="22"/>
                <w:szCs w:val="22"/>
              </w:rPr>
              <w:t>8 str.</w:t>
            </w:r>
            <w:r w:rsidR="00A95664" w:rsidRPr="00494397">
              <w:rPr>
                <w:b/>
                <w:sz w:val="22"/>
                <w:szCs w:val="22"/>
              </w:rPr>
              <w:t xml:space="preserve"> </w:t>
            </w:r>
            <w:r w:rsidR="0059701B" w:rsidRPr="00494397">
              <w:rPr>
                <w:b/>
                <w:sz w:val="22"/>
                <w:szCs w:val="22"/>
              </w:rPr>
              <w:t>28 straipsnio keitim</w:t>
            </w:r>
            <w:r w:rsidR="0051778C" w:rsidRPr="00494397">
              <w:rPr>
                <w:b/>
                <w:sz w:val="22"/>
                <w:szCs w:val="22"/>
              </w:rPr>
              <w:t>o</w:t>
            </w:r>
          </w:p>
          <w:p w14:paraId="37256B8E" w14:textId="4278C0CA" w:rsidR="00076128" w:rsidRPr="00494397" w:rsidRDefault="00076128" w:rsidP="00861565">
            <w:pPr>
              <w:suppressAutoHyphens/>
              <w:ind w:firstLine="284"/>
              <w:rPr>
                <w:sz w:val="22"/>
                <w:szCs w:val="22"/>
              </w:rPr>
            </w:pPr>
            <w:r w:rsidRPr="00494397">
              <w:rPr>
                <w:sz w:val="22"/>
                <w:szCs w:val="22"/>
              </w:rPr>
              <w:t xml:space="preserve">Įstatymo projekte siūloma įstatyminiu lygmeniu apibrėžti Valstybinės energetikos reguliavimo tarybos (toliau </w:t>
            </w:r>
            <w:r w:rsidR="00B92FB1">
              <w:rPr>
                <w:sz w:val="22"/>
                <w:szCs w:val="22"/>
              </w:rPr>
              <w:t>–</w:t>
            </w:r>
            <w:bookmarkStart w:id="0" w:name="_GoBack"/>
            <w:bookmarkEnd w:id="0"/>
            <w:r w:rsidRPr="00494397">
              <w:rPr>
                <w:sz w:val="22"/>
                <w:szCs w:val="22"/>
              </w:rPr>
              <w:t xml:space="preserve"> VERT) funkcijas energetikos darbuotojų atestavimo srityje, kai kurias funkcijas perimant iš Energetikos ministerijos. Pavyzdžiui, specialiuosius reikalavimus energetikos darbuotojams pagal Įstatymo projektą nustatys nebe Energetikos ministerija, o VERT.</w:t>
            </w:r>
          </w:p>
          <w:p w14:paraId="319C0320" w14:textId="77777777" w:rsidR="00076128" w:rsidRPr="00494397" w:rsidRDefault="00076128" w:rsidP="00861565">
            <w:pPr>
              <w:suppressAutoHyphens/>
              <w:ind w:firstLine="284"/>
              <w:rPr>
                <w:sz w:val="22"/>
                <w:szCs w:val="22"/>
              </w:rPr>
            </w:pPr>
            <w:r w:rsidRPr="00494397">
              <w:rPr>
                <w:sz w:val="22"/>
                <w:szCs w:val="22"/>
              </w:rPr>
              <w:t xml:space="preserve">Atkreipiame dėmesį į tai, kad kai kuriais atvejais pagal naująjį reguliavimą įžvelgiamas galimas funkcijų dubliavimas. Energetikos ministerija nustatys energetikos darbuotojų atestavimo ir jų kvalifikacijos tobulinimo tvarką, o VERT – rengs, tikslins ir tvirtins bendrą atestavimo schemą, kurioje nustatomi bendrieji ir specialieji energetikos darbuotojų kvalifikaciniai reikalavimai, šių darbuotojų kvalifikacijos tobulinimo reikalavimai bei atestacijos procedūros. </w:t>
            </w:r>
          </w:p>
          <w:p w14:paraId="4930A29D" w14:textId="77777777" w:rsidR="00076128" w:rsidRPr="00494397" w:rsidRDefault="00076128" w:rsidP="00861565">
            <w:pPr>
              <w:suppressAutoHyphens/>
              <w:ind w:firstLine="284"/>
              <w:rPr>
                <w:sz w:val="22"/>
                <w:szCs w:val="22"/>
              </w:rPr>
            </w:pPr>
            <w:r w:rsidRPr="00494397">
              <w:rPr>
                <w:sz w:val="22"/>
                <w:szCs w:val="22"/>
              </w:rPr>
              <w:t xml:space="preserve">Šiuo metu galiojančiame Energetikos objektus, įrenginius įrengiančių ir (ar) eksploatuojančių darbuotojų atestavimo tvarkos apraše, patvirtintame energetikos ministro 2012 m. lapkričio 7 d. įsakymu Nr. 1-220, (toliau – Atestavimo tvarkos aprašas) aprašomi kvalifikaciniai reikalavimai, kvalifikacijos tobulinimo reikalavimai, atestavimo tvarka. </w:t>
            </w:r>
          </w:p>
          <w:p w14:paraId="69DB3F84" w14:textId="77777777" w:rsidR="00076128" w:rsidRPr="00494397" w:rsidRDefault="00076128" w:rsidP="00861565">
            <w:pPr>
              <w:suppressAutoHyphens/>
              <w:ind w:firstLine="284"/>
              <w:rPr>
                <w:sz w:val="22"/>
                <w:szCs w:val="22"/>
              </w:rPr>
            </w:pPr>
            <w:r w:rsidRPr="00494397">
              <w:rPr>
                <w:sz w:val="22"/>
                <w:szCs w:val="22"/>
              </w:rPr>
              <w:t>Kyla klausimų dėl to, koks bus Atestavimo tvarkos aprašo reguliavimo objektas ir kuo šio teisės akto turinys skirsis nuo Bendros atestavimo schemos nuostatų (reikalavimų).</w:t>
            </w:r>
          </w:p>
          <w:p w14:paraId="7AEB72DD" w14:textId="60128FAA" w:rsidR="0059701B" w:rsidRPr="00494397" w:rsidRDefault="00076128" w:rsidP="00861565">
            <w:pPr>
              <w:ind w:firstLine="284"/>
              <w:rPr>
                <w:sz w:val="22"/>
                <w:szCs w:val="22"/>
              </w:rPr>
            </w:pPr>
            <w:r w:rsidRPr="00494397">
              <w:rPr>
                <w:sz w:val="22"/>
                <w:szCs w:val="22"/>
              </w:rPr>
              <w:t>Manome, kad reiktų patikslinti Įstatymo projekto nuostatas siekiant aiškaus atsakingų institucijų kompetencijų atribojimo ir vengiant galimo kompetencijos persidengimo.</w:t>
            </w:r>
          </w:p>
          <w:p w14:paraId="5E006A19" w14:textId="6B95462B" w:rsidR="0059701B" w:rsidRPr="00494397" w:rsidRDefault="002B6BC8" w:rsidP="00861565">
            <w:pPr>
              <w:ind w:firstLine="284"/>
              <w:rPr>
                <w:bCs/>
                <w:sz w:val="22"/>
                <w:szCs w:val="22"/>
              </w:rPr>
            </w:pPr>
            <w:r w:rsidRPr="00494397">
              <w:rPr>
                <w:color w:val="000000" w:themeColor="text1"/>
                <w:sz w:val="22"/>
                <w:szCs w:val="22"/>
              </w:rPr>
              <w:t>Siūlome peržiūrėti ir patikslinti Įstatymo projekto nuostatas, susijusias su Energetikos ministerijos ir VERT kompetencija (funkcijomis) energetikos darbuotojų atestavimo srityje.</w:t>
            </w:r>
          </w:p>
        </w:tc>
        <w:tc>
          <w:tcPr>
            <w:tcW w:w="4527" w:type="dxa"/>
          </w:tcPr>
          <w:p w14:paraId="0B778F97" w14:textId="1DEBF3FB" w:rsidR="00764073" w:rsidRPr="00494397" w:rsidRDefault="00A91F0D" w:rsidP="00FD0738">
            <w:pPr>
              <w:ind w:firstLine="284"/>
              <w:jc w:val="left"/>
              <w:rPr>
                <w:b/>
                <w:bCs/>
                <w:sz w:val="22"/>
                <w:szCs w:val="22"/>
              </w:rPr>
            </w:pPr>
            <w:r w:rsidRPr="00494397">
              <w:rPr>
                <w:b/>
                <w:bCs/>
                <w:sz w:val="22"/>
                <w:szCs w:val="22"/>
              </w:rPr>
              <w:t>Iš dalies atsižvelgta.</w:t>
            </w:r>
          </w:p>
          <w:p w14:paraId="3B1B343D" w14:textId="0FE9C172" w:rsidR="00A91F0D" w:rsidRPr="00494397" w:rsidRDefault="00D86E9D" w:rsidP="00A22D3A">
            <w:pPr>
              <w:ind w:firstLine="284"/>
              <w:rPr>
                <w:sz w:val="22"/>
                <w:szCs w:val="22"/>
              </w:rPr>
            </w:pPr>
            <w:r w:rsidRPr="00494397">
              <w:rPr>
                <w:sz w:val="22"/>
                <w:szCs w:val="22"/>
              </w:rPr>
              <w:t>E</w:t>
            </w:r>
            <w:r w:rsidR="00B55AF1" w:rsidRPr="00494397">
              <w:rPr>
                <w:sz w:val="22"/>
                <w:szCs w:val="22"/>
              </w:rPr>
              <w:t xml:space="preserve">nergetikos </w:t>
            </w:r>
            <w:r w:rsidR="00610833" w:rsidRPr="00494397">
              <w:rPr>
                <w:sz w:val="22"/>
                <w:szCs w:val="22"/>
              </w:rPr>
              <w:t>d</w:t>
            </w:r>
            <w:r w:rsidR="00CE044E" w:rsidRPr="00494397">
              <w:rPr>
                <w:sz w:val="22"/>
                <w:szCs w:val="22"/>
              </w:rPr>
              <w:t>ar</w:t>
            </w:r>
            <w:r w:rsidR="00610833" w:rsidRPr="00494397">
              <w:rPr>
                <w:sz w:val="22"/>
                <w:szCs w:val="22"/>
              </w:rPr>
              <w:t>buotojų at</w:t>
            </w:r>
            <w:r w:rsidR="00CE044E" w:rsidRPr="00494397">
              <w:rPr>
                <w:sz w:val="22"/>
                <w:szCs w:val="22"/>
              </w:rPr>
              <w:t>e</w:t>
            </w:r>
            <w:r w:rsidR="00610833" w:rsidRPr="00494397">
              <w:rPr>
                <w:sz w:val="22"/>
                <w:szCs w:val="22"/>
              </w:rPr>
              <w:t>stavimo t</w:t>
            </w:r>
            <w:r w:rsidR="00CE044E" w:rsidRPr="00494397">
              <w:rPr>
                <w:sz w:val="22"/>
                <w:szCs w:val="22"/>
              </w:rPr>
              <w:t>varkos apraš</w:t>
            </w:r>
            <w:r w:rsidR="002A112D" w:rsidRPr="00494397">
              <w:rPr>
                <w:sz w:val="22"/>
                <w:szCs w:val="22"/>
              </w:rPr>
              <w:t>e</w:t>
            </w:r>
            <w:r w:rsidR="00A04C13" w:rsidRPr="00494397">
              <w:rPr>
                <w:sz w:val="22"/>
                <w:szCs w:val="22"/>
              </w:rPr>
              <w:t xml:space="preserve"> (</w:t>
            </w:r>
            <w:r w:rsidR="00B9064F" w:rsidRPr="00494397">
              <w:rPr>
                <w:sz w:val="22"/>
                <w:szCs w:val="22"/>
              </w:rPr>
              <w:t>toli</w:t>
            </w:r>
            <w:r w:rsidR="00A06129" w:rsidRPr="00494397">
              <w:rPr>
                <w:sz w:val="22"/>
                <w:szCs w:val="22"/>
              </w:rPr>
              <w:t>au</w:t>
            </w:r>
            <w:r w:rsidR="00B9064F" w:rsidRPr="00494397">
              <w:rPr>
                <w:sz w:val="22"/>
                <w:szCs w:val="22"/>
              </w:rPr>
              <w:t xml:space="preserve"> – Atest</w:t>
            </w:r>
            <w:r w:rsidR="00A06129" w:rsidRPr="00494397">
              <w:rPr>
                <w:sz w:val="22"/>
                <w:szCs w:val="22"/>
              </w:rPr>
              <w:t>a</w:t>
            </w:r>
            <w:r w:rsidR="00B9064F" w:rsidRPr="00494397">
              <w:rPr>
                <w:sz w:val="22"/>
                <w:szCs w:val="22"/>
              </w:rPr>
              <w:t>vimo tv</w:t>
            </w:r>
            <w:r w:rsidR="00A06129" w:rsidRPr="00494397">
              <w:rPr>
                <w:sz w:val="22"/>
                <w:szCs w:val="22"/>
              </w:rPr>
              <w:t>ar</w:t>
            </w:r>
            <w:r w:rsidR="00B9064F" w:rsidRPr="00494397">
              <w:rPr>
                <w:sz w:val="22"/>
                <w:szCs w:val="22"/>
              </w:rPr>
              <w:t>kos aprašas)</w:t>
            </w:r>
            <w:r w:rsidR="00A06129" w:rsidRPr="00494397">
              <w:rPr>
                <w:sz w:val="22"/>
                <w:szCs w:val="22"/>
              </w:rPr>
              <w:t xml:space="preserve"> </w:t>
            </w:r>
            <w:r w:rsidR="00CE044E" w:rsidRPr="00494397">
              <w:rPr>
                <w:sz w:val="22"/>
                <w:szCs w:val="22"/>
              </w:rPr>
              <w:t>numatyta įtvirtinti bendruosiu</w:t>
            </w:r>
            <w:r w:rsidR="002901B9" w:rsidRPr="00494397">
              <w:rPr>
                <w:sz w:val="22"/>
                <w:szCs w:val="22"/>
              </w:rPr>
              <w:t>s darbuotojų ates</w:t>
            </w:r>
            <w:r w:rsidR="006B683B" w:rsidRPr="00494397">
              <w:rPr>
                <w:sz w:val="22"/>
                <w:szCs w:val="22"/>
              </w:rPr>
              <w:t>ta</w:t>
            </w:r>
            <w:r w:rsidR="002901B9" w:rsidRPr="00494397">
              <w:rPr>
                <w:sz w:val="22"/>
                <w:szCs w:val="22"/>
              </w:rPr>
              <w:t>vimo reikalavimus</w:t>
            </w:r>
            <w:r w:rsidR="006B683B" w:rsidRPr="00494397">
              <w:rPr>
                <w:sz w:val="22"/>
                <w:szCs w:val="22"/>
              </w:rPr>
              <w:t xml:space="preserve">, </w:t>
            </w:r>
            <w:r w:rsidR="00913CA0" w:rsidRPr="00494397">
              <w:rPr>
                <w:sz w:val="22"/>
                <w:szCs w:val="22"/>
              </w:rPr>
              <w:t>nes p</w:t>
            </w:r>
            <w:r w:rsidR="002A112D" w:rsidRPr="00494397">
              <w:rPr>
                <w:sz w:val="22"/>
                <w:szCs w:val="22"/>
              </w:rPr>
              <w:t xml:space="preserve">agal </w:t>
            </w:r>
            <w:r w:rsidR="0045019E" w:rsidRPr="00494397">
              <w:rPr>
                <w:sz w:val="22"/>
                <w:szCs w:val="22"/>
              </w:rPr>
              <w:t xml:space="preserve">patikslinto </w:t>
            </w:r>
            <w:r w:rsidR="003427CE" w:rsidRPr="00494397">
              <w:rPr>
                <w:sz w:val="22"/>
                <w:szCs w:val="22"/>
              </w:rPr>
              <w:t>Energetikos įstatymo ir šiuo metu</w:t>
            </w:r>
            <w:r w:rsidR="0021409D" w:rsidRPr="00494397">
              <w:rPr>
                <w:sz w:val="22"/>
                <w:szCs w:val="22"/>
              </w:rPr>
              <w:t xml:space="preserve"> galiojančio aprašo</w:t>
            </w:r>
            <w:r w:rsidR="0045019E" w:rsidRPr="00494397">
              <w:rPr>
                <w:sz w:val="22"/>
                <w:szCs w:val="22"/>
              </w:rPr>
              <w:t xml:space="preserve"> nuostatas </w:t>
            </w:r>
            <w:r w:rsidR="00ED3ED9" w:rsidRPr="00494397">
              <w:rPr>
                <w:sz w:val="22"/>
                <w:szCs w:val="22"/>
              </w:rPr>
              <w:t xml:space="preserve">darbuotojus atestuoja </w:t>
            </w:r>
            <w:r w:rsidR="00861565" w:rsidRPr="00494397">
              <w:rPr>
                <w:sz w:val="22"/>
                <w:szCs w:val="22"/>
              </w:rPr>
              <w:t>d</w:t>
            </w:r>
            <w:r w:rsidR="00ED3ED9" w:rsidRPr="00494397">
              <w:rPr>
                <w:sz w:val="22"/>
                <w:szCs w:val="22"/>
              </w:rPr>
              <w:t>u subjektai: atestavimo įstaigos arba energetikos įmonės savo nustatyta tvarka.</w:t>
            </w:r>
          </w:p>
          <w:p w14:paraId="616658BB" w14:textId="0E5AC9B4" w:rsidR="00D95602" w:rsidRPr="00494397" w:rsidRDefault="008B392A" w:rsidP="00A22D3A">
            <w:pPr>
              <w:ind w:firstLine="284"/>
              <w:rPr>
                <w:color w:val="000000"/>
                <w:sz w:val="22"/>
                <w:szCs w:val="22"/>
              </w:rPr>
            </w:pPr>
            <w:r w:rsidRPr="00494397">
              <w:rPr>
                <w:sz w:val="22"/>
                <w:szCs w:val="22"/>
              </w:rPr>
              <w:t>Atestavimo įstaigos</w:t>
            </w:r>
            <w:r w:rsidR="00834FDC" w:rsidRPr="00494397">
              <w:rPr>
                <w:sz w:val="22"/>
                <w:szCs w:val="22"/>
              </w:rPr>
              <w:t>,</w:t>
            </w:r>
            <w:r w:rsidR="00473316" w:rsidRPr="00494397">
              <w:rPr>
                <w:sz w:val="22"/>
                <w:szCs w:val="22"/>
              </w:rPr>
              <w:t xml:space="preserve"> sudarius</w:t>
            </w:r>
            <w:r w:rsidR="00BE10A1" w:rsidRPr="00494397">
              <w:rPr>
                <w:sz w:val="22"/>
                <w:szCs w:val="22"/>
              </w:rPr>
              <w:t xml:space="preserve">ios sutartį su VERT dėl </w:t>
            </w:r>
            <w:r w:rsidR="00081DF9" w:rsidRPr="00494397">
              <w:rPr>
                <w:sz w:val="22"/>
                <w:szCs w:val="22"/>
              </w:rPr>
              <w:t>energetikos darbuotojų atestavimo informacine sistemos naudojimo</w:t>
            </w:r>
            <w:r w:rsidR="00834FDC" w:rsidRPr="00494397">
              <w:rPr>
                <w:sz w:val="22"/>
                <w:szCs w:val="22"/>
              </w:rPr>
              <w:t>,</w:t>
            </w:r>
            <w:r w:rsidRPr="00494397">
              <w:rPr>
                <w:sz w:val="22"/>
                <w:szCs w:val="22"/>
              </w:rPr>
              <w:t xml:space="preserve"> atestuos </w:t>
            </w:r>
            <w:r w:rsidR="003033F7" w:rsidRPr="00494397">
              <w:rPr>
                <w:sz w:val="22"/>
                <w:szCs w:val="22"/>
              </w:rPr>
              <w:t>energetikos darbuotojus vadovauda</w:t>
            </w:r>
            <w:r w:rsidR="007D42DD" w:rsidRPr="00494397">
              <w:rPr>
                <w:sz w:val="22"/>
                <w:szCs w:val="22"/>
              </w:rPr>
              <w:t xml:space="preserve">mosi </w:t>
            </w:r>
            <w:r w:rsidR="00006E40" w:rsidRPr="00494397">
              <w:rPr>
                <w:sz w:val="22"/>
                <w:szCs w:val="22"/>
              </w:rPr>
              <w:t xml:space="preserve">Atestavimo tvarkos aprašu ir </w:t>
            </w:r>
            <w:r w:rsidR="00834FDC" w:rsidRPr="00494397">
              <w:rPr>
                <w:sz w:val="22"/>
                <w:szCs w:val="22"/>
              </w:rPr>
              <w:t xml:space="preserve">Valstybinės energetikos reguliavimo tarybos (toliau – </w:t>
            </w:r>
            <w:r w:rsidR="007D42DD" w:rsidRPr="00494397">
              <w:rPr>
                <w:sz w:val="22"/>
                <w:szCs w:val="22"/>
              </w:rPr>
              <w:t>VERT</w:t>
            </w:r>
            <w:r w:rsidR="00834FDC" w:rsidRPr="00494397">
              <w:rPr>
                <w:sz w:val="22"/>
                <w:szCs w:val="22"/>
              </w:rPr>
              <w:t>)</w:t>
            </w:r>
            <w:r w:rsidR="007D42DD" w:rsidRPr="00494397">
              <w:rPr>
                <w:sz w:val="22"/>
                <w:szCs w:val="22"/>
              </w:rPr>
              <w:t xml:space="preserve"> patvirtinta </w:t>
            </w:r>
            <w:r w:rsidR="00D95602" w:rsidRPr="00494397">
              <w:rPr>
                <w:color w:val="000000"/>
                <w:sz w:val="22"/>
                <w:szCs w:val="22"/>
              </w:rPr>
              <w:t>Bendr</w:t>
            </w:r>
            <w:r w:rsidR="00A03591" w:rsidRPr="00494397">
              <w:rPr>
                <w:color w:val="000000"/>
                <w:sz w:val="22"/>
                <w:szCs w:val="22"/>
              </w:rPr>
              <w:t>a</w:t>
            </w:r>
            <w:r w:rsidR="00D95602" w:rsidRPr="00494397">
              <w:rPr>
                <w:color w:val="000000"/>
                <w:sz w:val="22"/>
                <w:szCs w:val="22"/>
              </w:rPr>
              <w:t xml:space="preserve"> </w:t>
            </w:r>
            <w:r w:rsidR="00F10CB6" w:rsidRPr="00494397">
              <w:rPr>
                <w:color w:val="000000"/>
                <w:sz w:val="22"/>
                <w:szCs w:val="22"/>
              </w:rPr>
              <w:t xml:space="preserve">energetikos darbuotojų </w:t>
            </w:r>
            <w:r w:rsidR="00D95602" w:rsidRPr="00494397">
              <w:rPr>
                <w:color w:val="000000"/>
                <w:sz w:val="22"/>
                <w:szCs w:val="22"/>
              </w:rPr>
              <w:t>at</w:t>
            </w:r>
            <w:r w:rsidR="00D95602" w:rsidRPr="00494397">
              <w:rPr>
                <w:sz w:val="22"/>
                <w:szCs w:val="22"/>
              </w:rPr>
              <w:t>estavimo s</w:t>
            </w:r>
            <w:r w:rsidR="00D95602" w:rsidRPr="00494397">
              <w:rPr>
                <w:color w:val="000000"/>
                <w:sz w:val="22"/>
                <w:szCs w:val="22"/>
              </w:rPr>
              <w:t>chem</w:t>
            </w:r>
            <w:r w:rsidR="00A03591" w:rsidRPr="00494397">
              <w:rPr>
                <w:color w:val="000000"/>
                <w:sz w:val="22"/>
                <w:szCs w:val="22"/>
              </w:rPr>
              <w:t>a</w:t>
            </w:r>
            <w:r w:rsidR="00F10CB6" w:rsidRPr="00494397">
              <w:rPr>
                <w:color w:val="000000"/>
                <w:sz w:val="22"/>
                <w:szCs w:val="22"/>
              </w:rPr>
              <w:t xml:space="preserve"> (</w:t>
            </w:r>
            <w:r w:rsidR="00F10CB6" w:rsidRPr="00494397">
              <w:rPr>
                <w:sz w:val="22"/>
                <w:szCs w:val="22"/>
              </w:rPr>
              <w:t>toliau –</w:t>
            </w:r>
            <w:r w:rsidR="00677AA9" w:rsidRPr="00494397">
              <w:rPr>
                <w:sz w:val="22"/>
                <w:szCs w:val="22"/>
              </w:rPr>
              <w:t xml:space="preserve"> Bendra ates</w:t>
            </w:r>
            <w:r w:rsidR="003D44D7" w:rsidRPr="00494397">
              <w:rPr>
                <w:sz w:val="22"/>
                <w:szCs w:val="22"/>
              </w:rPr>
              <w:t>ta</w:t>
            </w:r>
            <w:r w:rsidR="00677AA9" w:rsidRPr="00494397">
              <w:rPr>
                <w:sz w:val="22"/>
                <w:szCs w:val="22"/>
              </w:rPr>
              <w:t>vimo</w:t>
            </w:r>
            <w:r w:rsidR="003D44D7" w:rsidRPr="00494397">
              <w:rPr>
                <w:sz w:val="22"/>
                <w:szCs w:val="22"/>
              </w:rPr>
              <w:t xml:space="preserve"> schema)</w:t>
            </w:r>
            <w:r w:rsidR="00D95602" w:rsidRPr="00494397">
              <w:rPr>
                <w:color w:val="000000"/>
                <w:sz w:val="22"/>
                <w:szCs w:val="22"/>
              </w:rPr>
              <w:t xml:space="preserve">, kurioje </w:t>
            </w:r>
            <w:r w:rsidR="00A03591" w:rsidRPr="00494397">
              <w:rPr>
                <w:color w:val="000000"/>
                <w:sz w:val="22"/>
                <w:szCs w:val="22"/>
              </w:rPr>
              <w:t xml:space="preserve">bus </w:t>
            </w:r>
            <w:r w:rsidR="00D95602" w:rsidRPr="00494397">
              <w:rPr>
                <w:color w:val="000000"/>
                <w:sz w:val="22"/>
                <w:szCs w:val="22"/>
              </w:rPr>
              <w:t>nustat</w:t>
            </w:r>
            <w:r w:rsidR="005E4E52" w:rsidRPr="00494397">
              <w:rPr>
                <w:color w:val="000000"/>
                <w:sz w:val="22"/>
                <w:szCs w:val="22"/>
              </w:rPr>
              <w:t>yti</w:t>
            </w:r>
            <w:r w:rsidR="00D95602" w:rsidRPr="00494397">
              <w:rPr>
                <w:color w:val="000000"/>
                <w:sz w:val="22"/>
                <w:szCs w:val="22"/>
              </w:rPr>
              <w:t xml:space="preserve"> energetikos darbuotojų bendrieji ir specialieji kvalifikaciniai reikalavimai, šių darbuotojų kvalifikacijos tobulinimo reikalavimai, atestavimo procedūros ir jiems suteikiamos teisės.</w:t>
            </w:r>
            <w:r w:rsidR="00A46153" w:rsidRPr="00494397">
              <w:rPr>
                <w:color w:val="000000"/>
                <w:sz w:val="22"/>
                <w:szCs w:val="22"/>
              </w:rPr>
              <w:t xml:space="preserve"> </w:t>
            </w:r>
          </w:p>
          <w:p w14:paraId="302CE661" w14:textId="77777777" w:rsidR="00E549CB" w:rsidRPr="00494397" w:rsidRDefault="00E549CB" w:rsidP="00261F1F">
            <w:pPr>
              <w:widowControl w:val="0"/>
              <w:suppressAutoHyphens/>
              <w:ind w:firstLine="284"/>
              <w:rPr>
                <w:color w:val="000000"/>
                <w:sz w:val="22"/>
                <w:szCs w:val="22"/>
              </w:rPr>
            </w:pPr>
            <w:r w:rsidRPr="00494397">
              <w:rPr>
                <w:color w:val="000000"/>
                <w:sz w:val="22"/>
                <w:szCs w:val="22"/>
              </w:rPr>
              <w:t>Energetikos mini</w:t>
            </w:r>
            <w:r w:rsidR="00AB6CB0" w:rsidRPr="00494397">
              <w:rPr>
                <w:color w:val="000000"/>
                <w:sz w:val="22"/>
                <w:szCs w:val="22"/>
              </w:rPr>
              <w:t>s</w:t>
            </w:r>
            <w:r w:rsidRPr="00494397">
              <w:rPr>
                <w:color w:val="000000"/>
                <w:sz w:val="22"/>
                <w:szCs w:val="22"/>
              </w:rPr>
              <w:t>terijos patvirt</w:t>
            </w:r>
            <w:r w:rsidR="00AB6CB0" w:rsidRPr="00494397">
              <w:rPr>
                <w:color w:val="000000"/>
                <w:sz w:val="22"/>
                <w:szCs w:val="22"/>
              </w:rPr>
              <w:t xml:space="preserve">intame </w:t>
            </w:r>
            <w:r w:rsidRPr="00494397">
              <w:rPr>
                <w:color w:val="000000"/>
                <w:sz w:val="22"/>
                <w:szCs w:val="22"/>
              </w:rPr>
              <w:t>Ates</w:t>
            </w:r>
            <w:r w:rsidR="00AB6CB0" w:rsidRPr="00494397">
              <w:rPr>
                <w:color w:val="000000"/>
                <w:sz w:val="22"/>
                <w:szCs w:val="22"/>
              </w:rPr>
              <w:t>ta</w:t>
            </w:r>
            <w:r w:rsidRPr="00494397">
              <w:rPr>
                <w:color w:val="000000"/>
                <w:sz w:val="22"/>
                <w:szCs w:val="22"/>
              </w:rPr>
              <w:t xml:space="preserve">vimo </w:t>
            </w:r>
            <w:r w:rsidR="00AB6CB0" w:rsidRPr="00494397">
              <w:rPr>
                <w:sz w:val="22"/>
                <w:szCs w:val="22"/>
              </w:rPr>
              <w:t>tvarkos apraše bus nustatyti bendrieji ates</w:t>
            </w:r>
            <w:r w:rsidR="009805BC" w:rsidRPr="00494397">
              <w:rPr>
                <w:sz w:val="22"/>
                <w:szCs w:val="22"/>
              </w:rPr>
              <w:t>ta</w:t>
            </w:r>
            <w:r w:rsidR="00AB6CB0" w:rsidRPr="00494397">
              <w:rPr>
                <w:sz w:val="22"/>
                <w:szCs w:val="22"/>
              </w:rPr>
              <w:t>vimo</w:t>
            </w:r>
            <w:r w:rsidR="009805BC" w:rsidRPr="00494397">
              <w:rPr>
                <w:sz w:val="22"/>
                <w:szCs w:val="22"/>
              </w:rPr>
              <w:t xml:space="preserve"> reikalavimai, taip pat </w:t>
            </w:r>
            <w:r w:rsidR="00412915" w:rsidRPr="00494397">
              <w:rPr>
                <w:sz w:val="22"/>
                <w:szCs w:val="22"/>
              </w:rPr>
              <w:t>atestavimo rūšys (</w:t>
            </w:r>
            <w:r w:rsidR="0080124C" w:rsidRPr="00494397">
              <w:rPr>
                <w:color w:val="000000"/>
                <w:sz w:val="22"/>
                <w:szCs w:val="22"/>
              </w:rPr>
              <w:t>pradinis, pakartotinis</w:t>
            </w:r>
            <w:r w:rsidR="0080124C" w:rsidRPr="00494397">
              <w:rPr>
                <w:color w:val="000000"/>
              </w:rPr>
              <w:t xml:space="preserve">), </w:t>
            </w:r>
            <w:r w:rsidR="00366E16" w:rsidRPr="00494397">
              <w:rPr>
                <w:color w:val="000000"/>
              </w:rPr>
              <w:t xml:space="preserve">reikalavimai </w:t>
            </w:r>
            <w:r w:rsidR="00366E16" w:rsidRPr="00494397">
              <w:rPr>
                <w:color w:val="000000"/>
                <w:sz w:val="22"/>
                <w:szCs w:val="22"/>
              </w:rPr>
              <w:t xml:space="preserve">viešai skelbti informaciją apie išduotus, panaikintus, sustabdytų energetikos darbuotojų atestatų galiojimą, kokie duomenys </w:t>
            </w:r>
            <w:r w:rsidR="00693897" w:rsidRPr="00494397">
              <w:rPr>
                <w:color w:val="000000"/>
                <w:sz w:val="22"/>
                <w:szCs w:val="22"/>
              </w:rPr>
              <w:t xml:space="preserve">turėtų būti </w:t>
            </w:r>
            <w:r w:rsidR="00366E16" w:rsidRPr="00494397">
              <w:rPr>
                <w:color w:val="000000"/>
                <w:sz w:val="22"/>
                <w:szCs w:val="22"/>
              </w:rPr>
              <w:t>nurod</w:t>
            </w:r>
            <w:r w:rsidR="00693897" w:rsidRPr="00494397">
              <w:rPr>
                <w:color w:val="000000"/>
                <w:sz w:val="22"/>
                <w:szCs w:val="22"/>
              </w:rPr>
              <w:t xml:space="preserve">yti </w:t>
            </w:r>
            <w:r w:rsidR="00B2090B" w:rsidRPr="00494397">
              <w:rPr>
                <w:color w:val="000000"/>
                <w:sz w:val="22"/>
                <w:szCs w:val="22"/>
              </w:rPr>
              <w:t xml:space="preserve">registre, </w:t>
            </w:r>
            <w:r w:rsidR="00E27D26" w:rsidRPr="00494397">
              <w:rPr>
                <w:color w:val="000000"/>
                <w:sz w:val="22"/>
                <w:szCs w:val="22"/>
              </w:rPr>
              <w:t>minimalūs reikalavimai dėl e</w:t>
            </w:r>
            <w:r w:rsidR="00E27D26" w:rsidRPr="00494397">
              <w:rPr>
                <w:sz w:val="22"/>
                <w:szCs w:val="22"/>
              </w:rPr>
              <w:t>nergetikos</w:t>
            </w:r>
            <w:r w:rsidR="00E27D26" w:rsidRPr="00494397">
              <w:rPr>
                <w:color w:val="000000"/>
                <w:sz w:val="22"/>
                <w:szCs w:val="22"/>
              </w:rPr>
              <w:t xml:space="preserve"> įmonės darbininkų kategorijos darbuotojų atestavimo komisijos sudarymo</w:t>
            </w:r>
            <w:r w:rsidR="008F1188" w:rsidRPr="00494397">
              <w:rPr>
                <w:color w:val="000000"/>
                <w:sz w:val="22"/>
                <w:szCs w:val="22"/>
              </w:rPr>
              <w:t>.</w:t>
            </w:r>
          </w:p>
          <w:p w14:paraId="187E5CBF" w14:textId="2CE116ED" w:rsidR="008F1188" w:rsidRPr="00494397" w:rsidRDefault="00AF6A5D" w:rsidP="00261F1F">
            <w:pPr>
              <w:widowControl w:val="0"/>
              <w:suppressAutoHyphens/>
              <w:ind w:firstLine="284"/>
              <w:rPr>
                <w:color w:val="000000"/>
                <w:sz w:val="22"/>
                <w:szCs w:val="22"/>
              </w:rPr>
            </w:pPr>
            <w:r w:rsidRPr="00494397">
              <w:rPr>
                <w:color w:val="000000"/>
                <w:sz w:val="22"/>
                <w:szCs w:val="22"/>
              </w:rPr>
              <w:t>Atsižvelgiant į tai, kad Bendroje at</w:t>
            </w:r>
            <w:r w:rsidRPr="00494397">
              <w:rPr>
                <w:sz w:val="22"/>
                <w:szCs w:val="22"/>
              </w:rPr>
              <w:t>estavimo s</w:t>
            </w:r>
            <w:r w:rsidRPr="00494397">
              <w:rPr>
                <w:color w:val="000000"/>
                <w:sz w:val="22"/>
                <w:szCs w:val="22"/>
              </w:rPr>
              <w:t>chemoje numatoma įtv</w:t>
            </w:r>
            <w:r w:rsidR="00A171E9" w:rsidRPr="00494397">
              <w:rPr>
                <w:color w:val="000000"/>
                <w:sz w:val="22"/>
                <w:szCs w:val="22"/>
              </w:rPr>
              <w:t xml:space="preserve">irtinti </w:t>
            </w:r>
            <w:r w:rsidR="00805850" w:rsidRPr="00494397">
              <w:rPr>
                <w:color w:val="000000"/>
                <w:sz w:val="22"/>
                <w:szCs w:val="22"/>
              </w:rPr>
              <w:t xml:space="preserve">energetikos darbuotojų kvalifikacijos tobulinimo reikalavimus, </w:t>
            </w:r>
            <w:r w:rsidR="002607E5" w:rsidRPr="00494397">
              <w:rPr>
                <w:color w:val="000000"/>
                <w:sz w:val="22"/>
                <w:szCs w:val="22"/>
              </w:rPr>
              <w:t xml:space="preserve">patikslintas Įstatymo projekto </w:t>
            </w:r>
            <w:r w:rsidR="00D86755" w:rsidRPr="00494397">
              <w:rPr>
                <w:color w:val="000000"/>
                <w:sz w:val="22"/>
                <w:szCs w:val="22"/>
              </w:rPr>
              <w:t>2</w:t>
            </w:r>
            <w:r w:rsidR="00F27073" w:rsidRPr="00494397">
              <w:rPr>
                <w:color w:val="000000"/>
                <w:sz w:val="22"/>
                <w:szCs w:val="22"/>
              </w:rPr>
              <w:t> </w:t>
            </w:r>
            <w:r w:rsidR="00D86755" w:rsidRPr="00494397">
              <w:rPr>
                <w:color w:val="000000"/>
                <w:sz w:val="22"/>
                <w:szCs w:val="22"/>
              </w:rPr>
              <w:t>str. keičiamas</w:t>
            </w:r>
            <w:r w:rsidR="00F27073" w:rsidRPr="00494397">
              <w:rPr>
                <w:color w:val="000000"/>
                <w:sz w:val="22"/>
                <w:szCs w:val="22"/>
              </w:rPr>
              <w:t xml:space="preserve"> Ene</w:t>
            </w:r>
            <w:r w:rsidR="00AF2015" w:rsidRPr="00494397">
              <w:rPr>
                <w:color w:val="000000"/>
                <w:sz w:val="22"/>
                <w:szCs w:val="22"/>
              </w:rPr>
              <w:t>r</w:t>
            </w:r>
            <w:r w:rsidR="00F27073" w:rsidRPr="00494397">
              <w:rPr>
                <w:color w:val="000000"/>
                <w:sz w:val="22"/>
                <w:szCs w:val="22"/>
              </w:rPr>
              <w:t>getikos įstatymo 6 str. 15</w:t>
            </w:r>
            <w:r w:rsidR="00AF2015" w:rsidRPr="00494397">
              <w:rPr>
                <w:color w:val="000000"/>
                <w:sz w:val="22"/>
                <w:szCs w:val="22"/>
              </w:rPr>
              <w:t> </w:t>
            </w:r>
            <w:r w:rsidR="00F27073" w:rsidRPr="00494397">
              <w:rPr>
                <w:color w:val="000000"/>
                <w:sz w:val="22"/>
                <w:szCs w:val="22"/>
              </w:rPr>
              <w:t>punkta</w:t>
            </w:r>
            <w:r w:rsidR="00AF2015" w:rsidRPr="00494397">
              <w:rPr>
                <w:color w:val="000000"/>
                <w:sz w:val="22"/>
                <w:szCs w:val="22"/>
              </w:rPr>
              <w:t>s taip:</w:t>
            </w:r>
          </w:p>
          <w:p w14:paraId="3F1D6DDC" w14:textId="77777777" w:rsidR="00723137" w:rsidRPr="00494397" w:rsidRDefault="00586D77" w:rsidP="00A94D5E">
            <w:pPr>
              <w:widowControl w:val="0"/>
              <w:ind w:firstLine="284"/>
              <w:rPr>
                <w:sz w:val="22"/>
                <w:szCs w:val="22"/>
              </w:rPr>
            </w:pPr>
            <w:r w:rsidRPr="00494397">
              <w:rPr>
                <w:color w:val="000000"/>
                <w:sz w:val="22"/>
                <w:szCs w:val="22"/>
              </w:rPr>
              <w:t xml:space="preserve">„15) </w:t>
            </w:r>
            <w:r w:rsidRPr="00494397">
              <w:rPr>
                <w:strike/>
                <w:sz w:val="22"/>
                <w:szCs w:val="22"/>
              </w:rPr>
              <w:t xml:space="preserve">tvirtina šio įstatymo 28 straipsnio 1 dalyje nurodytų darbuotojų pareigybių ir profesijų sąrašą, nustato jų kvalifikacinius reikalavimus, tvirtina energetikos objektus, įrenginius </w:t>
            </w:r>
            <w:r w:rsidRPr="00494397">
              <w:rPr>
                <w:bCs/>
                <w:strike/>
                <w:sz w:val="22"/>
                <w:szCs w:val="22"/>
              </w:rPr>
              <w:t>įrengiančių</w:t>
            </w:r>
            <w:r w:rsidRPr="00494397">
              <w:rPr>
                <w:strike/>
                <w:sz w:val="22"/>
                <w:szCs w:val="22"/>
              </w:rPr>
              <w:t xml:space="preserve"> ir eksploatuojančių darbuotojų, kurie privalo būti atestuojami, sąrašą ir</w:t>
            </w:r>
            <w:r w:rsidRPr="00494397">
              <w:rPr>
                <w:sz w:val="22"/>
                <w:szCs w:val="22"/>
              </w:rPr>
              <w:t xml:space="preserve"> nustato </w:t>
            </w:r>
            <w:r w:rsidRPr="00494397">
              <w:rPr>
                <w:strike/>
                <w:sz w:val="22"/>
                <w:szCs w:val="22"/>
              </w:rPr>
              <w:t>šių</w:t>
            </w:r>
            <w:r w:rsidRPr="00494397">
              <w:rPr>
                <w:sz w:val="22"/>
                <w:szCs w:val="22"/>
              </w:rPr>
              <w:t xml:space="preserve"> </w:t>
            </w:r>
            <w:r w:rsidRPr="00494397">
              <w:rPr>
                <w:b/>
                <w:bCs/>
                <w:sz w:val="22"/>
                <w:szCs w:val="22"/>
              </w:rPr>
              <w:t>energetikos</w:t>
            </w:r>
            <w:r w:rsidRPr="00494397">
              <w:rPr>
                <w:sz w:val="22"/>
                <w:szCs w:val="22"/>
              </w:rPr>
              <w:t xml:space="preserve"> darbuotojų </w:t>
            </w:r>
            <w:r w:rsidRPr="00494397">
              <w:rPr>
                <w:strike/>
                <w:sz w:val="22"/>
                <w:szCs w:val="22"/>
              </w:rPr>
              <w:t>kvalifikacijos tobulinimo ir</w:t>
            </w:r>
            <w:r w:rsidRPr="00494397">
              <w:rPr>
                <w:sz w:val="22"/>
                <w:szCs w:val="22"/>
              </w:rPr>
              <w:t xml:space="preserve"> atestavimo tvarką;“.</w:t>
            </w:r>
          </w:p>
          <w:p w14:paraId="50F328B5" w14:textId="420118B3" w:rsidR="008A5677" w:rsidRPr="00494397" w:rsidRDefault="008A5677" w:rsidP="00A94D5E">
            <w:pPr>
              <w:widowControl w:val="0"/>
              <w:ind w:firstLine="284"/>
              <w:rPr>
                <w:sz w:val="22"/>
                <w:szCs w:val="22"/>
              </w:rPr>
            </w:pPr>
          </w:p>
        </w:tc>
      </w:tr>
      <w:tr w:rsidR="009737B1" w:rsidRPr="00494397" w14:paraId="5A79A177" w14:textId="77777777" w:rsidTr="008A5677">
        <w:trPr>
          <w:jc w:val="center"/>
        </w:trPr>
        <w:tc>
          <w:tcPr>
            <w:tcW w:w="737" w:type="dxa"/>
          </w:tcPr>
          <w:p w14:paraId="39B192C0" w14:textId="6F3E2E2F" w:rsidR="009737B1" w:rsidRPr="00494397" w:rsidRDefault="00753388" w:rsidP="00911919">
            <w:pPr>
              <w:jc w:val="left"/>
              <w:rPr>
                <w:sz w:val="22"/>
                <w:szCs w:val="22"/>
              </w:rPr>
            </w:pPr>
            <w:r w:rsidRPr="00494397">
              <w:rPr>
                <w:sz w:val="22"/>
                <w:szCs w:val="22"/>
              </w:rPr>
              <w:lastRenderedPageBreak/>
              <w:t>2.</w:t>
            </w:r>
          </w:p>
        </w:tc>
        <w:tc>
          <w:tcPr>
            <w:tcW w:w="4645" w:type="dxa"/>
          </w:tcPr>
          <w:p w14:paraId="79204CE7" w14:textId="77777777" w:rsidR="009737B1" w:rsidRPr="00494397" w:rsidRDefault="00A13B72" w:rsidP="00861565">
            <w:pPr>
              <w:ind w:firstLine="284"/>
              <w:rPr>
                <w:b/>
                <w:sz w:val="22"/>
                <w:szCs w:val="22"/>
              </w:rPr>
            </w:pPr>
            <w:r w:rsidRPr="00494397">
              <w:rPr>
                <w:b/>
                <w:sz w:val="22"/>
                <w:szCs w:val="22"/>
              </w:rPr>
              <w:t>Dėl 28 str</w:t>
            </w:r>
            <w:r w:rsidR="00200034" w:rsidRPr="00494397">
              <w:rPr>
                <w:b/>
                <w:sz w:val="22"/>
                <w:szCs w:val="22"/>
              </w:rPr>
              <w:t xml:space="preserve">. 3, 4 </w:t>
            </w:r>
            <w:r w:rsidR="00157526" w:rsidRPr="00494397">
              <w:rPr>
                <w:b/>
                <w:sz w:val="22"/>
                <w:szCs w:val="22"/>
              </w:rPr>
              <w:t>ir 5 dalies</w:t>
            </w:r>
          </w:p>
          <w:p w14:paraId="343DDDF1" w14:textId="0E34C4B6" w:rsidR="00157526" w:rsidRPr="00494397" w:rsidRDefault="00157526" w:rsidP="00861565">
            <w:pPr>
              <w:ind w:firstLine="284"/>
              <w:rPr>
                <w:bCs/>
                <w:sz w:val="22"/>
                <w:szCs w:val="22"/>
              </w:rPr>
            </w:pPr>
            <w:r w:rsidRPr="00494397">
              <w:rPr>
                <w:bCs/>
                <w:sz w:val="22"/>
                <w:szCs w:val="22"/>
              </w:rPr>
              <w:t>Komentaras:</w:t>
            </w:r>
          </w:p>
          <w:p w14:paraId="2BD26AC7" w14:textId="77777777" w:rsidR="000F1A04" w:rsidRPr="00494397" w:rsidRDefault="000F1A04" w:rsidP="00861565">
            <w:pPr>
              <w:suppressAutoHyphens/>
              <w:rPr>
                <w:sz w:val="22"/>
                <w:szCs w:val="22"/>
              </w:rPr>
            </w:pPr>
            <w:r w:rsidRPr="00494397">
              <w:rPr>
                <w:sz w:val="22"/>
                <w:szCs w:val="22"/>
              </w:rPr>
              <w:t>Pagal Įstatymo projekto 2 straipsnio 6</w:t>
            </w:r>
            <w:r w:rsidRPr="00494397">
              <w:rPr>
                <w:sz w:val="22"/>
                <w:szCs w:val="22"/>
                <w:vertAlign w:val="superscript"/>
              </w:rPr>
              <w:t>1</w:t>
            </w:r>
            <w:r w:rsidRPr="00494397">
              <w:rPr>
                <w:sz w:val="22"/>
                <w:szCs w:val="22"/>
              </w:rPr>
              <w:t xml:space="preserve"> dalyje siūloma apibrėžti energetikos darbuotojo sąvoką energetikos darbuotojas – tai:</w:t>
            </w:r>
          </w:p>
          <w:p w14:paraId="42571E19" w14:textId="77777777" w:rsidR="000F1A04" w:rsidRPr="00494397" w:rsidRDefault="000F1A04" w:rsidP="00861565">
            <w:pPr>
              <w:pStyle w:val="ListParagraph"/>
              <w:numPr>
                <w:ilvl w:val="0"/>
                <w:numId w:val="5"/>
              </w:numPr>
              <w:pBdr>
                <w:top w:val="nil"/>
                <w:left w:val="nil"/>
                <w:bottom w:val="nil"/>
                <w:right w:val="nil"/>
                <w:between w:val="nil"/>
                <w:bar w:val="nil"/>
              </w:pBdr>
              <w:tabs>
                <w:tab w:val="clear" w:pos="567"/>
              </w:tabs>
              <w:suppressAutoHyphens/>
              <w:ind w:left="0" w:firstLine="284"/>
              <w:contextualSpacing/>
              <w:rPr>
                <w:rFonts w:eastAsia="Times New Roman"/>
                <w:bCs/>
                <w:sz w:val="22"/>
                <w:szCs w:val="22"/>
              </w:rPr>
            </w:pPr>
            <w:r w:rsidRPr="00494397">
              <w:rPr>
                <w:bCs/>
                <w:sz w:val="22"/>
                <w:szCs w:val="22"/>
              </w:rPr>
              <w:t xml:space="preserve">energetikos įmonės </w:t>
            </w:r>
            <w:r w:rsidRPr="00494397">
              <w:rPr>
                <w:bCs/>
                <w:color w:val="000000"/>
                <w:sz w:val="22"/>
                <w:szCs w:val="22"/>
              </w:rPr>
              <w:t>vadovas ar jo įgaliotas asmuo, kuris tiesiogiai vadovauja energetikos objektų, įrenginių įrengimo ir (ar) eksploatavimo veiklai,</w:t>
            </w:r>
          </w:p>
          <w:p w14:paraId="232A7BB4" w14:textId="77777777" w:rsidR="000F1A04" w:rsidRPr="00494397" w:rsidRDefault="000F1A04" w:rsidP="00861565">
            <w:pPr>
              <w:pStyle w:val="ListParagraph"/>
              <w:numPr>
                <w:ilvl w:val="0"/>
                <w:numId w:val="5"/>
              </w:numPr>
              <w:pBdr>
                <w:top w:val="nil"/>
                <w:left w:val="nil"/>
                <w:bottom w:val="nil"/>
                <w:right w:val="nil"/>
                <w:between w:val="nil"/>
                <w:bar w:val="nil"/>
              </w:pBdr>
              <w:tabs>
                <w:tab w:val="clear" w:pos="567"/>
              </w:tabs>
              <w:ind w:left="0" w:firstLine="284"/>
              <w:contextualSpacing/>
              <w:rPr>
                <w:bCs/>
                <w:sz w:val="22"/>
                <w:szCs w:val="22"/>
              </w:rPr>
            </w:pPr>
            <w:r w:rsidRPr="00494397">
              <w:rPr>
                <w:bCs/>
                <w:sz w:val="22"/>
                <w:szCs w:val="22"/>
              </w:rPr>
              <w:t xml:space="preserve">inžinerinių kategorijų darbuotojas, vadovaujantis ir (ar) vykdantis </w:t>
            </w:r>
            <w:r w:rsidRPr="00494397">
              <w:rPr>
                <w:bCs/>
                <w:color w:val="000000"/>
                <w:sz w:val="22"/>
                <w:szCs w:val="22"/>
              </w:rPr>
              <w:t xml:space="preserve">energetikos objektų, įrenginių įrengimo ir (ar) eksploatavimo </w:t>
            </w:r>
            <w:r w:rsidRPr="00494397">
              <w:rPr>
                <w:bCs/>
                <w:sz w:val="22"/>
                <w:szCs w:val="22"/>
              </w:rPr>
              <w:t>darbus, ir</w:t>
            </w:r>
          </w:p>
          <w:p w14:paraId="2FD85AF8" w14:textId="77777777" w:rsidR="000F1A04" w:rsidRPr="00494397" w:rsidRDefault="000F1A04" w:rsidP="00861565">
            <w:pPr>
              <w:pStyle w:val="ListParagraph"/>
              <w:numPr>
                <w:ilvl w:val="0"/>
                <w:numId w:val="5"/>
              </w:numPr>
              <w:pBdr>
                <w:top w:val="nil"/>
                <w:left w:val="nil"/>
                <w:bottom w:val="nil"/>
                <w:right w:val="nil"/>
                <w:between w:val="nil"/>
                <w:bar w:val="nil"/>
              </w:pBdr>
              <w:tabs>
                <w:tab w:val="clear" w:pos="567"/>
              </w:tabs>
              <w:ind w:left="0" w:firstLine="284"/>
              <w:contextualSpacing/>
              <w:rPr>
                <w:bCs/>
                <w:sz w:val="22"/>
                <w:szCs w:val="22"/>
              </w:rPr>
            </w:pPr>
            <w:r w:rsidRPr="00494397">
              <w:rPr>
                <w:bCs/>
                <w:sz w:val="22"/>
                <w:szCs w:val="22"/>
              </w:rPr>
              <w:t xml:space="preserve">darbininkų kategorijų darbuotojas, vykdantis energetikos objektų, įrenginių įrengimo ir (ar) </w:t>
            </w:r>
            <w:r w:rsidRPr="00494397">
              <w:rPr>
                <w:bCs/>
                <w:color w:val="000000"/>
                <w:sz w:val="22"/>
                <w:szCs w:val="22"/>
              </w:rPr>
              <w:t xml:space="preserve">eksploatavimo </w:t>
            </w:r>
            <w:r w:rsidRPr="00494397">
              <w:rPr>
                <w:bCs/>
                <w:sz w:val="22"/>
                <w:szCs w:val="22"/>
              </w:rPr>
              <w:t>darbus.</w:t>
            </w:r>
          </w:p>
          <w:p w14:paraId="45885A9C" w14:textId="77777777" w:rsidR="00EE5660" w:rsidRPr="00494397" w:rsidRDefault="00EE5660" w:rsidP="00861565">
            <w:pPr>
              <w:ind w:firstLine="284"/>
              <w:rPr>
                <w:sz w:val="22"/>
                <w:szCs w:val="22"/>
              </w:rPr>
            </w:pPr>
            <w:r w:rsidRPr="00494397">
              <w:rPr>
                <w:color w:val="000000"/>
                <w:sz w:val="22"/>
                <w:szCs w:val="22"/>
              </w:rPr>
              <w:t>Vadovaujantis Įstatymo projekte numatytu įstatymo 2 straipsnio 6</w:t>
            </w:r>
            <w:r w:rsidRPr="00494397">
              <w:rPr>
                <w:color w:val="000000"/>
                <w:sz w:val="22"/>
                <w:szCs w:val="22"/>
                <w:vertAlign w:val="superscript"/>
              </w:rPr>
              <w:t>2</w:t>
            </w:r>
            <w:r w:rsidRPr="00494397">
              <w:rPr>
                <w:color w:val="000000"/>
                <w:sz w:val="22"/>
                <w:szCs w:val="22"/>
              </w:rPr>
              <w:t xml:space="preserve"> dalies pakeitimu, e</w:t>
            </w:r>
            <w:r w:rsidRPr="00494397">
              <w:rPr>
                <w:sz w:val="22"/>
                <w:szCs w:val="22"/>
              </w:rPr>
              <w:t xml:space="preserve">nergetikos darbuotojo atestavimas </w:t>
            </w:r>
            <w:r w:rsidRPr="00494397">
              <w:rPr>
                <w:color w:val="000000"/>
                <w:sz w:val="22"/>
                <w:szCs w:val="22"/>
              </w:rPr>
              <w:t xml:space="preserve">– </w:t>
            </w:r>
            <w:r w:rsidRPr="00494397">
              <w:rPr>
                <w:sz w:val="22"/>
                <w:szCs w:val="22"/>
              </w:rPr>
              <w:t xml:space="preserve">tikrinimas, ar energetikos darbuotojas pagal pageidaujamas </w:t>
            </w:r>
            <w:r w:rsidRPr="00494397">
              <w:rPr>
                <w:color w:val="000000"/>
                <w:sz w:val="22"/>
                <w:szCs w:val="22"/>
              </w:rPr>
              <w:t>vykdyti veiklas ir darbus</w:t>
            </w:r>
            <w:r w:rsidRPr="00494397">
              <w:rPr>
                <w:sz w:val="22"/>
                <w:szCs w:val="22"/>
              </w:rPr>
              <w:t xml:space="preserve"> atitinka:</w:t>
            </w:r>
          </w:p>
          <w:p w14:paraId="53793771" w14:textId="7656754B" w:rsidR="00157526" w:rsidRPr="00494397" w:rsidRDefault="00EE5660" w:rsidP="00861565">
            <w:pPr>
              <w:pStyle w:val="ListParagraph"/>
              <w:numPr>
                <w:ilvl w:val="0"/>
                <w:numId w:val="6"/>
              </w:numPr>
              <w:pBdr>
                <w:top w:val="nil"/>
                <w:left w:val="nil"/>
                <w:bottom w:val="nil"/>
                <w:right w:val="nil"/>
                <w:between w:val="nil"/>
                <w:bar w:val="nil"/>
              </w:pBdr>
              <w:tabs>
                <w:tab w:val="clear" w:pos="567"/>
              </w:tabs>
              <w:ind w:left="0" w:firstLine="284"/>
              <w:contextualSpacing/>
              <w:rPr>
                <w:bCs/>
                <w:sz w:val="22"/>
                <w:szCs w:val="22"/>
              </w:rPr>
            </w:pPr>
            <w:r w:rsidRPr="00494397">
              <w:rPr>
                <w:sz w:val="22"/>
                <w:szCs w:val="22"/>
              </w:rPr>
              <w:t xml:space="preserve">jam nustatytus bendruosius (išsilavinimo ir darbo patirties) ir specialiuosius (energetikos įrenginių įrengimo, eksploatavimo, techninės saugos taisyklių </w:t>
            </w:r>
            <w:r w:rsidRPr="00494397">
              <w:rPr>
                <w:sz w:val="22"/>
                <w:szCs w:val="22"/>
                <w:u w:val="single"/>
              </w:rPr>
              <w:t>ir kitų teisės aktų, reglamentuojančių energetikos veiklą, reikalavimus</w:t>
            </w:r>
            <w:r w:rsidRPr="00494397">
              <w:rPr>
                <w:sz w:val="22"/>
                <w:szCs w:val="22"/>
              </w:rPr>
              <w:t>) kvalifikacinius reikalavimus.</w:t>
            </w:r>
          </w:p>
          <w:p w14:paraId="34424480" w14:textId="0B73FC58" w:rsidR="00BF132F" w:rsidRPr="00494397" w:rsidRDefault="00BF132F" w:rsidP="00861565">
            <w:pPr>
              <w:pStyle w:val="ListParagraph"/>
              <w:ind w:left="37" w:firstLine="284"/>
              <w:rPr>
                <w:sz w:val="22"/>
                <w:szCs w:val="22"/>
              </w:rPr>
            </w:pPr>
            <w:r w:rsidRPr="00494397">
              <w:rPr>
                <w:sz w:val="22"/>
                <w:szCs w:val="22"/>
              </w:rPr>
              <w:t xml:space="preserve">Atestavimo tvarkos apraše kalbant apie specialiuosius kvalifikacinius reikalavimus nustatyta, jog energetikos darbuotojui reikalinga išmanyti teisės aktų, reglamentuojančių darbuotojų saugos ir sveikatos ir kitų teisės aktų, reglamentuojančių energetikos veiklą, reikalavimus. Mūsų nuomone, reikalinga perkelti šiuos reikalavimus ir į įstatyminį lygį, kadangi praktikoje labai svarbu įvertinti darbuotojų saugos ir sveikatos reikalavimų bei tam tikro energetikos sektoriaus reguliavimo specifikos žinojimą. </w:t>
            </w:r>
          </w:p>
          <w:p w14:paraId="6D4AAEA0" w14:textId="77777777" w:rsidR="00BF132F" w:rsidRPr="00494397" w:rsidRDefault="00BF132F" w:rsidP="00861565">
            <w:pPr>
              <w:pStyle w:val="ListParagraph"/>
              <w:ind w:left="37" w:firstLine="284"/>
              <w:rPr>
                <w:bCs/>
                <w:sz w:val="22"/>
                <w:szCs w:val="22"/>
              </w:rPr>
            </w:pPr>
            <w:r w:rsidRPr="00494397">
              <w:rPr>
                <w:sz w:val="22"/>
                <w:szCs w:val="22"/>
              </w:rPr>
              <w:t xml:space="preserve">Atkreiptinas dėmesys į tai, kad nėra reglamentuota, kokius bendruosius ir specialiuosius kvalifikacinius reikalavimus turėtų atitikti </w:t>
            </w:r>
            <w:r w:rsidRPr="00494397">
              <w:rPr>
                <w:bCs/>
                <w:sz w:val="22"/>
                <w:szCs w:val="22"/>
                <w:u w:val="single"/>
              </w:rPr>
              <w:t xml:space="preserve">inžinerinių kategorijų darbuotojas, vadovaujantis </w:t>
            </w:r>
            <w:r w:rsidRPr="00494397">
              <w:rPr>
                <w:bCs/>
                <w:color w:val="000000"/>
                <w:sz w:val="22"/>
                <w:szCs w:val="22"/>
                <w:u w:val="single"/>
              </w:rPr>
              <w:t xml:space="preserve">energetikos objektų, įrenginių įrengimo ir (ar) eksploatavimo </w:t>
            </w:r>
            <w:r w:rsidRPr="00494397">
              <w:rPr>
                <w:bCs/>
                <w:sz w:val="22"/>
                <w:szCs w:val="22"/>
                <w:u w:val="single"/>
              </w:rPr>
              <w:t>darbams.</w:t>
            </w:r>
            <w:r w:rsidRPr="00494397">
              <w:rPr>
                <w:bCs/>
                <w:sz w:val="22"/>
                <w:szCs w:val="22"/>
              </w:rPr>
              <w:t xml:space="preserve"> Siūlome šiai energetikos darbuotojų kategorijai numatyti reikalavimus, analogiškus inžinerinių kategorijų darbuotojams, vykdantiems </w:t>
            </w:r>
            <w:r w:rsidRPr="00494397">
              <w:rPr>
                <w:bCs/>
                <w:color w:val="000000"/>
                <w:sz w:val="22"/>
                <w:szCs w:val="22"/>
              </w:rPr>
              <w:t xml:space="preserve">energetikos objektų, įrenginių įrengimo ir (ar) eksploatavimo </w:t>
            </w:r>
            <w:r w:rsidRPr="00494397">
              <w:rPr>
                <w:bCs/>
                <w:sz w:val="22"/>
                <w:szCs w:val="22"/>
              </w:rPr>
              <w:t xml:space="preserve">darbus. </w:t>
            </w:r>
          </w:p>
          <w:p w14:paraId="6DDEA30F" w14:textId="4169318D" w:rsidR="0015284E" w:rsidRPr="00494397" w:rsidRDefault="00BF132F" w:rsidP="00861565">
            <w:pPr>
              <w:pBdr>
                <w:top w:val="nil"/>
                <w:left w:val="nil"/>
                <w:bottom w:val="nil"/>
                <w:right w:val="nil"/>
                <w:between w:val="nil"/>
                <w:bar w:val="nil"/>
              </w:pBdr>
              <w:tabs>
                <w:tab w:val="clear" w:pos="567"/>
              </w:tabs>
              <w:contextualSpacing/>
              <w:rPr>
                <w:bCs/>
                <w:sz w:val="22"/>
                <w:szCs w:val="22"/>
              </w:rPr>
            </w:pPr>
            <w:r w:rsidRPr="00494397">
              <w:rPr>
                <w:bCs/>
                <w:sz w:val="22"/>
                <w:szCs w:val="22"/>
              </w:rPr>
              <w:t>Taip pat siūlome atlikti kitas korekcijas Įstatymo projekto nuostatose siekiant jų suderinamumo su energetikos darbuotojo sąvoka.</w:t>
            </w:r>
          </w:p>
          <w:p w14:paraId="643B85BF" w14:textId="77777777" w:rsidR="00504441" w:rsidRPr="00494397" w:rsidRDefault="00504441" w:rsidP="00861565">
            <w:pPr>
              <w:pStyle w:val="ListParagraph"/>
              <w:ind w:left="37" w:firstLine="284"/>
              <w:rPr>
                <w:sz w:val="22"/>
                <w:szCs w:val="22"/>
              </w:rPr>
            </w:pPr>
            <w:r w:rsidRPr="00494397">
              <w:rPr>
                <w:sz w:val="22"/>
                <w:szCs w:val="22"/>
              </w:rPr>
              <w:t xml:space="preserve">Atestavimo tvarkos apraše kalbant apie specialiuosius kvalifikacinius reikalavimus nustatyta, jog energetikos darbuotojui reikalinga išmanyti teisės aktų, reglamentuojančių darbuotojų saugos ir sveikatos ir kitų teisės aktų, reglamentuojančių energetikos veiklą, reikalavimus. mūsų nuomone, reikalinga perkelti </w:t>
            </w:r>
            <w:r w:rsidRPr="00494397">
              <w:rPr>
                <w:sz w:val="22"/>
                <w:szCs w:val="22"/>
              </w:rPr>
              <w:lastRenderedPageBreak/>
              <w:t xml:space="preserve">šiuos reikalavimus ir į įstatyminį lygį, kadangi praktikoje labai svarbu įvertinti darbuotojų saugos ir sveikatos reikalavimų bei tam tikro energetikos sektoriaus reguliavimo specifikos žinojimą. </w:t>
            </w:r>
          </w:p>
          <w:p w14:paraId="5A86CF78" w14:textId="77777777" w:rsidR="00504441" w:rsidRPr="00494397" w:rsidRDefault="00504441" w:rsidP="00861565">
            <w:pPr>
              <w:pStyle w:val="ListParagraph"/>
              <w:ind w:left="37" w:firstLine="284"/>
              <w:rPr>
                <w:bCs/>
                <w:sz w:val="22"/>
                <w:szCs w:val="22"/>
              </w:rPr>
            </w:pPr>
            <w:r w:rsidRPr="00494397">
              <w:rPr>
                <w:sz w:val="22"/>
                <w:szCs w:val="22"/>
              </w:rPr>
              <w:t xml:space="preserve">Atkreiptinas dėmesys į tai, kad nėra reglamentuota, kokius bendruosius ir specialiuosius kvalifikacinius reikalavimus turėtų atitikti </w:t>
            </w:r>
            <w:r w:rsidRPr="00494397">
              <w:rPr>
                <w:bCs/>
                <w:sz w:val="22"/>
                <w:szCs w:val="22"/>
                <w:u w:val="single"/>
              </w:rPr>
              <w:t xml:space="preserve">inžinerinių kategorijų darbuotojas, vadovaujantis </w:t>
            </w:r>
            <w:r w:rsidRPr="00494397">
              <w:rPr>
                <w:bCs/>
                <w:color w:val="000000"/>
                <w:sz w:val="22"/>
                <w:szCs w:val="22"/>
                <w:u w:val="single"/>
              </w:rPr>
              <w:t xml:space="preserve">energetikos objektų, įrenginių įrengimo ir (ar) eksploatavimo </w:t>
            </w:r>
            <w:r w:rsidRPr="00494397">
              <w:rPr>
                <w:bCs/>
                <w:sz w:val="22"/>
                <w:szCs w:val="22"/>
                <w:u w:val="single"/>
              </w:rPr>
              <w:t>darbams.</w:t>
            </w:r>
            <w:r w:rsidRPr="00494397">
              <w:rPr>
                <w:bCs/>
                <w:sz w:val="22"/>
                <w:szCs w:val="22"/>
              </w:rPr>
              <w:t xml:space="preserve"> Siūlome šiai energetikos darbuotojų kategorijai numatyti reikalavimus, analogiškus inžinerinių kategorijų darbuotojams, vykdantiems </w:t>
            </w:r>
            <w:r w:rsidRPr="00494397">
              <w:rPr>
                <w:bCs/>
                <w:color w:val="000000"/>
                <w:sz w:val="22"/>
                <w:szCs w:val="22"/>
              </w:rPr>
              <w:t xml:space="preserve">energetikos objektų, įrenginių įrengimo ir (ar) eksploatavimo </w:t>
            </w:r>
            <w:r w:rsidRPr="00494397">
              <w:rPr>
                <w:bCs/>
                <w:sz w:val="22"/>
                <w:szCs w:val="22"/>
              </w:rPr>
              <w:t xml:space="preserve">darbus. </w:t>
            </w:r>
          </w:p>
          <w:p w14:paraId="696B3C2E" w14:textId="050B416C" w:rsidR="00891178" w:rsidRPr="00494397" w:rsidRDefault="00504441" w:rsidP="00861565">
            <w:pPr>
              <w:pBdr>
                <w:top w:val="nil"/>
                <w:left w:val="nil"/>
                <w:bottom w:val="nil"/>
                <w:right w:val="nil"/>
                <w:between w:val="nil"/>
                <w:bar w:val="nil"/>
              </w:pBdr>
              <w:tabs>
                <w:tab w:val="clear" w:pos="567"/>
              </w:tabs>
              <w:ind w:firstLine="284"/>
              <w:contextualSpacing/>
              <w:rPr>
                <w:bCs/>
                <w:sz w:val="22"/>
                <w:szCs w:val="22"/>
              </w:rPr>
            </w:pPr>
            <w:r w:rsidRPr="00494397">
              <w:rPr>
                <w:bCs/>
                <w:sz w:val="22"/>
                <w:szCs w:val="22"/>
              </w:rPr>
              <w:t>Taip pat siūlome atlikti kitas korekcijas Įstatymo projekto nuostatose siekiant jų suderinamumo su energetikos darbuotojo sąvoka.</w:t>
            </w:r>
          </w:p>
          <w:p w14:paraId="6C57AAEF" w14:textId="106AA32C" w:rsidR="00157526" w:rsidRPr="00494397" w:rsidRDefault="00AB3AAC" w:rsidP="00861565">
            <w:pPr>
              <w:ind w:firstLine="284"/>
              <w:rPr>
                <w:b/>
                <w:sz w:val="22"/>
                <w:szCs w:val="22"/>
              </w:rPr>
            </w:pPr>
            <w:r w:rsidRPr="00494397">
              <w:rPr>
                <w:bCs/>
                <w:sz w:val="22"/>
                <w:szCs w:val="22"/>
              </w:rPr>
              <w:t>Pasiūlymai pridedami.</w:t>
            </w:r>
          </w:p>
        </w:tc>
        <w:tc>
          <w:tcPr>
            <w:tcW w:w="4527" w:type="dxa"/>
          </w:tcPr>
          <w:p w14:paraId="3425C3A2" w14:textId="4C44B3D9" w:rsidR="008C40B9" w:rsidRPr="00494397" w:rsidRDefault="004F6C12" w:rsidP="008C40B9">
            <w:pPr>
              <w:ind w:firstLine="284"/>
              <w:jc w:val="left"/>
              <w:rPr>
                <w:sz w:val="22"/>
                <w:szCs w:val="22"/>
              </w:rPr>
            </w:pPr>
            <w:r w:rsidRPr="00494397">
              <w:rPr>
                <w:b/>
                <w:bCs/>
                <w:sz w:val="22"/>
                <w:szCs w:val="22"/>
              </w:rPr>
              <w:lastRenderedPageBreak/>
              <w:t xml:space="preserve">Iš </w:t>
            </w:r>
            <w:r w:rsidR="00503832" w:rsidRPr="00494397">
              <w:rPr>
                <w:b/>
                <w:bCs/>
                <w:sz w:val="22"/>
                <w:szCs w:val="22"/>
              </w:rPr>
              <w:t>dalies</w:t>
            </w:r>
            <w:r w:rsidRPr="00494397">
              <w:rPr>
                <w:b/>
                <w:bCs/>
                <w:sz w:val="22"/>
                <w:szCs w:val="22"/>
              </w:rPr>
              <w:t xml:space="preserve"> atsižvelgta.</w:t>
            </w:r>
            <w:r w:rsidR="008C40B9" w:rsidRPr="00494397">
              <w:rPr>
                <w:sz w:val="22"/>
                <w:szCs w:val="22"/>
              </w:rPr>
              <w:t xml:space="preserve"> </w:t>
            </w:r>
          </w:p>
          <w:p w14:paraId="7BA235E1" w14:textId="5C3C4516" w:rsidR="00D933D2" w:rsidRPr="00494397" w:rsidRDefault="008C40B9" w:rsidP="00C57B05">
            <w:pPr>
              <w:ind w:firstLine="284"/>
              <w:jc w:val="left"/>
              <w:rPr>
                <w:color w:val="000000"/>
                <w:sz w:val="22"/>
                <w:szCs w:val="22"/>
              </w:rPr>
            </w:pPr>
            <w:r w:rsidRPr="00494397">
              <w:rPr>
                <w:color w:val="000000"/>
                <w:sz w:val="22"/>
                <w:szCs w:val="22"/>
              </w:rPr>
              <w:t xml:space="preserve">Patikslintas Įstatymo projekto </w:t>
            </w:r>
            <w:r w:rsidR="008375E1" w:rsidRPr="00494397">
              <w:rPr>
                <w:color w:val="000000"/>
                <w:sz w:val="22"/>
                <w:szCs w:val="22"/>
              </w:rPr>
              <w:t>8</w:t>
            </w:r>
            <w:r w:rsidRPr="00494397">
              <w:rPr>
                <w:color w:val="000000"/>
                <w:sz w:val="22"/>
                <w:szCs w:val="22"/>
              </w:rPr>
              <w:t> str. keičiam</w:t>
            </w:r>
            <w:r w:rsidR="001D0EEC" w:rsidRPr="00494397">
              <w:rPr>
                <w:color w:val="000000"/>
                <w:sz w:val="22"/>
                <w:szCs w:val="22"/>
              </w:rPr>
              <w:t>o</w:t>
            </w:r>
            <w:r w:rsidRPr="00494397">
              <w:rPr>
                <w:color w:val="000000"/>
                <w:sz w:val="22"/>
                <w:szCs w:val="22"/>
              </w:rPr>
              <w:t xml:space="preserve">s Energetikos įstatymo </w:t>
            </w:r>
            <w:r w:rsidR="008375E1" w:rsidRPr="00494397">
              <w:rPr>
                <w:color w:val="000000"/>
                <w:sz w:val="22"/>
                <w:szCs w:val="22"/>
              </w:rPr>
              <w:t>28</w:t>
            </w:r>
            <w:r w:rsidRPr="00494397">
              <w:rPr>
                <w:color w:val="000000"/>
                <w:sz w:val="22"/>
                <w:szCs w:val="22"/>
              </w:rPr>
              <w:t xml:space="preserve"> str. </w:t>
            </w:r>
            <w:r w:rsidR="00AB1605" w:rsidRPr="00494397">
              <w:rPr>
                <w:color w:val="000000"/>
                <w:sz w:val="22"/>
                <w:szCs w:val="22"/>
              </w:rPr>
              <w:t xml:space="preserve">3, 4 ir 5 dalys </w:t>
            </w:r>
            <w:r w:rsidRPr="00494397">
              <w:rPr>
                <w:color w:val="000000"/>
                <w:sz w:val="22"/>
                <w:szCs w:val="22"/>
              </w:rPr>
              <w:t>taip:</w:t>
            </w:r>
          </w:p>
          <w:p w14:paraId="223397CD" w14:textId="0C98C013" w:rsidR="00114EBC" w:rsidRPr="00494397" w:rsidRDefault="00114EBC" w:rsidP="00114EBC">
            <w:pPr>
              <w:rPr>
                <w:sz w:val="22"/>
                <w:szCs w:val="22"/>
              </w:rPr>
            </w:pPr>
            <w:r w:rsidRPr="00494397">
              <w:rPr>
                <w:sz w:val="22"/>
                <w:szCs w:val="22"/>
              </w:rPr>
              <w:t xml:space="preserve">„3. </w:t>
            </w:r>
            <w:r w:rsidRPr="00494397">
              <w:rPr>
                <w:b/>
                <w:bCs/>
                <w:sz w:val="22"/>
                <w:szCs w:val="22"/>
              </w:rPr>
              <w:t>Inžinerinių kategorijų</w:t>
            </w:r>
            <w:r w:rsidRPr="00494397">
              <w:rPr>
                <w:sz w:val="22"/>
                <w:szCs w:val="22"/>
              </w:rPr>
              <w:t xml:space="preserve"> </w:t>
            </w:r>
            <w:r w:rsidRPr="00494397">
              <w:rPr>
                <w:b/>
                <w:bCs/>
                <w:sz w:val="22"/>
                <w:szCs w:val="22"/>
              </w:rPr>
              <w:t xml:space="preserve">darbuotojai, vadovaujantys ir (ar) vykdantys </w:t>
            </w:r>
            <w:r w:rsidRPr="00494397">
              <w:rPr>
                <w:b/>
                <w:bCs/>
                <w:color w:val="000000"/>
                <w:sz w:val="22"/>
                <w:szCs w:val="22"/>
              </w:rPr>
              <w:t>energetikos objektų, įrenginių įrengimo ir</w:t>
            </w:r>
            <w:r w:rsidR="00F9322D" w:rsidRPr="00494397">
              <w:rPr>
                <w:b/>
                <w:bCs/>
                <w:color w:val="000000"/>
                <w:sz w:val="22"/>
                <w:szCs w:val="22"/>
              </w:rPr>
              <w:t> </w:t>
            </w:r>
            <w:r w:rsidRPr="00494397">
              <w:rPr>
                <w:b/>
                <w:bCs/>
                <w:color w:val="000000"/>
                <w:sz w:val="22"/>
                <w:szCs w:val="22"/>
              </w:rPr>
              <w:t xml:space="preserve">(ar) eksploatavimo </w:t>
            </w:r>
            <w:r w:rsidRPr="00494397">
              <w:rPr>
                <w:b/>
                <w:bCs/>
                <w:sz w:val="22"/>
                <w:szCs w:val="22"/>
              </w:rPr>
              <w:t>darbus</w:t>
            </w:r>
            <w:r w:rsidRPr="00494397">
              <w:rPr>
                <w:bCs/>
                <w:sz w:val="22"/>
                <w:szCs w:val="22"/>
              </w:rPr>
              <w:t xml:space="preserve">, </w:t>
            </w:r>
            <w:r w:rsidRPr="00494397">
              <w:rPr>
                <w:strike/>
                <w:sz w:val="22"/>
                <w:szCs w:val="22"/>
              </w:rPr>
              <w:t xml:space="preserve">Energetikos objektus, įrenginius </w:t>
            </w:r>
            <w:r w:rsidRPr="00494397">
              <w:rPr>
                <w:bCs/>
                <w:strike/>
                <w:sz w:val="22"/>
                <w:szCs w:val="22"/>
              </w:rPr>
              <w:t>įrengiantys</w:t>
            </w:r>
            <w:r w:rsidRPr="00494397">
              <w:rPr>
                <w:strike/>
                <w:sz w:val="22"/>
                <w:szCs w:val="22"/>
              </w:rPr>
              <w:t xml:space="preserve"> ir (ar) eksploatuojantys inžinerinių kategorijų darbuotojai</w:t>
            </w:r>
            <w:r w:rsidRPr="00494397">
              <w:rPr>
                <w:sz w:val="22"/>
                <w:szCs w:val="22"/>
              </w:rPr>
              <w:t xml:space="preserve"> privalo turėti ne žemesnį kaip inžinerijos, technologijų ir (ar) fizinių mokslų studijų krypčių grupės aukštąjį koleginį arba jam prilygintą išsilavinimą, išskyrus Lietuvos Respublikos branduolinės energijos įstatymo nustatytą išsilavinimo reikalavimą, turėti minimalią darbo patirtį energetikos veiklos srityje, </w:t>
            </w:r>
            <w:r w:rsidRPr="00494397">
              <w:rPr>
                <w:color w:val="000000"/>
                <w:sz w:val="22"/>
                <w:szCs w:val="22"/>
              </w:rPr>
              <w:t xml:space="preserve">jeigu šis reikalavimas yra nustatytas pareigybės aprašyme ar nuostatuose, taip pat turi periodiškai tobulinti kvalifikaciją, išmanyti teisės aktų, reglamentuojančių energetikos objektų, įrenginių įrengimo, eksploatavimo, techninės saugos, </w:t>
            </w:r>
            <w:r w:rsidRPr="00494397">
              <w:rPr>
                <w:b/>
                <w:bCs/>
                <w:sz w:val="22"/>
                <w:szCs w:val="22"/>
              </w:rPr>
              <w:t>kitų teisės aktų, reglamentuojančių energetikos veiklą</w:t>
            </w:r>
            <w:r w:rsidRPr="00494397">
              <w:rPr>
                <w:sz w:val="22"/>
                <w:szCs w:val="22"/>
              </w:rPr>
              <w:t>, reikalavimus.</w:t>
            </w:r>
          </w:p>
          <w:p w14:paraId="71033BD8" w14:textId="5D652712" w:rsidR="008C2A8B" w:rsidRPr="00494397" w:rsidRDefault="00633264" w:rsidP="00114EBC">
            <w:pPr>
              <w:rPr>
                <w:color w:val="000000"/>
                <w:sz w:val="22"/>
                <w:szCs w:val="22"/>
              </w:rPr>
            </w:pPr>
            <w:r w:rsidRPr="00494397">
              <w:rPr>
                <w:color w:val="000000"/>
                <w:sz w:val="22"/>
                <w:szCs w:val="22"/>
              </w:rPr>
              <w:t xml:space="preserve">4. Valstybinės svarbos energetikos objektus eksploatuojančių energetikos įmonių vadovai ar jų įgalioti asmenys, kurie tiesiogiai vadovauja energetikos objektų, įrenginių eksploatavimo veiklai, privalo turėti </w:t>
            </w:r>
            <w:r w:rsidRPr="00494397">
              <w:rPr>
                <w:sz w:val="22"/>
                <w:szCs w:val="22"/>
              </w:rPr>
              <w:t>inžinerijos, technologijų ir (ar) fizinių mokslų studijų krypčių grupės</w:t>
            </w:r>
            <w:r w:rsidRPr="00494397">
              <w:rPr>
                <w:color w:val="000000"/>
                <w:sz w:val="22"/>
                <w:szCs w:val="22"/>
              </w:rPr>
              <w:t xml:space="preserve"> aukštąjį universitetinį ar jam prilygintą išsilavinimą, ne mažesnę kaip trejų metų darbo patirtį energetikos veiklos srityje, taip pat turi periodiškai tobulinti kvalifikaciją, išmanyti teisės aktų, reglamentuojančių energetikos objektų, įrenginių įrengimo, eksploatavimo, techninės saugos, </w:t>
            </w:r>
            <w:r w:rsidRPr="00494397">
              <w:rPr>
                <w:b/>
                <w:bCs/>
                <w:sz w:val="22"/>
                <w:szCs w:val="22"/>
              </w:rPr>
              <w:t>kitų teisės aktų, reglamentuojančių energetikos veiklą,</w:t>
            </w:r>
            <w:r w:rsidRPr="00494397">
              <w:rPr>
                <w:color w:val="000000"/>
                <w:sz w:val="22"/>
                <w:szCs w:val="22"/>
              </w:rPr>
              <w:t xml:space="preserve"> reikalavimus.</w:t>
            </w:r>
          </w:p>
          <w:p w14:paraId="336A0577" w14:textId="7E683B66" w:rsidR="00AB1605" w:rsidRPr="00494397" w:rsidRDefault="009D3BB3" w:rsidP="00ED21DE">
            <w:pPr>
              <w:rPr>
                <w:color w:val="000000"/>
                <w:sz w:val="22"/>
                <w:szCs w:val="22"/>
              </w:rPr>
            </w:pPr>
            <w:r w:rsidRPr="00494397">
              <w:rPr>
                <w:color w:val="000000"/>
                <w:sz w:val="22"/>
                <w:szCs w:val="22"/>
              </w:rPr>
              <w:t xml:space="preserve">5. Energetikos įmonių, kurios neeksploatuoja valstybinės svarbos energetikos objektų, vadovai ar jų įgalioti asmenys, kurie tiesiogiai vadovauja energetikos įrenginių eksploatavimo veiklai, privalo turėti ne žemesnį kaip </w:t>
            </w:r>
            <w:r w:rsidRPr="00494397">
              <w:rPr>
                <w:sz w:val="22"/>
                <w:szCs w:val="22"/>
              </w:rPr>
              <w:t>inžinerijos, technologijų ir (ar) fizinių mokslų studijų krypčių grupės</w:t>
            </w:r>
            <w:r w:rsidRPr="00494397">
              <w:rPr>
                <w:color w:val="000000"/>
                <w:sz w:val="22"/>
                <w:szCs w:val="22"/>
              </w:rPr>
              <w:t xml:space="preserve"> aukštąjį </w:t>
            </w:r>
            <w:r w:rsidRPr="00494397">
              <w:rPr>
                <w:sz w:val="22"/>
                <w:szCs w:val="22"/>
              </w:rPr>
              <w:t xml:space="preserve">koleginį arba jam prilygintą </w:t>
            </w:r>
            <w:r w:rsidRPr="00494397">
              <w:rPr>
                <w:color w:val="000000"/>
                <w:sz w:val="22"/>
                <w:szCs w:val="22"/>
              </w:rPr>
              <w:t>išsilavinimą, minimalią darbo patirtį energetikos veiklos srityje, jeigu šis reikalavimas yra nustatytas pareigybės aprašyme ar nuostatuose, taip pat turi periodiškai tobulinti kvalifikaciją, išmanyti teisės aktų, reglamentuojančių energetikos</w:t>
            </w:r>
            <w:r w:rsidRPr="00494397">
              <w:rPr>
                <w:sz w:val="22"/>
                <w:szCs w:val="22"/>
              </w:rPr>
              <w:t xml:space="preserve"> </w:t>
            </w:r>
            <w:r w:rsidRPr="00494397">
              <w:rPr>
                <w:color w:val="000000"/>
                <w:sz w:val="22"/>
                <w:szCs w:val="22"/>
              </w:rPr>
              <w:t xml:space="preserve">objektų, įrenginių įrengimo, eksploatavimo, techninės saugos, </w:t>
            </w:r>
            <w:r w:rsidRPr="00494397">
              <w:rPr>
                <w:b/>
                <w:bCs/>
                <w:sz w:val="22"/>
                <w:szCs w:val="22"/>
              </w:rPr>
              <w:t>kitų teisės aktų, reglamentuojančių energetikos veiklą,</w:t>
            </w:r>
            <w:r w:rsidRPr="00494397">
              <w:rPr>
                <w:color w:val="000000"/>
                <w:sz w:val="22"/>
                <w:szCs w:val="22"/>
              </w:rPr>
              <w:t xml:space="preserve"> reikalavimus.</w:t>
            </w:r>
            <w:r w:rsidR="00ED21DE" w:rsidRPr="00494397">
              <w:rPr>
                <w:color w:val="000000"/>
                <w:sz w:val="22"/>
                <w:szCs w:val="22"/>
              </w:rPr>
              <w:t>“</w:t>
            </w:r>
          </w:p>
          <w:p w14:paraId="3DA9AB18" w14:textId="069C125F" w:rsidR="008F0965" w:rsidRPr="00494397" w:rsidRDefault="008F0965" w:rsidP="00240B25">
            <w:pPr>
              <w:ind w:firstLine="284"/>
              <w:rPr>
                <w:sz w:val="22"/>
                <w:szCs w:val="22"/>
              </w:rPr>
            </w:pPr>
            <w:r w:rsidRPr="00494397">
              <w:rPr>
                <w:color w:val="000000"/>
                <w:sz w:val="22"/>
                <w:szCs w:val="22"/>
              </w:rPr>
              <w:t xml:space="preserve">Neatsižvelgta į </w:t>
            </w:r>
            <w:r w:rsidR="008B3CB7" w:rsidRPr="00494397">
              <w:rPr>
                <w:color w:val="000000"/>
                <w:sz w:val="22"/>
                <w:szCs w:val="22"/>
              </w:rPr>
              <w:t>b</w:t>
            </w:r>
            <w:r w:rsidRPr="00494397">
              <w:rPr>
                <w:color w:val="000000"/>
                <w:sz w:val="22"/>
                <w:szCs w:val="22"/>
              </w:rPr>
              <w:t>endrovės pasiūlymą</w:t>
            </w:r>
            <w:r w:rsidR="00E9292D" w:rsidRPr="00494397">
              <w:rPr>
                <w:color w:val="000000"/>
                <w:sz w:val="22"/>
                <w:szCs w:val="22"/>
              </w:rPr>
              <w:t xml:space="preserve">, kad </w:t>
            </w:r>
            <w:r w:rsidR="0019535D" w:rsidRPr="00494397">
              <w:rPr>
                <w:color w:val="000000"/>
                <w:sz w:val="22"/>
                <w:szCs w:val="22"/>
              </w:rPr>
              <w:t>reikėtų</w:t>
            </w:r>
            <w:r w:rsidR="002C648A" w:rsidRPr="00494397">
              <w:rPr>
                <w:color w:val="000000"/>
                <w:sz w:val="22"/>
                <w:szCs w:val="22"/>
              </w:rPr>
              <w:t>, jog</w:t>
            </w:r>
            <w:r w:rsidR="0019535D" w:rsidRPr="00494397">
              <w:rPr>
                <w:color w:val="000000"/>
                <w:sz w:val="22"/>
                <w:szCs w:val="22"/>
              </w:rPr>
              <w:t xml:space="preserve"> energetikos įmonių vadovai ar jų įgalioti asmenys, kurie </w:t>
            </w:r>
            <w:r w:rsidR="00501449" w:rsidRPr="00494397">
              <w:rPr>
                <w:color w:val="000000"/>
                <w:sz w:val="22"/>
                <w:szCs w:val="22"/>
              </w:rPr>
              <w:t>tiesiogiai vadovauja</w:t>
            </w:r>
            <w:r w:rsidR="00994F8A" w:rsidRPr="00494397">
              <w:rPr>
                <w:color w:val="000000"/>
                <w:sz w:val="22"/>
                <w:szCs w:val="22"/>
              </w:rPr>
              <w:t xml:space="preserve"> energetikos įrenginių eksploatavimo veiklai, </w:t>
            </w:r>
            <w:r w:rsidR="00260022" w:rsidRPr="00494397">
              <w:rPr>
                <w:color w:val="000000"/>
                <w:sz w:val="22"/>
                <w:szCs w:val="22"/>
              </w:rPr>
              <w:lastRenderedPageBreak/>
              <w:t>privalėtų išma</w:t>
            </w:r>
            <w:r w:rsidR="009C3EEC" w:rsidRPr="00494397">
              <w:rPr>
                <w:color w:val="000000"/>
                <w:sz w:val="22"/>
                <w:szCs w:val="22"/>
              </w:rPr>
              <w:t xml:space="preserve">nyti teisės aktų, reglamentuojančių </w:t>
            </w:r>
            <w:r w:rsidR="009C3EEC" w:rsidRPr="00494397">
              <w:rPr>
                <w:sz w:val="22"/>
                <w:szCs w:val="22"/>
              </w:rPr>
              <w:t>darbuotojų saugos ir sveikatos</w:t>
            </w:r>
            <w:r w:rsidR="00B56440" w:rsidRPr="00494397">
              <w:rPr>
                <w:sz w:val="22"/>
                <w:szCs w:val="22"/>
              </w:rPr>
              <w:t xml:space="preserve"> reik</w:t>
            </w:r>
            <w:r w:rsidR="00240B25" w:rsidRPr="00494397">
              <w:rPr>
                <w:sz w:val="22"/>
                <w:szCs w:val="22"/>
              </w:rPr>
              <w:t>a</w:t>
            </w:r>
            <w:r w:rsidR="00B56440" w:rsidRPr="00494397">
              <w:rPr>
                <w:sz w:val="22"/>
                <w:szCs w:val="22"/>
              </w:rPr>
              <w:t>lavimus, nes tai nėra energetikos mi</w:t>
            </w:r>
            <w:r w:rsidR="00240B25" w:rsidRPr="00494397">
              <w:rPr>
                <w:sz w:val="22"/>
                <w:szCs w:val="22"/>
              </w:rPr>
              <w:t>nistro valdymo sritis.</w:t>
            </w:r>
          </w:p>
          <w:p w14:paraId="7A459532" w14:textId="237B8E2C" w:rsidR="00240B25" w:rsidRPr="00494397" w:rsidRDefault="00240B25" w:rsidP="00240B25">
            <w:pPr>
              <w:ind w:firstLine="284"/>
              <w:rPr>
                <w:b/>
                <w:bCs/>
                <w:sz w:val="22"/>
                <w:szCs w:val="22"/>
              </w:rPr>
            </w:pPr>
            <w:r w:rsidRPr="00494397">
              <w:rPr>
                <w:sz w:val="22"/>
                <w:szCs w:val="22"/>
              </w:rPr>
              <w:t xml:space="preserve">Taip pat neatsižvelgta į </w:t>
            </w:r>
            <w:r w:rsidR="00557BEF" w:rsidRPr="00494397">
              <w:rPr>
                <w:sz w:val="22"/>
                <w:szCs w:val="22"/>
              </w:rPr>
              <w:t>b</w:t>
            </w:r>
            <w:r w:rsidRPr="00494397">
              <w:rPr>
                <w:sz w:val="22"/>
                <w:szCs w:val="22"/>
              </w:rPr>
              <w:t xml:space="preserve">endrovės pasiūlymą </w:t>
            </w:r>
            <w:r w:rsidR="00D775EA" w:rsidRPr="00494397">
              <w:rPr>
                <w:sz w:val="22"/>
                <w:szCs w:val="22"/>
              </w:rPr>
              <w:t>praplėsti šiuo metu galioja</w:t>
            </w:r>
            <w:r w:rsidR="00BC39AC" w:rsidRPr="00494397">
              <w:rPr>
                <w:sz w:val="22"/>
                <w:szCs w:val="22"/>
              </w:rPr>
              <w:t>nčias</w:t>
            </w:r>
            <w:r w:rsidR="004A604F" w:rsidRPr="00494397">
              <w:rPr>
                <w:sz w:val="22"/>
                <w:szCs w:val="22"/>
              </w:rPr>
              <w:t xml:space="preserve"> 28</w:t>
            </w:r>
            <w:r w:rsidR="00F24468" w:rsidRPr="00494397">
              <w:rPr>
                <w:sz w:val="22"/>
                <w:szCs w:val="22"/>
              </w:rPr>
              <w:t> </w:t>
            </w:r>
            <w:r w:rsidR="004A604F" w:rsidRPr="00494397">
              <w:rPr>
                <w:sz w:val="22"/>
                <w:szCs w:val="22"/>
              </w:rPr>
              <w:t>str. 4 ir 5</w:t>
            </w:r>
            <w:r w:rsidR="00557BEF" w:rsidRPr="00494397">
              <w:rPr>
                <w:sz w:val="22"/>
                <w:szCs w:val="22"/>
              </w:rPr>
              <w:t> d</w:t>
            </w:r>
            <w:r w:rsidR="004A604F" w:rsidRPr="00494397">
              <w:rPr>
                <w:sz w:val="22"/>
                <w:szCs w:val="22"/>
              </w:rPr>
              <w:t>al</w:t>
            </w:r>
            <w:r w:rsidR="00542381" w:rsidRPr="00494397">
              <w:rPr>
                <w:sz w:val="22"/>
                <w:szCs w:val="22"/>
              </w:rPr>
              <w:t xml:space="preserve">yse </w:t>
            </w:r>
            <w:r w:rsidR="007E7461" w:rsidRPr="00494397">
              <w:rPr>
                <w:sz w:val="22"/>
                <w:szCs w:val="22"/>
              </w:rPr>
              <w:t xml:space="preserve">įtvirtintas </w:t>
            </w:r>
            <w:r w:rsidR="00542381" w:rsidRPr="00494397">
              <w:rPr>
                <w:sz w:val="22"/>
                <w:szCs w:val="22"/>
              </w:rPr>
              <w:t xml:space="preserve">teisės normas ir numatyti, kad </w:t>
            </w:r>
            <w:r w:rsidR="00364DB3" w:rsidRPr="00494397">
              <w:rPr>
                <w:sz w:val="22"/>
                <w:szCs w:val="22"/>
              </w:rPr>
              <w:t xml:space="preserve">jų reikalavimai turėtų būti taikomi </w:t>
            </w:r>
            <w:r w:rsidR="00364DB3" w:rsidRPr="00494397">
              <w:rPr>
                <w:color w:val="000000"/>
                <w:sz w:val="22"/>
                <w:szCs w:val="22"/>
              </w:rPr>
              <w:t>energetikos įmonių vadova</w:t>
            </w:r>
            <w:r w:rsidR="000A24F9" w:rsidRPr="00494397">
              <w:rPr>
                <w:color w:val="000000"/>
                <w:sz w:val="22"/>
                <w:szCs w:val="22"/>
              </w:rPr>
              <w:t>ms</w:t>
            </w:r>
            <w:r w:rsidR="00364DB3" w:rsidRPr="00494397">
              <w:rPr>
                <w:color w:val="000000"/>
                <w:sz w:val="22"/>
                <w:szCs w:val="22"/>
              </w:rPr>
              <w:t xml:space="preserve"> ar jų įgalioti</w:t>
            </w:r>
            <w:r w:rsidR="000A24F9" w:rsidRPr="00494397">
              <w:rPr>
                <w:color w:val="000000"/>
                <w:sz w:val="22"/>
                <w:szCs w:val="22"/>
              </w:rPr>
              <w:t>ems a</w:t>
            </w:r>
            <w:r w:rsidR="00364DB3" w:rsidRPr="00494397">
              <w:rPr>
                <w:color w:val="000000"/>
                <w:sz w:val="22"/>
                <w:szCs w:val="22"/>
              </w:rPr>
              <w:t>smen</w:t>
            </w:r>
            <w:r w:rsidR="000A24F9" w:rsidRPr="00494397">
              <w:rPr>
                <w:color w:val="000000"/>
                <w:sz w:val="22"/>
                <w:szCs w:val="22"/>
              </w:rPr>
              <w:t>ims</w:t>
            </w:r>
            <w:r w:rsidR="00364DB3" w:rsidRPr="00494397">
              <w:rPr>
                <w:color w:val="000000"/>
                <w:sz w:val="22"/>
                <w:szCs w:val="22"/>
              </w:rPr>
              <w:t xml:space="preserve">, kurie tiesiogiai vadovauja energetikos įrenginių įrengimo veiklai, nes </w:t>
            </w:r>
            <w:r w:rsidR="00F24468" w:rsidRPr="00494397">
              <w:rPr>
                <w:color w:val="000000"/>
                <w:sz w:val="22"/>
                <w:szCs w:val="22"/>
              </w:rPr>
              <w:t>tai prieštar</w:t>
            </w:r>
            <w:r w:rsidR="00D261F8" w:rsidRPr="00494397">
              <w:rPr>
                <w:color w:val="000000"/>
                <w:sz w:val="22"/>
                <w:szCs w:val="22"/>
              </w:rPr>
              <w:t>a</w:t>
            </w:r>
            <w:r w:rsidR="00F24468" w:rsidRPr="00494397">
              <w:rPr>
                <w:color w:val="000000"/>
                <w:sz w:val="22"/>
                <w:szCs w:val="22"/>
              </w:rPr>
              <w:t>utų Sta</w:t>
            </w:r>
            <w:r w:rsidR="00D261F8" w:rsidRPr="00494397">
              <w:rPr>
                <w:color w:val="000000"/>
                <w:sz w:val="22"/>
                <w:szCs w:val="22"/>
              </w:rPr>
              <w:t xml:space="preserve">tybos </w:t>
            </w:r>
            <w:r w:rsidR="003A40A9" w:rsidRPr="00494397">
              <w:rPr>
                <w:color w:val="000000"/>
                <w:sz w:val="22"/>
                <w:szCs w:val="22"/>
              </w:rPr>
              <w:t xml:space="preserve">įstatymo </w:t>
            </w:r>
            <w:r w:rsidR="00557BEF" w:rsidRPr="00494397">
              <w:rPr>
                <w:color w:val="000000"/>
                <w:sz w:val="22"/>
                <w:szCs w:val="22"/>
              </w:rPr>
              <w:t>ir jo įgyvendinamųjų teisės a</w:t>
            </w:r>
            <w:r w:rsidR="0087246C" w:rsidRPr="00494397">
              <w:rPr>
                <w:color w:val="000000"/>
                <w:sz w:val="22"/>
                <w:szCs w:val="22"/>
              </w:rPr>
              <w:t xml:space="preserve">ktų </w:t>
            </w:r>
            <w:r w:rsidR="00D261F8" w:rsidRPr="00494397">
              <w:rPr>
                <w:color w:val="000000"/>
                <w:sz w:val="22"/>
                <w:szCs w:val="22"/>
              </w:rPr>
              <w:t>nustatytam teisiniam reguliavimui</w:t>
            </w:r>
            <w:r w:rsidR="000A24F9" w:rsidRPr="00494397">
              <w:rPr>
                <w:color w:val="000000"/>
                <w:sz w:val="22"/>
                <w:szCs w:val="22"/>
              </w:rPr>
              <w:t>.</w:t>
            </w:r>
            <w:r w:rsidR="00542381" w:rsidRPr="00494397">
              <w:rPr>
                <w:sz w:val="22"/>
                <w:szCs w:val="22"/>
              </w:rPr>
              <w:t xml:space="preserve"> </w:t>
            </w:r>
            <w:r w:rsidR="00790446" w:rsidRPr="00494397">
              <w:rPr>
                <w:sz w:val="22"/>
                <w:szCs w:val="22"/>
              </w:rPr>
              <w:t xml:space="preserve"> </w:t>
            </w:r>
          </w:p>
        </w:tc>
      </w:tr>
      <w:tr w:rsidR="009737B1" w:rsidRPr="00494397" w14:paraId="14621B0D" w14:textId="77777777" w:rsidTr="008A5677">
        <w:trPr>
          <w:jc w:val="center"/>
        </w:trPr>
        <w:tc>
          <w:tcPr>
            <w:tcW w:w="737" w:type="dxa"/>
          </w:tcPr>
          <w:p w14:paraId="07342747" w14:textId="7B3444D9" w:rsidR="009737B1" w:rsidRPr="00494397" w:rsidRDefault="00753388" w:rsidP="00911919">
            <w:pPr>
              <w:jc w:val="left"/>
              <w:rPr>
                <w:sz w:val="22"/>
                <w:szCs w:val="22"/>
              </w:rPr>
            </w:pPr>
            <w:r w:rsidRPr="00494397">
              <w:rPr>
                <w:sz w:val="22"/>
                <w:szCs w:val="22"/>
              </w:rPr>
              <w:lastRenderedPageBreak/>
              <w:t>3.</w:t>
            </w:r>
          </w:p>
        </w:tc>
        <w:tc>
          <w:tcPr>
            <w:tcW w:w="4645" w:type="dxa"/>
          </w:tcPr>
          <w:p w14:paraId="1FD8655F" w14:textId="5435FD80" w:rsidR="00AB3AAC" w:rsidRPr="00494397" w:rsidRDefault="00AB3AAC" w:rsidP="00AB3AAC">
            <w:pPr>
              <w:ind w:firstLine="284"/>
              <w:rPr>
                <w:sz w:val="22"/>
                <w:szCs w:val="22"/>
              </w:rPr>
            </w:pPr>
            <w:r w:rsidRPr="00494397">
              <w:rPr>
                <w:b/>
                <w:sz w:val="22"/>
                <w:szCs w:val="22"/>
              </w:rPr>
              <w:t>Dėl 28 str.</w:t>
            </w:r>
            <w:r w:rsidR="00366473" w:rsidRPr="00494397">
              <w:rPr>
                <w:b/>
                <w:sz w:val="22"/>
                <w:szCs w:val="22"/>
              </w:rPr>
              <w:t xml:space="preserve"> 8 dalies.</w:t>
            </w:r>
          </w:p>
          <w:p w14:paraId="67F2E23A" w14:textId="725E1F01" w:rsidR="00AB3AAC" w:rsidRPr="00494397" w:rsidRDefault="00AB3AAC" w:rsidP="00AB3AAC">
            <w:pPr>
              <w:ind w:firstLine="284"/>
              <w:rPr>
                <w:sz w:val="22"/>
                <w:szCs w:val="22"/>
              </w:rPr>
            </w:pPr>
            <w:r w:rsidRPr="00494397">
              <w:rPr>
                <w:sz w:val="22"/>
                <w:szCs w:val="22"/>
              </w:rPr>
              <w:t>Manome, jog tikslinga palikti galimybę inžinerinių kategorijų darbuotojams atestuotis įmonių viduje dėl žemiau pateiktų argumentų:</w:t>
            </w:r>
          </w:p>
          <w:p w14:paraId="33ACF20E" w14:textId="77777777" w:rsidR="00AB3AAC" w:rsidRPr="00494397" w:rsidRDefault="00AB3AAC" w:rsidP="00AB3AAC">
            <w:pPr>
              <w:pStyle w:val="ListParagraph"/>
              <w:numPr>
                <w:ilvl w:val="0"/>
                <w:numId w:val="7"/>
              </w:numPr>
              <w:pBdr>
                <w:top w:val="nil"/>
                <w:left w:val="nil"/>
                <w:bottom w:val="nil"/>
                <w:right w:val="nil"/>
                <w:between w:val="nil"/>
                <w:bar w:val="nil"/>
              </w:pBdr>
              <w:tabs>
                <w:tab w:val="clear" w:pos="567"/>
              </w:tabs>
              <w:ind w:left="0" w:firstLine="284"/>
              <w:rPr>
                <w:rFonts w:eastAsia="Times New Roman"/>
                <w:sz w:val="22"/>
                <w:szCs w:val="22"/>
              </w:rPr>
            </w:pPr>
            <w:r w:rsidRPr="00494397">
              <w:rPr>
                <w:rFonts w:eastAsia="Times New Roman"/>
                <w:sz w:val="22"/>
                <w:szCs w:val="22"/>
                <w:u w:val="single"/>
              </w:rPr>
              <w:t>atestavimas išorinėse sertifikavimo įstaigose kainuotų dvigubai daugiau</w:t>
            </w:r>
            <w:r w:rsidRPr="00494397">
              <w:rPr>
                <w:rFonts w:eastAsia="Times New Roman"/>
                <w:sz w:val="22"/>
                <w:szCs w:val="22"/>
              </w:rPr>
              <w:t>, nei atestavimas energetikos įmonės viduje (skaičiavimų lentelės pridedamos);</w:t>
            </w:r>
          </w:p>
          <w:p w14:paraId="0CCED73C" w14:textId="77777777" w:rsidR="00AB3AAC" w:rsidRPr="00494397" w:rsidRDefault="00AB3AAC" w:rsidP="00AB3AAC">
            <w:pPr>
              <w:pStyle w:val="ListParagraph"/>
              <w:numPr>
                <w:ilvl w:val="0"/>
                <w:numId w:val="7"/>
              </w:numPr>
              <w:pBdr>
                <w:top w:val="nil"/>
                <w:left w:val="nil"/>
                <w:bottom w:val="nil"/>
                <w:right w:val="nil"/>
                <w:between w:val="nil"/>
                <w:bar w:val="nil"/>
              </w:pBdr>
              <w:tabs>
                <w:tab w:val="clear" w:pos="567"/>
              </w:tabs>
              <w:ind w:left="0" w:firstLine="284"/>
              <w:rPr>
                <w:rFonts w:eastAsia="Times New Roman"/>
                <w:sz w:val="22"/>
                <w:szCs w:val="22"/>
              </w:rPr>
            </w:pPr>
            <w:r w:rsidRPr="00494397">
              <w:rPr>
                <w:rFonts w:eastAsia="Times New Roman"/>
                <w:sz w:val="22"/>
                <w:szCs w:val="22"/>
                <w:u w:val="single"/>
              </w:rPr>
              <w:t xml:space="preserve">kokybė </w:t>
            </w:r>
            <w:r w:rsidRPr="00494397">
              <w:rPr>
                <w:rFonts w:eastAsia="Times New Roman"/>
                <w:sz w:val="22"/>
                <w:szCs w:val="22"/>
              </w:rPr>
              <w:t>- atestuojant energetikos įmonėje yra galimybė tinkamiau patikrinti darbuotojo žinias pagal įmonės veiklos specifiką, darbuotojo atliekamų darbų ypatumus ir pagal konkretų jo atliekamą darbą, įvertinti kaip darbuotojas susipažinęs su įmonės vidiniais dokumentais reglamentuojančiais įrenginių eksploataciją (pvz. budinčio dispečerio atestavimas būtų tikslingesnis ir labiau orientuotas į darbo specifiką nei atestavimas atliekamas atestavimo įstaigoje);</w:t>
            </w:r>
          </w:p>
          <w:p w14:paraId="76D3887C" w14:textId="7623CB98" w:rsidR="009737B1" w:rsidRPr="00494397" w:rsidRDefault="00AB3AAC" w:rsidP="00110A68">
            <w:pPr>
              <w:ind w:firstLine="284"/>
              <w:rPr>
                <w:b/>
                <w:sz w:val="22"/>
                <w:szCs w:val="22"/>
              </w:rPr>
            </w:pPr>
            <w:r w:rsidRPr="00494397">
              <w:rPr>
                <w:sz w:val="22"/>
                <w:szCs w:val="22"/>
                <w:u w:val="single"/>
              </w:rPr>
              <w:t>įvedus privalomą inžinerinių kategorijų darbuotojų atestavimą atestavimo įstaigoje (išorėje) – būtų dubliuojamas darbuotojo atestavimo procesas,</w:t>
            </w:r>
            <w:r w:rsidRPr="00494397">
              <w:rPr>
                <w:sz w:val="22"/>
                <w:szCs w:val="22"/>
              </w:rPr>
              <w:t xml:space="preserve"> kadangi energetikos įmonės viduje turėtų išlikti papildomas atestavimas specialių (konkrečios energetikos srities) teisės aktų, vidaus teisės aktų žinojimui patikrinti. Pavyzdžiui., operatyviniam personalui ypatingai aktualu žinoti jų eksploatuojamus įrenginius, taigi nepakaktų vien atestavimo išorinėse organizacijose tikrinant bendrųjų energetikos teisės aktų žinias.</w:t>
            </w:r>
          </w:p>
        </w:tc>
        <w:tc>
          <w:tcPr>
            <w:tcW w:w="4527" w:type="dxa"/>
          </w:tcPr>
          <w:p w14:paraId="6BC92C24" w14:textId="77777777" w:rsidR="009737B1" w:rsidRPr="00494397" w:rsidRDefault="00B03131" w:rsidP="002B5B19">
            <w:pPr>
              <w:ind w:firstLine="284"/>
              <w:rPr>
                <w:b/>
                <w:bCs/>
                <w:sz w:val="22"/>
                <w:szCs w:val="22"/>
              </w:rPr>
            </w:pPr>
            <w:r w:rsidRPr="00494397">
              <w:rPr>
                <w:b/>
                <w:bCs/>
                <w:sz w:val="22"/>
                <w:szCs w:val="22"/>
              </w:rPr>
              <w:t>Neatsižvelgta.</w:t>
            </w:r>
          </w:p>
          <w:p w14:paraId="62BC1CD0" w14:textId="722C1FD6" w:rsidR="003E013A" w:rsidRPr="00494397" w:rsidRDefault="003E013A" w:rsidP="002B5B19">
            <w:pPr>
              <w:ind w:firstLine="284"/>
              <w:rPr>
                <w:sz w:val="22"/>
                <w:szCs w:val="22"/>
                <w:u w:val="single"/>
              </w:rPr>
            </w:pPr>
            <w:r w:rsidRPr="00494397">
              <w:rPr>
                <w:sz w:val="22"/>
                <w:szCs w:val="22"/>
                <w:u w:val="single"/>
              </w:rPr>
              <w:t xml:space="preserve">1. </w:t>
            </w:r>
            <w:r w:rsidR="00E97A3E" w:rsidRPr="00494397">
              <w:rPr>
                <w:sz w:val="22"/>
                <w:szCs w:val="22"/>
                <w:u w:val="single"/>
              </w:rPr>
              <w:t xml:space="preserve">Dėl argumento, kad </w:t>
            </w:r>
            <w:r w:rsidR="00A23A52" w:rsidRPr="00494397">
              <w:rPr>
                <w:sz w:val="22"/>
                <w:szCs w:val="22"/>
                <w:u w:val="single"/>
              </w:rPr>
              <w:t>inžinerinių kategor</w:t>
            </w:r>
            <w:r w:rsidR="00816A0B" w:rsidRPr="00494397">
              <w:rPr>
                <w:sz w:val="22"/>
                <w:szCs w:val="22"/>
                <w:u w:val="single"/>
              </w:rPr>
              <w:t xml:space="preserve">ijų energetikos darbuotojų atestavimas </w:t>
            </w:r>
            <w:r w:rsidR="0099582B" w:rsidRPr="00494397">
              <w:rPr>
                <w:sz w:val="22"/>
                <w:szCs w:val="22"/>
                <w:u w:val="single"/>
              </w:rPr>
              <w:t>ates</w:t>
            </w:r>
            <w:r w:rsidR="00C56DDB" w:rsidRPr="00494397">
              <w:rPr>
                <w:sz w:val="22"/>
                <w:szCs w:val="22"/>
                <w:u w:val="single"/>
              </w:rPr>
              <w:t xml:space="preserve">tavimo įstaigose </w:t>
            </w:r>
            <w:r w:rsidR="00E97A3E" w:rsidRPr="00494397">
              <w:rPr>
                <w:sz w:val="22"/>
                <w:szCs w:val="22"/>
                <w:u w:val="single"/>
              </w:rPr>
              <w:t xml:space="preserve">kainuos </w:t>
            </w:r>
            <w:r w:rsidR="00C56DDB" w:rsidRPr="00494397">
              <w:rPr>
                <w:sz w:val="22"/>
                <w:szCs w:val="22"/>
                <w:u w:val="single"/>
              </w:rPr>
              <w:t>d</w:t>
            </w:r>
            <w:r w:rsidR="0012068E" w:rsidRPr="00494397">
              <w:rPr>
                <w:sz w:val="22"/>
                <w:szCs w:val="22"/>
                <w:u w:val="single"/>
              </w:rPr>
              <w:t>vigubai da</w:t>
            </w:r>
            <w:r w:rsidR="00CA775F" w:rsidRPr="00494397">
              <w:rPr>
                <w:sz w:val="22"/>
                <w:szCs w:val="22"/>
                <w:u w:val="single"/>
              </w:rPr>
              <w:t>u</w:t>
            </w:r>
            <w:r w:rsidR="0012068E" w:rsidRPr="00494397">
              <w:rPr>
                <w:sz w:val="22"/>
                <w:szCs w:val="22"/>
                <w:u w:val="single"/>
              </w:rPr>
              <w:t>g</w:t>
            </w:r>
            <w:r w:rsidR="00CA775F" w:rsidRPr="00494397">
              <w:rPr>
                <w:sz w:val="22"/>
                <w:szCs w:val="22"/>
                <w:u w:val="single"/>
              </w:rPr>
              <w:t>iau</w:t>
            </w:r>
            <w:r w:rsidR="0012068E" w:rsidRPr="00494397">
              <w:rPr>
                <w:sz w:val="22"/>
                <w:szCs w:val="22"/>
                <w:u w:val="single"/>
              </w:rPr>
              <w:t xml:space="preserve"> nei </w:t>
            </w:r>
            <w:r w:rsidR="00CA775F" w:rsidRPr="00494397">
              <w:rPr>
                <w:sz w:val="22"/>
                <w:szCs w:val="22"/>
                <w:u w:val="single"/>
              </w:rPr>
              <w:t>atestavimas energetikos įmon</w:t>
            </w:r>
            <w:r w:rsidR="008A66C5" w:rsidRPr="00494397">
              <w:rPr>
                <w:sz w:val="22"/>
                <w:szCs w:val="22"/>
                <w:u w:val="single"/>
              </w:rPr>
              <w:t>ių</w:t>
            </w:r>
            <w:r w:rsidR="00CA775F" w:rsidRPr="00494397">
              <w:rPr>
                <w:sz w:val="22"/>
                <w:szCs w:val="22"/>
                <w:u w:val="single"/>
              </w:rPr>
              <w:t xml:space="preserve"> sudaryto</w:t>
            </w:r>
            <w:r w:rsidR="008A66C5" w:rsidRPr="00494397">
              <w:rPr>
                <w:sz w:val="22"/>
                <w:szCs w:val="22"/>
                <w:u w:val="single"/>
              </w:rPr>
              <w:t>s</w:t>
            </w:r>
            <w:r w:rsidR="00CA775F" w:rsidRPr="00494397">
              <w:rPr>
                <w:sz w:val="22"/>
                <w:szCs w:val="22"/>
                <w:u w:val="single"/>
              </w:rPr>
              <w:t>e komisijo</w:t>
            </w:r>
            <w:r w:rsidR="008A66C5" w:rsidRPr="00494397">
              <w:rPr>
                <w:sz w:val="22"/>
                <w:szCs w:val="22"/>
                <w:u w:val="single"/>
              </w:rPr>
              <w:t>s</w:t>
            </w:r>
            <w:r w:rsidR="00CA775F" w:rsidRPr="00494397">
              <w:rPr>
                <w:sz w:val="22"/>
                <w:szCs w:val="22"/>
                <w:u w:val="single"/>
              </w:rPr>
              <w:t>e.</w:t>
            </w:r>
            <w:r w:rsidR="00B55496" w:rsidRPr="00494397">
              <w:rPr>
                <w:sz w:val="22"/>
                <w:szCs w:val="22"/>
                <w:u w:val="single"/>
              </w:rPr>
              <w:t xml:space="preserve"> </w:t>
            </w:r>
          </w:p>
          <w:p w14:paraId="2F226F54" w14:textId="4DAE7419" w:rsidR="00211013" w:rsidRPr="00494397" w:rsidRDefault="00B55496" w:rsidP="002B5B19">
            <w:pPr>
              <w:ind w:firstLine="284"/>
              <w:rPr>
                <w:sz w:val="22"/>
                <w:szCs w:val="22"/>
              </w:rPr>
            </w:pPr>
            <w:r w:rsidRPr="00494397">
              <w:rPr>
                <w:sz w:val="22"/>
                <w:szCs w:val="22"/>
              </w:rPr>
              <w:t xml:space="preserve">Pažymėtina, kad </w:t>
            </w:r>
            <w:r w:rsidR="00A75264" w:rsidRPr="00494397">
              <w:rPr>
                <w:sz w:val="22"/>
                <w:szCs w:val="22"/>
              </w:rPr>
              <w:t xml:space="preserve">šiuo metu </w:t>
            </w:r>
            <w:r w:rsidR="00856AC7" w:rsidRPr="00494397">
              <w:rPr>
                <w:sz w:val="22"/>
                <w:szCs w:val="22"/>
              </w:rPr>
              <w:t>energetikos d</w:t>
            </w:r>
            <w:r w:rsidR="003E013A" w:rsidRPr="00494397">
              <w:rPr>
                <w:sz w:val="22"/>
                <w:szCs w:val="22"/>
              </w:rPr>
              <w:t>arbuotojų</w:t>
            </w:r>
            <w:r w:rsidR="00856AC7" w:rsidRPr="00494397">
              <w:rPr>
                <w:sz w:val="22"/>
                <w:szCs w:val="22"/>
              </w:rPr>
              <w:t xml:space="preserve"> ates</w:t>
            </w:r>
            <w:r w:rsidR="003E013A" w:rsidRPr="00494397">
              <w:rPr>
                <w:sz w:val="22"/>
                <w:szCs w:val="22"/>
              </w:rPr>
              <w:t>ta</w:t>
            </w:r>
            <w:r w:rsidR="00856AC7" w:rsidRPr="00494397">
              <w:rPr>
                <w:sz w:val="22"/>
                <w:szCs w:val="22"/>
              </w:rPr>
              <w:t>vimą atlieka 7 akred</w:t>
            </w:r>
            <w:r w:rsidR="003E013A" w:rsidRPr="00494397">
              <w:rPr>
                <w:sz w:val="22"/>
                <w:szCs w:val="22"/>
              </w:rPr>
              <w:t xml:space="preserve">ituotosios </w:t>
            </w:r>
            <w:r w:rsidR="00A75264" w:rsidRPr="00494397">
              <w:rPr>
                <w:sz w:val="22"/>
                <w:szCs w:val="22"/>
              </w:rPr>
              <w:t xml:space="preserve">pagal </w:t>
            </w:r>
            <w:r w:rsidR="00A75264" w:rsidRPr="00494397">
              <w:rPr>
                <w:color w:val="000000"/>
                <w:sz w:val="22"/>
                <w:szCs w:val="22"/>
              </w:rPr>
              <w:t xml:space="preserve">Lietuvos standarto LST EN ISO/IEC 17024 reikalavimus </w:t>
            </w:r>
            <w:r w:rsidR="003E013A" w:rsidRPr="00494397">
              <w:rPr>
                <w:sz w:val="22"/>
                <w:szCs w:val="22"/>
              </w:rPr>
              <w:t>įstaigos</w:t>
            </w:r>
            <w:r w:rsidR="00401BB2" w:rsidRPr="00494397">
              <w:rPr>
                <w:sz w:val="22"/>
                <w:szCs w:val="22"/>
              </w:rPr>
              <w:t>, t.</w:t>
            </w:r>
            <w:r w:rsidR="008A66C5" w:rsidRPr="00494397">
              <w:rPr>
                <w:sz w:val="22"/>
                <w:szCs w:val="22"/>
              </w:rPr>
              <w:t> </w:t>
            </w:r>
            <w:r w:rsidR="00401BB2" w:rsidRPr="00494397">
              <w:rPr>
                <w:sz w:val="22"/>
                <w:szCs w:val="22"/>
              </w:rPr>
              <w:t>y. paslauga teikiama konkure</w:t>
            </w:r>
            <w:r w:rsidR="00F25141" w:rsidRPr="00494397">
              <w:rPr>
                <w:sz w:val="22"/>
                <w:szCs w:val="22"/>
              </w:rPr>
              <w:t>ncinėmis sąlygomis.</w:t>
            </w:r>
          </w:p>
          <w:p w14:paraId="120B802B" w14:textId="49678FA8" w:rsidR="00A75264" w:rsidRPr="00494397" w:rsidRDefault="00A75264" w:rsidP="002B5B19">
            <w:pPr>
              <w:ind w:firstLine="284"/>
              <w:rPr>
                <w:sz w:val="22"/>
                <w:szCs w:val="22"/>
              </w:rPr>
            </w:pPr>
            <w:r w:rsidRPr="00494397">
              <w:rPr>
                <w:sz w:val="22"/>
                <w:szCs w:val="22"/>
              </w:rPr>
              <w:t xml:space="preserve">Įgaliojus </w:t>
            </w:r>
            <w:r w:rsidR="0097542C" w:rsidRPr="00494397">
              <w:rPr>
                <w:sz w:val="22"/>
                <w:szCs w:val="22"/>
              </w:rPr>
              <w:t>Įstatymo projekto nuosta</w:t>
            </w:r>
            <w:r w:rsidR="009173BE" w:rsidRPr="00494397">
              <w:rPr>
                <w:sz w:val="22"/>
                <w:szCs w:val="22"/>
              </w:rPr>
              <w:t>toms, susijusioms su naujo mo</w:t>
            </w:r>
            <w:r w:rsidR="00E32DCB" w:rsidRPr="00494397">
              <w:rPr>
                <w:sz w:val="22"/>
                <w:szCs w:val="22"/>
              </w:rPr>
              <w:t xml:space="preserve">delio </w:t>
            </w:r>
            <w:r w:rsidR="009173BE" w:rsidRPr="00494397">
              <w:rPr>
                <w:sz w:val="22"/>
                <w:szCs w:val="22"/>
              </w:rPr>
              <w:t>energetikos d</w:t>
            </w:r>
            <w:r w:rsidR="00E32DCB" w:rsidRPr="00494397">
              <w:rPr>
                <w:sz w:val="22"/>
                <w:szCs w:val="22"/>
              </w:rPr>
              <w:t>ar</w:t>
            </w:r>
            <w:r w:rsidR="009173BE" w:rsidRPr="00494397">
              <w:rPr>
                <w:sz w:val="22"/>
                <w:szCs w:val="22"/>
              </w:rPr>
              <w:t xml:space="preserve">buotojų </w:t>
            </w:r>
            <w:r w:rsidR="00E32DCB" w:rsidRPr="00494397">
              <w:rPr>
                <w:sz w:val="22"/>
                <w:szCs w:val="22"/>
              </w:rPr>
              <w:t xml:space="preserve">įgyvendinimu, </w:t>
            </w:r>
            <w:r w:rsidR="007A714A" w:rsidRPr="00494397">
              <w:rPr>
                <w:sz w:val="22"/>
                <w:szCs w:val="22"/>
              </w:rPr>
              <w:t xml:space="preserve">atestavimo įstaigoms nereikės akredituotis pagal </w:t>
            </w:r>
            <w:r w:rsidR="007A714A" w:rsidRPr="00494397">
              <w:rPr>
                <w:color w:val="000000"/>
                <w:sz w:val="22"/>
                <w:szCs w:val="22"/>
              </w:rPr>
              <w:t xml:space="preserve">Lietuvos standarto LST EN ISO/IEC 17024 reikalavimus, taip pat nereikės kurti ir palaikyti </w:t>
            </w:r>
            <w:r w:rsidR="003B245D" w:rsidRPr="00494397">
              <w:rPr>
                <w:color w:val="000000"/>
                <w:sz w:val="22"/>
                <w:szCs w:val="22"/>
              </w:rPr>
              <w:t>savo atestavimo sc</w:t>
            </w:r>
            <w:r w:rsidR="00FB72AD" w:rsidRPr="00494397">
              <w:rPr>
                <w:color w:val="000000"/>
                <w:sz w:val="22"/>
                <w:szCs w:val="22"/>
              </w:rPr>
              <w:t xml:space="preserve">hemos (bus </w:t>
            </w:r>
            <w:r w:rsidR="001E7FBE" w:rsidRPr="00494397">
              <w:rPr>
                <w:color w:val="000000"/>
                <w:sz w:val="22"/>
                <w:szCs w:val="22"/>
              </w:rPr>
              <w:t xml:space="preserve">naudojamasi </w:t>
            </w:r>
            <w:r w:rsidR="00BD6CD1" w:rsidRPr="00494397">
              <w:rPr>
                <w:sz w:val="22"/>
                <w:szCs w:val="22"/>
              </w:rPr>
              <w:t xml:space="preserve">VERT patvirtinta </w:t>
            </w:r>
            <w:r w:rsidR="00BD6CD1" w:rsidRPr="00494397">
              <w:rPr>
                <w:color w:val="000000"/>
                <w:sz w:val="22"/>
                <w:szCs w:val="22"/>
              </w:rPr>
              <w:t>Bendra at</w:t>
            </w:r>
            <w:r w:rsidR="00BD6CD1" w:rsidRPr="00494397">
              <w:rPr>
                <w:sz w:val="22"/>
                <w:szCs w:val="22"/>
              </w:rPr>
              <w:t>estavimo s</w:t>
            </w:r>
            <w:r w:rsidR="00BD6CD1" w:rsidRPr="00494397">
              <w:rPr>
                <w:color w:val="000000"/>
                <w:sz w:val="22"/>
                <w:szCs w:val="22"/>
              </w:rPr>
              <w:t>chema</w:t>
            </w:r>
            <w:r w:rsidR="00952610" w:rsidRPr="00494397">
              <w:rPr>
                <w:color w:val="000000"/>
                <w:sz w:val="22"/>
                <w:szCs w:val="22"/>
              </w:rPr>
              <w:t xml:space="preserve">), nereikės </w:t>
            </w:r>
            <w:r w:rsidR="007C4370" w:rsidRPr="00494397">
              <w:rPr>
                <w:color w:val="000000"/>
                <w:sz w:val="22"/>
                <w:szCs w:val="22"/>
              </w:rPr>
              <w:t>kiekvienais metais mok</w:t>
            </w:r>
            <w:r w:rsidR="00FA4EA5" w:rsidRPr="00494397">
              <w:rPr>
                <w:color w:val="000000"/>
                <w:sz w:val="22"/>
                <w:szCs w:val="22"/>
              </w:rPr>
              <w:t xml:space="preserve">ėti (apie 1 tūkst. eurų) Nacionaliniam akreditacijos biurui už </w:t>
            </w:r>
            <w:r w:rsidR="00205C6D" w:rsidRPr="00494397">
              <w:rPr>
                <w:color w:val="000000"/>
                <w:sz w:val="22"/>
                <w:szCs w:val="22"/>
              </w:rPr>
              <w:t xml:space="preserve">akreditacijos </w:t>
            </w:r>
            <w:r w:rsidR="006C7824" w:rsidRPr="00494397">
              <w:rPr>
                <w:color w:val="000000"/>
                <w:sz w:val="22"/>
                <w:szCs w:val="22"/>
              </w:rPr>
              <w:t>sąlygų kontrolę.</w:t>
            </w:r>
          </w:p>
          <w:p w14:paraId="25796A18" w14:textId="7C4C35BE" w:rsidR="00211013" w:rsidRPr="00494397" w:rsidRDefault="00264835" w:rsidP="002B5B19">
            <w:pPr>
              <w:ind w:firstLine="284"/>
              <w:rPr>
                <w:sz w:val="22"/>
                <w:szCs w:val="22"/>
              </w:rPr>
            </w:pPr>
            <w:r w:rsidRPr="00494397">
              <w:rPr>
                <w:sz w:val="22"/>
                <w:szCs w:val="22"/>
              </w:rPr>
              <w:t xml:space="preserve">Atsižvelgdami </w:t>
            </w:r>
            <w:r w:rsidR="00401BB2" w:rsidRPr="00494397">
              <w:rPr>
                <w:sz w:val="22"/>
                <w:szCs w:val="22"/>
              </w:rPr>
              <w:t xml:space="preserve">į tai, manome, kad </w:t>
            </w:r>
            <w:r w:rsidR="00F25141" w:rsidRPr="00494397">
              <w:rPr>
                <w:sz w:val="22"/>
                <w:szCs w:val="22"/>
              </w:rPr>
              <w:t xml:space="preserve">atestavimo įstaigų teikiamų </w:t>
            </w:r>
            <w:r w:rsidR="00143F7C" w:rsidRPr="00494397">
              <w:rPr>
                <w:sz w:val="22"/>
                <w:szCs w:val="22"/>
              </w:rPr>
              <w:t xml:space="preserve">inžinerinių kategorijų energetikos darbuotojų </w:t>
            </w:r>
            <w:r w:rsidR="00F25141" w:rsidRPr="00494397">
              <w:rPr>
                <w:sz w:val="22"/>
                <w:szCs w:val="22"/>
              </w:rPr>
              <w:t xml:space="preserve">atestavimo paslaugų įkainiai turėtų sumažėti arba susilyginti su energetikos įmonių </w:t>
            </w:r>
            <w:r w:rsidR="0006125F" w:rsidRPr="00494397">
              <w:rPr>
                <w:sz w:val="22"/>
                <w:szCs w:val="22"/>
              </w:rPr>
              <w:t xml:space="preserve">patiriamomis sąnaudomis </w:t>
            </w:r>
            <w:r w:rsidR="001E7A27" w:rsidRPr="00494397">
              <w:rPr>
                <w:sz w:val="22"/>
                <w:szCs w:val="22"/>
              </w:rPr>
              <w:t>šių darbuotojų ate</w:t>
            </w:r>
            <w:r w:rsidR="00D8761D" w:rsidRPr="00494397">
              <w:rPr>
                <w:sz w:val="22"/>
                <w:szCs w:val="22"/>
              </w:rPr>
              <w:t>stavimui.</w:t>
            </w:r>
          </w:p>
          <w:p w14:paraId="052B144F" w14:textId="141D0FD2" w:rsidR="00211013" w:rsidRPr="00494397" w:rsidRDefault="00D8761D" w:rsidP="002B5B19">
            <w:pPr>
              <w:ind w:firstLine="284"/>
              <w:rPr>
                <w:sz w:val="22"/>
                <w:szCs w:val="22"/>
              </w:rPr>
            </w:pPr>
            <w:r w:rsidRPr="00494397">
              <w:rPr>
                <w:sz w:val="22"/>
                <w:szCs w:val="22"/>
                <w:u w:val="single"/>
              </w:rPr>
              <w:t>2. Dėl argumento, kad inžinerinių kategorijų energetikos darbuotojų atestavim</w:t>
            </w:r>
            <w:r w:rsidR="00CE53F7" w:rsidRPr="00494397">
              <w:rPr>
                <w:sz w:val="22"/>
                <w:szCs w:val="22"/>
                <w:u w:val="single"/>
              </w:rPr>
              <w:t>o</w:t>
            </w:r>
            <w:r w:rsidRPr="00494397">
              <w:rPr>
                <w:sz w:val="22"/>
                <w:szCs w:val="22"/>
                <w:u w:val="single"/>
              </w:rPr>
              <w:t xml:space="preserve"> įstaigose kokyb</w:t>
            </w:r>
            <w:r w:rsidR="002A63F9" w:rsidRPr="00494397">
              <w:rPr>
                <w:sz w:val="22"/>
                <w:szCs w:val="22"/>
                <w:u w:val="single"/>
              </w:rPr>
              <w:t xml:space="preserve">ė </w:t>
            </w:r>
            <w:r w:rsidR="00E43813" w:rsidRPr="00494397">
              <w:rPr>
                <w:sz w:val="22"/>
                <w:szCs w:val="22"/>
                <w:u w:val="single"/>
              </w:rPr>
              <w:t>yra nepakankama</w:t>
            </w:r>
            <w:r w:rsidR="00E43813" w:rsidRPr="00494397">
              <w:rPr>
                <w:sz w:val="22"/>
                <w:szCs w:val="22"/>
              </w:rPr>
              <w:t>.</w:t>
            </w:r>
          </w:p>
          <w:p w14:paraId="3644AE32" w14:textId="04F3CD57" w:rsidR="00B52CB4" w:rsidRPr="00494397" w:rsidRDefault="00DE35C1" w:rsidP="002B5B19">
            <w:pPr>
              <w:ind w:firstLine="284"/>
              <w:rPr>
                <w:sz w:val="22"/>
                <w:szCs w:val="22"/>
              </w:rPr>
            </w:pPr>
            <w:r w:rsidRPr="00494397">
              <w:rPr>
                <w:sz w:val="22"/>
                <w:szCs w:val="22"/>
              </w:rPr>
              <w:t>Energetikos ministerija iš rinkos dalyvių nuolat gauna klausimų, kuriais prašoma paaiškinti, ar atestavimo įstaigų ir energetikos įmonių išduoti tos pačios kategorijos energetikos darbuotojų pažymėjimai tai yra lygiaverčiai, t.</w:t>
            </w:r>
            <w:r w:rsidR="00074D6D" w:rsidRPr="00494397">
              <w:rPr>
                <w:sz w:val="22"/>
                <w:szCs w:val="22"/>
              </w:rPr>
              <w:t> </w:t>
            </w:r>
            <w:r w:rsidRPr="00494397">
              <w:rPr>
                <w:sz w:val="22"/>
                <w:szCs w:val="22"/>
              </w:rPr>
              <w:t xml:space="preserve">y. turi vienodą galią ir suteikia vienodas teises darbuotojui vykdyti energetikos įrenginių eksploatavimo / įrengimo darbus. </w:t>
            </w:r>
          </w:p>
          <w:p w14:paraId="5E093B0E" w14:textId="53C0080F" w:rsidR="00211013" w:rsidRPr="00494397" w:rsidRDefault="00DE35C1" w:rsidP="002B5B19">
            <w:pPr>
              <w:ind w:firstLine="284"/>
              <w:rPr>
                <w:sz w:val="22"/>
                <w:szCs w:val="22"/>
              </w:rPr>
            </w:pPr>
            <w:r w:rsidRPr="00494397">
              <w:rPr>
                <w:sz w:val="22"/>
                <w:szCs w:val="22"/>
              </w:rPr>
              <w:lastRenderedPageBreak/>
              <w:t>VERT</w:t>
            </w:r>
            <w:r w:rsidR="00A1773E" w:rsidRPr="00494397">
              <w:rPr>
                <w:sz w:val="22"/>
                <w:szCs w:val="22"/>
              </w:rPr>
              <w:t>,</w:t>
            </w:r>
            <w:r w:rsidRPr="00494397">
              <w:rPr>
                <w:sz w:val="22"/>
                <w:szCs w:val="22"/>
              </w:rPr>
              <w:t xml:space="preserve"> </w:t>
            </w:r>
            <w:r w:rsidR="002D01E5" w:rsidRPr="00494397">
              <w:rPr>
                <w:sz w:val="22"/>
                <w:szCs w:val="22"/>
              </w:rPr>
              <w:t>vykdydam</w:t>
            </w:r>
            <w:r w:rsidR="00E11EA2" w:rsidRPr="00494397">
              <w:rPr>
                <w:sz w:val="22"/>
                <w:szCs w:val="22"/>
              </w:rPr>
              <w:t>a</w:t>
            </w:r>
            <w:r w:rsidR="002D01E5" w:rsidRPr="00494397">
              <w:rPr>
                <w:sz w:val="22"/>
                <w:szCs w:val="22"/>
              </w:rPr>
              <w:t xml:space="preserve"> </w:t>
            </w:r>
            <w:r w:rsidR="00024D16" w:rsidRPr="00494397">
              <w:rPr>
                <w:sz w:val="22"/>
                <w:szCs w:val="22"/>
              </w:rPr>
              <w:t>ūkio subjektų atestavimą</w:t>
            </w:r>
            <w:r w:rsidR="002E15F1" w:rsidRPr="00494397">
              <w:rPr>
                <w:sz w:val="22"/>
                <w:szCs w:val="22"/>
              </w:rPr>
              <w:t>,</w:t>
            </w:r>
            <w:r w:rsidR="00024D16" w:rsidRPr="00494397">
              <w:rPr>
                <w:sz w:val="22"/>
                <w:szCs w:val="22"/>
              </w:rPr>
              <w:t xml:space="preserve"> </w:t>
            </w:r>
            <w:r w:rsidR="00E378A9" w:rsidRPr="00494397">
              <w:rPr>
                <w:sz w:val="22"/>
                <w:szCs w:val="22"/>
              </w:rPr>
              <w:t xml:space="preserve">tikrina </w:t>
            </w:r>
            <w:r w:rsidR="006320E4" w:rsidRPr="00494397">
              <w:rPr>
                <w:sz w:val="22"/>
                <w:szCs w:val="22"/>
              </w:rPr>
              <w:t xml:space="preserve">energetikos darbuotojų </w:t>
            </w:r>
            <w:r w:rsidR="00E378A9" w:rsidRPr="00494397">
              <w:rPr>
                <w:sz w:val="22"/>
                <w:szCs w:val="22"/>
              </w:rPr>
              <w:t>ati</w:t>
            </w:r>
            <w:r w:rsidR="006A102A" w:rsidRPr="00494397">
              <w:rPr>
                <w:sz w:val="22"/>
                <w:szCs w:val="22"/>
              </w:rPr>
              <w:t xml:space="preserve">tiktį Energetikos įstatymo </w:t>
            </w:r>
            <w:r w:rsidR="00CC28BA" w:rsidRPr="00494397">
              <w:rPr>
                <w:sz w:val="22"/>
                <w:szCs w:val="22"/>
              </w:rPr>
              <w:t xml:space="preserve">22 str. </w:t>
            </w:r>
            <w:r w:rsidR="00331606" w:rsidRPr="00494397">
              <w:rPr>
                <w:sz w:val="22"/>
                <w:szCs w:val="22"/>
              </w:rPr>
              <w:t>3 dalies</w:t>
            </w:r>
            <w:r w:rsidR="00382B59" w:rsidRPr="00494397">
              <w:rPr>
                <w:sz w:val="22"/>
                <w:szCs w:val="22"/>
              </w:rPr>
              <w:t xml:space="preserve"> 3 punkto </w:t>
            </w:r>
            <w:r w:rsidR="006A102A" w:rsidRPr="00494397">
              <w:rPr>
                <w:sz w:val="22"/>
                <w:szCs w:val="22"/>
              </w:rPr>
              <w:t xml:space="preserve">nustatytiems </w:t>
            </w:r>
            <w:r w:rsidR="00382B59" w:rsidRPr="00494397">
              <w:rPr>
                <w:sz w:val="22"/>
                <w:szCs w:val="22"/>
              </w:rPr>
              <w:t>reikalavimams</w:t>
            </w:r>
            <w:r w:rsidR="00B52CB4" w:rsidRPr="00494397">
              <w:rPr>
                <w:sz w:val="22"/>
                <w:szCs w:val="22"/>
              </w:rPr>
              <w:t xml:space="preserve">, </w:t>
            </w:r>
            <w:r w:rsidR="002E15F1" w:rsidRPr="00494397">
              <w:rPr>
                <w:sz w:val="22"/>
                <w:szCs w:val="22"/>
              </w:rPr>
              <w:t>t.</w:t>
            </w:r>
            <w:r w:rsidR="00A958AA" w:rsidRPr="00494397">
              <w:rPr>
                <w:sz w:val="22"/>
                <w:szCs w:val="22"/>
              </w:rPr>
              <w:t> </w:t>
            </w:r>
            <w:r w:rsidR="002E15F1" w:rsidRPr="00494397">
              <w:rPr>
                <w:sz w:val="22"/>
                <w:szCs w:val="22"/>
              </w:rPr>
              <w:t xml:space="preserve">y. ar </w:t>
            </w:r>
            <w:r w:rsidR="00F26B19" w:rsidRPr="00494397">
              <w:rPr>
                <w:sz w:val="22"/>
                <w:szCs w:val="22"/>
              </w:rPr>
              <w:t xml:space="preserve">energetikos įrenginius įrengiantys ir eksploatuojantys inžinerinių kategorijų energetikos darbuotojai, kurie </w:t>
            </w:r>
            <w:r w:rsidR="00F26B19" w:rsidRPr="00494397">
              <w:rPr>
                <w:bCs/>
                <w:sz w:val="22"/>
                <w:szCs w:val="22"/>
              </w:rPr>
              <w:t>įrengs ar</w:t>
            </w:r>
            <w:r w:rsidR="00F26B19" w:rsidRPr="00494397">
              <w:rPr>
                <w:sz w:val="22"/>
                <w:szCs w:val="22"/>
              </w:rPr>
              <w:t xml:space="preserve"> eksploatuos energetikos įrenginius, ir energetikos įmonių vadovai arba jų įgalioti asmenys, kurie tiesiogiai vadovaus energetikos įrenginių </w:t>
            </w:r>
            <w:r w:rsidR="00F26B19" w:rsidRPr="00494397">
              <w:rPr>
                <w:bCs/>
                <w:sz w:val="22"/>
                <w:szCs w:val="22"/>
              </w:rPr>
              <w:t>įrengimo ar</w:t>
            </w:r>
            <w:r w:rsidR="00F26B19" w:rsidRPr="00494397">
              <w:rPr>
                <w:sz w:val="22"/>
                <w:szCs w:val="22"/>
              </w:rPr>
              <w:t xml:space="preserve"> eksploatavimo darbams</w:t>
            </w:r>
            <w:r w:rsidR="00D84009" w:rsidRPr="00494397">
              <w:rPr>
                <w:sz w:val="22"/>
                <w:szCs w:val="22"/>
              </w:rPr>
              <w:t xml:space="preserve">, </w:t>
            </w:r>
            <w:r w:rsidR="00F26B19" w:rsidRPr="00494397">
              <w:rPr>
                <w:sz w:val="22"/>
                <w:szCs w:val="22"/>
              </w:rPr>
              <w:t xml:space="preserve">turi </w:t>
            </w:r>
            <w:r w:rsidR="00D84009" w:rsidRPr="00494397">
              <w:rPr>
                <w:sz w:val="22"/>
                <w:szCs w:val="22"/>
              </w:rPr>
              <w:t xml:space="preserve">Energetikos </w:t>
            </w:r>
            <w:r w:rsidR="00F26B19" w:rsidRPr="00494397">
              <w:rPr>
                <w:sz w:val="22"/>
                <w:szCs w:val="22"/>
              </w:rPr>
              <w:t>įstatymo 28 straipsnyje ir kituose teisės aktuose, reglamentuojančiuose energetikos objektų, įrenginių įrengimo, eksploatavimo, techninės saugos reikalavimus, apibrėžtą kvalifikaciją ir yra atestuoti Energetikos ministerijos nustatyta tvarka</w:t>
            </w:r>
            <w:r w:rsidR="00583B42" w:rsidRPr="00494397">
              <w:rPr>
                <w:sz w:val="22"/>
                <w:szCs w:val="22"/>
              </w:rPr>
              <w:t xml:space="preserve">. </w:t>
            </w:r>
          </w:p>
          <w:p w14:paraId="54389D2C" w14:textId="181928D2" w:rsidR="00211013" w:rsidRPr="00494397" w:rsidRDefault="00E11EA2" w:rsidP="002B5B19">
            <w:pPr>
              <w:ind w:firstLine="284"/>
              <w:rPr>
                <w:sz w:val="22"/>
                <w:szCs w:val="22"/>
              </w:rPr>
            </w:pPr>
            <w:r w:rsidRPr="00494397">
              <w:rPr>
                <w:sz w:val="22"/>
                <w:szCs w:val="22"/>
              </w:rPr>
              <w:t xml:space="preserve">VERT </w:t>
            </w:r>
            <w:r w:rsidR="00316A62" w:rsidRPr="00494397">
              <w:rPr>
                <w:sz w:val="22"/>
                <w:szCs w:val="22"/>
              </w:rPr>
              <w:t xml:space="preserve">2020-02-25 tarpinstitucinio pasitarimo metu </w:t>
            </w:r>
            <w:r w:rsidRPr="00494397">
              <w:rPr>
                <w:sz w:val="22"/>
                <w:szCs w:val="22"/>
              </w:rPr>
              <w:t>informavo</w:t>
            </w:r>
            <w:r w:rsidR="008A66C5" w:rsidRPr="00494397">
              <w:rPr>
                <w:sz w:val="22"/>
                <w:szCs w:val="22"/>
              </w:rPr>
              <w:t xml:space="preserve">, kad vykdant energetikos darbuotojų atestavimo veiklos kontrolę nustatyta, jog </w:t>
            </w:r>
            <w:r w:rsidR="00F5501E" w:rsidRPr="00494397">
              <w:rPr>
                <w:sz w:val="22"/>
                <w:szCs w:val="22"/>
              </w:rPr>
              <w:t xml:space="preserve">dalis </w:t>
            </w:r>
            <w:r w:rsidR="00DB21AD" w:rsidRPr="00494397">
              <w:rPr>
                <w:sz w:val="22"/>
                <w:szCs w:val="22"/>
              </w:rPr>
              <w:t>inžinerinių kategorijų energetikos darbuotojų atestu</w:t>
            </w:r>
            <w:r w:rsidR="00AC42BB" w:rsidRPr="00494397">
              <w:rPr>
                <w:sz w:val="22"/>
                <w:szCs w:val="22"/>
              </w:rPr>
              <w:t>ot</w:t>
            </w:r>
            <w:r w:rsidR="00C82C49" w:rsidRPr="00494397">
              <w:rPr>
                <w:sz w:val="22"/>
                <w:szCs w:val="22"/>
              </w:rPr>
              <w:t>a</w:t>
            </w:r>
            <w:r w:rsidR="00AC42BB" w:rsidRPr="00494397">
              <w:rPr>
                <w:sz w:val="22"/>
                <w:szCs w:val="22"/>
              </w:rPr>
              <w:t xml:space="preserve"> </w:t>
            </w:r>
            <w:r w:rsidR="00A93938" w:rsidRPr="00494397">
              <w:rPr>
                <w:sz w:val="22"/>
                <w:szCs w:val="22"/>
              </w:rPr>
              <w:t xml:space="preserve">energetikos įmonėse </w:t>
            </w:r>
            <w:r w:rsidR="00AC42BB" w:rsidRPr="00494397">
              <w:rPr>
                <w:sz w:val="22"/>
                <w:szCs w:val="22"/>
              </w:rPr>
              <w:t xml:space="preserve">pažeidžiant </w:t>
            </w:r>
            <w:r w:rsidR="00A93938" w:rsidRPr="00494397">
              <w:rPr>
                <w:sz w:val="22"/>
                <w:szCs w:val="22"/>
              </w:rPr>
              <w:t>teisės aktų nustatytus reikalavimus.</w:t>
            </w:r>
          </w:p>
          <w:p w14:paraId="6474247F" w14:textId="62894DB7" w:rsidR="00B219CD" w:rsidRPr="00494397" w:rsidRDefault="001D66D2" w:rsidP="002B5B19">
            <w:pPr>
              <w:ind w:firstLine="284"/>
              <w:rPr>
                <w:sz w:val="22"/>
                <w:szCs w:val="22"/>
              </w:rPr>
            </w:pPr>
            <w:r w:rsidRPr="00494397">
              <w:rPr>
                <w:sz w:val="22"/>
                <w:szCs w:val="22"/>
              </w:rPr>
              <w:t>Atkreipiame dėmesį į tai, kad energetikos įmonės t</w:t>
            </w:r>
            <w:r w:rsidR="00937DC5" w:rsidRPr="00494397">
              <w:rPr>
                <w:sz w:val="22"/>
                <w:szCs w:val="22"/>
              </w:rPr>
              <w:t>eis</w:t>
            </w:r>
            <w:r w:rsidR="00F83516" w:rsidRPr="00494397">
              <w:rPr>
                <w:sz w:val="22"/>
                <w:szCs w:val="22"/>
              </w:rPr>
              <w:t xml:space="preserve">ės aktų </w:t>
            </w:r>
            <w:r w:rsidR="00690AA1" w:rsidRPr="00494397">
              <w:rPr>
                <w:sz w:val="22"/>
                <w:szCs w:val="22"/>
              </w:rPr>
              <w:t>ne</w:t>
            </w:r>
            <w:r w:rsidRPr="00494397">
              <w:rPr>
                <w:sz w:val="22"/>
                <w:szCs w:val="22"/>
              </w:rPr>
              <w:t xml:space="preserve">priima, o </w:t>
            </w:r>
            <w:r w:rsidR="003A5F84" w:rsidRPr="00494397">
              <w:rPr>
                <w:sz w:val="22"/>
                <w:szCs w:val="22"/>
              </w:rPr>
              <w:t xml:space="preserve">tvirtina </w:t>
            </w:r>
            <w:r w:rsidR="00690AA1" w:rsidRPr="00494397">
              <w:rPr>
                <w:sz w:val="22"/>
                <w:szCs w:val="22"/>
              </w:rPr>
              <w:t>tik vidines procedūras</w:t>
            </w:r>
            <w:r w:rsidR="00286E03" w:rsidRPr="00494397">
              <w:rPr>
                <w:sz w:val="22"/>
                <w:szCs w:val="22"/>
              </w:rPr>
              <w:t>.</w:t>
            </w:r>
            <w:r w:rsidR="00F377BA" w:rsidRPr="00494397">
              <w:rPr>
                <w:sz w:val="22"/>
                <w:szCs w:val="22"/>
              </w:rPr>
              <w:t xml:space="preserve"> Pritari</w:t>
            </w:r>
            <w:r w:rsidR="004C1F36" w:rsidRPr="00494397">
              <w:rPr>
                <w:sz w:val="22"/>
                <w:szCs w:val="22"/>
              </w:rPr>
              <w:t xml:space="preserve">ame Bendrovės teiginiui, kad operatyviniam personalui ypatingai aktualu žinoti jų eksploatuojamus įrenginius. Energetikos įrenginių </w:t>
            </w:r>
            <w:r w:rsidR="008F3731" w:rsidRPr="00494397">
              <w:rPr>
                <w:sz w:val="22"/>
                <w:szCs w:val="22"/>
              </w:rPr>
              <w:t xml:space="preserve">eksploatavimo </w:t>
            </w:r>
            <w:r w:rsidR="00FA0B37" w:rsidRPr="00494397">
              <w:rPr>
                <w:sz w:val="22"/>
                <w:szCs w:val="22"/>
              </w:rPr>
              <w:t>tec</w:t>
            </w:r>
            <w:r w:rsidR="00AE64D0" w:rsidRPr="00494397">
              <w:rPr>
                <w:sz w:val="22"/>
                <w:szCs w:val="22"/>
              </w:rPr>
              <w:t>h</w:t>
            </w:r>
            <w:r w:rsidR="00FA0B37" w:rsidRPr="00494397">
              <w:rPr>
                <w:sz w:val="22"/>
                <w:szCs w:val="22"/>
              </w:rPr>
              <w:t xml:space="preserve">ninėse taisyklėse </w:t>
            </w:r>
            <w:r w:rsidR="00AE64D0" w:rsidRPr="00494397">
              <w:rPr>
                <w:sz w:val="22"/>
                <w:szCs w:val="22"/>
              </w:rPr>
              <w:t xml:space="preserve">yra įtvirtinta, kad </w:t>
            </w:r>
            <w:r w:rsidR="00480E52" w:rsidRPr="00494397">
              <w:rPr>
                <w:sz w:val="22"/>
                <w:szCs w:val="22"/>
              </w:rPr>
              <w:t xml:space="preserve">darbuotojas </w:t>
            </w:r>
            <w:r w:rsidR="003D21DA" w:rsidRPr="00494397">
              <w:rPr>
                <w:sz w:val="22"/>
                <w:szCs w:val="22"/>
              </w:rPr>
              <w:t xml:space="preserve">privalo </w:t>
            </w:r>
            <w:r w:rsidR="003D21DA" w:rsidRPr="00494397">
              <w:rPr>
                <w:color w:val="000000"/>
                <w:sz w:val="22"/>
                <w:szCs w:val="22"/>
              </w:rPr>
              <w:t>atlik</w:t>
            </w:r>
            <w:r w:rsidR="00D1448E" w:rsidRPr="00494397">
              <w:rPr>
                <w:color w:val="000000"/>
                <w:sz w:val="22"/>
                <w:szCs w:val="22"/>
              </w:rPr>
              <w:t>ti</w:t>
            </w:r>
            <w:r w:rsidR="003D21DA" w:rsidRPr="00494397">
              <w:rPr>
                <w:color w:val="000000"/>
                <w:sz w:val="22"/>
                <w:szCs w:val="22"/>
              </w:rPr>
              <w:t xml:space="preserve"> stažuotę</w:t>
            </w:r>
            <w:r w:rsidR="008F3731" w:rsidRPr="00494397">
              <w:rPr>
                <w:sz w:val="22"/>
                <w:szCs w:val="22"/>
              </w:rPr>
              <w:t xml:space="preserve"> </w:t>
            </w:r>
            <w:r w:rsidR="00977372" w:rsidRPr="00494397">
              <w:rPr>
                <w:sz w:val="22"/>
                <w:szCs w:val="22"/>
              </w:rPr>
              <w:t xml:space="preserve">iki jam </w:t>
            </w:r>
            <w:r w:rsidR="00156A90" w:rsidRPr="00494397">
              <w:rPr>
                <w:color w:val="000000"/>
                <w:sz w:val="22"/>
                <w:szCs w:val="22"/>
              </w:rPr>
              <w:t xml:space="preserve">leista savarankiškai dirbti su </w:t>
            </w:r>
            <w:r w:rsidR="009864C1" w:rsidRPr="00494397">
              <w:rPr>
                <w:color w:val="000000"/>
                <w:sz w:val="22"/>
                <w:szCs w:val="22"/>
              </w:rPr>
              <w:t>ener</w:t>
            </w:r>
            <w:r w:rsidR="00DE5E9F" w:rsidRPr="00494397">
              <w:rPr>
                <w:color w:val="000000"/>
                <w:sz w:val="22"/>
                <w:szCs w:val="22"/>
              </w:rPr>
              <w:t xml:space="preserve">getikos </w:t>
            </w:r>
            <w:r w:rsidR="00156A90" w:rsidRPr="00494397">
              <w:rPr>
                <w:color w:val="000000"/>
                <w:sz w:val="22"/>
                <w:szCs w:val="22"/>
              </w:rPr>
              <w:t>įrenginiais</w:t>
            </w:r>
            <w:r w:rsidR="00DE5E9F" w:rsidRPr="00494397">
              <w:rPr>
                <w:color w:val="000000"/>
                <w:sz w:val="22"/>
                <w:szCs w:val="22"/>
              </w:rPr>
              <w:t>, t.</w:t>
            </w:r>
            <w:r w:rsidR="00074D6D" w:rsidRPr="00494397">
              <w:rPr>
                <w:color w:val="000000"/>
                <w:sz w:val="22"/>
                <w:szCs w:val="22"/>
              </w:rPr>
              <w:t> </w:t>
            </w:r>
            <w:r w:rsidR="00DE5E9F" w:rsidRPr="00494397">
              <w:rPr>
                <w:color w:val="000000"/>
                <w:sz w:val="22"/>
                <w:szCs w:val="22"/>
              </w:rPr>
              <w:t>y. s</w:t>
            </w:r>
            <w:r w:rsidR="00156A90" w:rsidRPr="00494397">
              <w:rPr>
                <w:color w:val="000000"/>
                <w:sz w:val="22"/>
                <w:szCs w:val="22"/>
              </w:rPr>
              <w:t xml:space="preserve">tažuotojas dirba prižiūrimas </w:t>
            </w:r>
            <w:r w:rsidR="00D1448E" w:rsidRPr="00494397">
              <w:rPr>
                <w:color w:val="000000"/>
                <w:sz w:val="22"/>
                <w:szCs w:val="22"/>
              </w:rPr>
              <w:t xml:space="preserve">įmonės vadovo ar jo įgalioto asmens </w:t>
            </w:r>
            <w:r w:rsidR="00156A90" w:rsidRPr="00494397">
              <w:rPr>
                <w:color w:val="000000"/>
                <w:sz w:val="22"/>
                <w:szCs w:val="22"/>
              </w:rPr>
              <w:t>paskirto kvalifikuoto</w:t>
            </w:r>
            <w:r w:rsidR="00DE5E9F" w:rsidRPr="00494397">
              <w:rPr>
                <w:color w:val="000000"/>
                <w:sz w:val="22"/>
                <w:szCs w:val="22"/>
              </w:rPr>
              <w:t xml:space="preserve"> (atestuoto) </w:t>
            </w:r>
            <w:r w:rsidR="00480E52" w:rsidRPr="00494397">
              <w:rPr>
                <w:color w:val="000000"/>
                <w:sz w:val="22"/>
                <w:szCs w:val="22"/>
              </w:rPr>
              <w:t xml:space="preserve">energetikos darbuotojo </w:t>
            </w:r>
            <w:r w:rsidR="002B5310" w:rsidRPr="00494397">
              <w:rPr>
                <w:color w:val="000000"/>
                <w:sz w:val="22"/>
                <w:szCs w:val="22"/>
              </w:rPr>
              <w:t>(</w:t>
            </w:r>
            <w:r w:rsidR="00110A68" w:rsidRPr="00494397">
              <w:rPr>
                <w:i/>
                <w:iCs/>
                <w:color w:val="000000"/>
                <w:sz w:val="22"/>
                <w:szCs w:val="22"/>
              </w:rPr>
              <w:t>pvz</w:t>
            </w:r>
            <w:r w:rsidR="002B5310" w:rsidRPr="00494397">
              <w:rPr>
                <w:i/>
                <w:iCs/>
                <w:color w:val="000000"/>
                <w:sz w:val="22"/>
                <w:szCs w:val="22"/>
              </w:rPr>
              <w:t>.</w:t>
            </w:r>
            <w:r w:rsidR="00110A68" w:rsidRPr="00494397">
              <w:rPr>
                <w:i/>
                <w:iCs/>
                <w:color w:val="000000"/>
                <w:sz w:val="22"/>
                <w:szCs w:val="22"/>
              </w:rPr>
              <w:t>,</w:t>
            </w:r>
            <w:r w:rsidR="002B5310" w:rsidRPr="00494397">
              <w:rPr>
                <w:i/>
                <w:iCs/>
                <w:color w:val="000000"/>
                <w:sz w:val="22"/>
                <w:szCs w:val="22"/>
              </w:rPr>
              <w:t xml:space="preserve"> </w:t>
            </w:r>
            <w:r w:rsidR="00B219CD" w:rsidRPr="00494397">
              <w:rPr>
                <w:i/>
                <w:iCs/>
                <w:color w:val="000000"/>
                <w:sz w:val="22"/>
                <w:szCs w:val="22"/>
              </w:rPr>
              <w:t>Saugos eksploatuojant elektros įrenginius taisykl</w:t>
            </w:r>
            <w:r w:rsidR="00BB35D8" w:rsidRPr="00494397">
              <w:rPr>
                <w:i/>
                <w:iCs/>
                <w:color w:val="000000"/>
                <w:sz w:val="22"/>
                <w:szCs w:val="22"/>
              </w:rPr>
              <w:t>ė</w:t>
            </w:r>
            <w:r w:rsidR="00B96042" w:rsidRPr="00494397">
              <w:rPr>
                <w:i/>
                <w:iCs/>
                <w:color w:val="000000"/>
                <w:sz w:val="22"/>
                <w:szCs w:val="22"/>
              </w:rPr>
              <w:t>s</w:t>
            </w:r>
            <w:r w:rsidR="00B219CD" w:rsidRPr="00494397">
              <w:rPr>
                <w:i/>
                <w:iCs/>
                <w:color w:val="000000"/>
                <w:sz w:val="22"/>
                <w:szCs w:val="22"/>
              </w:rPr>
              <w:t>, patvirtint</w:t>
            </w:r>
            <w:r w:rsidR="00BB35D8" w:rsidRPr="00494397">
              <w:rPr>
                <w:i/>
                <w:iCs/>
                <w:color w:val="000000"/>
                <w:sz w:val="22"/>
                <w:szCs w:val="22"/>
              </w:rPr>
              <w:t>o</w:t>
            </w:r>
            <w:r w:rsidR="00B96042" w:rsidRPr="00494397">
              <w:rPr>
                <w:i/>
                <w:iCs/>
                <w:color w:val="000000"/>
                <w:sz w:val="22"/>
                <w:szCs w:val="22"/>
              </w:rPr>
              <w:t>s</w:t>
            </w:r>
            <w:r w:rsidR="00B219CD" w:rsidRPr="00494397">
              <w:rPr>
                <w:i/>
                <w:iCs/>
                <w:color w:val="000000"/>
                <w:sz w:val="22"/>
                <w:szCs w:val="22"/>
              </w:rPr>
              <w:t xml:space="preserve"> energetikos ministro </w:t>
            </w:r>
            <w:r w:rsidR="00410256" w:rsidRPr="00494397">
              <w:rPr>
                <w:i/>
                <w:iCs/>
                <w:color w:val="000000"/>
                <w:sz w:val="22"/>
                <w:szCs w:val="22"/>
              </w:rPr>
              <w:t>2010 m. kovo 30 d. įsakymu Nr. 1-100</w:t>
            </w:r>
            <w:r w:rsidR="0062256B" w:rsidRPr="00494397">
              <w:rPr>
                <w:color w:val="000000"/>
                <w:sz w:val="22"/>
                <w:szCs w:val="22"/>
              </w:rPr>
              <w:t>)</w:t>
            </w:r>
            <w:r w:rsidR="005D351B" w:rsidRPr="00494397">
              <w:rPr>
                <w:color w:val="000000"/>
                <w:sz w:val="22"/>
                <w:szCs w:val="22"/>
              </w:rPr>
              <w:t>.</w:t>
            </w:r>
          </w:p>
          <w:p w14:paraId="623B64BE" w14:textId="58F163ED" w:rsidR="008438D4" w:rsidRPr="00494397" w:rsidRDefault="008438D4" w:rsidP="002B5B19">
            <w:pPr>
              <w:ind w:firstLine="284"/>
              <w:rPr>
                <w:sz w:val="22"/>
                <w:szCs w:val="22"/>
              </w:rPr>
            </w:pPr>
            <w:r w:rsidRPr="00494397">
              <w:rPr>
                <w:sz w:val="22"/>
                <w:szCs w:val="22"/>
              </w:rPr>
              <w:t xml:space="preserve">Energetikos įmonės ar jų </w:t>
            </w:r>
            <w:r w:rsidR="008A66C5" w:rsidRPr="00494397">
              <w:rPr>
                <w:sz w:val="22"/>
                <w:szCs w:val="22"/>
              </w:rPr>
              <w:t>struktūriniai padaliniai</w:t>
            </w:r>
            <w:r w:rsidRPr="00494397">
              <w:rPr>
                <w:sz w:val="22"/>
                <w:szCs w:val="22"/>
              </w:rPr>
              <w:t xml:space="preserve"> prireikus pagal naują veiklos modelį galės gauti VERT leidimą verstis energetikos darbuotojų atestavimo veikla, </w:t>
            </w:r>
            <w:r w:rsidRPr="00494397">
              <w:rPr>
                <w:color w:val="000000"/>
                <w:sz w:val="22"/>
                <w:szCs w:val="22"/>
              </w:rPr>
              <w:t xml:space="preserve">naudojantis VERT sukurta energetikos darbuotojų atestavimo informacine sistema, sudaryti sutartis su VERT dėl </w:t>
            </w:r>
            <w:r w:rsidR="00747568" w:rsidRPr="00494397">
              <w:rPr>
                <w:color w:val="000000"/>
                <w:sz w:val="22"/>
                <w:szCs w:val="22"/>
              </w:rPr>
              <w:t xml:space="preserve">šios </w:t>
            </w:r>
            <w:r w:rsidRPr="00494397">
              <w:rPr>
                <w:sz w:val="22"/>
                <w:szCs w:val="22"/>
              </w:rPr>
              <w:t>informacinės sistemos naudojimo ir atestuoti savo ir kitų įmonių energetikos darbuotojus.</w:t>
            </w:r>
          </w:p>
          <w:p w14:paraId="2C27F801" w14:textId="25252200" w:rsidR="00B219CD" w:rsidRPr="00494397" w:rsidRDefault="008438D4" w:rsidP="002B5B19">
            <w:pPr>
              <w:ind w:firstLine="284"/>
              <w:rPr>
                <w:b/>
                <w:bCs/>
                <w:sz w:val="22"/>
                <w:szCs w:val="22"/>
              </w:rPr>
            </w:pPr>
            <w:r w:rsidRPr="00494397">
              <w:rPr>
                <w:color w:val="000000"/>
                <w:sz w:val="22"/>
                <w:szCs w:val="22"/>
              </w:rPr>
              <w:t>Tokiu būdu būtų užtikrintas kokybiškas ir skaidrus energetikos darbuotojų atestavimo procesas, t. y. visas procesas būtų atliekamas elektroninėje erdvėje pagal vienodus reikalavimus ir procedūras.</w:t>
            </w:r>
          </w:p>
        </w:tc>
      </w:tr>
      <w:tr w:rsidR="000B5776" w:rsidRPr="00494397" w14:paraId="3EEC9D39" w14:textId="77777777" w:rsidTr="00A128C0">
        <w:trPr>
          <w:trHeight w:val="567"/>
          <w:jc w:val="center"/>
        </w:trPr>
        <w:tc>
          <w:tcPr>
            <w:tcW w:w="9909" w:type="dxa"/>
            <w:gridSpan w:val="3"/>
            <w:vAlign w:val="center"/>
          </w:tcPr>
          <w:p w14:paraId="327B4AAD" w14:textId="40198EAD" w:rsidR="000B5776" w:rsidRPr="00494397" w:rsidRDefault="00E02E2D" w:rsidP="00E02E2D">
            <w:pPr>
              <w:jc w:val="center"/>
            </w:pPr>
            <w:r w:rsidRPr="00494397">
              <w:rPr>
                <w:b/>
              </w:rPr>
              <w:lastRenderedPageBreak/>
              <w:t>Lietuvos pramonin</w:t>
            </w:r>
            <w:r w:rsidR="000021D0" w:rsidRPr="00494397">
              <w:rPr>
                <w:b/>
              </w:rPr>
              <w:t>in</w:t>
            </w:r>
            <w:r w:rsidRPr="00494397">
              <w:rPr>
                <w:b/>
              </w:rPr>
              <w:t>kų konfederacijos 2020-02-</w:t>
            </w:r>
            <w:r w:rsidR="00CF0394" w:rsidRPr="00494397">
              <w:rPr>
                <w:b/>
              </w:rPr>
              <w:t>05</w:t>
            </w:r>
            <w:r w:rsidRPr="00494397">
              <w:rPr>
                <w:b/>
              </w:rPr>
              <w:t xml:space="preserve"> raštas Nr.</w:t>
            </w:r>
            <w:r w:rsidR="00CF0394" w:rsidRPr="00494397">
              <w:rPr>
                <w:b/>
              </w:rPr>
              <w:t xml:space="preserve"> S.36</w:t>
            </w:r>
          </w:p>
        </w:tc>
      </w:tr>
      <w:tr w:rsidR="006A6F98" w:rsidRPr="00494397" w14:paraId="2F481EEE" w14:textId="77777777" w:rsidTr="008A5677">
        <w:trPr>
          <w:jc w:val="center"/>
        </w:trPr>
        <w:tc>
          <w:tcPr>
            <w:tcW w:w="737" w:type="dxa"/>
          </w:tcPr>
          <w:p w14:paraId="16586D66" w14:textId="1B9FEE24" w:rsidR="006A6F98" w:rsidRPr="00494397" w:rsidRDefault="0049346F" w:rsidP="00D566AC">
            <w:pPr>
              <w:jc w:val="left"/>
              <w:rPr>
                <w:sz w:val="22"/>
                <w:szCs w:val="22"/>
              </w:rPr>
            </w:pPr>
            <w:r w:rsidRPr="00494397">
              <w:rPr>
                <w:sz w:val="22"/>
                <w:szCs w:val="22"/>
              </w:rPr>
              <w:t>1.</w:t>
            </w:r>
          </w:p>
        </w:tc>
        <w:tc>
          <w:tcPr>
            <w:tcW w:w="4645" w:type="dxa"/>
          </w:tcPr>
          <w:p w14:paraId="3F9386F3" w14:textId="77777777" w:rsidR="003B4257" w:rsidRPr="00494397" w:rsidRDefault="0049346F" w:rsidP="0049346F">
            <w:pPr>
              <w:shd w:val="clear" w:color="auto" w:fill="FFFFFF"/>
              <w:ind w:firstLine="284"/>
              <w:jc w:val="left"/>
              <w:rPr>
                <w:sz w:val="22"/>
                <w:szCs w:val="22"/>
              </w:rPr>
            </w:pPr>
            <w:r w:rsidRPr="00494397">
              <w:rPr>
                <w:sz w:val="22"/>
                <w:szCs w:val="22"/>
              </w:rPr>
              <w:t xml:space="preserve">Lietuvos pramonininkų konfederacija (toliau – LPK) atkreipia dėmesį, kad pateiktame derinti Energetikos įstatymo pakeitimo projekte (toliau – Projektas) nebuvo pilnai įvertintos 2019 m. spalio 10 d.  Energetikos ministerijoje organizuotame pasitarime pateiktos pastabos ir pasiūlymai dėl </w:t>
            </w:r>
            <w:r w:rsidRPr="00494397">
              <w:rPr>
                <w:sz w:val="22"/>
                <w:szCs w:val="22"/>
              </w:rPr>
              <w:lastRenderedPageBreak/>
              <w:t xml:space="preserve">jau dirbančių darbuotojų kvalifikacijos prilyginimo. Kadangi šios pastabos gamybos ir verslo įmonėms yra labai svarbios ir teigiamas probleminių klausimų sprendimas padėtų ženkliai pagerinti verslo aplinką, minėtame susitikime buvo sutarta, kad bus ieškoma suinteresuotoms šalims priimtino sprendimo. </w:t>
            </w:r>
          </w:p>
          <w:p w14:paraId="617FABA0" w14:textId="36BB03F4" w:rsidR="0049346F" w:rsidRPr="00494397" w:rsidRDefault="0049346F" w:rsidP="0049346F">
            <w:pPr>
              <w:shd w:val="clear" w:color="auto" w:fill="FFFFFF"/>
              <w:ind w:firstLine="284"/>
              <w:jc w:val="left"/>
              <w:rPr>
                <w:sz w:val="22"/>
                <w:szCs w:val="22"/>
              </w:rPr>
            </w:pPr>
            <w:r w:rsidRPr="00494397">
              <w:rPr>
                <w:sz w:val="22"/>
                <w:szCs w:val="22"/>
              </w:rPr>
              <w:t>Iš Projekto nuostatų neaišku, ar</w:t>
            </w:r>
            <w:r w:rsidR="00C6070F" w:rsidRPr="00494397">
              <w:rPr>
                <w:sz w:val="22"/>
                <w:szCs w:val="22"/>
              </w:rPr>
              <w:t xml:space="preserve"> </w:t>
            </w:r>
            <w:r w:rsidRPr="00494397">
              <w:rPr>
                <w:sz w:val="22"/>
                <w:szCs w:val="22"/>
              </w:rPr>
              <w:t>iki 2024 m. sausio 1 d., kai įsigalios nauja atestavimo tvarka, energetikos darbuotojai galės būti atestuojami pagal dabar galiojančią tvarką ir ar iki šios datos</w:t>
            </w:r>
            <w:r w:rsidR="00687E63" w:rsidRPr="00494397">
              <w:rPr>
                <w:sz w:val="22"/>
                <w:szCs w:val="22"/>
              </w:rPr>
              <w:t xml:space="preserve"> </w:t>
            </w:r>
            <w:r w:rsidRPr="00494397">
              <w:rPr>
                <w:sz w:val="22"/>
                <w:szCs w:val="22"/>
              </w:rPr>
              <w:t>atestavimo įstaigose ir energetikos įmonėse išduoti energetikos darbuotojo pažymėjimai galios iki juose nurodyto galiojimo termino pabaigos.</w:t>
            </w:r>
          </w:p>
          <w:p w14:paraId="79E7FD13" w14:textId="77777777" w:rsidR="0049346F" w:rsidRPr="00494397" w:rsidRDefault="0049346F" w:rsidP="0049346F">
            <w:pPr>
              <w:shd w:val="clear" w:color="auto" w:fill="FFFFFF"/>
              <w:ind w:firstLine="284"/>
              <w:jc w:val="left"/>
              <w:rPr>
                <w:sz w:val="22"/>
                <w:szCs w:val="22"/>
              </w:rPr>
            </w:pPr>
            <w:r w:rsidRPr="00494397">
              <w:rPr>
                <w:sz w:val="22"/>
                <w:szCs w:val="22"/>
              </w:rPr>
              <w:t xml:space="preserve">Dabar Energetikos įstatymo 28 str. 3 d. numatytas reikalavimas specialistui turėti inžinerinį/technologinį/fizinių mokslų krypčių aukštąjį išsilavinimą. Išimtis numatyta tik Branduolinės energijos įstatymu numatytam reikalavimui, kuris formaliai reikalauja bet kokio universitetinio aukštojo ar jam prilyginto išsilavinimo, nedetalizuojant studijų krypčių. Techninės žinios ir patirtis reikalingi, bet ne taip formaliai kaip bendroji Energetikos įstatymo 28 str. 3 d. taisyklė. </w:t>
            </w:r>
          </w:p>
          <w:p w14:paraId="53E4CDF1" w14:textId="77777777" w:rsidR="0049346F" w:rsidRPr="00494397" w:rsidRDefault="0049346F" w:rsidP="0049346F">
            <w:pPr>
              <w:shd w:val="clear" w:color="auto" w:fill="FFFFFF"/>
              <w:ind w:firstLine="284"/>
              <w:jc w:val="left"/>
              <w:rPr>
                <w:sz w:val="22"/>
                <w:szCs w:val="22"/>
              </w:rPr>
            </w:pPr>
            <w:r w:rsidRPr="00494397">
              <w:rPr>
                <w:sz w:val="22"/>
                <w:szCs w:val="22"/>
              </w:rPr>
              <w:t>Nėra aišku, kodėl Branduolinės energetikos inžinieriai gali turėti bet kokios krypties universitetinį išsilavinimą, o likusių energetikos sektorių darbuotojams būtinas konkrečių krypčių išsilavinimas?</w:t>
            </w:r>
          </w:p>
          <w:p w14:paraId="0BBD8320" w14:textId="77777777" w:rsidR="0049346F" w:rsidRPr="00494397" w:rsidRDefault="0049346F" w:rsidP="0049346F">
            <w:pPr>
              <w:shd w:val="clear" w:color="auto" w:fill="FFFFFF"/>
              <w:ind w:firstLine="284"/>
              <w:jc w:val="left"/>
              <w:rPr>
                <w:sz w:val="22"/>
                <w:szCs w:val="22"/>
              </w:rPr>
            </w:pPr>
            <w:r w:rsidRPr="00494397">
              <w:rPr>
                <w:sz w:val="22"/>
                <w:szCs w:val="22"/>
              </w:rPr>
              <w:t>Kaip nurodėme ir ankstesniuose LPK raštuose, kvalifikuotų ir patyrusių inžinerinės kategorijos energetikos darbuotojų trūkumas yra labai didelis. Esama Energetikos įstatymo 28 str. 3 d. formuluotė tą problemą tik dar labiau paryškins.</w:t>
            </w:r>
          </w:p>
          <w:p w14:paraId="005C1DAC" w14:textId="77777777" w:rsidR="0049346F" w:rsidRPr="00494397" w:rsidRDefault="0049346F" w:rsidP="0049346F">
            <w:pPr>
              <w:shd w:val="clear" w:color="auto" w:fill="FFFFFF"/>
              <w:ind w:firstLine="284"/>
              <w:jc w:val="left"/>
              <w:rPr>
                <w:sz w:val="22"/>
                <w:szCs w:val="22"/>
              </w:rPr>
            </w:pPr>
            <w:r w:rsidRPr="00494397">
              <w:rPr>
                <w:sz w:val="22"/>
                <w:szCs w:val="22"/>
              </w:rPr>
              <w:t xml:space="preserve">Išimtis Branduolinės energetikos specialistams diskriminuoja kitų energetikos sektorių specialistus. Siekiant išvengti ydingo preferencijų suteikimo atskiriems sektoriams, siūlome taikyti vieningą mechanizmą visuose energetikos sektoriuose, kurio esmė yra tokia, kad inžinerinės kategorijos energetikos darbuotojams yra būtinas aukštasis išsilavinimas, bet akcentas dedamas ne ant konkrečios studijų krypties, o ant praktinės darbinės patirties ir realių žinių, kurias patikrina atestavimo įstaigos ir/arba energetikos įmonės. </w:t>
            </w:r>
          </w:p>
          <w:p w14:paraId="68EB080E" w14:textId="77777777" w:rsidR="0049346F" w:rsidRPr="00494397" w:rsidRDefault="0049346F" w:rsidP="0049346F">
            <w:pPr>
              <w:shd w:val="clear" w:color="auto" w:fill="FFFFFF"/>
              <w:ind w:firstLine="284"/>
              <w:jc w:val="left"/>
              <w:rPr>
                <w:sz w:val="22"/>
                <w:szCs w:val="22"/>
              </w:rPr>
            </w:pPr>
            <w:r w:rsidRPr="00494397">
              <w:rPr>
                <w:sz w:val="22"/>
                <w:szCs w:val="22"/>
              </w:rPr>
              <w:t xml:space="preserve">Jau esame LPK raštuose ir susitikimuose minėję, kad Ekonomikos ir inovacijų ministerija turi mechanizmą, kaip trečiųjų šalių specialistai, kurių profesijų trūksta Lietuvoje, gali savo praktinę patirtį prilyginti išsilavinimui. </w:t>
            </w:r>
            <w:r w:rsidRPr="00494397">
              <w:rPr>
                <w:sz w:val="22"/>
                <w:szCs w:val="22"/>
              </w:rPr>
              <w:lastRenderedPageBreak/>
              <w:t>Analogiškas mechanizmas būtinas ir Lietuvos piliečiams.</w:t>
            </w:r>
          </w:p>
          <w:p w14:paraId="1BA0E040" w14:textId="77777777" w:rsidR="0049346F" w:rsidRPr="00494397" w:rsidRDefault="0049346F" w:rsidP="0049346F">
            <w:pPr>
              <w:shd w:val="clear" w:color="auto" w:fill="FFFFFF"/>
              <w:ind w:firstLine="284"/>
              <w:jc w:val="left"/>
              <w:rPr>
                <w:sz w:val="22"/>
                <w:szCs w:val="22"/>
              </w:rPr>
            </w:pPr>
            <w:r w:rsidRPr="00494397">
              <w:rPr>
                <w:i/>
                <w:iCs/>
                <w:sz w:val="22"/>
                <w:szCs w:val="22"/>
              </w:rPr>
              <w:t>Dėl Energetikos įstatymo 7 str. papildymo 28</w:t>
            </w:r>
            <w:r w:rsidRPr="00494397">
              <w:rPr>
                <w:i/>
                <w:iCs/>
                <w:sz w:val="22"/>
                <w:szCs w:val="22"/>
                <w:vertAlign w:val="superscript"/>
              </w:rPr>
              <w:t>1</w:t>
            </w:r>
            <w:r w:rsidRPr="00494397">
              <w:rPr>
                <w:i/>
                <w:iCs/>
                <w:sz w:val="22"/>
                <w:szCs w:val="22"/>
              </w:rPr>
              <w:t xml:space="preserve"> straipsniu.</w:t>
            </w:r>
            <w:r w:rsidRPr="00494397">
              <w:rPr>
                <w:sz w:val="22"/>
                <w:szCs w:val="22"/>
              </w:rPr>
              <w:t xml:space="preserve"> Straipsnis nustato, kokie reikalavimai keliami juridiniams asmenims, siekiantiems tapti energetikos darbuotojų atestavimo įstaigomis, tačiau visus esminius kriterijus palieka nustatyti poįstatyminiais teisės aktais. Atitinkamai, iš Projekto nuostatų visiškai neaišku, kokia yra 28</w:t>
            </w:r>
            <w:r w:rsidRPr="00494397">
              <w:rPr>
                <w:sz w:val="22"/>
                <w:szCs w:val="22"/>
                <w:vertAlign w:val="superscript"/>
              </w:rPr>
              <w:t>1</w:t>
            </w:r>
            <w:r w:rsidRPr="00494397">
              <w:rPr>
                <w:sz w:val="22"/>
                <w:szCs w:val="22"/>
              </w:rPr>
              <w:t xml:space="preserve"> str. 3 d. 1 p. reikalavimo apimtis (kokia struktūra ir valdymas užtikrina nešališkumą?) ir kokie bus pagal 28</w:t>
            </w:r>
            <w:r w:rsidRPr="00494397">
              <w:rPr>
                <w:sz w:val="22"/>
                <w:szCs w:val="22"/>
                <w:vertAlign w:val="superscript"/>
              </w:rPr>
              <w:t>1</w:t>
            </w:r>
            <w:r w:rsidRPr="00494397">
              <w:rPr>
                <w:sz w:val="22"/>
                <w:szCs w:val="22"/>
              </w:rPr>
              <w:t xml:space="preserve"> str. 3 d. 2 p. Tarybos nustatyti papildomi reikalavimai. Tad nėra aišku ir ar energetikos įmonės, kurios šiuo metu pačios atestuoja darbuotojus, turės galimybes verstis energetikos darbuotojų atestavimo veikla?</w:t>
            </w:r>
          </w:p>
          <w:p w14:paraId="5969A5CA" w14:textId="42B44751" w:rsidR="006A6F98" w:rsidRPr="00494397" w:rsidRDefault="0049346F" w:rsidP="0049346F">
            <w:pPr>
              <w:pStyle w:val="BodyText20"/>
              <w:ind w:firstLine="284"/>
              <w:jc w:val="left"/>
              <w:rPr>
                <w:rFonts w:ascii="Times New Roman" w:hAnsi="Times New Roman"/>
                <w:sz w:val="22"/>
                <w:szCs w:val="22"/>
                <w:lang w:val="lt-LT"/>
              </w:rPr>
            </w:pPr>
            <w:r w:rsidRPr="00494397">
              <w:rPr>
                <w:rFonts w:ascii="Times New Roman" w:hAnsi="Times New Roman"/>
                <w:sz w:val="22"/>
                <w:szCs w:val="22"/>
                <w:lang w:val="lt-LT"/>
              </w:rPr>
              <w:t>Dėl šių priežasčių prašome detalizuoti Energetikos įstatymo 7 str., kuris papildomas 28</w:t>
            </w:r>
            <w:r w:rsidRPr="00494397">
              <w:rPr>
                <w:rFonts w:ascii="Times New Roman" w:hAnsi="Times New Roman"/>
                <w:sz w:val="22"/>
                <w:szCs w:val="22"/>
                <w:vertAlign w:val="superscript"/>
                <w:lang w:val="lt-LT"/>
              </w:rPr>
              <w:t>1</w:t>
            </w:r>
            <w:r w:rsidRPr="00494397">
              <w:rPr>
                <w:rFonts w:ascii="Times New Roman" w:hAnsi="Times New Roman"/>
                <w:sz w:val="22"/>
                <w:szCs w:val="22"/>
                <w:lang w:val="lt-LT"/>
              </w:rPr>
              <w:t xml:space="preserve"> str., kad būtų aiškūs reikalavimai, kuriuos įmonės, tarp jų ir energetikos, turėtų atitikti siekdamos gauti leidimą verstis energetikos darbuotojų atestavimo veikla. </w:t>
            </w:r>
          </w:p>
        </w:tc>
        <w:tc>
          <w:tcPr>
            <w:tcW w:w="4527" w:type="dxa"/>
          </w:tcPr>
          <w:p w14:paraId="3F7FC631" w14:textId="30F36A21" w:rsidR="006A6F98" w:rsidRPr="00494397" w:rsidRDefault="00966F3A" w:rsidP="002B5B19">
            <w:pPr>
              <w:pStyle w:val="BodyText1"/>
              <w:ind w:firstLine="284"/>
              <w:rPr>
                <w:rFonts w:ascii="Times New Roman" w:hAnsi="Times New Roman"/>
                <w:sz w:val="22"/>
                <w:szCs w:val="22"/>
                <w:lang w:val="lt-LT"/>
              </w:rPr>
            </w:pPr>
            <w:r w:rsidRPr="00494397">
              <w:rPr>
                <w:rFonts w:ascii="Times New Roman" w:hAnsi="Times New Roman"/>
                <w:b/>
                <w:bCs/>
                <w:sz w:val="22"/>
                <w:szCs w:val="22"/>
                <w:lang w:val="lt-LT"/>
              </w:rPr>
              <w:lastRenderedPageBreak/>
              <w:t>Neatsižvelgta</w:t>
            </w:r>
            <w:r w:rsidR="0049346F" w:rsidRPr="00494397">
              <w:rPr>
                <w:rFonts w:ascii="Times New Roman" w:hAnsi="Times New Roman"/>
                <w:sz w:val="22"/>
                <w:szCs w:val="22"/>
                <w:lang w:val="lt-LT"/>
              </w:rPr>
              <w:t>.</w:t>
            </w:r>
          </w:p>
          <w:p w14:paraId="5C193E8D" w14:textId="312F44AF" w:rsidR="0049346F" w:rsidRPr="00494397" w:rsidRDefault="0011090C" w:rsidP="002B5B19">
            <w:pPr>
              <w:pStyle w:val="BodyText1"/>
              <w:ind w:firstLine="284"/>
              <w:rPr>
                <w:rFonts w:ascii="Times New Roman" w:hAnsi="Times New Roman"/>
                <w:color w:val="000000"/>
                <w:sz w:val="22"/>
                <w:szCs w:val="22"/>
                <w:lang w:val="lt-LT"/>
              </w:rPr>
            </w:pPr>
            <w:r w:rsidRPr="00494397">
              <w:rPr>
                <w:rFonts w:ascii="Times New Roman" w:hAnsi="Times New Roman"/>
                <w:sz w:val="22"/>
                <w:szCs w:val="22"/>
                <w:lang w:val="lt-LT"/>
              </w:rPr>
              <w:t>P</w:t>
            </w:r>
            <w:r w:rsidR="00936683" w:rsidRPr="00494397">
              <w:rPr>
                <w:rFonts w:ascii="Times New Roman" w:hAnsi="Times New Roman"/>
                <w:sz w:val="22"/>
                <w:szCs w:val="22"/>
                <w:lang w:val="lt-LT"/>
              </w:rPr>
              <w:t>agal naują energetikos darbuotojų ates</w:t>
            </w:r>
            <w:r w:rsidR="003B35B5" w:rsidRPr="00494397">
              <w:rPr>
                <w:rFonts w:ascii="Times New Roman" w:hAnsi="Times New Roman"/>
                <w:sz w:val="22"/>
                <w:szCs w:val="22"/>
                <w:lang w:val="lt-LT"/>
              </w:rPr>
              <w:t>ta</w:t>
            </w:r>
            <w:r w:rsidR="00936683" w:rsidRPr="00494397">
              <w:rPr>
                <w:rFonts w:ascii="Times New Roman" w:hAnsi="Times New Roman"/>
                <w:sz w:val="22"/>
                <w:szCs w:val="22"/>
                <w:lang w:val="lt-LT"/>
              </w:rPr>
              <w:t>vimo modelį</w:t>
            </w:r>
            <w:r w:rsidR="003B35B5" w:rsidRPr="00494397">
              <w:rPr>
                <w:rFonts w:ascii="Times New Roman" w:hAnsi="Times New Roman"/>
                <w:sz w:val="22"/>
                <w:szCs w:val="22"/>
                <w:lang w:val="lt-LT"/>
              </w:rPr>
              <w:t xml:space="preserve"> </w:t>
            </w:r>
            <w:r w:rsidR="00B45638" w:rsidRPr="00494397">
              <w:rPr>
                <w:rFonts w:ascii="Times New Roman" w:hAnsi="Times New Roman"/>
                <w:color w:val="000000"/>
                <w:sz w:val="22"/>
                <w:szCs w:val="22"/>
                <w:lang w:val="lt-LT"/>
              </w:rPr>
              <w:t>darbuotojus atestuotų atestavimo įstaigos</w:t>
            </w:r>
            <w:r w:rsidR="00236ACA" w:rsidRPr="00494397">
              <w:rPr>
                <w:rFonts w:ascii="Times New Roman" w:hAnsi="Times New Roman"/>
                <w:color w:val="000000"/>
                <w:sz w:val="22"/>
                <w:szCs w:val="22"/>
                <w:lang w:val="lt-LT"/>
              </w:rPr>
              <w:t>,</w:t>
            </w:r>
            <w:r w:rsidR="00B45638" w:rsidRPr="00494397">
              <w:rPr>
                <w:rFonts w:ascii="Times New Roman" w:hAnsi="Times New Roman"/>
                <w:color w:val="000000"/>
                <w:sz w:val="22"/>
                <w:szCs w:val="22"/>
                <w:lang w:val="lt-LT"/>
              </w:rPr>
              <w:t xml:space="preserve"> vadovaudam</w:t>
            </w:r>
            <w:r w:rsidR="00236ACA" w:rsidRPr="00494397">
              <w:rPr>
                <w:rFonts w:ascii="Times New Roman" w:hAnsi="Times New Roman"/>
                <w:color w:val="000000"/>
                <w:sz w:val="22"/>
                <w:szCs w:val="22"/>
                <w:lang w:val="lt-LT"/>
              </w:rPr>
              <w:t>o</w:t>
            </w:r>
            <w:r w:rsidR="00B45638" w:rsidRPr="00494397">
              <w:rPr>
                <w:rFonts w:ascii="Times New Roman" w:hAnsi="Times New Roman"/>
                <w:color w:val="000000"/>
                <w:sz w:val="22"/>
                <w:szCs w:val="22"/>
                <w:lang w:val="lt-LT"/>
              </w:rPr>
              <w:t>si Atestavimo tvarkos aprašu ir Bendra atestavimo schema, naudo</w:t>
            </w:r>
            <w:r w:rsidR="00236ACA" w:rsidRPr="00494397">
              <w:rPr>
                <w:rFonts w:ascii="Times New Roman" w:hAnsi="Times New Roman"/>
                <w:color w:val="000000"/>
                <w:sz w:val="22"/>
                <w:szCs w:val="22"/>
                <w:lang w:val="lt-LT"/>
              </w:rPr>
              <w:t>damosi</w:t>
            </w:r>
            <w:r w:rsidR="00B45638" w:rsidRPr="00494397">
              <w:rPr>
                <w:rFonts w:ascii="Times New Roman" w:hAnsi="Times New Roman"/>
                <w:color w:val="000000"/>
                <w:sz w:val="22"/>
                <w:szCs w:val="22"/>
                <w:lang w:val="lt-LT"/>
              </w:rPr>
              <w:t xml:space="preserve"> </w:t>
            </w:r>
            <w:r w:rsidR="00966F3A" w:rsidRPr="00494397">
              <w:rPr>
                <w:rFonts w:ascii="Times New Roman" w:hAnsi="Times New Roman"/>
                <w:color w:val="000000"/>
                <w:sz w:val="22"/>
                <w:szCs w:val="22"/>
                <w:lang w:val="lt-LT"/>
              </w:rPr>
              <w:t>VERT</w:t>
            </w:r>
            <w:r w:rsidR="00B45638" w:rsidRPr="00494397">
              <w:rPr>
                <w:rFonts w:ascii="Times New Roman" w:hAnsi="Times New Roman"/>
                <w:color w:val="000000"/>
                <w:sz w:val="22"/>
                <w:szCs w:val="22"/>
                <w:lang w:val="lt-LT"/>
              </w:rPr>
              <w:t xml:space="preserve"> sukurta energetikos </w:t>
            </w:r>
            <w:r w:rsidR="00B45638" w:rsidRPr="00494397">
              <w:rPr>
                <w:rFonts w:ascii="Times New Roman" w:hAnsi="Times New Roman"/>
                <w:color w:val="000000"/>
                <w:sz w:val="22"/>
                <w:szCs w:val="22"/>
                <w:lang w:val="lt-LT"/>
              </w:rPr>
              <w:lastRenderedPageBreak/>
              <w:t xml:space="preserve">darbuotojų atestavimo informacine sistema, sudariusios sutartis su </w:t>
            </w:r>
            <w:r w:rsidR="00966F3A" w:rsidRPr="00494397">
              <w:rPr>
                <w:rFonts w:ascii="Times New Roman" w:hAnsi="Times New Roman"/>
                <w:color w:val="000000"/>
                <w:sz w:val="22"/>
                <w:szCs w:val="22"/>
                <w:lang w:val="lt-LT"/>
              </w:rPr>
              <w:t>VERT</w:t>
            </w:r>
            <w:r w:rsidR="00B45638" w:rsidRPr="00494397">
              <w:rPr>
                <w:rFonts w:ascii="Times New Roman" w:hAnsi="Times New Roman"/>
                <w:color w:val="000000"/>
                <w:sz w:val="22"/>
                <w:szCs w:val="22"/>
                <w:lang w:val="lt-LT"/>
              </w:rPr>
              <w:t xml:space="preserve"> dėl </w:t>
            </w:r>
            <w:r w:rsidR="00B45638" w:rsidRPr="00494397">
              <w:rPr>
                <w:rFonts w:ascii="Times New Roman" w:hAnsi="Times New Roman"/>
                <w:sz w:val="22"/>
                <w:szCs w:val="22"/>
                <w:lang w:val="lt-LT"/>
              </w:rPr>
              <w:t>energetikos darbuotojų atestavimo informacinės sistemos naudojimo</w:t>
            </w:r>
            <w:r w:rsidR="00B45638" w:rsidRPr="00494397">
              <w:rPr>
                <w:rFonts w:ascii="Times New Roman" w:hAnsi="Times New Roman"/>
                <w:color w:val="000000"/>
                <w:sz w:val="22"/>
                <w:szCs w:val="22"/>
                <w:lang w:val="lt-LT"/>
              </w:rPr>
              <w:t xml:space="preserve"> arba energetikos įmonės pagal Atestavimo tvarkos aprašo nustatytą tvarką</w:t>
            </w:r>
            <w:r w:rsidR="004F0468" w:rsidRPr="00494397">
              <w:rPr>
                <w:rFonts w:ascii="Times New Roman" w:hAnsi="Times New Roman"/>
                <w:color w:val="000000"/>
                <w:sz w:val="22"/>
                <w:szCs w:val="22"/>
                <w:lang w:val="lt-LT"/>
              </w:rPr>
              <w:t>.</w:t>
            </w:r>
          </w:p>
          <w:p w14:paraId="37CC4B10" w14:textId="1E2D710B" w:rsidR="00381BE2" w:rsidRPr="00494397" w:rsidRDefault="0081020D" w:rsidP="002B5B19">
            <w:pPr>
              <w:pStyle w:val="BodyText1"/>
              <w:ind w:firstLine="284"/>
              <w:rPr>
                <w:rFonts w:ascii="Times New Roman" w:hAnsi="Times New Roman"/>
                <w:color w:val="000000"/>
                <w:sz w:val="22"/>
                <w:szCs w:val="22"/>
                <w:lang w:val="lt-LT"/>
              </w:rPr>
            </w:pPr>
            <w:r w:rsidRPr="00494397">
              <w:rPr>
                <w:rFonts w:ascii="Times New Roman" w:hAnsi="Times New Roman"/>
                <w:color w:val="000000"/>
                <w:sz w:val="22"/>
                <w:szCs w:val="22"/>
                <w:lang w:val="lt-LT"/>
              </w:rPr>
              <w:t xml:space="preserve">Įstatymo projekte numatyta, kad energetikos įmonės galės </w:t>
            </w:r>
            <w:r w:rsidR="007F54BA" w:rsidRPr="00494397">
              <w:rPr>
                <w:rFonts w:ascii="Times New Roman" w:hAnsi="Times New Roman"/>
                <w:color w:val="000000"/>
                <w:sz w:val="22"/>
                <w:szCs w:val="22"/>
                <w:lang w:val="lt-LT"/>
              </w:rPr>
              <w:t xml:space="preserve">kaip ir </w:t>
            </w:r>
            <w:r w:rsidR="003B54A3" w:rsidRPr="00494397">
              <w:rPr>
                <w:rFonts w:ascii="Times New Roman" w:hAnsi="Times New Roman"/>
                <w:color w:val="000000"/>
                <w:sz w:val="22"/>
                <w:szCs w:val="22"/>
                <w:lang w:val="lt-LT"/>
              </w:rPr>
              <w:t xml:space="preserve">dabar </w:t>
            </w:r>
            <w:r w:rsidR="00381BE2" w:rsidRPr="00494397">
              <w:rPr>
                <w:rFonts w:ascii="Times New Roman" w:hAnsi="Times New Roman"/>
                <w:color w:val="000000"/>
                <w:sz w:val="22"/>
                <w:szCs w:val="22"/>
                <w:lang w:val="lt-LT"/>
              </w:rPr>
              <w:t xml:space="preserve">atestuoti energetikos įmonės vadovo sudarytoje </w:t>
            </w:r>
            <w:r w:rsidR="00381BE2" w:rsidRPr="00494397">
              <w:rPr>
                <w:rFonts w:ascii="Times New Roman" w:hAnsi="Times New Roman"/>
                <w:color w:val="000000"/>
                <w:spacing w:val="-4"/>
                <w:sz w:val="22"/>
                <w:szCs w:val="22"/>
                <w:lang w:val="lt-LT"/>
              </w:rPr>
              <w:t xml:space="preserve">energetikos darbuotojų atestavimo </w:t>
            </w:r>
            <w:r w:rsidR="00381BE2" w:rsidRPr="00494397">
              <w:rPr>
                <w:rFonts w:ascii="Times New Roman" w:hAnsi="Times New Roman"/>
                <w:color w:val="000000"/>
                <w:sz w:val="22"/>
                <w:szCs w:val="22"/>
                <w:lang w:val="lt-LT"/>
              </w:rPr>
              <w:t>komisijoje darbininkų kategorijos energetikos darbuotojus.</w:t>
            </w:r>
          </w:p>
          <w:p w14:paraId="48F8338D" w14:textId="0A1933F6" w:rsidR="00381BE2" w:rsidRPr="00494397" w:rsidRDefault="008A66C5" w:rsidP="002B5B19">
            <w:pPr>
              <w:pStyle w:val="BodyText1"/>
              <w:ind w:firstLine="284"/>
              <w:rPr>
                <w:rFonts w:ascii="Times New Roman" w:hAnsi="Times New Roman"/>
                <w:color w:val="000000"/>
                <w:sz w:val="22"/>
                <w:szCs w:val="22"/>
                <w:lang w:val="lt-LT"/>
              </w:rPr>
            </w:pPr>
            <w:r w:rsidRPr="00494397">
              <w:rPr>
                <w:rFonts w:ascii="Times New Roman" w:hAnsi="Times New Roman"/>
                <w:color w:val="000000"/>
                <w:sz w:val="22"/>
                <w:szCs w:val="22"/>
                <w:lang w:val="lt-LT"/>
              </w:rPr>
              <w:t xml:space="preserve">Paaiškiname, kad </w:t>
            </w:r>
            <w:r w:rsidR="00322FF4" w:rsidRPr="00494397">
              <w:rPr>
                <w:rFonts w:ascii="Times New Roman" w:hAnsi="Times New Roman"/>
                <w:color w:val="000000"/>
                <w:sz w:val="22"/>
                <w:szCs w:val="22"/>
                <w:lang w:val="lt-LT"/>
              </w:rPr>
              <w:t>pagal šiuo galio</w:t>
            </w:r>
            <w:r w:rsidR="00A40B2D" w:rsidRPr="00494397">
              <w:rPr>
                <w:rFonts w:ascii="Times New Roman" w:hAnsi="Times New Roman"/>
                <w:color w:val="000000"/>
                <w:sz w:val="22"/>
                <w:szCs w:val="22"/>
                <w:lang w:val="lt-LT"/>
              </w:rPr>
              <w:t xml:space="preserve">jantį teisinį reguliavimą </w:t>
            </w:r>
            <w:r w:rsidR="00323B78" w:rsidRPr="00494397">
              <w:rPr>
                <w:rFonts w:ascii="Times New Roman" w:hAnsi="Times New Roman"/>
                <w:color w:val="000000"/>
                <w:sz w:val="22"/>
                <w:szCs w:val="22"/>
                <w:lang w:val="lt-LT"/>
              </w:rPr>
              <w:t xml:space="preserve">iki </w:t>
            </w:r>
            <w:r w:rsidR="003A0880" w:rsidRPr="00494397">
              <w:rPr>
                <w:sz w:val="22"/>
                <w:szCs w:val="22"/>
                <w:lang w:val="lt-LT"/>
              </w:rPr>
              <w:t>2024 m. sausio 1 d. atestavimo įstaigose ir energetikos įmonėse išduoti energetikos darbuotojo pažymėjimai galios iki juose nurodyto galiojimo termino pabaigos</w:t>
            </w:r>
            <w:r w:rsidR="00322FF4" w:rsidRPr="00494397">
              <w:rPr>
                <w:sz w:val="22"/>
                <w:szCs w:val="22"/>
                <w:lang w:val="lt-LT"/>
              </w:rPr>
              <w:t xml:space="preserve">. </w:t>
            </w:r>
          </w:p>
          <w:p w14:paraId="2BA2AFE4" w14:textId="7D6AC456" w:rsidR="00931A6E" w:rsidRPr="00494397" w:rsidRDefault="00912245" w:rsidP="002B5B19">
            <w:pPr>
              <w:pStyle w:val="BodyText1"/>
              <w:ind w:firstLine="284"/>
              <w:rPr>
                <w:rFonts w:ascii="Times New Roman" w:hAnsi="Times New Roman"/>
                <w:sz w:val="22"/>
                <w:szCs w:val="22"/>
                <w:lang w:val="lt-LT"/>
              </w:rPr>
            </w:pPr>
            <w:r w:rsidRPr="00494397">
              <w:rPr>
                <w:rFonts w:ascii="Times New Roman" w:hAnsi="Times New Roman"/>
                <w:sz w:val="22"/>
                <w:szCs w:val="22"/>
                <w:lang w:val="lt-LT"/>
              </w:rPr>
              <w:t>Pa</w:t>
            </w:r>
            <w:r w:rsidR="008A66C5" w:rsidRPr="00494397">
              <w:rPr>
                <w:rFonts w:ascii="Times New Roman" w:hAnsi="Times New Roman"/>
                <w:sz w:val="22"/>
                <w:szCs w:val="22"/>
                <w:lang w:val="lt-LT"/>
              </w:rPr>
              <w:t>žym</w:t>
            </w:r>
            <w:r w:rsidR="0007089B" w:rsidRPr="00494397">
              <w:rPr>
                <w:rFonts w:ascii="Times New Roman" w:hAnsi="Times New Roman"/>
                <w:sz w:val="22"/>
                <w:szCs w:val="22"/>
                <w:lang w:val="lt-LT"/>
              </w:rPr>
              <w:t>i</w:t>
            </w:r>
            <w:r w:rsidR="008A66C5" w:rsidRPr="00494397">
              <w:rPr>
                <w:rFonts w:ascii="Times New Roman" w:hAnsi="Times New Roman"/>
                <w:sz w:val="22"/>
                <w:szCs w:val="22"/>
                <w:lang w:val="lt-LT"/>
              </w:rPr>
              <w:t>me</w:t>
            </w:r>
            <w:r w:rsidRPr="00494397">
              <w:rPr>
                <w:rFonts w:ascii="Times New Roman" w:hAnsi="Times New Roman"/>
                <w:sz w:val="22"/>
                <w:szCs w:val="22"/>
                <w:lang w:val="lt-LT"/>
              </w:rPr>
              <w:t xml:space="preserve">, kad Įstatymo projektu nėra keičiami </w:t>
            </w:r>
            <w:r w:rsidR="00FA4EF2" w:rsidRPr="00494397">
              <w:rPr>
                <w:rFonts w:ascii="Times New Roman" w:hAnsi="Times New Roman"/>
                <w:sz w:val="22"/>
                <w:szCs w:val="22"/>
                <w:lang w:val="lt-LT"/>
              </w:rPr>
              <w:t>energetikos darbuotoj</w:t>
            </w:r>
            <w:r w:rsidR="008B44D4" w:rsidRPr="00494397">
              <w:rPr>
                <w:rFonts w:ascii="Times New Roman" w:hAnsi="Times New Roman"/>
                <w:sz w:val="22"/>
                <w:szCs w:val="22"/>
                <w:lang w:val="lt-LT"/>
              </w:rPr>
              <w:t xml:space="preserve">ams </w:t>
            </w:r>
            <w:r w:rsidR="00905589" w:rsidRPr="00494397">
              <w:rPr>
                <w:rFonts w:ascii="Times New Roman" w:hAnsi="Times New Roman"/>
                <w:sz w:val="22"/>
                <w:szCs w:val="22"/>
                <w:lang w:val="lt-LT"/>
              </w:rPr>
              <w:t>bendrieji (išsilavinimo ir darbo patirties reikalavimai)</w:t>
            </w:r>
            <w:r w:rsidR="002401A1" w:rsidRPr="00494397">
              <w:rPr>
                <w:rFonts w:ascii="Times New Roman" w:hAnsi="Times New Roman"/>
                <w:sz w:val="22"/>
                <w:szCs w:val="22"/>
                <w:lang w:val="lt-LT"/>
              </w:rPr>
              <w:t xml:space="preserve"> kvalifikaciniai reikalavimai</w:t>
            </w:r>
            <w:r w:rsidR="00931A6E" w:rsidRPr="00494397">
              <w:rPr>
                <w:rFonts w:ascii="Times New Roman" w:hAnsi="Times New Roman"/>
                <w:sz w:val="22"/>
                <w:szCs w:val="22"/>
                <w:lang w:val="lt-LT"/>
              </w:rPr>
              <w:t>.</w:t>
            </w:r>
          </w:p>
          <w:p w14:paraId="1E534636" w14:textId="54B36BA8" w:rsidR="003D30D1" w:rsidRPr="00494397" w:rsidRDefault="00027776" w:rsidP="002B5B19">
            <w:pPr>
              <w:pStyle w:val="BodyText1"/>
              <w:ind w:firstLine="284"/>
              <w:rPr>
                <w:rFonts w:ascii="Times New Roman" w:hAnsi="Times New Roman"/>
                <w:sz w:val="22"/>
                <w:szCs w:val="22"/>
                <w:lang w:val="lt-LT"/>
              </w:rPr>
            </w:pPr>
            <w:r w:rsidRPr="00494397">
              <w:rPr>
                <w:rFonts w:ascii="Times New Roman" w:hAnsi="Times New Roman"/>
                <w:sz w:val="22"/>
                <w:szCs w:val="22"/>
                <w:lang w:val="lt-LT"/>
              </w:rPr>
              <w:t xml:space="preserve">Galiojančio </w:t>
            </w:r>
            <w:r w:rsidR="006F14A0" w:rsidRPr="00494397">
              <w:rPr>
                <w:rFonts w:ascii="Times New Roman" w:hAnsi="Times New Roman"/>
                <w:sz w:val="22"/>
                <w:szCs w:val="22"/>
                <w:lang w:val="lt-LT"/>
              </w:rPr>
              <w:t xml:space="preserve">Energetikos įstatymo 28 str. </w:t>
            </w:r>
            <w:r w:rsidR="00971643" w:rsidRPr="00494397">
              <w:rPr>
                <w:rFonts w:ascii="Times New Roman" w:hAnsi="Times New Roman"/>
                <w:sz w:val="22"/>
                <w:szCs w:val="22"/>
                <w:lang w:val="lt-LT"/>
              </w:rPr>
              <w:t xml:space="preserve">6 dalyje nurodyta, kad </w:t>
            </w:r>
            <w:r w:rsidR="00971643" w:rsidRPr="00494397">
              <w:rPr>
                <w:color w:val="000000"/>
                <w:sz w:val="22"/>
                <w:szCs w:val="22"/>
                <w:lang w:val="lt-LT"/>
              </w:rPr>
              <w:t>b</w:t>
            </w:r>
            <w:r w:rsidR="00971643" w:rsidRPr="00494397">
              <w:rPr>
                <w:sz w:val="22"/>
                <w:szCs w:val="22"/>
                <w:lang w:val="lt-LT"/>
              </w:rPr>
              <w:t>endruosiuose kvalifikaciniuose reikalavimuose, taikomuose inžinerinių kategorijų darbuotojų</w:t>
            </w:r>
            <w:r w:rsidR="001D67AD" w:rsidRPr="00494397">
              <w:rPr>
                <w:sz w:val="22"/>
                <w:szCs w:val="22"/>
                <w:lang w:val="lt-LT"/>
              </w:rPr>
              <w:t xml:space="preserve"> </w:t>
            </w:r>
            <w:r w:rsidR="001D67AD" w:rsidRPr="00494397">
              <w:rPr>
                <w:szCs w:val="24"/>
                <w:lang w:val="lt-LT"/>
              </w:rPr>
              <w:t>&lt;...&gt;</w:t>
            </w:r>
            <w:r w:rsidR="00966F3A" w:rsidRPr="00494397">
              <w:rPr>
                <w:szCs w:val="24"/>
                <w:lang w:val="lt-LT"/>
              </w:rPr>
              <w:t> </w:t>
            </w:r>
            <w:r w:rsidR="00971643" w:rsidRPr="00494397">
              <w:rPr>
                <w:sz w:val="22"/>
                <w:szCs w:val="22"/>
                <w:lang w:val="lt-LT"/>
              </w:rPr>
              <w:t>e</w:t>
            </w:r>
            <w:r w:rsidR="00971643" w:rsidRPr="00494397">
              <w:rPr>
                <w:color w:val="000000"/>
                <w:sz w:val="22"/>
                <w:szCs w:val="22"/>
                <w:lang w:val="lt-LT"/>
              </w:rPr>
              <w:t xml:space="preserve">nergetikos įmonių, kurios </w:t>
            </w:r>
            <w:r w:rsidR="00971643" w:rsidRPr="00494397">
              <w:rPr>
                <w:sz w:val="22"/>
                <w:szCs w:val="22"/>
                <w:lang w:val="lt-LT"/>
              </w:rPr>
              <w:t xml:space="preserve">įrengia ir (ar) </w:t>
            </w:r>
            <w:r w:rsidR="00971643" w:rsidRPr="00494397">
              <w:rPr>
                <w:color w:val="000000"/>
                <w:sz w:val="22"/>
                <w:szCs w:val="22"/>
                <w:lang w:val="lt-LT"/>
              </w:rPr>
              <w:t xml:space="preserve">eksploatuoja energetikos objektus ir (ar) įrenginius, vadovams ar jų įgaliotiems asmenims, </w:t>
            </w:r>
            <w:r w:rsidR="00971643" w:rsidRPr="00494397">
              <w:rPr>
                <w:sz w:val="22"/>
                <w:szCs w:val="22"/>
                <w:lang w:val="lt-LT"/>
              </w:rPr>
              <w:t>Energetikos ministerija nurodo, kurios konkrečios aukštojo mokslo studijų krypties išsilavinimą turi turėti šie asmenys.</w:t>
            </w:r>
            <w:r w:rsidR="00B32FBE" w:rsidRPr="00494397">
              <w:rPr>
                <w:rFonts w:ascii="Times New Roman" w:hAnsi="Times New Roman"/>
                <w:sz w:val="22"/>
                <w:szCs w:val="22"/>
                <w:lang w:val="lt-LT"/>
              </w:rPr>
              <w:t xml:space="preserve"> </w:t>
            </w:r>
          </w:p>
          <w:p w14:paraId="2A449833" w14:textId="406A3114" w:rsidR="004D1A27" w:rsidRPr="00494397" w:rsidRDefault="001B6DF3" w:rsidP="002B5B19">
            <w:pPr>
              <w:pStyle w:val="BodyText1"/>
              <w:ind w:firstLine="284"/>
              <w:rPr>
                <w:rFonts w:ascii="Times New Roman" w:hAnsi="Times New Roman"/>
                <w:sz w:val="22"/>
                <w:szCs w:val="22"/>
                <w:lang w:val="lt-LT"/>
              </w:rPr>
            </w:pPr>
            <w:r w:rsidRPr="00494397">
              <w:rPr>
                <w:rFonts w:ascii="Times New Roman" w:hAnsi="Times New Roman"/>
                <w:sz w:val="22"/>
                <w:szCs w:val="22"/>
                <w:lang w:val="lt-LT"/>
              </w:rPr>
              <w:t>I</w:t>
            </w:r>
            <w:r w:rsidR="004D1A27" w:rsidRPr="00494397">
              <w:rPr>
                <w:rFonts w:ascii="Times New Roman" w:hAnsi="Times New Roman"/>
                <w:sz w:val="22"/>
                <w:szCs w:val="22"/>
                <w:lang w:val="lt-LT"/>
              </w:rPr>
              <w:t>nžinerinių kategorijų energetikos darbuotojų konkrečios aukštojo mokslo studijų kryptys buvo įtvirtintos Energetikos objektus, įrenginius įrengiančių ir (ar) eksploatuojančių darbuotojų atestavimo tvarkos apraše</w:t>
            </w:r>
            <w:r w:rsidR="004D1A27" w:rsidRPr="00494397">
              <w:rPr>
                <w:rStyle w:val="FootnoteReference"/>
                <w:rFonts w:ascii="Times New Roman" w:hAnsi="Times New Roman"/>
                <w:sz w:val="22"/>
                <w:szCs w:val="22"/>
                <w:lang w:val="lt-LT"/>
              </w:rPr>
              <w:footnoteReference w:id="1"/>
            </w:r>
            <w:r w:rsidR="004D1A27" w:rsidRPr="00494397">
              <w:rPr>
                <w:rFonts w:ascii="Times New Roman" w:hAnsi="Times New Roman"/>
                <w:sz w:val="22"/>
                <w:szCs w:val="22"/>
                <w:lang w:val="lt-LT"/>
              </w:rPr>
              <w:t xml:space="preserve"> (toliau – Aprašas), </w:t>
            </w:r>
            <w:r w:rsidR="004D1A27" w:rsidRPr="00494397">
              <w:rPr>
                <w:rFonts w:ascii="Times New Roman" w:hAnsi="Times New Roman"/>
                <w:color w:val="000000"/>
                <w:sz w:val="22"/>
                <w:szCs w:val="22"/>
                <w:lang w:val="lt-LT"/>
              </w:rPr>
              <w:t>Saugos eksploatuojant elektros įrenginius taisyklėse</w:t>
            </w:r>
            <w:r w:rsidR="004D1A27" w:rsidRPr="00494397">
              <w:rPr>
                <w:rStyle w:val="FootnoteReference"/>
                <w:rFonts w:ascii="Times New Roman" w:hAnsi="Times New Roman"/>
                <w:color w:val="000000"/>
                <w:sz w:val="22"/>
                <w:szCs w:val="22"/>
                <w:lang w:val="lt-LT"/>
              </w:rPr>
              <w:footnoteReference w:id="2"/>
            </w:r>
            <w:r w:rsidR="004D1A27" w:rsidRPr="00494397">
              <w:rPr>
                <w:rFonts w:ascii="Times New Roman" w:hAnsi="Times New Roman"/>
                <w:color w:val="000000"/>
                <w:sz w:val="22"/>
                <w:szCs w:val="22"/>
                <w:lang w:val="lt-LT"/>
              </w:rPr>
              <w:t xml:space="preserve"> ir kituose teisės aktuose</w:t>
            </w:r>
            <w:r w:rsidR="0061241A" w:rsidRPr="00494397">
              <w:rPr>
                <w:rFonts w:ascii="Times New Roman" w:hAnsi="Times New Roman"/>
                <w:color w:val="000000"/>
                <w:sz w:val="22"/>
                <w:szCs w:val="22"/>
                <w:lang w:val="lt-LT"/>
              </w:rPr>
              <w:t>.</w:t>
            </w:r>
          </w:p>
          <w:p w14:paraId="693ECE68" w14:textId="77777777" w:rsidR="003B1169" w:rsidRPr="00494397" w:rsidRDefault="00160801" w:rsidP="002B5B19">
            <w:pPr>
              <w:pStyle w:val="BodyText1"/>
              <w:ind w:firstLine="284"/>
              <w:rPr>
                <w:rFonts w:ascii="Times New Roman" w:hAnsi="Times New Roman"/>
                <w:color w:val="000000"/>
                <w:sz w:val="22"/>
                <w:szCs w:val="22"/>
                <w:lang w:val="lt-LT"/>
              </w:rPr>
            </w:pPr>
            <w:r w:rsidRPr="00494397">
              <w:rPr>
                <w:rFonts w:ascii="Times New Roman" w:hAnsi="Times New Roman"/>
                <w:sz w:val="22"/>
                <w:szCs w:val="22"/>
                <w:lang w:val="lt-LT"/>
              </w:rPr>
              <w:t xml:space="preserve">Atkreipiame dėmesį į tai, kad Įstatymo projekte numatyta, kad </w:t>
            </w:r>
            <w:r w:rsidR="008E213A" w:rsidRPr="00494397">
              <w:rPr>
                <w:rFonts w:ascii="Times New Roman" w:hAnsi="Times New Roman"/>
                <w:sz w:val="22"/>
                <w:szCs w:val="22"/>
                <w:lang w:val="lt-LT"/>
              </w:rPr>
              <w:t>kvalifikacinius reikal</w:t>
            </w:r>
            <w:r w:rsidR="000C3C64" w:rsidRPr="00494397">
              <w:rPr>
                <w:rFonts w:ascii="Times New Roman" w:hAnsi="Times New Roman"/>
                <w:sz w:val="22"/>
                <w:szCs w:val="22"/>
                <w:lang w:val="lt-LT"/>
              </w:rPr>
              <w:t>a</w:t>
            </w:r>
            <w:r w:rsidR="008E213A" w:rsidRPr="00494397">
              <w:rPr>
                <w:rFonts w:ascii="Times New Roman" w:hAnsi="Times New Roman"/>
                <w:sz w:val="22"/>
                <w:szCs w:val="22"/>
                <w:lang w:val="lt-LT"/>
              </w:rPr>
              <w:t xml:space="preserve">vimus </w:t>
            </w:r>
            <w:r w:rsidR="000C3C64" w:rsidRPr="00494397">
              <w:rPr>
                <w:rFonts w:ascii="Times New Roman" w:hAnsi="Times New Roman"/>
                <w:sz w:val="22"/>
                <w:szCs w:val="22"/>
                <w:lang w:val="lt-LT"/>
              </w:rPr>
              <w:t>energetikos darbuotojams nustatys T</w:t>
            </w:r>
            <w:r w:rsidR="005317CA" w:rsidRPr="00494397">
              <w:rPr>
                <w:rFonts w:ascii="Times New Roman" w:hAnsi="Times New Roman"/>
                <w:sz w:val="22"/>
                <w:szCs w:val="22"/>
                <w:lang w:val="lt-LT"/>
              </w:rPr>
              <w:t>a</w:t>
            </w:r>
            <w:r w:rsidR="000C3C64" w:rsidRPr="00494397">
              <w:rPr>
                <w:rFonts w:ascii="Times New Roman" w:hAnsi="Times New Roman"/>
                <w:sz w:val="22"/>
                <w:szCs w:val="22"/>
                <w:lang w:val="lt-LT"/>
              </w:rPr>
              <w:t>ryba</w:t>
            </w:r>
            <w:r w:rsidR="00C8446D" w:rsidRPr="00494397">
              <w:rPr>
                <w:sz w:val="22"/>
                <w:szCs w:val="22"/>
                <w:lang w:val="lt-LT"/>
              </w:rPr>
              <w:t xml:space="preserve"> </w:t>
            </w:r>
            <w:r w:rsidR="00C8446D" w:rsidRPr="00494397">
              <w:rPr>
                <w:rFonts w:ascii="Times New Roman" w:hAnsi="Times New Roman"/>
                <w:sz w:val="22"/>
                <w:szCs w:val="22"/>
                <w:lang w:val="lt-LT"/>
              </w:rPr>
              <w:t>B</w:t>
            </w:r>
            <w:r w:rsidR="00C8446D" w:rsidRPr="00494397">
              <w:rPr>
                <w:rFonts w:ascii="Times New Roman" w:hAnsi="Times New Roman"/>
                <w:color w:val="000000"/>
                <w:sz w:val="22"/>
                <w:szCs w:val="22"/>
                <w:lang w:val="lt-LT"/>
              </w:rPr>
              <w:t>endroje energetikos darbuotojų atestavimo schem</w:t>
            </w:r>
            <w:r w:rsidR="003B1169" w:rsidRPr="00494397">
              <w:rPr>
                <w:rFonts w:ascii="Times New Roman" w:hAnsi="Times New Roman"/>
                <w:color w:val="000000"/>
                <w:sz w:val="22"/>
                <w:szCs w:val="22"/>
                <w:lang w:val="lt-LT"/>
              </w:rPr>
              <w:t>oje.</w:t>
            </w:r>
          </w:p>
          <w:p w14:paraId="54CB532E" w14:textId="05DCD90D" w:rsidR="003271D5" w:rsidRPr="00494397" w:rsidRDefault="005056A5" w:rsidP="002B5B19">
            <w:pPr>
              <w:pStyle w:val="BodyText1"/>
              <w:ind w:firstLine="284"/>
              <w:rPr>
                <w:rFonts w:ascii="Times New Roman" w:hAnsi="Times New Roman"/>
                <w:color w:val="000000"/>
                <w:sz w:val="22"/>
                <w:szCs w:val="22"/>
                <w:lang w:val="lt-LT"/>
              </w:rPr>
            </w:pPr>
            <w:r w:rsidRPr="00494397">
              <w:rPr>
                <w:rFonts w:ascii="Times New Roman" w:hAnsi="Times New Roman"/>
                <w:color w:val="000000"/>
                <w:sz w:val="22"/>
                <w:szCs w:val="22"/>
                <w:lang w:val="lt-LT"/>
              </w:rPr>
              <w:t>Projekto rengėjų nuom</w:t>
            </w:r>
            <w:r w:rsidR="003271D5" w:rsidRPr="00494397">
              <w:rPr>
                <w:rFonts w:ascii="Times New Roman" w:hAnsi="Times New Roman"/>
                <w:color w:val="000000"/>
                <w:sz w:val="22"/>
                <w:szCs w:val="22"/>
                <w:lang w:val="lt-LT"/>
              </w:rPr>
              <w:t xml:space="preserve">one, rengiant </w:t>
            </w:r>
            <w:r w:rsidR="003271D5" w:rsidRPr="00494397">
              <w:rPr>
                <w:rFonts w:ascii="Times New Roman" w:hAnsi="Times New Roman"/>
                <w:sz w:val="22"/>
                <w:szCs w:val="22"/>
                <w:lang w:val="lt-LT"/>
              </w:rPr>
              <w:t>B</w:t>
            </w:r>
            <w:r w:rsidR="003271D5" w:rsidRPr="00494397">
              <w:rPr>
                <w:rFonts w:ascii="Times New Roman" w:hAnsi="Times New Roman"/>
                <w:color w:val="000000"/>
                <w:sz w:val="22"/>
                <w:szCs w:val="22"/>
                <w:lang w:val="lt-LT"/>
              </w:rPr>
              <w:t xml:space="preserve">endros atestavimo schemos projektą </w:t>
            </w:r>
            <w:r w:rsidR="00D549C4" w:rsidRPr="00494397">
              <w:rPr>
                <w:rFonts w:ascii="Times New Roman" w:hAnsi="Times New Roman"/>
                <w:bCs/>
                <w:sz w:val="22"/>
                <w:szCs w:val="22"/>
                <w:lang w:val="lt-LT"/>
              </w:rPr>
              <w:t>Lietuvos pramonin</w:t>
            </w:r>
            <w:r w:rsidR="00956544" w:rsidRPr="00494397">
              <w:rPr>
                <w:rFonts w:ascii="Times New Roman" w:hAnsi="Times New Roman"/>
                <w:bCs/>
                <w:sz w:val="22"/>
                <w:szCs w:val="22"/>
                <w:lang w:val="lt-LT"/>
              </w:rPr>
              <w:t>in</w:t>
            </w:r>
            <w:r w:rsidR="00D549C4" w:rsidRPr="00494397">
              <w:rPr>
                <w:rFonts w:ascii="Times New Roman" w:hAnsi="Times New Roman"/>
                <w:bCs/>
                <w:sz w:val="22"/>
                <w:szCs w:val="22"/>
                <w:lang w:val="lt-LT"/>
              </w:rPr>
              <w:t xml:space="preserve">kų konfederacija </w:t>
            </w:r>
            <w:r w:rsidR="003049D0" w:rsidRPr="00494397">
              <w:rPr>
                <w:rFonts w:ascii="Times New Roman" w:hAnsi="Times New Roman"/>
                <w:bCs/>
                <w:sz w:val="22"/>
                <w:szCs w:val="22"/>
                <w:lang w:val="lt-LT"/>
              </w:rPr>
              <w:t>(</w:t>
            </w:r>
            <w:r w:rsidR="00520ABC" w:rsidRPr="00494397">
              <w:rPr>
                <w:rFonts w:ascii="Times New Roman" w:hAnsi="Times New Roman"/>
                <w:color w:val="000000"/>
                <w:sz w:val="22"/>
                <w:szCs w:val="22"/>
                <w:lang w:val="lt-LT"/>
              </w:rPr>
              <w:t>LPK</w:t>
            </w:r>
            <w:r w:rsidR="003049D0" w:rsidRPr="00494397">
              <w:rPr>
                <w:rFonts w:ascii="Times New Roman" w:hAnsi="Times New Roman"/>
                <w:color w:val="000000"/>
                <w:sz w:val="22"/>
                <w:szCs w:val="22"/>
                <w:lang w:val="lt-LT"/>
              </w:rPr>
              <w:t>)</w:t>
            </w:r>
            <w:r w:rsidR="00520ABC" w:rsidRPr="00494397">
              <w:rPr>
                <w:rFonts w:ascii="Times New Roman" w:hAnsi="Times New Roman"/>
                <w:color w:val="000000"/>
                <w:sz w:val="22"/>
                <w:szCs w:val="22"/>
                <w:lang w:val="lt-LT"/>
              </w:rPr>
              <w:t xml:space="preserve"> ir kiti sui</w:t>
            </w:r>
            <w:r w:rsidR="00A40EB5" w:rsidRPr="00494397">
              <w:rPr>
                <w:rFonts w:ascii="Times New Roman" w:hAnsi="Times New Roman"/>
                <w:color w:val="000000"/>
                <w:sz w:val="22"/>
                <w:szCs w:val="22"/>
                <w:lang w:val="lt-LT"/>
              </w:rPr>
              <w:t xml:space="preserve">nteresuoti asmenys galės teikti konkrečius pasiūlymus </w:t>
            </w:r>
            <w:r w:rsidR="002E5D9B" w:rsidRPr="00494397">
              <w:rPr>
                <w:sz w:val="22"/>
                <w:szCs w:val="22"/>
                <w:lang w:val="lt-LT"/>
              </w:rPr>
              <w:t>kuri</w:t>
            </w:r>
            <w:r w:rsidR="007D46A2" w:rsidRPr="00494397">
              <w:rPr>
                <w:sz w:val="22"/>
                <w:szCs w:val="22"/>
                <w:lang w:val="lt-LT"/>
              </w:rPr>
              <w:t>ų</w:t>
            </w:r>
            <w:r w:rsidR="002E5D9B" w:rsidRPr="00494397">
              <w:rPr>
                <w:sz w:val="22"/>
                <w:szCs w:val="22"/>
                <w:lang w:val="lt-LT"/>
              </w:rPr>
              <w:t xml:space="preserve"> konkreči</w:t>
            </w:r>
            <w:r w:rsidR="007D46A2" w:rsidRPr="00494397">
              <w:rPr>
                <w:sz w:val="22"/>
                <w:szCs w:val="22"/>
                <w:lang w:val="lt-LT"/>
              </w:rPr>
              <w:t>ų</w:t>
            </w:r>
            <w:r w:rsidR="002E5D9B" w:rsidRPr="00494397">
              <w:rPr>
                <w:sz w:val="22"/>
                <w:szCs w:val="22"/>
                <w:lang w:val="lt-LT"/>
              </w:rPr>
              <w:t xml:space="preserve"> aukštojo mokslo studijų kryp</w:t>
            </w:r>
            <w:r w:rsidR="007D46A2" w:rsidRPr="00494397">
              <w:rPr>
                <w:sz w:val="22"/>
                <w:szCs w:val="22"/>
                <w:lang w:val="lt-LT"/>
              </w:rPr>
              <w:t>čių</w:t>
            </w:r>
            <w:r w:rsidR="002E5D9B" w:rsidRPr="00494397">
              <w:rPr>
                <w:sz w:val="22"/>
                <w:szCs w:val="22"/>
                <w:lang w:val="lt-LT"/>
              </w:rPr>
              <w:t xml:space="preserve"> išsilavinimą </w:t>
            </w:r>
            <w:r w:rsidR="00843633" w:rsidRPr="00494397">
              <w:rPr>
                <w:sz w:val="22"/>
                <w:szCs w:val="22"/>
                <w:lang w:val="lt-LT"/>
              </w:rPr>
              <w:t>inžinerinės kategorijos energetikos darbuotoja</w:t>
            </w:r>
            <w:r w:rsidR="004A6C85" w:rsidRPr="00494397">
              <w:rPr>
                <w:sz w:val="22"/>
                <w:szCs w:val="22"/>
                <w:lang w:val="lt-LT"/>
              </w:rPr>
              <w:t xml:space="preserve">i </w:t>
            </w:r>
            <w:r w:rsidR="002D2C05" w:rsidRPr="00494397">
              <w:rPr>
                <w:sz w:val="22"/>
                <w:szCs w:val="22"/>
                <w:lang w:val="lt-LT"/>
              </w:rPr>
              <w:t>privalėtų turėti</w:t>
            </w:r>
            <w:r w:rsidR="004A6C85" w:rsidRPr="00494397">
              <w:rPr>
                <w:sz w:val="22"/>
                <w:szCs w:val="22"/>
                <w:lang w:val="lt-LT"/>
              </w:rPr>
              <w:t>.</w:t>
            </w:r>
            <w:r w:rsidR="002E5D9B" w:rsidRPr="00494397">
              <w:rPr>
                <w:rFonts w:ascii="Times New Roman" w:hAnsi="Times New Roman"/>
                <w:color w:val="000000"/>
                <w:sz w:val="22"/>
                <w:szCs w:val="22"/>
                <w:lang w:val="lt-LT"/>
              </w:rPr>
              <w:t xml:space="preserve"> </w:t>
            </w:r>
          </w:p>
          <w:p w14:paraId="35DC7903" w14:textId="0067A281" w:rsidR="0049346F" w:rsidRPr="00494397" w:rsidRDefault="00DF776E" w:rsidP="002B5B19">
            <w:pPr>
              <w:pStyle w:val="BodyText1"/>
              <w:ind w:firstLine="284"/>
              <w:rPr>
                <w:rFonts w:ascii="Times New Roman" w:hAnsi="Times New Roman"/>
                <w:color w:val="000000"/>
                <w:sz w:val="22"/>
                <w:szCs w:val="22"/>
                <w:lang w:val="lt-LT"/>
              </w:rPr>
            </w:pPr>
            <w:r w:rsidRPr="00494397">
              <w:rPr>
                <w:rFonts w:ascii="Times New Roman" w:hAnsi="Times New Roman"/>
                <w:sz w:val="22"/>
                <w:szCs w:val="22"/>
                <w:lang w:val="lt-LT"/>
              </w:rPr>
              <w:t xml:space="preserve">Paaiškiname, kad </w:t>
            </w:r>
            <w:r w:rsidR="006368C6" w:rsidRPr="00494397">
              <w:rPr>
                <w:rFonts w:ascii="Times New Roman" w:hAnsi="Times New Roman"/>
                <w:sz w:val="22"/>
                <w:szCs w:val="22"/>
                <w:lang w:val="lt-LT"/>
              </w:rPr>
              <w:t xml:space="preserve">pagal šiuo metu galiojantį teisinį reguliavimą </w:t>
            </w:r>
            <w:r w:rsidR="00F24C62" w:rsidRPr="00494397">
              <w:rPr>
                <w:rFonts w:ascii="Times New Roman" w:hAnsi="Times New Roman"/>
                <w:sz w:val="22"/>
                <w:szCs w:val="22"/>
                <w:lang w:val="lt-LT"/>
              </w:rPr>
              <w:t>energetikos darbuotojų sertifikavimo (atestavimo</w:t>
            </w:r>
            <w:r w:rsidR="00E22030" w:rsidRPr="00494397">
              <w:rPr>
                <w:rFonts w:ascii="Times New Roman" w:hAnsi="Times New Roman"/>
                <w:sz w:val="22"/>
                <w:szCs w:val="22"/>
                <w:lang w:val="lt-LT"/>
              </w:rPr>
              <w:t xml:space="preserve">) įstaigos </w:t>
            </w:r>
            <w:r w:rsidR="003667DF" w:rsidRPr="00494397">
              <w:rPr>
                <w:rFonts w:ascii="Times New Roman" w:hAnsi="Times New Roman"/>
                <w:sz w:val="22"/>
                <w:szCs w:val="22"/>
                <w:lang w:val="lt-LT"/>
              </w:rPr>
              <w:t xml:space="preserve">turi atitikti </w:t>
            </w:r>
            <w:r w:rsidR="001F11CE" w:rsidRPr="00494397">
              <w:rPr>
                <w:rFonts w:ascii="Times New Roman" w:hAnsi="Times New Roman"/>
                <w:color w:val="000000"/>
                <w:sz w:val="22"/>
                <w:szCs w:val="22"/>
                <w:lang w:val="lt-LT"/>
              </w:rPr>
              <w:t xml:space="preserve">Lietuvos standarto LST EN ISO/IEC 17024 </w:t>
            </w:r>
            <w:r w:rsidR="001F11CE" w:rsidRPr="00494397">
              <w:rPr>
                <w:rFonts w:ascii="Times New Roman" w:hAnsi="Times New Roman"/>
                <w:color w:val="000000"/>
                <w:sz w:val="22"/>
                <w:szCs w:val="22"/>
                <w:lang w:val="lt-LT"/>
              </w:rPr>
              <w:lastRenderedPageBreak/>
              <w:t>įtvirtintą nešališkumo principą</w:t>
            </w:r>
            <w:r w:rsidR="00267CFF" w:rsidRPr="00494397">
              <w:rPr>
                <w:rFonts w:ascii="Times New Roman" w:hAnsi="Times New Roman"/>
                <w:color w:val="000000"/>
                <w:sz w:val="22"/>
                <w:szCs w:val="22"/>
                <w:lang w:val="lt-LT"/>
              </w:rPr>
              <w:t xml:space="preserve"> (tą patvirtina </w:t>
            </w:r>
            <w:r w:rsidR="00BB3FBB" w:rsidRPr="00494397">
              <w:rPr>
                <w:rFonts w:ascii="Times New Roman" w:hAnsi="Times New Roman"/>
                <w:color w:val="000000"/>
                <w:sz w:val="22"/>
                <w:szCs w:val="22"/>
                <w:lang w:val="lt-LT"/>
              </w:rPr>
              <w:t>N</w:t>
            </w:r>
            <w:r w:rsidR="003049D0" w:rsidRPr="00494397">
              <w:rPr>
                <w:rFonts w:ascii="Times New Roman" w:hAnsi="Times New Roman"/>
                <w:color w:val="000000"/>
                <w:sz w:val="22"/>
                <w:szCs w:val="22"/>
                <w:lang w:val="lt-LT"/>
              </w:rPr>
              <w:t>acionalin</w:t>
            </w:r>
            <w:r w:rsidR="00671BA0" w:rsidRPr="00494397">
              <w:rPr>
                <w:rFonts w:ascii="Times New Roman" w:hAnsi="Times New Roman"/>
                <w:color w:val="000000"/>
                <w:sz w:val="22"/>
                <w:szCs w:val="22"/>
                <w:lang w:val="lt-LT"/>
              </w:rPr>
              <w:t>i</w:t>
            </w:r>
            <w:r w:rsidR="00287F43" w:rsidRPr="00494397">
              <w:rPr>
                <w:rFonts w:ascii="Times New Roman" w:hAnsi="Times New Roman"/>
                <w:color w:val="000000"/>
                <w:sz w:val="22"/>
                <w:szCs w:val="22"/>
                <w:lang w:val="lt-LT"/>
              </w:rPr>
              <w:t>o</w:t>
            </w:r>
            <w:r w:rsidR="00671BA0" w:rsidRPr="00494397">
              <w:rPr>
                <w:rFonts w:ascii="Times New Roman" w:hAnsi="Times New Roman"/>
                <w:color w:val="000000"/>
                <w:sz w:val="22"/>
                <w:szCs w:val="22"/>
                <w:lang w:val="lt-LT"/>
              </w:rPr>
              <w:t xml:space="preserve"> akreditacijos biur</w:t>
            </w:r>
            <w:r w:rsidR="00287F43" w:rsidRPr="00494397">
              <w:rPr>
                <w:rFonts w:ascii="Times New Roman" w:hAnsi="Times New Roman"/>
                <w:color w:val="000000"/>
                <w:sz w:val="22"/>
                <w:szCs w:val="22"/>
                <w:lang w:val="lt-LT"/>
              </w:rPr>
              <w:t>o</w:t>
            </w:r>
            <w:r w:rsidR="00671BA0" w:rsidRPr="00494397">
              <w:rPr>
                <w:rFonts w:ascii="Times New Roman" w:hAnsi="Times New Roman"/>
                <w:color w:val="000000"/>
                <w:sz w:val="22"/>
                <w:szCs w:val="22"/>
                <w:lang w:val="lt-LT"/>
              </w:rPr>
              <w:t xml:space="preserve"> </w:t>
            </w:r>
            <w:r w:rsidR="00295BD7" w:rsidRPr="00494397">
              <w:rPr>
                <w:rFonts w:ascii="Times New Roman" w:hAnsi="Times New Roman"/>
                <w:color w:val="000000"/>
                <w:sz w:val="22"/>
                <w:szCs w:val="22"/>
                <w:lang w:val="lt-LT"/>
              </w:rPr>
              <w:t>akreditacij</w:t>
            </w:r>
            <w:r w:rsidR="00E2585E" w:rsidRPr="00494397">
              <w:rPr>
                <w:rFonts w:ascii="Times New Roman" w:hAnsi="Times New Roman"/>
                <w:color w:val="000000"/>
                <w:sz w:val="22"/>
                <w:szCs w:val="22"/>
                <w:lang w:val="lt-LT"/>
              </w:rPr>
              <w:t>a</w:t>
            </w:r>
            <w:r w:rsidR="00295BD7" w:rsidRPr="00494397">
              <w:rPr>
                <w:rFonts w:ascii="Times New Roman" w:hAnsi="Times New Roman"/>
                <w:color w:val="000000"/>
                <w:sz w:val="22"/>
                <w:szCs w:val="22"/>
                <w:lang w:val="lt-LT"/>
              </w:rPr>
              <w:t xml:space="preserve"> </w:t>
            </w:r>
            <w:r w:rsidR="003744B6" w:rsidRPr="00494397">
              <w:rPr>
                <w:rFonts w:ascii="Times New Roman" w:hAnsi="Times New Roman"/>
                <w:color w:val="000000"/>
                <w:sz w:val="22"/>
                <w:szCs w:val="22"/>
                <w:lang w:val="lt-LT"/>
              </w:rPr>
              <w:t>pag</w:t>
            </w:r>
            <w:r w:rsidR="00012C81" w:rsidRPr="00494397">
              <w:rPr>
                <w:rFonts w:ascii="Times New Roman" w:hAnsi="Times New Roman"/>
                <w:color w:val="000000"/>
                <w:sz w:val="22"/>
                <w:szCs w:val="22"/>
                <w:lang w:val="lt-LT"/>
              </w:rPr>
              <w:t>a</w:t>
            </w:r>
            <w:r w:rsidR="003744B6" w:rsidRPr="00494397">
              <w:rPr>
                <w:rFonts w:ascii="Times New Roman" w:hAnsi="Times New Roman"/>
                <w:color w:val="000000"/>
                <w:sz w:val="22"/>
                <w:szCs w:val="22"/>
                <w:lang w:val="lt-LT"/>
              </w:rPr>
              <w:t xml:space="preserve">l šio standarto </w:t>
            </w:r>
            <w:r w:rsidR="00012C81" w:rsidRPr="00494397">
              <w:rPr>
                <w:rFonts w:ascii="Times New Roman" w:hAnsi="Times New Roman"/>
                <w:color w:val="000000"/>
                <w:sz w:val="22"/>
                <w:szCs w:val="22"/>
                <w:lang w:val="lt-LT"/>
              </w:rPr>
              <w:t>reikalavimus)</w:t>
            </w:r>
            <w:r w:rsidR="001F11CE" w:rsidRPr="00494397">
              <w:rPr>
                <w:rFonts w:ascii="Times New Roman" w:hAnsi="Times New Roman"/>
                <w:color w:val="000000"/>
                <w:sz w:val="22"/>
                <w:szCs w:val="22"/>
                <w:lang w:val="lt-LT"/>
              </w:rPr>
              <w:t>.</w:t>
            </w:r>
          </w:p>
          <w:p w14:paraId="045CF1A4" w14:textId="77777777" w:rsidR="007F2CC9" w:rsidRPr="00494397" w:rsidRDefault="008756BD" w:rsidP="002B5B19">
            <w:pPr>
              <w:pStyle w:val="BodyText1"/>
              <w:ind w:firstLine="284"/>
              <w:rPr>
                <w:rFonts w:ascii="Times New Roman" w:hAnsi="Times New Roman"/>
                <w:color w:val="000000"/>
                <w:sz w:val="22"/>
                <w:szCs w:val="22"/>
                <w:lang w:val="lt-LT"/>
              </w:rPr>
            </w:pPr>
            <w:r w:rsidRPr="00494397">
              <w:rPr>
                <w:rFonts w:ascii="Times New Roman" w:hAnsi="Times New Roman"/>
                <w:color w:val="000000"/>
                <w:sz w:val="22"/>
                <w:szCs w:val="22"/>
                <w:lang w:val="lt-LT"/>
              </w:rPr>
              <w:t xml:space="preserve">Manome, kad ir pagal naują </w:t>
            </w:r>
            <w:r w:rsidR="00012C81" w:rsidRPr="00494397">
              <w:rPr>
                <w:rFonts w:ascii="Times New Roman" w:hAnsi="Times New Roman"/>
                <w:color w:val="000000"/>
                <w:sz w:val="22"/>
                <w:szCs w:val="22"/>
                <w:lang w:val="lt-LT"/>
              </w:rPr>
              <w:t xml:space="preserve">energetikos darbuotojų atestavimo modelį atestavimo </w:t>
            </w:r>
            <w:r w:rsidR="008D7184" w:rsidRPr="00494397">
              <w:rPr>
                <w:rFonts w:ascii="Times New Roman" w:hAnsi="Times New Roman"/>
                <w:color w:val="000000"/>
                <w:sz w:val="22"/>
                <w:szCs w:val="22"/>
                <w:lang w:val="lt-LT"/>
              </w:rPr>
              <w:t>įs</w:t>
            </w:r>
            <w:r w:rsidR="00B66176" w:rsidRPr="00494397">
              <w:rPr>
                <w:rFonts w:ascii="Times New Roman" w:hAnsi="Times New Roman"/>
                <w:color w:val="000000"/>
                <w:sz w:val="22"/>
                <w:szCs w:val="22"/>
                <w:lang w:val="lt-LT"/>
              </w:rPr>
              <w:t>taigos turi atitikti nešališkumo</w:t>
            </w:r>
            <w:r w:rsidR="00561959" w:rsidRPr="00494397">
              <w:rPr>
                <w:rFonts w:ascii="Times New Roman" w:hAnsi="Times New Roman"/>
                <w:color w:val="000000"/>
                <w:sz w:val="22"/>
                <w:szCs w:val="22"/>
                <w:lang w:val="lt-LT"/>
              </w:rPr>
              <w:t xml:space="preserve"> principą.</w:t>
            </w:r>
          </w:p>
          <w:p w14:paraId="7240180A" w14:textId="4847A0B8" w:rsidR="000F217E" w:rsidRPr="00494397" w:rsidRDefault="007F2CC9" w:rsidP="002B5B19">
            <w:pPr>
              <w:pStyle w:val="BodyText1"/>
              <w:ind w:firstLine="284"/>
              <w:rPr>
                <w:rFonts w:ascii="Times New Roman" w:hAnsi="Times New Roman"/>
                <w:color w:val="000000"/>
                <w:sz w:val="22"/>
                <w:szCs w:val="22"/>
                <w:lang w:val="lt-LT"/>
              </w:rPr>
            </w:pPr>
            <w:r w:rsidRPr="00494397">
              <w:rPr>
                <w:rFonts w:ascii="Times New Roman" w:hAnsi="Times New Roman"/>
                <w:color w:val="000000"/>
                <w:sz w:val="22"/>
                <w:szCs w:val="22"/>
                <w:lang w:val="lt-LT"/>
              </w:rPr>
              <w:t xml:space="preserve">Įstatymo projekte numatyta, kad </w:t>
            </w:r>
            <w:r w:rsidR="00934994" w:rsidRPr="00494397">
              <w:rPr>
                <w:rFonts w:ascii="Times New Roman" w:hAnsi="Times New Roman"/>
                <w:color w:val="000000"/>
                <w:sz w:val="22"/>
                <w:szCs w:val="22"/>
                <w:lang w:val="lt-LT"/>
              </w:rPr>
              <w:t>VERT</w:t>
            </w:r>
            <w:r w:rsidRPr="00494397">
              <w:rPr>
                <w:rFonts w:ascii="Times New Roman" w:hAnsi="Times New Roman"/>
                <w:color w:val="000000"/>
                <w:sz w:val="22"/>
                <w:szCs w:val="22"/>
                <w:lang w:val="lt-LT"/>
              </w:rPr>
              <w:t xml:space="preserve"> patvirtins atestavimo įstaigų kompetencijos vertinimo taisykles, kuriose būtų nustatyti atestavimo įstaigoms privalomi finansiniai, technologiniai ir vadybiniai pajėgumai, leidžiantys vykdyti energetikos darbuotojų atestavimą.</w:t>
            </w:r>
          </w:p>
          <w:p w14:paraId="450A1804" w14:textId="047F895D" w:rsidR="0049346F" w:rsidRPr="00494397" w:rsidRDefault="004F24F9" w:rsidP="002B5B19">
            <w:pPr>
              <w:pStyle w:val="BodyText1"/>
              <w:ind w:firstLine="284"/>
              <w:rPr>
                <w:rFonts w:ascii="Times New Roman" w:hAnsi="Times New Roman"/>
                <w:sz w:val="22"/>
                <w:szCs w:val="22"/>
                <w:lang w:val="lt-LT"/>
              </w:rPr>
            </w:pPr>
            <w:r w:rsidRPr="00494397">
              <w:rPr>
                <w:rFonts w:ascii="Times New Roman" w:hAnsi="Times New Roman"/>
                <w:color w:val="000000"/>
                <w:sz w:val="22"/>
                <w:szCs w:val="22"/>
                <w:lang w:val="lt-LT"/>
              </w:rPr>
              <w:t xml:space="preserve">Kaip pirmiau paminėta, energetikos įmonės </w:t>
            </w:r>
            <w:r w:rsidR="00BD0D87" w:rsidRPr="00494397">
              <w:rPr>
                <w:rFonts w:ascii="Times New Roman" w:hAnsi="Times New Roman"/>
                <w:color w:val="000000"/>
                <w:sz w:val="22"/>
                <w:szCs w:val="22"/>
                <w:lang w:val="lt-LT"/>
              </w:rPr>
              <w:t>šiuo metu</w:t>
            </w:r>
            <w:r w:rsidR="00F671E4" w:rsidRPr="00494397">
              <w:rPr>
                <w:rFonts w:ascii="Times New Roman" w:hAnsi="Times New Roman"/>
                <w:color w:val="000000"/>
                <w:sz w:val="22"/>
                <w:szCs w:val="22"/>
                <w:lang w:val="lt-LT"/>
              </w:rPr>
              <w:t xml:space="preserve"> gali atestuoti </w:t>
            </w:r>
            <w:r w:rsidR="00A20501" w:rsidRPr="00494397">
              <w:rPr>
                <w:rFonts w:ascii="Times New Roman" w:hAnsi="Times New Roman"/>
                <w:color w:val="000000"/>
                <w:sz w:val="22"/>
                <w:szCs w:val="22"/>
                <w:lang w:val="lt-LT"/>
              </w:rPr>
              <w:t>d</w:t>
            </w:r>
            <w:r w:rsidR="008F7EC5" w:rsidRPr="00494397">
              <w:rPr>
                <w:rFonts w:ascii="Times New Roman" w:hAnsi="Times New Roman"/>
                <w:color w:val="000000"/>
                <w:sz w:val="22"/>
                <w:szCs w:val="22"/>
                <w:lang w:val="lt-LT"/>
              </w:rPr>
              <w:t>ar</w:t>
            </w:r>
            <w:r w:rsidR="00A20501" w:rsidRPr="00494397">
              <w:rPr>
                <w:rFonts w:ascii="Times New Roman" w:hAnsi="Times New Roman"/>
                <w:color w:val="000000"/>
                <w:sz w:val="22"/>
                <w:szCs w:val="22"/>
                <w:lang w:val="lt-LT"/>
              </w:rPr>
              <w:t>bininkų kategor</w:t>
            </w:r>
            <w:r w:rsidR="008F7EC5" w:rsidRPr="00494397">
              <w:rPr>
                <w:rFonts w:ascii="Times New Roman" w:hAnsi="Times New Roman"/>
                <w:color w:val="000000"/>
                <w:sz w:val="22"/>
                <w:szCs w:val="22"/>
                <w:lang w:val="lt-LT"/>
              </w:rPr>
              <w:t>i</w:t>
            </w:r>
            <w:r w:rsidR="00A20501" w:rsidRPr="00494397">
              <w:rPr>
                <w:rFonts w:ascii="Times New Roman" w:hAnsi="Times New Roman"/>
                <w:color w:val="000000"/>
                <w:sz w:val="22"/>
                <w:szCs w:val="22"/>
                <w:lang w:val="lt-LT"/>
              </w:rPr>
              <w:t>j</w:t>
            </w:r>
            <w:r w:rsidR="008F7EC5" w:rsidRPr="00494397">
              <w:rPr>
                <w:rFonts w:ascii="Times New Roman" w:hAnsi="Times New Roman"/>
                <w:color w:val="000000"/>
                <w:sz w:val="22"/>
                <w:szCs w:val="22"/>
                <w:lang w:val="lt-LT"/>
              </w:rPr>
              <w:t xml:space="preserve">os </w:t>
            </w:r>
            <w:r w:rsidR="0094155F" w:rsidRPr="00494397">
              <w:rPr>
                <w:rFonts w:ascii="Times New Roman" w:hAnsi="Times New Roman"/>
                <w:color w:val="000000"/>
                <w:sz w:val="22"/>
                <w:szCs w:val="22"/>
                <w:lang w:val="lt-LT"/>
              </w:rPr>
              <w:t>energetikos darbuotoj</w:t>
            </w:r>
            <w:r w:rsidR="004334AC" w:rsidRPr="00494397">
              <w:rPr>
                <w:rFonts w:ascii="Times New Roman" w:hAnsi="Times New Roman"/>
                <w:color w:val="000000"/>
                <w:sz w:val="22"/>
                <w:szCs w:val="22"/>
                <w:lang w:val="lt-LT"/>
              </w:rPr>
              <w:t>ų</w:t>
            </w:r>
            <w:r w:rsidR="0094155F" w:rsidRPr="00494397">
              <w:rPr>
                <w:rFonts w:ascii="Times New Roman" w:hAnsi="Times New Roman"/>
                <w:color w:val="000000"/>
                <w:sz w:val="22"/>
                <w:szCs w:val="22"/>
                <w:lang w:val="lt-LT"/>
              </w:rPr>
              <w:t>, Įstatymo projekte tokia galimybė taip pat numatyta.</w:t>
            </w:r>
          </w:p>
        </w:tc>
      </w:tr>
      <w:tr w:rsidR="003D0F85" w:rsidRPr="00494397" w14:paraId="7EABFABF" w14:textId="77777777" w:rsidTr="00A128C0">
        <w:trPr>
          <w:trHeight w:val="567"/>
          <w:jc w:val="center"/>
        </w:trPr>
        <w:tc>
          <w:tcPr>
            <w:tcW w:w="9909" w:type="dxa"/>
            <w:gridSpan w:val="3"/>
            <w:vAlign w:val="center"/>
          </w:tcPr>
          <w:p w14:paraId="74E7E0E7" w14:textId="6680A16F" w:rsidR="003D0F85" w:rsidRPr="00494397" w:rsidRDefault="00396C86" w:rsidP="003D0F85">
            <w:pPr>
              <w:ind w:firstLine="284"/>
              <w:jc w:val="center"/>
              <w:rPr>
                <w:sz w:val="22"/>
                <w:szCs w:val="22"/>
              </w:rPr>
            </w:pPr>
            <w:r w:rsidRPr="00494397">
              <w:rPr>
                <w:b/>
                <w:bCs/>
              </w:rPr>
              <w:lastRenderedPageBreak/>
              <w:t>Lietuvos šilumos tiekėjų asociacijos</w:t>
            </w:r>
            <w:r w:rsidRPr="00494397">
              <w:rPr>
                <w:b/>
              </w:rPr>
              <w:t xml:space="preserve"> </w:t>
            </w:r>
            <w:r w:rsidR="003D0F85" w:rsidRPr="00494397">
              <w:rPr>
                <w:b/>
              </w:rPr>
              <w:t>20</w:t>
            </w:r>
            <w:r w:rsidR="00DC1E85" w:rsidRPr="00494397">
              <w:rPr>
                <w:b/>
              </w:rPr>
              <w:t>20</w:t>
            </w:r>
            <w:r w:rsidR="003D0F85" w:rsidRPr="00494397">
              <w:rPr>
                <w:b/>
              </w:rPr>
              <w:t>-0</w:t>
            </w:r>
            <w:r w:rsidR="00DC1E85" w:rsidRPr="00494397">
              <w:rPr>
                <w:b/>
              </w:rPr>
              <w:t>2</w:t>
            </w:r>
            <w:r w:rsidR="003D0F85" w:rsidRPr="00494397">
              <w:rPr>
                <w:b/>
              </w:rPr>
              <w:t>-</w:t>
            </w:r>
            <w:r w:rsidR="00035B1D" w:rsidRPr="00494397">
              <w:rPr>
                <w:b/>
              </w:rPr>
              <w:t>04</w:t>
            </w:r>
            <w:r w:rsidR="003D0F85" w:rsidRPr="00494397">
              <w:rPr>
                <w:b/>
              </w:rPr>
              <w:t xml:space="preserve"> raštas Nr. </w:t>
            </w:r>
            <w:r w:rsidR="00035B1D" w:rsidRPr="00494397">
              <w:rPr>
                <w:b/>
              </w:rPr>
              <w:t>09</w:t>
            </w:r>
          </w:p>
        </w:tc>
      </w:tr>
      <w:tr w:rsidR="003D0F85" w:rsidRPr="00494397" w14:paraId="43F66DB3" w14:textId="77777777" w:rsidTr="008A5677">
        <w:trPr>
          <w:jc w:val="center"/>
        </w:trPr>
        <w:tc>
          <w:tcPr>
            <w:tcW w:w="737" w:type="dxa"/>
          </w:tcPr>
          <w:p w14:paraId="26BF62E8" w14:textId="676E2205" w:rsidR="003D0F85" w:rsidRPr="00494397" w:rsidRDefault="00035B1D" w:rsidP="00D566AC">
            <w:pPr>
              <w:jc w:val="left"/>
              <w:rPr>
                <w:sz w:val="22"/>
                <w:szCs w:val="22"/>
              </w:rPr>
            </w:pPr>
            <w:r w:rsidRPr="00494397">
              <w:rPr>
                <w:sz w:val="22"/>
                <w:szCs w:val="22"/>
              </w:rPr>
              <w:t>1.</w:t>
            </w:r>
          </w:p>
        </w:tc>
        <w:tc>
          <w:tcPr>
            <w:tcW w:w="4645" w:type="dxa"/>
          </w:tcPr>
          <w:p w14:paraId="385C429B" w14:textId="5328B41D" w:rsidR="00AE7F8E" w:rsidRPr="00494397" w:rsidRDefault="00AE7F8E" w:rsidP="00D566AC">
            <w:pPr>
              <w:pStyle w:val="BodyText20"/>
              <w:ind w:firstLine="284"/>
              <w:jc w:val="left"/>
              <w:rPr>
                <w:rFonts w:ascii="Times New Roman" w:hAnsi="Times New Roman"/>
                <w:sz w:val="22"/>
                <w:szCs w:val="22"/>
                <w:lang w:val="lt-LT"/>
              </w:rPr>
            </w:pPr>
            <w:r w:rsidRPr="00494397">
              <w:rPr>
                <w:rFonts w:ascii="Times New Roman" w:hAnsi="Times New Roman"/>
                <w:sz w:val="22"/>
                <w:szCs w:val="22"/>
                <w:lang w:val="lt-LT"/>
              </w:rPr>
              <w:t xml:space="preserve">Įstatymo projekte numatyta papildyti 28 straipsnį 8 dalimi, kurioje nurodoma, kad </w:t>
            </w:r>
            <w:r w:rsidRPr="00494397">
              <w:rPr>
                <w:rStyle w:val="BodytextItalic"/>
                <w:rFonts w:ascii="Times New Roman" w:hAnsi="Times New Roman" w:cs="Times New Roman"/>
                <w:i w:val="0"/>
                <w:iCs w:val="0"/>
                <w:sz w:val="22"/>
                <w:szCs w:val="22"/>
              </w:rPr>
              <w:t>inžinerinių kategorijų darbuotojas, vadovaujantis ir</w:t>
            </w:r>
            <w:r w:rsidR="00970589" w:rsidRPr="00494397">
              <w:rPr>
                <w:rStyle w:val="BodytextItalic"/>
                <w:rFonts w:ascii="Times New Roman" w:hAnsi="Times New Roman" w:cs="Times New Roman"/>
                <w:i w:val="0"/>
                <w:iCs w:val="0"/>
                <w:sz w:val="22"/>
                <w:szCs w:val="22"/>
              </w:rPr>
              <w:t> </w:t>
            </w:r>
            <w:r w:rsidRPr="00494397">
              <w:rPr>
                <w:rStyle w:val="BodytextItalic"/>
                <w:rFonts w:ascii="Times New Roman" w:hAnsi="Times New Roman" w:cs="Times New Roman"/>
                <w:i w:val="0"/>
                <w:iCs w:val="0"/>
                <w:sz w:val="22"/>
                <w:szCs w:val="22"/>
              </w:rPr>
              <w:t>(ar) vykdantis energetikos objektų, įrenginių įrengimo ir</w:t>
            </w:r>
            <w:r w:rsidR="00970589" w:rsidRPr="00494397">
              <w:rPr>
                <w:rStyle w:val="BodytextItalic"/>
                <w:rFonts w:ascii="Times New Roman" w:hAnsi="Times New Roman" w:cs="Times New Roman"/>
                <w:i w:val="0"/>
                <w:iCs w:val="0"/>
                <w:sz w:val="22"/>
                <w:szCs w:val="22"/>
              </w:rPr>
              <w:t> </w:t>
            </w:r>
            <w:r w:rsidRPr="00494397">
              <w:rPr>
                <w:rStyle w:val="BodytextItalic"/>
                <w:rFonts w:ascii="Times New Roman" w:hAnsi="Times New Roman" w:cs="Times New Roman"/>
                <w:i w:val="0"/>
                <w:iCs w:val="0"/>
                <w:sz w:val="22"/>
                <w:szCs w:val="22"/>
              </w:rPr>
              <w:t>(ar) eksploatavimo darbus turi būti atestuojamas atestavimo įstaigoje ne rečiau kaip kartą per 5 me</w:t>
            </w:r>
            <w:r w:rsidR="009E264E" w:rsidRPr="00494397">
              <w:rPr>
                <w:rStyle w:val="BodytextItalic"/>
                <w:rFonts w:ascii="Times New Roman" w:hAnsi="Times New Roman" w:cs="Times New Roman"/>
                <w:i w:val="0"/>
                <w:iCs w:val="0"/>
                <w:sz w:val="22"/>
                <w:szCs w:val="22"/>
              </w:rPr>
              <w:t>t</w:t>
            </w:r>
            <w:r w:rsidRPr="00494397">
              <w:rPr>
                <w:rStyle w:val="BodytextItalic"/>
                <w:rFonts w:ascii="Times New Roman" w:hAnsi="Times New Roman" w:cs="Times New Roman"/>
                <w:i w:val="0"/>
                <w:iCs w:val="0"/>
                <w:sz w:val="22"/>
                <w:szCs w:val="22"/>
              </w:rPr>
              <w:t>us.</w:t>
            </w:r>
            <w:r w:rsidRPr="00494397">
              <w:rPr>
                <w:rFonts w:ascii="Times New Roman" w:hAnsi="Times New Roman"/>
                <w:sz w:val="22"/>
                <w:szCs w:val="22"/>
                <w:lang w:val="lt-LT"/>
              </w:rPr>
              <w:t xml:space="preserve"> </w:t>
            </w:r>
          </w:p>
          <w:p w14:paraId="4C349353" w14:textId="77777777" w:rsidR="00E34A49" w:rsidRPr="00494397" w:rsidRDefault="00AE7F8E" w:rsidP="00ED12C2">
            <w:pPr>
              <w:pStyle w:val="BodyText20"/>
              <w:ind w:firstLine="284"/>
              <w:jc w:val="left"/>
              <w:rPr>
                <w:rStyle w:val="BodytextBold"/>
                <w:rFonts w:ascii="Times New Roman" w:hAnsi="Times New Roman"/>
                <w:b w:val="0"/>
                <w:bCs w:val="0"/>
                <w:sz w:val="22"/>
                <w:szCs w:val="22"/>
              </w:rPr>
            </w:pPr>
            <w:r w:rsidRPr="00494397">
              <w:rPr>
                <w:rStyle w:val="BodytextBold"/>
                <w:rFonts w:ascii="Times New Roman" w:hAnsi="Times New Roman"/>
                <w:b w:val="0"/>
                <w:bCs w:val="0"/>
                <w:sz w:val="22"/>
                <w:szCs w:val="22"/>
              </w:rPr>
              <w:t xml:space="preserve">Siūlome </w:t>
            </w:r>
            <w:r w:rsidRPr="00494397">
              <w:rPr>
                <w:rFonts w:ascii="Times New Roman" w:hAnsi="Times New Roman"/>
                <w:sz w:val="22"/>
                <w:szCs w:val="22"/>
                <w:lang w:val="lt-LT"/>
              </w:rPr>
              <w:t>reglamentuoti galimybę</w:t>
            </w:r>
            <w:r w:rsidRPr="00494397">
              <w:rPr>
                <w:rFonts w:ascii="Times New Roman" w:hAnsi="Times New Roman"/>
                <w:b/>
                <w:bCs/>
                <w:sz w:val="22"/>
                <w:szCs w:val="22"/>
                <w:lang w:val="lt-LT"/>
              </w:rPr>
              <w:t xml:space="preserve"> </w:t>
            </w:r>
            <w:r w:rsidRPr="00494397">
              <w:rPr>
                <w:rStyle w:val="BodytextBold"/>
                <w:rFonts w:ascii="Times New Roman" w:hAnsi="Times New Roman"/>
                <w:b w:val="0"/>
                <w:bCs w:val="0"/>
                <w:sz w:val="22"/>
                <w:szCs w:val="22"/>
              </w:rPr>
              <w:t>inžinerinių kategorijų darbuotojus (padalinių vadovus, inžinierius, meistrus ir pan.) atestuoti ir įmonės vadovo sudarytoje energetikos darbuotojų atestavimo komisijoje.</w:t>
            </w:r>
            <w:r w:rsidR="00ED12C2" w:rsidRPr="00494397">
              <w:rPr>
                <w:rStyle w:val="BodytextBold"/>
                <w:rFonts w:ascii="Times New Roman" w:hAnsi="Times New Roman"/>
                <w:b w:val="0"/>
                <w:bCs w:val="0"/>
                <w:sz w:val="22"/>
                <w:szCs w:val="22"/>
              </w:rPr>
              <w:t xml:space="preserve"> </w:t>
            </w:r>
          </w:p>
          <w:p w14:paraId="174218F4" w14:textId="08FC256E" w:rsidR="003D0F85" w:rsidRPr="00494397" w:rsidRDefault="00AE7F8E" w:rsidP="00ED12C2">
            <w:pPr>
              <w:pStyle w:val="BodyText20"/>
              <w:ind w:firstLine="284"/>
              <w:jc w:val="left"/>
              <w:rPr>
                <w:rFonts w:ascii="Times New Roman" w:hAnsi="Times New Roman"/>
                <w:sz w:val="22"/>
                <w:szCs w:val="22"/>
                <w:lang w:val="lt-LT"/>
              </w:rPr>
            </w:pPr>
            <w:r w:rsidRPr="00494397">
              <w:rPr>
                <w:rFonts w:ascii="Times New Roman" w:hAnsi="Times New Roman"/>
                <w:sz w:val="22"/>
                <w:szCs w:val="22"/>
                <w:lang w:val="lt-LT"/>
              </w:rPr>
              <w:t>Energetikos įmonės turi kompetentingus darbuotojus, kurie dalyvaudami atestavimo komisijos darbe, gali nešališkai įvertinti darbuotojų žinias. Energetikos įmonės suinteresuotos, kad atestuojami darbuotojai turėtų tokią kvalifikaciją, kuri užtikrintų saugų ir patikimą energijos tiekimą</w:t>
            </w:r>
            <w:r w:rsidR="00970589" w:rsidRPr="00494397">
              <w:rPr>
                <w:rFonts w:ascii="Times New Roman" w:hAnsi="Times New Roman"/>
                <w:sz w:val="22"/>
                <w:szCs w:val="22"/>
                <w:lang w:val="lt-LT"/>
              </w:rPr>
              <w:t>.</w:t>
            </w:r>
          </w:p>
        </w:tc>
        <w:tc>
          <w:tcPr>
            <w:tcW w:w="4527" w:type="dxa"/>
          </w:tcPr>
          <w:p w14:paraId="2093D9D5" w14:textId="77777777" w:rsidR="003D0F85" w:rsidRPr="00494397" w:rsidRDefault="003F7067" w:rsidP="00D92612">
            <w:pPr>
              <w:ind w:firstLine="284"/>
              <w:jc w:val="left"/>
              <w:rPr>
                <w:sz w:val="22"/>
                <w:szCs w:val="22"/>
              </w:rPr>
            </w:pPr>
            <w:r w:rsidRPr="00494397">
              <w:rPr>
                <w:b/>
                <w:bCs/>
                <w:sz w:val="22"/>
                <w:szCs w:val="22"/>
              </w:rPr>
              <w:t>Neatsižvelgta</w:t>
            </w:r>
            <w:r w:rsidRPr="00494397">
              <w:rPr>
                <w:sz w:val="22"/>
                <w:szCs w:val="22"/>
              </w:rPr>
              <w:t>.</w:t>
            </w:r>
          </w:p>
          <w:p w14:paraId="0CF758B1" w14:textId="074E9FAF" w:rsidR="00B361A0" w:rsidRPr="00494397" w:rsidRDefault="00190D79" w:rsidP="00D92612">
            <w:pPr>
              <w:ind w:firstLine="284"/>
              <w:jc w:val="left"/>
              <w:rPr>
                <w:sz w:val="22"/>
                <w:szCs w:val="22"/>
              </w:rPr>
            </w:pPr>
            <w:r w:rsidRPr="00494397">
              <w:rPr>
                <w:sz w:val="22"/>
                <w:szCs w:val="22"/>
              </w:rPr>
              <w:t>Paaiškin</w:t>
            </w:r>
            <w:r w:rsidR="00C57885" w:rsidRPr="00494397">
              <w:rPr>
                <w:sz w:val="22"/>
                <w:szCs w:val="22"/>
              </w:rPr>
              <w:t>ta</w:t>
            </w:r>
            <w:r w:rsidRPr="00494397">
              <w:rPr>
                <w:sz w:val="22"/>
                <w:szCs w:val="22"/>
              </w:rPr>
              <w:t xml:space="preserve"> atsak</w:t>
            </w:r>
            <w:r w:rsidR="003476E3" w:rsidRPr="00494397">
              <w:rPr>
                <w:sz w:val="22"/>
                <w:szCs w:val="22"/>
              </w:rPr>
              <w:t>ant</w:t>
            </w:r>
            <w:r w:rsidRPr="00494397">
              <w:rPr>
                <w:sz w:val="22"/>
                <w:szCs w:val="22"/>
              </w:rPr>
              <w:t xml:space="preserve"> į UAB „Ignitis </w:t>
            </w:r>
            <w:r w:rsidR="003476E3" w:rsidRPr="00494397">
              <w:rPr>
                <w:sz w:val="22"/>
                <w:szCs w:val="22"/>
              </w:rPr>
              <w:t>grupė“ 3</w:t>
            </w:r>
            <w:r w:rsidR="00293B2F" w:rsidRPr="00494397">
              <w:rPr>
                <w:sz w:val="22"/>
                <w:szCs w:val="22"/>
              </w:rPr>
              <w:t> </w:t>
            </w:r>
            <w:r w:rsidR="003476E3" w:rsidRPr="00494397">
              <w:rPr>
                <w:sz w:val="22"/>
                <w:szCs w:val="22"/>
              </w:rPr>
              <w:t>pastabą.</w:t>
            </w:r>
          </w:p>
          <w:p w14:paraId="5DC404BB" w14:textId="4384A25D" w:rsidR="00F67C87" w:rsidRPr="00494397" w:rsidRDefault="00F67C87" w:rsidP="00F67C87">
            <w:pPr>
              <w:ind w:firstLine="284"/>
              <w:jc w:val="left"/>
              <w:rPr>
                <w:sz w:val="22"/>
                <w:szCs w:val="22"/>
              </w:rPr>
            </w:pPr>
          </w:p>
        </w:tc>
      </w:tr>
      <w:tr w:rsidR="00796DF1" w:rsidRPr="00494397" w14:paraId="67D86A27" w14:textId="77777777" w:rsidTr="00A128C0">
        <w:trPr>
          <w:trHeight w:val="567"/>
          <w:jc w:val="center"/>
        </w:trPr>
        <w:tc>
          <w:tcPr>
            <w:tcW w:w="9909" w:type="dxa"/>
            <w:gridSpan w:val="3"/>
            <w:vAlign w:val="center"/>
          </w:tcPr>
          <w:p w14:paraId="58D7BF72" w14:textId="6335CDFE" w:rsidR="00796DF1" w:rsidRPr="00494397" w:rsidRDefault="00AE1481" w:rsidP="00796DF1">
            <w:pPr>
              <w:ind w:firstLine="284"/>
              <w:jc w:val="center"/>
              <w:rPr>
                <w:b/>
                <w:bCs/>
                <w:sz w:val="22"/>
                <w:szCs w:val="22"/>
              </w:rPr>
            </w:pPr>
            <w:r w:rsidRPr="00494397">
              <w:rPr>
                <w:b/>
              </w:rPr>
              <w:t xml:space="preserve">AB „Energijos skirstymo operatorius“ </w:t>
            </w:r>
            <w:r w:rsidR="00796DF1" w:rsidRPr="00494397">
              <w:rPr>
                <w:b/>
              </w:rPr>
              <w:t>2020-02-13 raštas Nr.</w:t>
            </w:r>
            <w:r w:rsidR="00844F9E" w:rsidRPr="00494397">
              <w:rPr>
                <w:b/>
              </w:rPr>
              <w:t xml:space="preserve"> 40010-20KR-SD-1611</w:t>
            </w:r>
          </w:p>
        </w:tc>
      </w:tr>
      <w:tr w:rsidR="00796DF1" w:rsidRPr="00494397" w14:paraId="1A06D1EF" w14:textId="77777777" w:rsidTr="008A5677">
        <w:trPr>
          <w:jc w:val="center"/>
        </w:trPr>
        <w:tc>
          <w:tcPr>
            <w:tcW w:w="737" w:type="dxa"/>
          </w:tcPr>
          <w:p w14:paraId="17857207" w14:textId="1BB24368" w:rsidR="00796DF1" w:rsidRPr="00494397" w:rsidRDefault="00844F9E" w:rsidP="00D566AC">
            <w:pPr>
              <w:jc w:val="left"/>
              <w:rPr>
                <w:sz w:val="22"/>
                <w:szCs w:val="22"/>
              </w:rPr>
            </w:pPr>
            <w:r w:rsidRPr="00494397">
              <w:rPr>
                <w:sz w:val="22"/>
                <w:szCs w:val="22"/>
              </w:rPr>
              <w:t>1.</w:t>
            </w:r>
          </w:p>
        </w:tc>
        <w:tc>
          <w:tcPr>
            <w:tcW w:w="4645" w:type="dxa"/>
          </w:tcPr>
          <w:p w14:paraId="6DD58288" w14:textId="4E5A6A07" w:rsidR="009D5B6D" w:rsidRPr="00494397" w:rsidRDefault="001A080D" w:rsidP="001A080D">
            <w:pPr>
              <w:suppressAutoHyphens/>
              <w:ind w:firstLine="284"/>
              <w:jc w:val="left"/>
              <w:rPr>
                <w:sz w:val="22"/>
                <w:szCs w:val="22"/>
              </w:rPr>
            </w:pPr>
            <w:r w:rsidRPr="00494397">
              <w:rPr>
                <w:color w:val="000000" w:themeColor="text1"/>
                <w:sz w:val="22"/>
                <w:szCs w:val="22"/>
              </w:rPr>
              <w:t>Siūl</w:t>
            </w:r>
            <w:r w:rsidR="006B08B7" w:rsidRPr="00494397">
              <w:rPr>
                <w:color w:val="000000" w:themeColor="text1"/>
                <w:sz w:val="22"/>
                <w:szCs w:val="22"/>
              </w:rPr>
              <w:t>o</w:t>
            </w:r>
            <w:r w:rsidRPr="00494397">
              <w:rPr>
                <w:color w:val="000000" w:themeColor="text1"/>
                <w:sz w:val="22"/>
                <w:szCs w:val="22"/>
              </w:rPr>
              <w:t xml:space="preserve">me </w:t>
            </w:r>
            <w:r w:rsidR="006B08B7" w:rsidRPr="00494397">
              <w:rPr>
                <w:color w:val="000000" w:themeColor="text1"/>
                <w:sz w:val="22"/>
                <w:szCs w:val="22"/>
              </w:rPr>
              <w:t>patik</w:t>
            </w:r>
            <w:r w:rsidR="00C028C7" w:rsidRPr="00494397">
              <w:rPr>
                <w:color w:val="000000" w:themeColor="text1"/>
                <w:sz w:val="22"/>
                <w:szCs w:val="22"/>
              </w:rPr>
              <w:t>sl</w:t>
            </w:r>
            <w:r w:rsidR="006B08B7" w:rsidRPr="00494397">
              <w:rPr>
                <w:color w:val="000000" w:themeColor="text1"/>
                <w:sz w:val="22"/>
                <w:szCs w:val="22"/>
              </w:rPr>
              <w:t>inti</w:t>
            </w:r>
            <w:r w:rsidR="00037E55" w:rsidRPr="00494397">
              <w:rPr>
                <w:color w:val="000000" w:themeColor="text1"/>
                <w:sz w:val="22"/>
                <w:szCs w:val="22"/>
              </w:rPr>
              <w:t xml:space="preserve"> </w:t>
            </w:r>
            <w:r w:rsidR="00133F9D" w:rsidRPr="00494397">
              <w:rPr>
                <w:sz w:val="22"/>
                <w:szCs w:val="22"/>
              </w:rPr>
              <w:t xml:space="preserve">Įstatymo projektą </w:t>
            </w:r>
            <w:r w:rsidR="007E1F48" w:rsidRPr="00494397">
              <w:rPr>
                <w:sz w:val="22"/>
                <w:szCs w:val="22"/>
              </w:rPr>
              <w:t>28 str. 8</w:t>
            </w:r>
            <w:r w:rsidR="00C028C7" w:rsidRPr="00494397">
              <w:rPr>
                <w:sz w:val="22"/>
                <w:szCs w:val="22"/>
              </w:rPr>
              <w:t> </w:t>
            </w:r>
            <w:r w:rsidR="007E1F48" w:rsidRPr="00494397">
              <w:rPr>
                <w:sz w:val="22"/>
                <w:szCs w:val="22"/>
              </w:rPr>
              <w:t xml:space="preserve">dalies </w:t>
            </w:r>
            <w:r w:rsidR="009D5B6D" w:rsidRPr="00494397">
              <w:rPr>
                <w:sz w:val="22"/>
                <w:szCs w:val="22"/>
              </w:rPr>
              <w:t xml:space="preserve">1 punktą </w:t>
            </w:r>
            <w:r w:rsidR="00B1162F" w:rsidRPr="00494397">
              <w:rPr>
                <w:sz w:val="22"/>
                <w:szCs w:val="22"/>
              </w:rPr>
              <w:t xml:space="preserve">ir jį </w:t>
            </w:r>
            <w:r w:rsidR="00BD116D" w:rsidRPr="00494397">
              <w:rPr>
                <w:sz w:val="22"/>
                <w:szCs w:val="22"/>
              </w:rPr>
              <w:t xml:space="preserve">išdėstyti </w:t>
            </w:r>
            <w:r w:rsidR="009D5B6D" w:rsidRPr="00494397">
              <w:rPr>
                <w:sz w:val="22"/>
                <w:szCs w:val="22"/>
              </w:rPr>
              <w:t>taip:</w:t>
            </w:r>
          </w:p>
          <w:p w14:paraId="6CF332BC" w14:textId="602C0FED" w:rsidR="001A080D" w:rsidRPr="00494397" w:rsidRDefault="00C028C7" w:rsidP="001A080D">
            <w:pPr>
              <w:suppressAutoHyphens/>
              <w:ind w:firstLine="284"/>
              <w:jc w:val="left"/>
              <w:rPr>
                <w:color w:val="000000" w:themeColor="text1"/>
                <w:sz w:val="22"/>
                <w:szCs w:val="22"/>
              </w:rPr>
            </w:pPr>
            <w:r w:rsidRPr="00494397">
              <w:rPr>
                <w:sz w:val="22"/>
                <w:szCs w:val="22"/>
              </w:rPr>
              <w:t>„</w:t>
            </w:r>
            <w:r w:rsidR="001A080D" w:rsidRPr="00494397">
              <w:rPr>
                <w:color w:val="000000" w:themeColor="text1"/>
                <w:sz w:val="22"/>
                <w:szCs w:val="22"/>
              </w:rPr>
              <w:t xml:space="preserve">1) </w:t>
            </w:r>
            <w:r w:rsidR="001A080D" w:rsidRPr="00494397">
              <w:rPr>
                <w:sz w:val="22"/>
                <w:szCs w:val="22"/>
              </w:rPr>
              <w:t xml:space="preserve">energetikos įmonės </w:t>
            </w:r>
            <w:r w:rsidR="001A080D" w:rsidRPr="00494397">
              <w:rPr>
                <w:color w:val="000000" w:themeColor="text1"/>
                <w:sz w:val="22"/>
                <w:szCs w:val="22"/>
              </w:rPr>
              <w:t>vadovas ar jo įgaliotas asmuo, kuris tiesiogiai vadovauja energetikos objektų, įrenginių įrengimo ir (ar) eksploatavimo veiklai,</w:t>
            </w:r>
            <w:r w:rsidR="001A080D" w:rsidRPr="00494397">
              <w:rPr>
                <w:sz w:val="22"/>
                <w:szCs w:val="22"/>
              </w:rPr>
              <w:t xml:space="preserve"> </w:t>
            </w:r>
            <w:r w:rsidR="001A080D" w:rsidRPr="00494397">
              <w:rPr>
                <w:strike/>
                <w:sz w:val="22"/>
                <w:szCs w:val="22"/>
              </w:rPr>
              <w:t xml:space="preserve">inžinerinių kategorijų darbuotojas, vadovaujantis ir (ar) vykdantis </w:t>
            </w:r>
            <w:r w:rsidR="001A080D" w:rsidRPr="00494397">
              <w:rPr>
                <w:strike/>
                <w:color w:val="000000" w:themeColor="text1"/>
                <w:sz w:val="22"/>
                <w:szCs w:val="22"/>
              </w:rPr>
              <w:t xml:space="preserve">energetikos objektų, įrenginių įrengimo ir (ar) eksploatavimo </w:t>
            </w:r>
            <w:r w:rsidR="001A080D" w:rsidRPr="00494397">
              <w:rPr>
                <w:strike/>
                <w:sz w:val="22"/>
                <w:szCs w:val="22"/>
              </w:rPr>
              <w:t>darbus</w:t>
            </w:r>
            <w:r w:rsidR="001A080D" w:rsidRPr="00494397">
              <w:rPr>
                <w:sz w:val="22"/>
                <w:szCs w:val="22"/>
              </w:rPr>
              <w:t xml:space="preserve"> </w:t>
            </w:r>
            <w:r w:rsidR="001A080D" w:rsidRPr="00494397">
              <w:rPr>
                <w:color w:val="000000" w:themeColor="text1"/>
                <w:sz w:val="22"/>
                <w:szCs w:val="22"/>
              </w:rPr>
              <w:t>turi būti atestuojamas atestavimo įstaigoje ne rečiau kaip kartą per 5 metus;</w:t>
            </w:r>
          </w:p>
          <w:p w14:paraId="2F6D447C" w14:textId="77777777" w:rsidR="00796DF1" w:rsidRPr="00494397" w:rsidRDefault="001A080D" w:rsidP="001A080D">
            <w:pPr>
              <w:pStyle w:val="BodyText20"/>
              <w:ind w:firstLine="284"/>
              <w:jc w:val="left"/>
              <w:rPr>
                <w:rFonts w:ascii="Times New Roman" w:hAnsi="Times New Roman"/>
                <w:color w:val="000000" w:themeColor="text1"/>
                <w:sz w:val="22"/>
                <w:szCs w:val="22"/>
                <w:lang w:val="lt-LT"/>
              </w:rPr>
            </w:pPr>
            <w:r w:rsidRPr="00494397">
              <w:rPr>
                <w:rFonts w:ascii="Times New Roman" w:hAnsi="Times New Roman"/>
                <w:b/>
                <w:bCs/>
                <w:sz w:val="22"/>
                <w:szCs w:val="22"/>
                <w:lang w:val="lt-LT"/>
              </w:rPr>
              <w:t>2) energetikos įmonės inžinerinių kategorijų darbuotojas, vadovaujantis ir (ar) vykdantis</w:t>
            </w:r>
            <w:r w:rsidRPr="00494397">
              <w:rPr>
                <w:rFonts w:ascii="Times New Roman" w:hAnsi="Times New Roman"/>
                <w:sz w:val="22"/>
                <w:szCs w:val="22"/>
                <w:lang w:val="lt-LT"/>
              </w:rPr>
              <w:t xml:space="preserve"> </w:t>
            </w:r>
            <w:r w:rsidRPr="00494397">
              <w:rPr>
                <w:rFonts w:ascii="Times New Roman" w:hAnsi="Times New Roman"/>
                <w:b/>
                <w:bCs/>
                <w:color w:val="000000" w:themeColor="text1"/>
                <w:sz w:val="22"/>
                <w:szCs w:val="22"/>
                <w:lang w:val="lt-LT"/>
              </w:rPr>
              <w:t xml:space="preserve">energetikos objektų, įrenginių įrengimo ir (ar) </w:t>
            </w:r>
            <w:r w:rsidRPr="00494397">
              <w:rPr>
                <w:rFonts w:ascii="Times New Roman" w:hAnsi="Times New Roman"/>
                <w:b/>
                <w:bCs/>
                <w:color w:val="000000" w:themeColor="text1"/>
                <w:sz w:val="22"/>
                <w:szCs w:val="22"/>
                <w:lang w:val="lt-LT"/>
              </w:rPr>
              <w:lastRenderedPageBreak/>
              <w:t xml:space="preserve">eksploatavimo </w:t>
            </w:r>
            <w:r w:rsidRPr="00494397">
              <w:rPr>
                <w:rFonts w:ascii="Times New Roman" w:hAnsi="Times New Roman"/>
                <w:b/>
                <w:bCs/>
                <w:sz w:val="22"/>
                <w:szCs w:val="22"/>
                <w:lang w:val="lt-LT"/>
              </w:rPr>
              <w:t xml:space="preserve">darbus </w:t>
            </w:r>
            <w:r w:rsidRPr="00494397">
              <w:rPr>
                <w:rFonts w:ascii="Times New Roman" w:hAnsi="Times New Roman"/>
                <w:b/>
                <w:bCs/>
                <w:color w:val="000000" w:themeColor="text1"/>
                <w:sz w:val="22"/>
                <w:szCs w:val="22"/>
                <w:lang w:val="lt-LT"/>
              </w:rPr>
              <w:t>turi būti atestuojamas energetikos įmonės vadovo sudarytoje energetikos darbuotojų atestavimo komisijoje arba atestavimo įstaigoje ne rečiau kaip kartą per 5 metus;</w:t>
            </w:r>
            <w:r w:rsidR="00C028C7" w:rsidRPr="00494397">
              <w:rPr>
                <w:rFonts w:ascii="Times New Roman" w:hAnsi="Times New Roman"/>
                <w:color w:val="000000" w:themeColor="text1"/>
                <w:sz w:val="22"/>
                <w:szCs w:val="22"/>
                <w:lang w:val="lt-LT"/>
              </w:rPr>
              <w:t>“.</w:t>
            </w:r>
          </w:p>
          <w:p w14:paraId="49B2F74D" w14:textId="77777777" w:rsidR="00981887" w:rsidRPr="00494397" w:rsidRDefault="00981887" w:rsidP="00981887">
            <w:pPr>
              <w:suppressAutoHyphens/>
              <w:ind w:firstLine="284"/>
              <w:jc w:val="left"/>
              <w:rPr>
                <w:sz w:val="22"/>
                <w:szCs w:val="22"/>
              </w:rPr>
            </w:pPr>
            <w:r w:rsidRPr="00494397">
              <w:rPr>
                <w:sz w:val="22"/>
                <w:szCs w:val="22"/>
              </w:rPr>
              <w:t>Inžinerinių kategorijų darbuotojus gali ir turi atestuoti pati energetikos įmonė, nes įmonė yra didelis kiekis tokių darbuotojų (apie 600 darbuotojų) ir tai sąlygotų išlaidų padidėjimą įmonei. Taip pat atestuojant įmonėje yra galimybė tinkamiau patikrinti darbuotojo žinias pagal įmonės veiklos specifiką, darbuotojo atliekamų darbų ypatumus ir pagal konkretų jo atliekamą darbą, įvertinti kaip darbuotojas susipažinęs su įmonės vidiniais dokumentais reglamentuojančiais įrenginių eksploataciją (pvz. budinčio dispečerio atestavimas būtų tikslingesnis ir labiau orientuotas į darbo specifiką nei atestavimas atliekamas atestavimo įstaigoje). Todėl šį punktą siūlome išskirti į du punktus.</w:t>
            </w:r>
          </w:p>
          <w:p w14:paraId="75743A6D" w14:textId="1BF7B7B7" w:rsidR="00BE3BBC" w:rsidRPr="00494397" w:rsidRDefault="00981887" w:rsidP="00981887">
            <w:pPr>
              <w:pStyle w:val="BodyText20"/>
              <w:ind w:firstLine="284"/>
              <w:jc w:val="left"/>
              <w:rPr>
                <w:rFonts w:ascii="Times New Roman" w:hAnsi="Times New Roman"/>
                <w:sz w:val="22"/>
                <w:szCs w:val="22"/>
                <w:lang w:val="lt-LT"/>
              </w:rPr>
            </w:pPr>
            <w:r w:rsidRPr="00494397">
              <w:rPr>
                <w:rFonts w:ascii="Times New Roman" w:hAnsi="Times New Roman"/>
                <w:sz w:val="22"/>
                <w:szCs w:val="22"/>
                <w:lang w:val="lt-LT"/>
              </w:rPr>
              <w:t>Pats atestavimo detalizavimas turėtų būti aprašomas Energetikos objektus, įrenginius statančių ir eksploatuojančių darbuotojų atestavimo tvarkos apraše, o ne šiame Energetikos įstatyme.</w:t>
            </w:r>
          </w:p>
        </w:tc>
        <w:tc>
          <w:tcPr>
            <w:tcW w:w="4527" w:type="dxa"/>
          </w:tcPr>
          <w:p w14:paraId="13C996FD" w14:textId="77777777" w:rsidR="00796DF1" w:rsidRPr="00494397" w:rsidRDefault="009E13DA" w:rsidP="00D92612">
            <w:pPr>
              <w:ind w:firstLine="284"/>
              <w:jc w:val="left"/>
              <w:rPr>
                <w:b/>
                <w:bCs/>
                <w:sz w:val="22"/>
                <w:szCs w:val="22"/>
              </w:rPr>
            </w:pPr>
            <w:r w:rsidRPr="00494397">
              <w:rPr>
                <w:b/>
                <w:bCs/>
                <w:sz w:val="22"/>
                <w:szCs w:val="22"/>
              </w:rPr>
              <w:lastRenderedPageBreak/>
              <w:t>Neatsižvelgta.</w:t>
            </w:r>
          </w:p>
          <w:p w14:paraId="28816811" w14:textId="77777777" w:rsidR="001C407F" w:rsidRPr="00494397" w:rsidRDefault="001C407F" w:rsidP="00D92612">
            <w:pPr>
              <w:ind w:firstLine="284"/>
              <w:jc w:val="left"/>
              <w:rPr>
                <w:sz w:val="22"/>
                <w:szCs w:val="22"/>
              </w:rPr>
            </w:pPr>
          </w:p>
          <w:p w14:paraId="3A43999E" w14:textId="4E690EAD" w:rsidR="00293B2F" w:rsidRPr="00494397" w:rsidRDefault="00293B2F" w:rsidP="00293B2F">
            <w:pPr>
              <w:ind w:firstLine="284"/>
              <w:jc w:val="left"/>
              <w:rPr>
                <w:sz w:val="22"/>
                <w:szCs w:val="22"/>
              </w:rPr>
            </w:pPr>
            <w:r w:rsidRPr="00494397">
              <w:rPr>
                <w:sz w:val="22"/>
                <w:szCs w:val="22"/>
              </w:rPr>
              <w:t xml:space="preserve">Paaiškinta atsakant į UAB „Ignitis grupė“ 3 pastabą. </w:t>
            </w:r>
          </w:p>
          <w:p w14:paraId="06F2572B" w14:textId="1440A49E" w:rsidR="00D45EFF" w:rsidRPr="00494397" w:rsidRDefault="00D45EFF" w:rsidP="00482676">
            <w:pPr>
              <w:ind w:firstLine="284"/>
              <w:jc w:val="left"/>
              <w:rPr>
                <w:b/>
                <w:bCs/>
                <w:sz w:val="22"/>
                <w:szCs w:val="22"/>
              </w:rPr>
            </w:pPr>
          </w:p>
        </w:tc>
      </w:tr>
    </w:tbl>
    <w:p w14:paraId="77689FCD" w14:textId="1E724BD1" w:rsidR="006523CD" w:rsidRPr="00494397" w:rsidRDefault="006523CD" w:rsidP="009C11A1">
      <w:pPr>
        <w:jc w:val="center"/>
        <w:rPr>
          <w:sz w:val="22"/>
          <w:szCs w:val="22"/>
        </w:rPr>
      </w:pPr>
    </w:p>
    <w:sectPr w:rsidR="006523CD" w:rsidRPr="00494397" w:rsidSect="00392DB8">
      <w:headerReference w:type="default" r:id="rId11"/>
      <w:pgSz w:w="11906" w:h="16838" w:code="9"/>
      <w:pgMar w:top="851"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6229" w14:textId="77777777" w:rsidR="003A430E" w:rsidRDefault="003A430E" w:rsidP="00DE5B73">
      <w:r>
        <w:separator/>
      </w:r>
    </w:p>
  </w:endnote>
  <w:endnote w:type="continuationSeparator" w:id="0">
    <w:p w14:paraId="447884B6" w14:textId="77777777" w:rsidR="003A430E" w:rsidRDefault="003A430E" w:rsidP="00DE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Franklin Gothic Demi">
    <w:panose1 w:val="020B07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83B0" w14:textId="77777777" w:rsidR="003A430E" w:rsidRDefault="003A430E" w:rsidP="00DE5B73">
      <w:r>
        <w:separator/>
      </w:r>
    </w:p>
  </w:footnote>
  <w:footnote w:type="continuationSeparator" w:id="0">
    <w:p w14:paraId="31C535FB" w14:textId="77777777" w:rsidR="003A430E" w:rsidRDefault="003A430E" w:rsidP="00DE5B73">
      <w:r>
        <w:continuationSeparator/>
      </w:r>
    </w:p>
  </w:footnote>
  <w:footnote w:id="1">
    <w:p w14:paraId="4191FAAB" w14:textId="77777777" w:rsidR="004D1A27" w:rsidRDefault="004D1A27" w:rsidP="004D1A27">
      <w:pPr>
        <w:pStyle w:val="FootnoteText"/>
      </w:pPr>
      <w:r>
        <w:rPr>
          <w:rStyle w:val="FootnoteReference"/>
        </w:rPr>
        <w:footnoteRef/>
      </w:r>
      <w:r>
        <w:t xml:space="preserve"> Energetikos objektus, įrenginius įrengiančių ir (ar) eksploatuojančių darbuotojų atestavimo tvarkos aprašas, patvirtintas </w:t>
      </w:r>
      <w:r>
        <w:rPr>
          <w:color w:val="000000"/>
        </w:rPr>
        <w:t xml:space="preserve">Lietuvos Respublikos energetikos ministro 2012 m. lapkričio 7 d. įsakymu Nr. 1-220. </w:t>
      </w:r>
    </w:p>
  </w:footnote>
  <w:footnote w:id="2">
    <w:p w14:paraId="184A5482" w14:textId="77777777" w:rsidR="004D1A27" w:rsidRDefault="004D1A27" w:rsidP="004D1A27">
      <w:pPr>
        <w:pStyle w:val="FootnoteText"/>
      </w:pPr>
      <w:r>
        <w:rPr>
          <w:rStyle w:val="FootnoteReference"/>
        </w:rPr>
        <w:footnoteRef/>
      </w:r>
      <w:r>
        <w:t xml:space="preserve"> </w:t>
      </w:r>
      <w:r>
        <w:rPr>
          <w:color w:val="000000"/>
        </w:rPr>
        <w:t>Saugos eksploatuojant elektros įrenginius taisyklės, patvirtintos Lietuvos Respublikos energetikos ministro 2010 m. kovo 30 d. įsakymu Nr. 1-100.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4DF1" w14:textId="77777777" w:rsidR="00213096" w:rsidRDefault="00213096">
    <w:pPr>
      <w:pStyle w:val="Header"/>
      <w:jc w:val="center"/>
    </w:pPr>
    <w:r>
      <w:fldChar w:fldCharType="begin"/>
    </w:r>
    <w:r>
      <w:instrText xml:space="preserve"> PAGE   \* MERGEFORMAT </w:instrText>
    </w:r>
    <w:r>
      <w:fldChar w:fldCharType="separate"/>
    </w:r>
    <w:r w:rsidR="00FF2E10">
      <w:rPr>
        <w:noProof/>
      </w:rPr>
      <w:t>2</w:t>
    </w:r>
    <w:r>
      <w:fldChar w:fldCharType="end"/>
    </w:r>
  </w:p>
  <w:p w14:paraId="0E9EF065" w14:textId="77777777" w:rsidR="00213096" w:rsidRDefault="00213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D62"/>
    <w:multiLevelType w:val="hybridMultilevel"/>
    <w:tmpl w:val="2D080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1C6F48"/>
    <w:multiLevelType w:val="hybridMultilevel"/>
    <w:tmpl w:val="E208F50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3C0611D"/>
    <w:multiLevelType w:val="hybridMultilevel"/>
    <w:tmpl w:val="4290F994"/>
    <w:lvl w:ilvl="0" w:tplc="4FEA2348">
      <w:start w:val="1"/>
      <w:numFmt w:val="decimal"/>
      <w:lvlText w:val="%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17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43EB637C"/>
    <w:multiLevelType w:val="hybridMultilevel"/>
    <w:tmpl w:val="26DE6B76"/>
    <w:lvl w:ilvl="0" w:tplc="B6CAD0B4">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44467F56"/>
    <w:multiLevelType w:val="multilevel"/>
    <w:tmpl w:val="4F909C9C"/>
    <w:lvl w:ilvl="0">
      <w:start w:val="1"/>
      <w:numFmt w:val="decimal"/>
      <w:lvlText w:val="%1."/>
      <w:lvlJc w:val="left"/>
      <w:pPr>
        <w:ind w:left="785" w:hanging="360"/>
      </w:pPr>
      <w:rPr>
        <w:rFonts w:ascii="Trebuchet MS" w:eastAsia="Times New Roman" w:hAnsi="Trebuchet MS" w:cs="Times New Roman"/>
      </w:rPr>
    </w:lvl>
    <w:lvl w:ilvl="1">
      <w:start w:val="1"/>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5" w15:restartNumberingAfterBreak="0">
    <w:nsid w:val="4DD4126E"/>
    <w:multiLevelType w:val="hybridMultilevel"/>
    <w:tmpl w:val="626AE3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7C786704"/>
    <w:multiLevelType w:val="hybridMultilevel"/>
    <w:tmpl w:val="BE1E2DB0"/>
    <w:lvl w:ilvl="0" w:tplc="491E97FE">
      <w:start w:val="1"/>
      <w:numFmt w:val="decimal"/>
      <w:lvlText w:val="%1."/>
      <w:lvlJc w:val="left"/>
      <w:pPr>
        <w:ind w:left="1080" w:hanging="360"/>
      </w:pPr>
      <w:rPr>
        <w:rFonts w:ascii="Trebuchet MS" w:eastAsia="Times New Roman" w:hAnsi="Trebuchet MS" w:cs="Times New Roman"/>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77"/>
    <w:rsid w:val="0000009C"/>
    <w:rsid w:val="0000011E"/>
    <w:rsid w:val="00000663"/>
    <w:rsid w:val="00000EAF"/>
    <w:rsid w:val="000019C6"/>
    <w:rsid w:val="00001BB9"/>
    <w:rsid w:val="000021D0"/>
    <w:rsid w:val="00002402"/>
    <w:rsid w:val="00002569"/>
    <w:rsid w:val="00002BA6"/>
    <w:rsid w:val="000031E1"/>
    <w:rsid w:val="0000555E"/>
    <w:rsid w:val="00005AE7"/>
    <w:rsid w:val="00006339"/>
    <w:rsid w:val="00006A27"/>
    <w:rsid w:val="00006C44"/>
    <w:rsid w:val="00006E40"/>
    <w:rsid w:val="00006F66"/>
    <w:rsid w:val="00007026"/>
    <w:rsid w:val="00007CEF"/>
    <w:rsid w:val="00007ED0"/>
    <w:rsid w:val="00010346"/>
    <w:rsid w:val="00012C81"/>
    <w:rsid w:val="00013155"/>
    <w:rsid w:val="0001415D"/>
    <w:rsid w:val="00014C7F"/>
    <w:rsid w:val="000156BA"/>
    <w:rsid w:val="0001641C"/>
    <w:rsid w:val="00020227"/>
    <w:rsid w:val="00023A47"/>
    <w:rsid w:val="00024D16"/>
    <w:rsid w:val="000258BE"/>
    <w:rsid w:val="00025A60"/>
    <w:rsid w:val="00025D47"/>
    <w:rsid w:val="0002759F"/>
    <w:rsid w:val="00027776"/>
    <w:rsid w:val="00027F0E"/>
    <w:rsid w:val="0003092B"/>
    <w:rsid w:val="000310DC"/>
    <w:rsid w:val="00031B7C"/>
    <w:rsid w:val="00031D05"/>
    <w:rsid w:val="00032E53"/>
    <w:rsid w:val="00033108"/>
    <w:rsid w:val="00033A84"/>
    <w:rsid w:val="000348AA"/>
    <w:rsid w:val="0003517E"/>
    <w:rsid w:val="00035AD3"/>
    <w:rsid w:val="00035B1D"/>
    <w:rsid w:val="00037A01"/>
    <w:rsid w:val="00037E55"/>
    <w:rsid w:val="00041A22"/>
    <w:rsid w:val="00041FA4"/>
    <w:rsid w:val="000425EF"/>
    <w:rsid w:val="00043979"/>
    <w:rsid w:val="00044D53"/>
    <w:rsid w:val="0004770D"/>
    <w:rsid w:val="00047DCE"/>
    <w:rsid w:val="000501FA"/>
    <w:rsid w:val="00052578"/>
    <w:rsid w:val="000525AA"/>
    <w:rsid w:val="00053827"/>
    <w:rsid w:val="00053915"/>
    <w:rsid w:val="000553D1"/>
    <w:rsid w:val="000567E3"/>
    <w:rsid w:val="00056A0A"/>
    <w:rsid w:val="0006125F"/>
    <w:rsid w:val="0006130C"/>
    <w:rsid w:val="00061F6B"/>
    <w:rsid w:val="00063C1E"/>
    <w:rsid w:val="000644A5"/>
    <w:rsid w:val="00066603"/>
    <w:rsid w:val="00067CB5"/>
    <w:rsid w:val="00067F5A"/>
    <w:rsid w:val="000705E5"/>
    <w:rsid w:val="0007089B"/>
    <w:rsid w:val="00072140"/>
    <w:rsid w:val="00072CF2"/>
    <w:rsid w:val="000731CE"/>
    <w:rsid w:val="000732B8"/>
    <w:rsid w:val="0007476A"/>
    <w:rsid w:val="00074D6D"/>
    <w:rsid w:val="00076128"/>
    <w:rsid w:val="00076BD7"/>
    <w:rsid w:val="0007795A"/>
    <w:rsid w:val="000779E3"/>
    <w:rsid w:val="00081611"/>
    <w:rsid w:val="00081DF9"/>
    <w:rsid w:val="00082A00"/>
    <w:rsid w:val="000834CC"/>
    <w:rsid w:val="00083F3E"/>
    <w:rsid w:val="00085110"/>
    <w:rsid w:val="00086354"/>
    <w:rsid w:val="00086438"/>
    <w:rsid w:val="00087894"/>
    <w:rsid w:val="00087BB9"/>
    <w:rsid w:val="00090499"/>
    <w:rsid w:val="00090BB8"/>
    <w:rsid w:val="000936C8"/>
    <w:rsid w:val="000937AD"/>
    <w:rsid w:val="00093E8B"/>
    <w:rsid w:val="00094129"/>
    <w:rsid w:val="00097E64"/>
    <w:rsid w:val="000A0D7E"/>
    <w:rsid w:val="000A24F9"/>
    <w:rsid w:val="000A259B"/>
    <w:rsid w:val="000A2604"/>
    <w:rsid w:val="000A54CF"/>
    <w:rsid w:val="000A57B1"/>
    <w:rsid w:val="000A5AEF"/>
    <w:rsid w:val="000A6DB3"/>
    <w:rsid w:val="000A7E53"/>
    <w:rsid w:val="000A7F64"/>
    <w:rsid w:val="000B0D93"/>
    <w:rsid w:val="000B118D"/>
    <w:rsid w:val="000B1C2E"/>
    <w:rsid w:val="000B2534"/>
    <w:rsid w:val="000B2AC3"/>
    <w:rsid w:val="000B380E"/>
    <w:rsid w:val="000B3DBE"/>
    <w:rsid w:val="000B3EA9"/>
    <w:rsid w:val="000B4070"/>
    <w:rsid w:val="000B5635"/>
    <w:rsid w:val="000B5776"/>
    <w:rsid w:val="000B6830"/>
    <w:rsid w:val="000B6BB0"/>
    <w:rsid w:val="000B7EFE"/>
    <w:rsid w:val="000B7F7D"/>
    <w:rsid w:val="000C2F0B"/>
    <w:rsid w:val="000C3C64"/>
    <w:rsid w:val="000C42EE"/>
    <w:rsid w:val="000C45A6"/>
    <w:rsid w:val="000C499C"/>
    <w:rsid w:val="000C5A65"/>
    <w:rsid w:val="000C6007"/>
    <w:rsid w:val="000C7495"/>
    <w:rsid w:val="000C78B5"/>
    <w:rsid w:val="000C7AB9"/>
    <w:rsid w:val="000D0D31"/>
    <w:rsid w:val="000D2257"/>
    <w:rsid w:val="000D2B59"/>
    <w:rsid w:val="000D3080"/>
    <w:rsid w:val="000D315F"/>
    <w:rsid w:val="000D3798"/>
    <w:rsid w:val="000D3DAD"/>
    <w:rsid w:val="000D532E"/>
    <w:rsid w:val="000D56E2"/>
    <w:rsid w:val="000D6037"/>
    <w:rsid w:val="000E1337"/>
    <w:rsid w:val="000E134D"/>
    <w:rsid w:val="000E4494"/>
    <w:rsid w:val="000F1A04"/>
    <w:rsid w:val="000F217E"/>
    <w:rsid w:val="000F34BE"/>
    <w:rsid w:val="000F5E7F"/>
    <w:rsid w:val="000F68B9"/>
    <w:rsid w:val="000F7715"/>
    <w:rsid w:val="000F77B8"/>
    <w:rsid w:val="000F7FDF"/>
    <w:rsid w:val="001023D8"/>
    <w:rsid w:val="00103F81"/>
    <w:rsid w:val="001053E1"/>
    <w:rsid w:val="0010661B"/>
    <w:rsid w:val="0011077E"/>
    <w:rsid w:val="00110890"/>
    <w:rsid w:val="0011090C"/>
    <w:rsid w:val="00110A68"/>
    <w:rsid w:val="00110ABC"/>
    <w:rsid w:val="001118CC"/>
    <w:rsid w:val="00113900"/>
    <w:rsid w:val="00113C70"/>
    <w:rsid w:val="00114EBC"/>
    <w:rsid w:val="001165F5"/>
    <w:rsid w:val="0012068E"/>
    <w:rsid w:val="00121C4B"/>
    <w:rsid w:val="001234D0"/>
    <w:rsid w:val="00123ED4"/>
    <w:rsid w:val="001245A2"/>
    <w:rsid w:val="00130566"/>
    <w:rsid w:val="001309BC"/>
    <w:rsid w:val="00130CF1"/>
    <w:rsid w:val="001327E0"/>
    <w:rsid w:val="0013284C"/>
    <w:rsid w:val="00133313"/>
    <w:rsid w:val="00133481"/>
    <w:rsid w:val="00133F9D"/>
    <w:rsid w:val="001340FA"/>
    <w:rsid w:val="00134A55"/>
    <w:rsid w:val="001354E9"/>
    <w:rsid w:val="0013684C"/>
    <w:rsid w:val="00136D32"/>
    <w:rsid w:val="00137BFB"/>
    <w:rsid w:val="0014071A"/>
    <w:rsid w:val="0014098F"/>
    <w:rsid w:val="00143F7C"/>
    <w:rsid w:val="00145727"/>
    <w:rsid w:val="001477AF"/>
    <w:rsid w:val="00147F10"/>
    <w:rsid w:val="00150ACA"/>
    <w:rsid w:val="0015284E"/>
    <w:rsid w:val="00153066"/>
    <w:rsid w:val="00153143"/>
    <w:rsid w:val="00153ADB"/>
    <w:rsid w:val="00154877"/>
    <w:rsid w:val="00154B0F"/>
    <w:rsid w:val="00155EDE"/>
    <w:rsid w:val="00156A90"/>
    <w:rsid w:val="001570C0"/>
    <w:rsid w:val="00157526"/>
    <w:rsid w:val="001576FD"/>
    <w:rsid w:val="00160801"/>
    <w:rsid w:val="001610F3"/>
    <w:rsid w:val="00161356"/>
    <w:rsid w:val="0016317F"/>
    <w:rsid w:val="00164907"/>
    <w:rsid w:val="00165504"/>
    <w:rsid w:val="001663D1"/>
    <w:rsid w:val="00166869"/>
    <w:rsid w:val="00167D56"/>
    <w:rsid w:val="00167F74"/>
    <w:rsid w:val="00170250"/>
    <w:rsid w:val="001723D5"/>
    <w:rsid w:val="00172FED"/>
    <w:rsid w:val="00173364"/>
    <w:rsid w:val="00173627"/>
    <w:rsid w:val="001758A4"/>
    <w:rsid w:val="00175F10"/>
    <w:rsid w:val="00176217"/>
    <w:rsid w:val="00176AD9"/>
    <w:rsid w:val="00176E5C"/>
    <w:rsid w:val="001777EE"/>
    <w:rsid w:val="00177D4F"/>
    <w:rsid w:val="00182414"/>
    <w:rsid w:val="001834A8"/>
    <w:rsid w:val="001836FB"/>
    <w:rsid w:val="00187C08"/>
    <w:rsid w:val="00187E96"/>
    <w:rsid w:val="0019072B"/>
    <w:rsid w:val="00190D79"/>
    <w:rsid w:val="001911AF"/>
    <w:rsid w:val="0019189E"/>
    <w:rsid w:val="0019322F"/>
    <w:rsid w:val="0019514F"/>
    <w:rsid w:val="0019535D"/>
    <w:rsid w:val="00195990"/>
    <w:rsid w:val="00195F7F"/>
    <w:rsid w:val="0019652E"/>
    <w:rsid w:val="00196A02"/>
    <w:rsid w:val="0019736F"/>
    <w:rsid w:val="001A04DE"/>
    <w:rsid w:val="001A080D"/>
    <w:rsid w:val="001A192B"/>
    <w:rsid w:val="001A1A31"/>
    <w:rsid w:val="001A1D7D"/>
    <w:rsid w:val="001A2116"/>
    <w:rsid w:val="001A3AA6"/>
    <w:rsid w:val="001A4AB4"/>
    <w:rsid w:val="001A5329"/>
    <w:rsid w:val="001A5CCE"/>
    <w:rsid w:val="001B0AC7"/>
    <w:rsid w:val="001B1900"/>
    <w:rsid w:val="001B1EB2"/>
    <w:rsid w:val="001B1ED6"/>
    <w:rsid w:val="001B21BD"/>
    <w:rsid w:val="001B350B"/>
    <w:rsid w:val="001B3BA0"/>
    <w:rsid w:val="001B5AED"/>
    <w:rsid w:val="001B6DF3"/>
    <w:rsid w:val="001B7836"/>
    <w:rsid w:val="001C0F10"/>
    <w:rsid w:val="001C1D4D"/>
    <w:rsid w:val="001C2828"/>
    <w:rsid w:val="001C3363"/>
    <w:rsid w:val="001C3C2A"/>
    <w:rsid w:val="001C407F"/>
    <w:rsid w:val="001C5909"/>
    <w:rsid w:val="001C5E31"/>
    <w:rsid w:val="001C6DC3"/>
    <w:rsid w:val="001C771B"/>
    <w:rsid w:val="001C7BBB"/>
    <w:rsid w:val="001D0EEC"/>
    <w:rsid w:val="001D539C"/>
    <w:rsid w:val="001D66D2"/>
    <w:rsid w:val="001D67AD"/>
    <w:rsid w:val="001E01C0"/>
    <w:rsid w:val="001E05F8"/>
    <w:rsid w:val="001E1977"/>
    <w:rsid w:val="001E1A80"/>
    <w:rsid w:val="001E2E71"/>
    <w:rsid w:val="001E4CA7"/>
    <w:rsid w:val="001E4DAE"/>
    <w:rsid w:val="001E585C"/>
    <w:rsid w:val="001E78AD"/>
    <w:rsid w:val="001E7A27"/>
    <w:rsid w:val="001E7FBE"/>
    <w:rsid w:val="001F03E6"/>
    <w:rsid w:val="001F11CE"/>
    <w:rsid w:val="001F1AA4"/>
    <w:rsid w:val="001F22E3"/>
    <w:rsid w:val="001F301B"/>
    <w:rsid w:val="001F3259"/>
    <w:rsid w:val="001F386D"/>
    <w:rsid w:val="001F38A8"/>
    <w:rsid w:val="001F3D44"/>
    <w:rsid w:val="001F42E4"/>
    <w:rsid w:val="001F4B2C"/>
    <w:rsid w:val="001F4E1A"/>
    <w:rsid w:val="001F56BE"/>
    <w:rsid w:val="001F5E32"/>
    <w:rsid w:val="001F6103"/>
    <w:rsid w:val="00200034"/>
    <w:rsid w:val="002019F8"/>
    <w:rsid w:val="00202468"/>
    <w:rsid w:val="00203E01"/>
    <w:rsid w:val="00204D48"/>
    <w:rsid w:val="00205C6D"/>
    <w:rsid w:val="00205EC5"/>
    <w:rsid w:val="002068D1"/>
    <w:rsid w:val="00210141"/>
    <w:rsid w:val="00210971"/>
    <w:rsid w:val="00210DBF"/>
    <w:rsid w:val="00211013"/>
    <w:rsid w:val="00212E42"/>
    <w:rsid w:val="00213096"/>
    <w:rsid w:val="0021379D"/>
    <w:rsid w:val="0021390A"/>
    <w:rsid w:val="0021409D"/>
    <w:rsid w:val="00214C32"/>
    <w:rsid w:val="002151AA"/>
    <w:rsid w:val="00215432"/>
    <w:rsid w:val="00215EB5"/>
    <w:rsid w:val="002165EF"/>
    <w:rsid w:val="0021741A"/>
    <w:rsid w:val="0022008F"/>
    <w:rsid w:val="00221644"/>
    <w:rsid w:val="00222058"/>
    <w:rsid w:val="00222BBB"/>
    <w:rsid w:val="00223B38"/>
    <w:rsid w:val="00226155"/>
    <w:rsid w:val="002305A1"/>
    <w:rsid w:val="00231970"/>
    <w:rsid w:val="0023299C"/>
    <w:rsid w:val="002333CA"/>
    <w:rsid w:val="002333DF"/>
    <w:rsid w:val="00233728"/>
    <w:rsid w:val="002341B2"/>
    <w:rsid w:val="002348A9"/>
    <w:rsid w:val="00234A7E"/>
    <w:rsid w:val="002350DD"/>
    <w:rsid w:val="00235139"/>
    <w:rsid w:val="002363D0"/>
    <w:rsid w:val="00236ACA"/>
    <w:rsid w:val="00237E0C"/>
    <w:rsid w:val="002401A1"/>
    <w:rsid w:val="00240B25"/>
    <w:rsid w:val="00242325"/>
    <w:rsid w:val="00243589"/>
    <w:rsid w:val="0024586B"/>
    <w:rsid w:val="002503F9"/>
    <w:rsid w:val="00250A68"/>
    <w:rsid w:val="00250DA0"/>
    <w:rsid w:val="002529E9"/>
    <w:rsid w:val="00252FBC"/>
    <w:rsid w:val="00255184"/>
    <w:rsid w:val="002554E3"/>
    <w:rsid w:val="00255FD5"/>
    <w:rsid w:val="002561FF"/>
    <w:rsid w:val="00257DF5"/>
    <w:rsid w:val="00260022"/>
    <w:rsid w:val="002607E5"/>
    <w:rsid w:val="00260810"/>
    <w:rsid w:val="0026091A"/>
    <w:rsid w:val="0026112A"/>
    <w:rsid w:val="002614FA"/>
    <w:rsid w:val="00261F1F"/>
    <w:rsid w:val="00263066"/>
    <w:rsid w:val="002635C9"/>
    <w:rsid w:val="00264835"/>
    <w:rsid w:val="00266C5C"/>
    <w:rsid w:val="00266D51"/>
    <w:rsid w:val="00267B4C"/>
    <w:rsid w:val="00267CFF"/>
    <w:rsid w:val="00267D30"/>
    <w:rsid w:val="00270423"/>
    <w:rsid w:val="002717CB"/>
    <w:rsid w:val="00272042"/>
    <w:rsid w:val="00273570"/>
    <w:rsid w:val="00273734"/>
    <w:rsid w:val="00273787"/>
    <w:rsid w:val="00274080"/>
    <w:rsid w:val="002748B6"/>
    <w:rsid w:val="00275CB4"/>
    <w:rsid w:val="00275E0D"/>
    <w:rsid w:val="002760CF"/>
    <w:rsid w:val="00277A46"/>
    <w:rsid w:val="00277E87"/>
    <w:rsid w:val="00277FC7"/>
    <w:rsid w:val="00282B71"/>
    <w:rsid w:val="002830EE"/>
    <w:rsid w:val="002841B5"/>
    <w:rsid w:val="002853B6"/>
    <w:rsid w:val="00285699"/>
    <w:rsid w:val="00286D2A"/>
    <w:rsid w:val="00286E03"/>
    <w:rsid w:val="00287898"/>
    <w:rsid w:val="00287F43"/>
    <w:rsid w:val="002901B9"/>
    <w:rsid w:val="00290996"/>
    <w:rsid w:val="00291814"/>
    <w:rsid w:val="00292167"/>
    <w:rsid w:val="00293B2F"/>
    <w:rsid w:val="00293E43"/>
    <w:rsid w:val="002948AC"/>
    <w:rsid w:val="002948EF"/>
    <w:rsid w:val="00295AC1"/>
    <w:rsid w:val="00295BD7"/>
    <w:rsid w:val="00297172"/>
    <w:rsid w:val="00297BE0"/>
    <w:rsid w:val="002A0765"/>
    <w:rsid w:val="002A112D"/>
    <w:rsid w:val="002A12C8"/>
    <w:rsid w:val="002A2B69"/>
    <w:rsid w:val="002A356F"/>
    <w:rsid w:val="002A3AA9"/>
    <w:rsid w:val="002A3BB2"/>
    <w:rsid w:val="002A3E03"/>
    <w:rsid w:val="002A4450"/>
    <w:rsid w:val="002A4D48"/>
    <w:rsid w:val="002A63F9"/>
    <w:rsid w:val="002A7BB5"/>
    <w:rsid w:val="002B2966"/>
    <w:rsid w:val="002B469B"/>
    <w:rsid w:val="002B5310"/>
    <w:rsid w:val="002B5B19"/>
    <w:rsid w:val="002B6BC8"/>
    <w:rsid w:val="002B71A9"/>
    <w:rsid w:val="002B7498"/>
    <w:rsid w:val="002B77A3"/>
    <w:rsid w:val="002B7B24"/>
    <w:rsid w:val="002B7BBB"/>
    <w:rsid w:val="002C0CBF"/>
    <w:rsid w:val="002C0D6A"/>
    <w:rsid w:val="002C1661"/>
    <w:rsid w:val="002C1C61"/>
    <w:rsid w:val="002C39DC"/>
    <w:rsid w:val="002C3E2A"/>
    <w:rsid w:val="002C4EA2"/>
    <w:rsid w:val="002C55F4"/>
    <w:rsid w:val="002C5C58"/>
    <w:rsid w:val="002C6027"/>
    <w:rsid w:val="002C648A"/>
    <w:rsid w:val="002D01E5"/>
    <w:rsid w:val="002D206F"/>
    <w:rsid w:val="002D2C05"/>
    <w:rsid w:val="002D2FE6"/>
    <w:rsid w:val="002D4BD1"/>
    <w:rsid w:val="002D574A"/>
    <w:rsid w:val="002D5D89"/>
    <w:rsid w:val="002D5FBC"/>
    <w:rsid w:val="002D6D83"/>
    <w:rsid w:val="002D6E02"/>
    <w:rsid w:val="002D7E8E"/>
    <w:rsid w:val="002E15F1"/>
    <w:rsid w:val="002E15F6"/>
    <w:rsid w:val="002E3819"/>
    <w:rsid w:val="002E49BA"/>
    <w:rsid w:val="002E5D9B"/>
    <w:rsid w:val="002E6987"/>
    <w:rsid w:val="002E6F95"/>
    <w:rsid w:val="002E7250"/>
    <w:rsid w:val="002F111C"/>
    <w:rsid w:val="002F1C0D"/>
    <w:rsid w:val="002F2B0D"/>
    <w:rsid w:val="002F328D"/>
    <w:rsid w:val="002F3B16"/>
    <w:rsid w:val="002F3DEB"/>
    <w:rsid w:val="002F4386"/>
    <w:rsid w:val="002F49FF"/>
    <w:rsid w:val="002F5856"/>
    <w:rsid w:val="002F6A59"/>
    <w:rsid w:val="002F7383"/>
    <w:rsid w:val="003000DE"/>
    <w:rsid w:val="003005F4"/>
    <w:rsid w:val="0030160D"/>
    <w:rsid w:val="00302A01"/>
    <w:rsid w:val="00302C9A"/>
    <w:rsid w:val="003033F7"/>
    <w:rsid w:val="003036A6"/>
    <w:rsid w:val="003042DD"/>
    <w:rsid w:val="0030465B"/>
    <w:rsid w:val="003049D0"/>
    <w:rsid w:val="0030572C"/>
    <w:rsid w:val="00306576"/>
    <w:rsid w:val="00310EE2"/>
    <w:rsid w:val="00310EEF"/>
    <w:rsid w:val="00311047"/>
    <w:rsid w:val="003117F7"/>
    <w:rsid w:val="003136AA"/>
    <w:rsid w:val="00313F3F"/>
    <w:rsid w:val="003145D6"/>
    <w:rsid w:val="00315110"/>
    <w:rsid w:val="00315480"/>
    <w:rsid w:val="0031673B"/>
    <w:rsid w:val="00316A62"/>
    <w:rsid w:val="00321CE9"/>
    <w:rsid w:val="00322FF4"/>
    <w:rsid w:val="00323B78"/>
    <w:rsid w:val="00324EC7"/>
    <w:rsid w:val="003256DA"/>
    <w:rsid w:val="00326A14"/>
    <w:rsid w:val="003271D5"/>
    <w:rsid w:val="003272C0"/>
    <w:rsid w:val="003314C6"/>
    <w:rsid w:val="00331606"/>
    <w:rsid w:val="00333875"/>
    <w:rsid w:val="00334984"/>
    <w:rsid w:val="00335BDB"/>
    <w:rsid w:val="00337A06"/>
    <w:rsid w:val="00342625"/>
    <w:rsid w:val="003427CE"/>
    <w:rsid w:val="003435D4"/>
    <w:rsid w:val="00344149"/>
    <w:rsid w:val="00344B37"/>
    <w:rsid w:val="00344FAE"/>
    <w:rsid w:val="003451F5"/>
    <w:rsid w:val="00345272"/>
    <w:rsid w:val="00346448"/>
    <w:rsid w:val="00346492"/>
    <w:rsid w:val="00347375"/>
    <w:rsid w:val="003476E3"/>
    <w:rsid w:val="003529F0"/>
    <w:rsid w:val="0035424C"/>
    <w:rsid w:val="00354776"/>
    <w:rsid w:val="00355E06"/>
    <w:rsid w:val="00356533"/>
    <w:rsid w:val="003566BF"/>
    <w:rsid w:val="00357E58"/>
    <w:rsid w:val="003606F0"/>
    <w:rsid w:val="00361417"/>
    <w:rsid w:val="00361A26"/>
    <w:rsid w:val="00362211"/>
    <w:rsid w:val="003632EF"/>
    <w:rsid w:val="0036371C"/>
    <w:rsid w:val="00364DB3"/>
    <w:rsid w:val="003654FE"/>
    <w:rsid w:val="0036620D"/>
    <w:rsid w:val="00366473"/>
    <w:rsid w:val="003667DF"/>
    <w:rsid w:val="00366E16"/>
    <w:rsid w:val="0036714C"/>
    <w:rsid w:val="003712B6"/>
    <w:rsid w:val="003744B6"/>
    <w:rsid w:val="00376AFC"/>
    <w:rsid w:val="00376F59"/>
    <w:rsid w:val="003773E0"/>
    <w:rsid w:val="0038124C"/>
    <w:rsid w:val="0038176C"/>
    <w:rsid w:val="00381BE2"/>
    <w:rsid w:val="003824D1"/>
    <w:rsid w:val="00382B59"/>
    <w:rsid w:val="0038355A"/>
    <w:rsid w:val="00383F0A"/>
    <w:rsid w:val="00384BD9"/>
    <w:rsid w:val="00384EFF"/>
    <w:rsid w:val="00385C27"/>
    <w:rsid w:val="00385FCA"/>
    <w:rsid w:val="00387E94"/>
    <w:rsid w:val="00390AA9"/>
    <w:rsid w:val="00392558"/>
    <w:rsid w:val="0039272B"/>
    <w:rsid w:val="00392DB8"/>
    <w:rsid w:val="00393035"/>
    <w:rsid w:val="00393ADE"/>
    <w:rsid w:val="003940F3"/>
    <w:rsid w:val="003954EE"/>
    <w:rsid w:val="00396C06"/>
    <w:rsid w:val="00396C86"/>
    <w:rsid w:val="00396E67"/>
    <w:rsid w:val="00397DBC"/>
    <w:rsid w:val="003A0880"/>
    <w:rsid w:val="003A1B77"/>
    <w:rsid w:val="003A1BEA"/>
    <w:rsid w:val="003A1DB0"/>
    <w:rsid w:val="003A20F0"/>
    <w:rsid w:val="003A21C8"/>
    <w:rsid w:val="003A24D7"/>
    <w:rsid w:val="003A26E9"/>
    <w:rsid w:val="003A2DEB"/>
    <w:rsid w:val="003A33F4"/>
    <w:rsid w:val="003A3B36"/>
    <w:rsid w:val="003A3FB8"/>
    <w:rsid w:val="003A40A9"/>
    <w:rsid w:val="003A430E"/>
    <w:rsid w:val="003A56BD"/>
    <w:rsid w:val="003A5F84"/>
    <w:rsid w:val="003A658F"/>
    <w:rsid w:val="003A7263"/>
    <w:rsid w:val="003B1169"/>
    <w:rsid w:val="003B14A8"/>
    <w:rsid w:val="003B182F"/>
    <w:rsid w:val="003B1893"/>
    <w:rsid w:val="003B245D"/>
    <w:rsid w:val="003B252A"/>
    <w:rsid w:val="003B35B5"/>
    <w:rsid w:val="003B4257"/>
    <w:rsid w:val="003B4AE1"/>
    <w:rsid w:val="003B54A3"/>
    <w:rsid w:val="003B6714"/>
    <w:rsid w:val="003B7E2E"/>
    <w:rsid w:val="003C1099"/>
    <w:rsid w:val="003C1456"/>
    <w:rsid w:val="003C29D6"/>
    <w:rsid w:val="003C3666"/>
    <w:rsid w:val="003C4498"/>
    <w:rsid w:val="003C5B58"/>
    <w:rsid w:val="003C66BF"/>
    <w:rsid w:val="003C7981"/>
    <w:rsid w:val="003C7F15"/>
    <w:rsid w:val="003D0F59"/>
    <w:rsid w:val="003D0F85"/>
    <w:rsid w:val="003D1540"/>
    <w:rsid w:val="003D21DA"/>
    <w:rsid w:val="003D2BB5"/>
    <w:rsid w:val="003D30D1"/>
    <w:rsid w:val="003D44D7"/>
    <w:rsid w:val="003D480B"/>
    <w:rsid w:val="003D4F7E"/>
    <w:rsid w:val="003D5455"/>
    <w:rsid w:val="003D5AF0"/>
    <w:rsid w:val="003D5BCD"/>
    <w:rsid w:val="003E013A"/>
    <w:rsid w:val="003E1C3E"/>
    <w:rsid w:val="003E3763"/>
    <w:rsid w:val="003E5E96"/>
    <w:rsid w:val="003E6223"/>
    <w:rsid w:val="003E704D"/>
    <w:rsid w:val="003E71CE"/>
    <w:rsid w:val="003E751D"/>
    <w:rsid w:val="003F17AA"/>
    <w:rsid w:val="003F1DB9"/>
    <w:rsid w:val="003F2C60"/>
    <w:rsid w:val="003F35BB"/>
    <w:rsid w:val="003F4CEC"/>
    <w:rsid w:val="003F579E"/>
    <w:rsid w:val="003F5F5A"/>
    <w:rsid w:val="003F7021"/>
    <w:rsid w:val="003F7067"/>
    <w:rsid w:val="003F7702"/>
    <w:rsid w:val="003F781B"/>
    <w:rsid w:val="003F7DAE"/>
    <w:rsid w:val="00400B03"/>
    <w:rsid w:val="00400E00"/>
    <w:rsid w:val="00401880"/>
    <w:rsid w:val="0040192E"/>
    <w:rsid w:val="00401A6E"/>
    <w:rsid w:val="00401BB2"/>
    <w:rsid w:val="00404845"/>
    <w:rsid w:val="00404AA6"/>
    <w:rsid w:val="0040519C"/>
    <w:rsid w:val="0040599A"/>
    <w:rsid w:val="00407432"/>
    <w:rsid w:val="00407C2E"/>
    <w:rsid w:val="00410256"/>
    <w:rsid w:val="004102C1"/>
    <w:rsid w:val="004103D0"/>
    <w:rsid w:val="00410598"/>
    <w:rsid w:val="00411BFA"/>
    <w:rsid w:val="00412915"/>
    <w:rsid w:val="00413EE1"/>
    <w:rsid w:val="0041425E"/>
    <w:rsid w:val="004150AC"/>
    <w:rsid w:val="00416C66"/>
    <w:rsid w:val="0042045B"/>
    <w:rsid w:val="00420A88"/>
    <w:rsid w:val="004212B6"/>
    <w:rsid w:val="00421D06"/>
    <w:rsid w:val="00421E5E"/>
    <w:rsid w:val="004220A4"/>
    <w:rsid w:val="00422683"/>
    <w:rsid w:val="00422FE5"/>
    <w:rsid w:val="00423462"/>
    <w:rsid w:val="00423A58"/>
    <w:rsid w:val="00423AA2"/>
    <w:rsid w:val="00424D80"/>
    <w:rsid w:val="00425611"/>
    <w:rsid w:val="004262B3"/>
    <w:rsid w:val="004273A1"/>
    <w:rsid w:val="0043066D"/>
    <w:rsid w:val="00432A13"/>
    <w:rsid w:val="0043324D"/>
    <w:rsid w:val="004334AC"/>
    <w:rsid w:val="00433620"/>
    <w:rsid w:val="004338D2"/>
    <w:rsid w:val="00433BEE"/>
    <w:rsid w:val="00435B83"/>
    <w:rsid w:val="00441529"/>
    <w:rsid w:val="004415BF"/>
    <w:rsid w:val="0044216B"/>
    <w:rsid w:val="0044411F"/>
    <w:rsid w:val="00444160"/>
    <w:rsid w:val="00444F78"/>
    <w:rsid w:val="00445893"/>
    <w:rsid w:val="00445DC8"/>
    <w:rsid w:val="00447294"/>
    <w:rsid w:val="00447623"/>
    <w:rsid w:val="00447B31"/>
    <w:rsid w:val="0045019E"/>
    <w:rsid w:val="004539E2"/>
    <w:rsid w:val="00455279"/>
    <w:rsid w:val="00455C5F"/>
    <w:rsid w:val="00455C74"/>
    <w:rsid w:val="00456230"/>
    <w:rsid w:val="00457036"/>
    <w:rsid w:val="0045771B"/>
    <w:rsid w:val="00460FDA"/>
    <w:rsid w:val="00461EB8"/>
    <w:rsid w:val="00462921"/>
    <w:rsid w:val="004639E0"/>
    <w:rsid w:val="00463A2C"/>
    <w:rsid w:val="00466253"/>
    <w:rsid w:val="00466379"/>
    <w:rsid w:val="00466606"/>
    <w:rsid w:val="004708ED"/>
    <w:rsid w:val="00470AB8"/>
    <w:rsid w:val="00470F9E"/>
    <w:rsid w:val="00472A8A"/>
    <w:rsid w:val="00473316"/>
    <w:rsid w:val="00473A6A"/>
    <w:rsid w:val="00474FEE"/>
    <w:rsid w:val="00477E0D"/>
    <w:rsid w:val="00480E52"/>
    <w:rsid w:val="00481132"/>
    <w:rsid w:val="00482676"/>
    <w:rsid w:val="00482FD5"/>
    <w:rsid w:val="004841AF"/>
    <w:rsid w:val="00485264"/>
    <w:rsid w:val="0048564A"/>
    <w:rsid w:val="00486A7C"/>
    <w:rsid w:val="00486CF1"/>
    <w:rsid w:val="004911EA"/>
    <w:rsid w:val="00491455"/>
    <w:rsid w:val="004917E9"/>
    <w:rsid w:val="0049346F"/>
    <w:rsid w:val="00494397"/>
    <w:rsid w:val="00496766"/>
    <w:rsid w:val="00497115"/>
    <w:rsid w:val="004A090B"/>
    <w:rsid w:val="004A1375"/>
    <w:rsid w:val="004A1E6E"/>
    <w:rsid w:val="004A2434"/>
    <w:rsid w:val="004A2796"/>
    <w:rsid w:val="004A3E4F"/>
    <w:rsid w:val="004A4898"/>
    <w:rsid w:val="004A604F"/>
    <w:rsid w:val="004A6250"/>
    <w:rsid w:val="004A6C85"/>
    <w:rsid w:val="004B1917"/>
    <w:rsid w:val="004B1E97"/>
    <w:rsid w:val="004B2505"/>
    <w:rsid w:val="004B3819"/>
    <w:rsid w:val="004B383E"/>
    <w:rsid w:val="004B5B96"/>
    <w:rsid w:val="004B5C00"/>
    <w:rsid w:val="004B6945"/>
    <w:rsid w:val="004B6FAE"/>
    <w:rsid w:val="004B78EF"/>
    <w:rsid w:val="004C0971"/>
    <w:rsid w:val="004C1015"/>
    <w:rsid w:val="004C1D59"/>
    <w:rsid w:val="004C1F36"/>
    <w:rsid w:val="004C2DB6"/>
    <w:rsid w:val="004C43C5"/>
    <w:rsid w:val="004C704A"/>
    <w:rsid w:val="004C711A"/>
    <w:rsid w:val="004D097E"/>
    <w:rsid w:val="004D170D"/>
    <w:rsid w:val="004D1A27"/>
    <w:rsid w:val="004D3324"/>
    <w:rsid w:val="004D4A94"/>
    <w:rsid w:val="004D567D"/>
    <w:rsid w:val="004D64AA"/>
    <w:rsid w:val="004D67CF"/>
    <w:rsid w:val="004E1008"/>
    <w:rsid w:val="004E26E3"/>
    <w:rsid w:val="004E398A"/>
    <w:rsid w:val="004E3EFF"/>
    <w:rsid w:val="004E46EB"/>
    <w:rsid w:val="004F0468"/>
    <w:rsid w:val="004F057B"/>
    <w:rsid w:val="004F2397"/>
    <w:rsid w:val="004F24F9"/>
    <w:rsid w:val="004F2A6A"/>
    <w:rsid w:val="004F3A2B"/>
    <w:rsid w:val="004F3DCF"/>
    <w:rsid w:val="004F4496"/>
    <w:rsid w:val="004F5521"/>
    <w:rsid w:val="004F690E"/>
    <w:rsid w:val="004F6C12"/>
    <w:rsid w:val="0050020C"/>
    <w:rsid w:val="0050106B"/>
    <w:rsid w:val="00501449"/>
    <w:rsid w:val="0050268B"/>
    <w:rsid w:val="00503832"/>
    <w:rsid w:val="0050412D"/>
    <w:rsid w:val="00504441"/>
    <w:rsid w:val="00504B39"/>
    <w:rsid w:val="00504E98"/>
    <w:rsid w:val="005056A5"/>
    <w:rsid w:val="00507198"/>
    <w:rsid w:val="005076A6"/>
    <w:rsid w:val="0050794D"/>
    <w:rsid w:val="00511017"/>
    <w:rsid w:val="005115B7"/>
    <w:rsid w:val="00512FE9"/>
    <w:rsid w:val="00513CD4"/>
    <w:rsid w:val="0051486E"/>
    <w:rsid w:val="00514B32"/>
    <w:rsid w:val="005152E0"/>
    <w:rsid w:val="005155EF"/>
    <w:rsid w:val="0051581F"/>
    <w:rsid w:val="00516042"/>
    <w:rsid w:val="0051778C"/>
    <w:rsid w:val="00520ABC"/>
    <w:rsid w:val="0052120E"/>
    <w:rsid w:val="0052240F"/>
    <w:rsid w:val="00523492"/>
    <w:rsid w:val="00524D72"/>
    <w:rsid w:val="00524DD8"/>
    <w:rsid w:val="00525B56"/>
    <w:rsid w:val="00525D5E"/>
    <w:rsid w:val="0052751A"/>
    <w:rsid w:val="00527E83"/>
    <w:rsid w:val="00530358"/>
    <w:rsid w:val="0053099C"/>
    <w:rsid w:val="005317CA"/>
    <w:rsid w:val="00532508"/>
    <w:rsid w:val="00532729"/>
    <w:rsid w:val="00533345"/>
    <w:rsid w:val="00533D83"/>
    <w:rsid w:val="005345D1"/>
    <w:rsid w:val="00534986"/>
    <w:rsid w:val="005377A2"/>
    <w:rsid w:val="00537F33"/>
    <w:rsid w:val="00542020"/>
    <w:rsid w:val="00542381"/>
    <w:rsid w:val="00543688"/>
    <w:rsid w:val="0054455F"/>
    <w:rsid w:val="0054533A"/>
    <w:rsid w:val="005454C4"/>
    <w:rsid w:val="005465BE"/>
    <w:rsid w:val="00546929"/>
    <w:rsid w:val="00546B78"/>
    <w:rsid w:val="005477A1"/>
    <w:rsid w:val="00550B99"/>
    <w:rsid w:val="00551211"/>
    <w:rsid w:val="00552C97"/>
    <w:rsid w:val="00552ED6"/>
    <w:rsid w:val="005541DD"/>
    <w:rsid w:val="00554E76"/>
    <w:rsid w:val="005550D4"/>
    <w:rsid w:val="00555B83"/>
    <w:rsid w:val="005561DC"/>
    <w:rsid w:val="00556504"/>
    <w:rsid w:val="00557365"/>
    <w:rsid w:val="0055736C"/>
    <w:rsid w:val="00557BEF"/>
    <w:rsid w:val="00561959"/>
    <w:rsid w:val="00563F15"/>
    <w:rsid w:val="005645E7"/>
    <w:rsid w:val="00565219"/>
    <w:rsid w:val="00567FA9"/>
    <w:rsid w:val="005704F0"/>
    <w:rsid w:val="00570EEF"/>
    <w:rsid w:val="0057194A"/>
    <w:rsid w:val="00571BEE"/>
    <w:rsid w:val="005721FA"/>
    <w:rsid w:val="00572636"/>
    <w:rsid w:val="0057370F"/>
    <w:rsid w:val="0057452B"/>
    <w:rsid w:val="00577C51"/>
    <w:rsid w:val="00577E09"/>
    <w:rsid w:val="005826D7"/>
    <w:rsid w:val="00583B42"/>
    <w:rsid w:val="00585430"/>
    <w:rsid w:val="00585AED"/>
    <w:rsid w:val="00585F7C"/>
    <w:rsid w:val="00586D77"/>
    <w:rsid w:val="00590537"/>
    <w:rsid w:val="005913A5"/>
    <w:rsid w:val="00591F72"/>
    <w:rsid w:val="005929BF"/>
    <w:rsid w:val="00592A0F"/>
    <w:rsid w:val="005945DC"/>
    <w:rsid w:val="0059701B"/>
    <w:rsid w:val="00597156"/>
    <w:rsid w:val="00597635"/>
    <w:rsid w:val="005A07B4"/>
    <w:rsid w:val="005A2094"/>
    <w:rsid w:val="005A2E7E"/>
    <w:rsid w:val="005A4B1E"/>
    <w:rsid w:val="005A57E4"/>
    <w:rsid w:val="005A6521"/>
    <w:rsid w:val="005A7219"/>
    <w:rsid w:val="005A725D"/>
    <w:rsid w:val="005B1674"/>
    <w:rsid w:val="005B19D2"/>
    <w:rsid w:val="005B2BCF"/>
    <w:rsid w:val="005B3F9D"/>
    <w:rsid w:val="005B6F3F"/>
    <w:rsid w:val="005B70A2"/>
    <w:rsid w:val="005B7239"/>
    <w:rsid w:val="005B750B"/>
    <w:rsid w:val="005C0A9C"/>
    <w:rsid w:val="005C0F6C"/>
    <w:rsid w:val="005C1232"/>
    <w:rsid w:val="005C2E52"/>
    <w:rsid w:val="005C42AC"/>
    <w:rsid w:val="005C6DE4"/>
    <w:rsid w:val="005D1A57"/>
    <w:rsid w:val="005D24B4"/>
    <w:rsid w:val="005D253E"/>
    <w:rsid w:val="005D266B"/>
    <w:rsid w:val="005D268C"/>
    <w:rsid w:val="005D351B"/>
    <w:rsid w:val="005D480E"/>
    <w:rsid w:val="005D575F"/>
    <w:rsid w:val="005D5868"/>
    <w:rsid w:val="005D763E"/>
    <w:rsid w:val="005D7643"/>
    <w:rsid w:val="005E046E"/>
    <w:rsid w:val="005E0B85"/>
    <w:rsid w:val="005E1083"/>
    <w:rsid w:val="005E30E0"/>
    <w:rsid w:val="005E4E52"/>
    <w:rsid w:val="005E5CA3"/>
    <w:rsid w:val="005E6461"/>
    <w:rsid w:val="005E6F53"/>
    <w:rsid w:val="005E77FF"/>
    <w:rsid w:val="005F1A35"/>
    <w:rsid w:val="005F1F01"/>
    <w:rsid w:val="005F242E"/>
    <w:rsid w:val="005F273F"/>
    <w:rsid w:val="005F3715"/>
    <w:rsid w:val="005F3953"/>
    <w:rsid w:val="005F3B9A"/>
    <w:rsid w:val="005F45A3"/>
    <w:rsid w:val="005F45EC"/>
    <w:rsid w:val="005F4E50"/>
    <w:rsid w:val="005F5F7B"/>
    <w:rsid w:val="005F6090"/>
    <w:rsid w:val="005F7577"/>
    <w:rsid w:val="005F7B89"/>
    <w:rsid w:val="00601E84"/>
    <w:rsid w:val="00602DAC"/>
    <w:rsid w:val="006076A9"/>
    <w:rsid w:val="00607A21"/>
    <w:rsid w:val="00610833"/>
    <w:rsid w:val="006110BB"/>
    <w:rsid w:val="0061241A"/>
    <w:rsid w:val="00616C9B"/>
    <w:rsid w:val="0062256B"/>
    <w:rsid w:val="006227E8"/>
    <w:rsid w:val="00622F10"/>
    <w:rsid w:val="006233C7"/>
    <w:rsid w:val="00625112"/>
    <w:rsid w:val="006255C4"/>
    <w:rsid w:val="006274B4"/>
    <w:rsid w:val="006279A6"/>
    <w:rsid w:val="00630499"/>
    <w:rsid w:val="0063173E"/>
    <w:rsid w:val="006320E4"/>
    <w:rsid w:val="00632B6D"/>
    <w:rsid w:val="00632DFB"/>
    <w:rsid w:val="00632E76"/>
    <w:rsid w:val="00633264"/>
    <w:rsid w:val="00634543"/>
    <w:rsid w:val="00635170"/>
    <w:rsid w:val="0063525F"/>
    <w:rsid w:val="006361C9"/>
    <w:rsid w:val="006368C6"/>
    <w:rsid w:val="00640DB2"/>
    <w:rsid w:val="0064327C"/>
    <w:rsid w:val="00644991"/>
    <w:rsid w:val="00645633"/>
    <w:rsid w:val="00645945"/>
    <w:rsid w:val="00646661"/>
    <w:rsid w:val="006468A2"/>
    <w:rsid w:val="00646A86"/>
    <w:rsid w:val="00646E91"/>
    <w:rsid w:val="00646FBA"/>
    <w:rsid w:val="006474FB"/>
    <w:rsid w:val="00647A53"/>
    <w:rsid w:val="00650404"/>
    <w:rsid w:val="006520A8"/>
    <w:rsid w:val="006523CD"/>
    <w:rsid w:val="006531E8"/>
    <w:rsid w:val="00653539"/>
    <w:rsid w:val="006545FC"/>
    <w:rsid w:val="00655FE9"/>
    <w:rsid w:val="00657832"/>
    <w:rsid w:val="00657CED"/>
    <w:rsid w:val="006642FE"/>
    <w:rsid w:val="0066467E"/>
    <w:rsid w:val="00664F8F"/>
    <w:rsid w:val="006658B8"/>
    <w:rsid w:val="006704DF"/>
    <w:rsid w:val="0067165A"/>
    <w:rsid w:val="00671BA0"/>
    <w:rsid w:val="006731E7"/>
    <w:rsid w:val="00673CBD"/>
    <w:rsid w:val="0067476E"/>
    <w:rsid w:val="006747F5"/>
    <w:rsid w:val="006754A3"/>
    <w:rsid w:val="00676A2B"/>
    <w:rsid w:val="00676BF5"/>
    <w:rsid w:val="00676DDD"/>
    <w:rsid w:val="00677AA9"/>
    <w:rsid w:val="006805B5"/>
    <w:rsid w:val="00680C6A"/>
    <w:rsid w:val="006814DC"/>
    <w:rsid w:val="00681709"/>
    <w:rsid w:val="00682304"/>
    <w:rsid w:val="00685BBC"/>
    <w:rsid w:val="0068687C"/>
    <w:rsid w:val="00686DFE"/>
    <w:rsid w:val="00686E2F"/>
    <w:rsid w:val="00687E63"/>
    <w:rsid w:val="00690859"/>
    <w:rsid w:val="00690AA1"/>
    <w:rsid w:val="0069266C"/>
    <w:rsid w:val="006926F7"/>
    <w:rsid w:val="00692D7B"/>
    <w:rsid w:val="006932DD"/>
    <w:rsid w:val="00693897"/>
    <w:rsid w:val="00693DC5"/>
    <w:rsid w:val="00695086"/>
    <w:rsid w:val="00695575"/>
    <w:rsid w:val="00696127"/>
    <w:rsid w:val="00696635"/>
    <w:rsid w:val="00696821"/>
    <w:rsid w:val="00697843"/>
    <w:rsid w:val="006A0D4D"/>
    <w:rsid w:val="006A102A"/>
    <w:rsid w:val="006A1F10"/>
    <w:rsid w:val="006A2CEA"/>
    <w:rsid w:val="006A39CB"/>
    <w:rsid w:val="006A47DA"/>
    <w:rsid w:val="006A4F1B"/>
    <w:rsid w:val="006A5C84"/>
    <w:rsid w:val="006A6F98"/>
    <w:rsid w:val="006A7E6B"/>
    <w:rsid w:val="006B08B7"/>
    <w:rsid w:val="006B08F5"/>
    <w:rsid w:val="006B12C7"/>
    <w:rsid w:val="006B1CF1"/>
    <w:rsid w:val="006B2A6B"/>
    <w:rsid w:val="006B2BE5"/>
    <w:rsid w:val="006B2C80"/>
    <w:rsid w:val="006B3846"/>
    <w:rsid w:val="006B3B12"/>
    <w:rsid w:val="006B44C5"/>
    <w:rsid w:val="006B492B"/>
    <w:rsid w:val="006B5018"/>
    <w:rsid w:val="006B683B"/>
    <w:rsid w:val="006B6A73"/>
    <w:rsid w:val="006B70A7"/>
    <w:rsid w:val="006B7FA7"/>
    <w:rsid w:val="006C0322"/>
    <w:rsid w:val="006C2A3F"/>
    <w:rsid w:val="006C4D46"/>
    <w:rsid w:val="006C4EEB"/>
    <w:rsid w:val="006C5DE0"/>
    <w:rsid w:val="006C60D8"/>
    <w:rsid w:val="006C644A"/>
    <w:rsid w:val="006C7824"/>
    <w:rsid w:val="006D0D40"/>
    <w:rsid w:val="006D1D32"/>
    <w:rsid w:val="006D3693"/>
    <w:rsid w:val="006D3C20"/>
    <w:rsid w:val="006D4760"/>
    <w:rsid w:val="006D5FA7"/>
    <w:rsid w:val="006E0786"/>
    <w:rsid w:val="006E0947"/>
    <w:rsid w:val="006E0DAA"/>
    <w:rsid w:val="006E1519"/>
    <w:rsid w:val="006E3089"/>
    <w:rsid w:val="006E4414"/>
    <w:rsid w:val="006E4945"/>
    <w:rsid w:val="006E4D63"/>
    <w:rsid w:val="006E5696"/>
    <w:rsid w:val="006E5B7F"/>
    <w:rsid w:val="006E5E03"/>
    <w:rsid w:val="006E651C"/>
    <w:rsid w:val="006E6F16"/>
    <w:rsid w:val="006E7213"/>
    <w:rsid w:val="006E7F7D"/>
    <w:rsid w:val="006F045D"/>
    <w:rsid w:val="006F0D24"/>
    <w:rsid w:val="006F14A0"/>
    <w:rsid w:val="006F17B9"/>
    <w:rsid w:val="006F25A3"/>
    <w:rsid w:val="006F5A65"/>
    <w:rsid w:val="006F5DF8"/>
    <w:rsid w:val="006F601F"/>
    <w:rsid w:val="006F6B50"/>
    <w:rsid w:val="006F719B"/>
    <w:rsid w:val="006F7657"/>
    <w:rsid w:val="006F773A"/>
    <w:rsid w:val="006F7D0A"/>
    <w:rsid w:val="007010AF"/>
    <w:rsid w:val="00701297"/>
    <w:rsid w:val="0070164D"/>
    <w:rsid w:val="00701ED4"/>
    <w:rsid w:val="00702B75"/>
    <w:rsid w:val="0070369C"/>
    <w:rsid w:val="00703950"/>
    <w:rsid w:val="007039FE"/>
    <w:rsid w:val="00703ACF"/>
    <w:rsid w:val="00704070"/>
    <w:rsid w:val="00704DF8"/>
    <w:rsid w:val="0070676C"/>
    <w:rsid w:val="007101DD"/>
    <w:rsid w:val="00710233"/>
    <w:rsid w:val="00710D44"/>
    <w:rsid w:val="0071224B"/>
    <w:rsid w:val="00712BD2"/>
    <w:rsid w:val="007149FC"/>
    <w:rsid w:val="007216BD"/>
    <w:rsid w:val="0072235C"/>
    <w:rsid w:val="00722CB3"/>
    <w:rsid w:val="00723137"/>
    <w:rsid w:val="00723658"/>
    <w:rsid w:val="0072388A"/>
    <w:rsid w:val="00723D77"/>
    <w:rsid w:val="0072439E"/>
    <w:rsid w:val="00724DB5"/>
    <w:rsid w:val="00725D47"/>
    <w:rsid w:val="00725F60"/>
    <w:rsid w:val="007267E4"/>
    <w:rsid w:val="0072728F"/>
    <w:rsid w:val="00727587"/>
    <w:rsid w:val="007279CF"/>
    <w:rsid w:val="00730EE5"/>
    <w:rsid w:val="00732212"/>
    <w:rsid w:val="00732337"/>
    <w:rsid w:val="007325C6"/>
    <w:rsid w:val="00732DBB"/>
    <w:rsid w:val="007336A9"/>
    <w:rsid w:val="00733AA5"/>
    <w:rsid w:val="00734C0F"/>
    <w:rsid w:val="0073625F"/>
    <w:rsid w:val="00737C4C"/>
    <w:rsid w:val="007406F6"/>
    <w:rsid w:val="007411D8"/>
    <w:rsid w:val="00741D37"/>
    <w:rsid w:val="0074312E"/>
    <w:rsid w:val="00743C50"/>
    <w:rsid w:val="00743F6A"/>
    <w:rsid w:val="00744D1F"/>
    <w:rsid w:val="0074551B"/>
    <w:rsid w:val="00745895"/>
    <w:rsid w:val="00747253"/>
    <w:rsid w:val="00747568"/>
    <w:rsid w:val="007515E6"/>
    <w:rsid w:val="007531B7"/>
    <w:rsid w:val="00753388"/>
    <w:rsid w:val="0075340C"/>
    <w:rsid w:val="00754B0B"/>
    <w:rsid w:val="00754E0A"/>
    <w:rsid w:val="007550FC"/>
    <w:rsid w:val="007569C6"/>
    <w:rsid w:val="00757341"/>
    <w:rsid w:val="007605DB"/>
    <w:rsid w:val="00761492"/>
    <w:rsid w:val="00761D7B"/>
    <w:rsid w:val="00762675"/>
    <w:rsid w:val="00763C47"/>
    <w:rsid w:val="00764073"/>
    <w:rsid w:val="0076503F"/>
    <w:rsid w:val="00765110"/>
    <w:rsid w:val="00765D79"/>
    <w:rsid w:val="00765FA0"/>
    <w:rsid w:val="00767B1F"/>
    <w:rsid w:val="007735A3"/>
    <w:rsid w:val="0077408D"/>
    <w:rsid w:val="0077458B"/>
    <w:rsid w:val="007758F8"/>
    <w:rsid w:val="00776180"/>
    <w:rsid w:val="00776403"/>
    <w:rsid w:val="007804AF"/>
    <w:rsid w:val="007808FB"/>
    <w:rsid w:val="00780C2C"/>
    <w:rsid w:val="0078259F"/>
    <w:rsid w:val="00783597"/>
    <w:rsid w:val="00783F2F"/>
    <w:rsid w:val="00785179"/>
    <w:rsid w:val="00785AB5"/>
    <w:rsid w:val="0078735C"/>
    <w:rsid w:val="00787ECE"/>
    <w:rsid w:val="007901D0"/>
    <w:rsid w:val="00790446"/>
    <w:rsid w:val="00791ADC"/>
    <w:rsid w:val="00792973"/>
    <w:rsid w:val="0079375C"/>
    <w:rsid w:val="00793FE2"/>
    <w:rsid w:val="00796272"/>
    <w:rsid w:val="00796DF1"/>
    <w:rsid w:val="00796F81"/>
    <w:rsid w:val="0079738B"/>
    <w:rsid w:val="00797C3B"/>
    <w:rsid w:val="007A030B"/>
    <w:rsid w:val="007A0357"/>
    <w:rsid w:val="007A05BE"/>
    <w:rsid w:val="007A0F6E"/>
    <w:rsid w:val="007A1916"/>
    <w:rsid w:val="007A214E"/>
    <w:rsid w:val="007A5B1C"/>
    <w:rsid w:val="007A714A"/>
    <w:rsid w:val="007A7939"/>
    <w:rsid w:val="007B0B90"/>
    <w:rsid w:val="007B21E9"/>
    <w:rsid w:val="007B50C0"/>
    <w:rsid w:val="007B5BF4"/>
    <w:rsid w:val="007B615C"/>
    <w:rsid w:val="007B62D0"/>
    <w:rsid w:val="007B6C40"/>
    <w:rsid w:val="007B6F08"/>
    <w:rsid w:val="007C1647"/>
    <w:rsid w:val="007C3685"/>
    <w:rsid w:val="007C42A3"/>
    <w:rsid w:val="007C4370"/>
    <w:rsid w:val="007D092C"/>
    <w:rsid w:val="007D28D8"/>
    <w:rsid w:val="007D3A25"/>
    <w:rsid w:val="007D3CC7"/>
    <w:rsid w:val="007D4034"/>
    <w:rsid w:val="007D42DD"/>
    <w:rsid w:val="007D46A2"/>
    <w:rsid w:val="007D4939"/>
    <w:rsid w:val="007D4B64"/>
    <w:rsid w:val="007D5AF2"/>
    <w:rsid w:val="007D6A71"/>
    <w:rsid w:val="007D6ACC"/>
    <w:rsid w:val="007E03F8"/>
    <w:rsid w:val="007E0684"/>
    <w:rsid w:val="007E190E"/>
    <w:rsid w:val="007E1F48"/>
    <w:rsid w:val="007E2134"/>
    <w:rsid w:val="007E2DBB"/>
    <w:rsid w:val="007E40B5"/>
    <w:rsid w:val="007E5D9B"/>
    <w:rsid w:val="007E6644"/>
    <w:rsid w:val="007E6FEC"/>
    <w:rsid w:val="007E71D9"/>
    <w:rsid w:val="007E7461"/>
    <w:rsid w:val="007F082B"/>
    <w:rsid w:val="007F2672"/>
    <w:rsid w:val="007F2CC9"/>
    <w:rsid w:val="007F2E40"/>
    <w:rsid w:val="007F4286"/>
    <w:rsid w:val="007F4C51"/>
    <w:rsid w:val="007F54BA"/>
    <w:rsid w:val="007F7268"/>
    <w:rsid w:val="0080124C"/>
    <w:rsid w:val="00801462"/>
    <w:rsid w:val="00801686"/>
    <w:rsid w:val="00804B30"/>
    <w:rsid w:val="00805850"/>
    <w:rsid w:val="0081020D"/>
    <w:rsid w:val="0081037A"/>
    <w:rsid w:val="00810590"/>
    <w:rsid w:val="008116CF"/>
    <w:rsid w:val="00813BF5"/>
    <w:rsid w:val="0081419E"/>
    <w:rsid w:val="00815A0F"/>
    <w:rsid w:val="00815BBF"/>
    <w:rsid w:val="00815E1A"/>
    <w:rsid w:val="0081671F"/>
    <w:rsid w:val="00816A0B"/>
    <w:rsid w:val="00816CFC"/>
    <w:rsid w:val="00817ABC"/>
    <w:rsid w:val="00817BA3"/>
    <w:rsid w:val="0082105A"/>
    <w:rsid w:val="008221A5"/>
    <w:rsid w:val="00822274"/>
    <w:rsid w:val="00822317"/>
    <w:rsid w:val="00822C50"/>
    <w:rsid w:val="00824E95"/>
    <w:rsid w:val="00825420"/>
    <w:rsid w:val="008256ED"/>
    <w:rsid w:val="00825A1E"/>
    <w:rsid w:val="008263ED"/>
    <w:rsid w:val="00826582"/>
    <w:rsid w:val="00826617"/>
    <w:rsid w:val="00826B5F"/>
    <w:rsid w:val="00826C76"/>
    <w:rsid w:val="00826E71"/>
    <w:rsid w:val="00827C30"/>
    <w:rsid w:val="00832296"/>
    <w:rsid w:val="00833861"/>
    <w:rsid w:val="008342C2"/>
    <w:rsid w:val="008344A5"/>
    <w:rsid w:val="00834FDC"/>
    <w:rsid w:val="00835841"/>
    <w:rsid w:val="00836799"/>
    <w:rsid w:val="00836951"/>
    <w:rsid w:val="00836985"/>
    <w:rsid w:val="008375E1"/>
    <w:rsid w:val="00837777"/>
    <w:rsid w:val="00840652"/>
    <w:rsid w:val="00840E2F"/>
    <w:rsid w:val="00843633"/>
    <w:rsid w:val="008438D4"/>
    <w:rsid w:val="00843E7F"/>
    <w:rsid w:val="00844F9E"/>
    <w:rsid w:val="00846504"/>
    <w:rsid w:val="00846892"/>
    <w:rsid w:val="00846D0C"/>
    <w:rsid w:val="00847BCB"/>
    <w:rsid w:val="00850232"/>
    <w:rsid w:val="0085126D"/>
    <w:rsid w:val="0085214A"/>
    <w:rsid w:val="00853B63"/>
    <w:rsid w:val="0085591B"/>
    <w:rsid w:val="00856248"/>
    <w:rsid w:val="00856AC7"/>
    <w:rsid w:val="00860C03"/>
    <w:rsid w:val="008612E4"/>
    <w:rsid w:val="00861565"/>
    <w:rsid w:val="008629C5"/>
    <w:rsid w:val="008640CE"/>
    <w:rsid w:val="0086473C"/>
    <w:rsid w:val="0086491E"/>
    <w:rsid w:val="008655DF"/>
    <w:rsid w:val="0086610A"/>
    <w:rsid w:val="00866591"/>
    <w:rsid w:val="00867AE1"/>
    <w:rsid w:val="00870142"/>
    <w:rsid w:val="00870364"/>
    <w:rsid w:val="00870491"/>
    <w:rsid w:val="00870FF3"/>
    <w:rsid w:val="008716C6"/>
    <w:rsid w:val="0087246C"/>
    <w:rsid w:val="00874582"/>
    <w:rsid w:val="00874C37"/>
    <w:rsid w:val="008752AD"/>
    <w:rsid w:val="008756BD"/>
    <w:rsid w:val="00875857"/>
    <w:rsid w:val="008801FB"/>
    <w:rsid w:val="00881576"/>
    <w:rsid w:val="00881A3C"/>
    <w:rsid w:val="008831E0"/>
    <w:rsid w:val="00884DF7"/>
    <w:rsid w:val="008860D2"/>
    <w:rsid w:val="00887A77"/>
    <w:rsid w:val="00887C86"/>
    <w:rsid w:val="00891178"/>
    <w:rsid w:val="00892C51"/>
    <w:rsid w:val="008934BB"/>
    <w:rsid w:val="0089503C"/>
    <w:rsid w:val="00895264"/>
    <w:rsid w:val="0089563B"/>
    <w:rsid w:val="008961D1"/>
    <w:rsid w:val="008962B0"/>
    <w:rsid w:val="00896CF2"/>
    <w:rsid w:val="00896FA4"/>
    <w:rsid w:val="00897523"/>
    <w:rsid w:val="008A04AA"/>
    <w:rsid w:val="008A0F05"/>
    <w:rsid w:val="008A0F4F"/>
    <w:rsid w:val="008A0F96"/>
    <w:rsid w:val="008A1206"/>
    <w:rsid w:val="008A3068"/>
    <w:rsid w:val="008A489E"/>
    <w:rsid w:val="008A4D85"/>
    <w:rsid w:val="008A5677"/>
    <w:rsid w:val="008A5B56"/>
    <w:rsid w:val="008A66C5"/>
    <w:rsid w:val="008A7D5F"/>
    <w:rsid w:val="008A7ECC"/>
    <w:rsid w:val="008B05E7"/>
    <w:rsid w:val="008B0BCE"/>
    <w:rsid w:val="008B18A9"/>
    <w:rsid w:val="008B20BC"/>
    <w:rsid w:val="008B392A"/>
    <w:rsid w:val="008B3CB7"/>
    <w:rsid w:val="008B4056"/>
    <w:rsid w:val="008B44D4"/>
    <w:rsid w:val="008B5B9D"/>
    <w:rsid w:val="008B664B"/>
    <w:rsid w:val="008B7AE4"/>
    <w:rsid w:val="008C0871"/>
    <w:rsid w:val="008C10BC"/>
    <w:rsid w:val="008C1ECE"/>
    <w:rsid w:val="008C2A8B"/>
    <w:rsid w:val="008C2BF1"/>
    <w:rsid w:val="008C307B"/>
    <w:rsid w:val="008C3C16"/>
    <w:rsid w:val="008C40B9"/>
    <w:rsid w:val="008C760F"/>
    <w:rsid w:val="008C7A5A"/>
    <w:rsid w:val="008D0E7A"/>
    <w:rsid w:val="008D0F2A"/>
    <w:rsid w:val="008D0F8D"/>
    <w:rsid w:val="008D2766"/>
    <w:rsid w:val="008D3222"/>
    <w:rsid w:val="008D3409"/>
    <w:rsid w:val="008D4803"/>
    <w:rsid w:val="008D646E"/>
    <w:rsid w:val="008D66DE"/>
    <w:rsid w:val="008D7184"/>
    <w:rsid w:val="008D7D0E"/>
    <w:rsid w:val="008D7E6D"/>
    <w:rsid w:val="008E0651"/>
    <w:rsid w:val="008E070A"/>
    <w:rsid w:val="008E0F09"/>
    <w:rsid w:val="008E213A"/>
    <w:rsid w:val="008E2D53"/>
    <w:rsid w:val="008E3884"/>
    <w:rsid w:val="008E3CDC"/>
    <w:rsid w:val="008E49C0"/>
    <w:rsid w:val="008E5A53"/>
    <w:rsid w:val="008E6B1C"/>
    <w:rsid w:val="008E737C"/>
    <w:rsid w:val="008F02AE"/>
    <w:rsid w:val="008F0965"/>
    <w:rsid w:val="008F1188"/>
    <w:rsid w:val="008F3411"/>
    <w:rsid w:val="008F3731"/>
    <w:rsid w:val="008F469E"/>
    <w:rsid w:val="008F4FAF"/>
    <w:rsid w:val="008F54DF"/>
    <w:rsid w:val="008F56D6"/>
    <w:rsid w:val="008F5C58"/>
    <w:rsid w:val="008F5C63"/>
    <w:rsid w:val="008F6D8A"/>
    <w:rsid w:val="008F72FD"/>
    <w:rsid w:val="008F76F9"/>
    <w:rsid w:val="008F7D35"/>
    <w:rsid w:val="008F7D6C"/>
    <w:rsid w:val="008F7EC5"/>
    <w:rsid w:val="00900848"/>
    <w:rsid w:val="00903D04"/>
    <w:rsid w:val="00903EF4"/>
    <w:rsid w:val="009040E4"/>
    <w:rsid w:val="009047E0"/>
    <w:rsid w:val="00904FBF"/>
    <w:rsid w:val="00905589"/>
    <w:rsid w:val="009059F5"/>
    <w:rsid w:val="00905E5E"/>
    <w:rsid w:val="00906FF5"/>
    <w:rsid w:val="009107F2"/>
    <w:rsid w:val="009108A6"/>
    <w:rsid w:val="00910960"/>
    <w:rsid w:val="00911919"/>
    <w:rsid w:val="00911DA2"/>
    <w:rsid w:val="00912245"/>
    <w:rsid w:val="00913CA0"/>
    <w:rsid w:val="00913FF8"/>
    <w:rsid w:val="009152B3"/>
    <w:rsid w:val="009173BE"/>
    <w:rsid w:val="009173DE"/>
    <w:rsid w:val="00917A5E"/>
    <w:rsid w:val="009208FC"/>
    <w:rsid w:val="00921193"/>
    <w:rsid w:val="00924044"/>
    <w:rsid w:val="00924729"/>
    <w:rsid w:val="00924E02"/>
    <w:rsid w:val="009254EB"/>
    <w:rsid w:val="00926B52"/>
    <w:rsid w:val="00926D8A"/>
    <w:rsid w:val="0093030C"/>
    <w:rsid w:val="00930C92"/>
    <w:rsid w:val="00931A6E"/>
    <w:rsid w:val="00931FB0"/>
    <w:rsid w:val="009336F8"/>
    <w:rsid w:val="009337C3"/>
    <w:rsid w:val="00934994"/>
    <w:rsid w:val="00935986"/>
    <w:rsid w:val="00935C99"/>
    <w:rsid w:val="00935ED9"/>
    <w:rsid w:val="009360C1"/>
    <w:rsid w:val="009364F1"/>
    <w:rsid w:val="00936683"/>
    <w:rsid w:val="009366B0"/>
    <w:rsid w:val="00937651"/>
    <w:rsid w:val="00937DC5"/>
    <w:rsid w:val="009406D7"/>
    <w:rsid w:val="009411A3"/>
    <w:rsid w:val="0094155F"/>
    <w:rsid w:val="0094239B"/>
    <w:rsid w:val="00942884"/>
    <w:rsid w:val="00944B50"/>
    <w:rsid w:val="009453B1"/>
    <w:rsid w:val="00950F6B"/>
    <w:rsid w:val="009515AA"/>
    <w:rsid w:val="00951893"/>
    <w:rsid w:val="009525B4"/>
    <w:rsid w:val="00952610"/>
    <w:rsid w:val="00954419"/>
    <w:rsid w:val="00956544"/>
    <w:rsid w:val="0096069A"/>
    <w:rsid w:val="00960700"/>
    <w:rsid w:val="00960742"/>
    <w:rsid w:val="00960C01"/>
    <w:rsid w:val="00961004"/>
    <w:rsid w:val="00962306"/>
    <w:rsid w:val="00962C7B"/>
    <w:rsid w:val="009669CE"/>
    <w:rsid w:val="00966F3A"/>
    <w:rsid w:val="0096716D"/>
    <w:rsid w:val="00970589"/>
    <w:rsid w:val="00971484"/>
    <w:rsid w:val="00971643"/>
    <w:rsid w:val="00972676"/>
    <w:rsid w:val="00972715"/>
    <w:rsid w:val="00972D53"/>
    <w:rsid w:val="009737B1"/>
    <w:rsid w:val="009737E7"/>
    <w:rsid w:val="00973942"/>
    <w:rsid w:val="00973C85"/>
    <w:rsid w:val="00974228"/>
    <w:rsid w:val="0097427D"/>
    <w:rsid w:val="0097542C"/>
    <w:rsid w:val="00975A7E"/>
    <w:rsid w:val="00975ADD"/>
    <w:rsid w:val="00977372"/>
    <w:rsid w:val="009805BC"/>
    <w:rsid w:val="00981887"/>
    <w:rsid w:val="009834E6"/>
    <w:rsid w:val="009838E9"/>
    <w:rsid w:val="009839F7"/>
    <w:rsid w:val="00983FC9"/>
    <w:rsid w:val="00984B89"/>
    <w:rsid w:val="00984E45"/>
    <w:rsid w:val="0098591B"/>
    <w:rsid w:val="0098593E"/>
    <w:rsid w:val="00985F4F"/>
    <w:rsid w:val="0098604A"/>
    <w:rsid w:val="00986117"/>
    <w:rsid w:val="009864C1"/>
    <w:rsid w:val="00987758"/>
    <w:rsid w:val="00990124"/>
    <w:rsid w:val="009905C8"/>
    <w:rsid w:val="00990CBA"/>
    <w:rsid w:val="00992A06"/>
    <w:rsid w:val="00992F1F"/>
    <w:rsid w:val="0099369B"/>
    <w:rsid w:val="00993F9A"/>
    <w:rsid w:val="00994130"/>
    <w:rsid w:val="0099417F"/>
    <w:rsid w:val="00994AB5"/>
    <w:rsid w:val="00994F8A"/>
    <w:rsid w:val="0099540D"/>
    <w:rsid w:val="0099582B"/>
    <w:rsid w:val="00995D1C"/>
    <w:rsid w:val="00997988"/>
    <w:rsid w:val="009A16E7"/>
    <w:rsid w:val="009A2271"/>
    <w:rsid w:val="009A3DAB"/>
    <w:rsid w:val="009A7422"/>
    <w:rsid w:val="009A7782"/>
    <w:rsid w:val="009B17CA"/>
    <w:rsid w:val="009B23D4"/>
    <w:rsid w:val="009B6852"/>
    <w:rsid w:val="009B74E7"/>
    <w:rsid w:val="009B7A06"/>
    <w:rsid w:val="009B7E50"/>
    <w:rsid w:val="009C1169"/>
    <w:rsid w:val="009C11A1"/>
    <w:rsid w:val="009C300B"/>
    <w:rsid w:val="009C3710"/>
    <w:rsid w:val="009C3B4A"/>
    <w:rsid w:val="009C3EEC"/>
    <w:rsid w:val="009C44EF"/>
    <w:rsid w:val="009C5A3C"/>
    <w:rsid w:val="009C6343"/>
    <w:rsid w:val="009C643F"/>
    <w:rsid w:val="009C731C"/>
    <w:rsid w:val="009C75BB"/>
    <w:rsid w:val="009D1620"/>
    <w:rsid w:val="009D1C58"/>
    <w:rsid w:val="009D1E18"/>
    <w:rsid w:val="009D21BB"/>
    <w:rsid w:val="009D2550"/>
    <w:rsid w:val="009D2876"/>
    <w:rsid w:val="009D3AB9"/>
    <w:rsid w:val="009D3BB3"/>
    <w:rsid w:val="009D5933"/>
    <w:rsid w:val="009D5B6D"/>
    <w:rsid w:val="009D69D1"/>
    <w:rsid w:val="009E1254"/>
    <w:rsid w:val="009E13DA"/>
    <w:rsid w:val="009E2007"/>
    <w:rsid w:val="009E22CB"/>
    <w:rsid w:val="009E264E"/>
    <w:rsid w:val="009E3107"/>
    <w:rsid w:val="009E3CD1"/>
    <w:rsid w:val="009E42BB"/>
    <w:rsid w:val="009E4788"/>
    <w:rsid w:val="009E69E5"/>
    <w:rsid w:val="009E738C"/>
    <w:rsid w:val="009E7EC1"/>
    <w:rsid w:val="009F18A6"/>
    <w:rsid w:val="009F259B"/>
    <w:rsid w:val="009F27F9"/>
    <w:rsid w:val="009F2BEE"/>
    <w:rsid w:val="009F3F0B"/>
    <w:rsid w:val="009F4935"/>
    <w:rsid w:val="00A03126"/>
    <w:rsid w:val="00A03591"/>
    <w:rsid w:val="00A03ED4"/>
    <w:rsid w:val="00A04AF7"/>
    <w:rsid w:val="00A04B36"/>
    <w:rsid w:val="00A04C13"/>
    <w:rsid w:val="00A051F7"/>
    <w:rsid w:val="00A0585C"/>
    <w:rsid w:val="00A06129"/>
    <w:rsid w:val="00A079B9"/>
    <w:rsid w:val="00A10037"/>
    <w:rsid w:val="00A1209B"/>
    <w:rsid w:val="00A1263A"/>
    <w:rsid w:val="00A128C0"/>
    <w:rsid w:val="00A12FCE"/>
    <w:rsid w:val="00A13810"/>
    <w:rsid w:val="00A13B72"/>
    <w:rsid w:val="00A13C09"/>
    <w:rsid w:val="00A151E4"/>
    <w:rsid w:val="00A154F7"/>
    <w:rsid w:val="00A163DC"/>
    <w:rsid w:val="00A171E9"/>
    <w:rsid w:val="00A1773E"/>
    <w:rsid w:val="00A20429"/>
    <w:rsid w:val="00A20501"/>
    <w:rsid w:val="00A2132E"/>
    <w:rsid w:val="00A216C4"/>
    <w:rsid w:val="00A22774"/>
    <w:rsid w:val="00A22961"/>
    <w:rsid w:val="00A22D3A"/>
    <w:rsid w:val="00A235D4"/>
    <w:rsid w:val="00A23A52"/>
    <w:rsid w:val="00A2445A"/>
    <w:rsid w:val="00A24D97"/>
    <w:rsid w:val="00A2526A"/>
    <w:rsid w:val="00A25D28"/>
    <w:rsid w:val="00A26676"/>
    <w:rsid w:val="00A32980"/>
    <w:rsid w:val="00A32B36"/>
    <w:rsid w:val="00A34089"/>
    <w:rsid w:val="00A3443A"/>
    <w:rsid w:val="00A3467F"/>
    <w:rsid w:val="00A3500E"/>
    <w:rsid w:val="00A35862"/>
    <w:rsid w:val="00A3601E"/>
    <w:rsid w:val="00A36CA6"/>
    <w:rsid w:val="00A37007"/>
    <w:rsid w:val="00A371D5"/>
    <w:rsid w:val="00A372CB"/>
    <w:rsid w:val="00A40B2D"/>
    <w:rsid w:val="00A40CAA"/>
    <w:rsid w:val="00A40EB5"/>
    <w:rsid w:val="00A4156C"/>
    <w:rsid w:val="00A429EC"/>
    <w:rsid w:val="00A46153"/>
    <w:rsid w:val="00A465DD"/>
    <w:rsid w:val="00A47AA0"/>
    <w:rsid w:val="00A47CD2"/>
    <w:rsid w:val="00A51C54"/>
    <w:rsid w:val="00A52DD7"/>
    <w:rsid w:val="00A542AA"/>
    <w:rsid w:val="00A57007"/>
    <w:rsid w:val="00A6315E"/>
    <w:rsid w:val="00A647E4"/>
    <w:rsid w:val="00A64FCA"/>
    <w:rsid w:val="00A6698B"/>
    <w:rsid w:val="00A673DD"/>
    <w:rsid w:val="00A67470"/>
    <w:rsid w:val="00A67963"/>
    <w:rsid w:val="00A71D69"/>
    <w:rsid w:val="00A71EAC"/>
    <w:rsid w:val="00A73357"/>
    <w:rsid w:val="00A73E01"/>
    <w:rsid w:val="00A74FAF"/>
    <w:rsid w:val="00A75264"/>
    <w:rsid w:val="00A75E15"/>
    <w:rsid w:val="00A7637E"/>
    <w:rsid w:val="00A7664E"/>
    <w:rsid w:val="00A77696"/>
    <w:rsid w:val="00A77C3F"/>
    <w:rsid w:val="00A822F7"/>
    <w:rsid w:val="00A82374"/>
    <w:rsid w:val="00A826AB"/>
    <w:rsid w:val="00A840C7"/>
    <w:rsid w:val="00A84870"/>
    <w:rsid w:val="00A856CF"/>
    <w:rsid w:val="00A876F9"/>
    <w:rsid w:val="00A90422"/>
    <w:rsid w:val="00A90426"/>
    <w:rsid w:val="00A91AEA"/>
    <w:rsid w:val="00A91F0D"/>
    <w:rsid w:val="00A934AF"/>
    <w:rsid w:val="00A93938"/>
    <w:rsid w:val="00A9395A"/>
    <w:rsid w:val="00A9431E"/>
    <w:rsid w:val="00A94D5E"/>
    <w:rsid w:val="00A95664"/>
    <w:rsid w:val="00A958AA"/>
    <w:rsid w:val="00AA00B7"/>
    <w:rsid w:val="00AA05AF"/>
    <w:rsid w:val="00AA0C10"/>
    <w:rsid w:val="00AA2066"/>
    <w:rsid w:val="00AA2AAA"/>
    <w:rsid w:val="00AA2C88"/>
    <w:rsid w:val="00AA4190"/>
    <w:rsid w:val="00AA4AC0"/>
    <w:rsid w:val="00AA51D8"/>
    <w:rsid w:val="00AA5E89"/>
    <w:rsid w:val="00AA680E"/>
    <w:rsid w:val="00AA7BAC"/>
    <w:rsid w:val="00AB157B"/>
    <w:rsid w:val="00AB15AA"/>
    <w:rsid w:val="00AB1605"/>
    <w:rsid w:val="00AB3A67"/>
    <w:rsid w:val="00AB3AAC"/>
    <w:rsid w:val="00AB5A83"/>
    <w:rsid w:val="00AB6537"/>
    <w:rsid w:val="00AB6A03"/>
    <w:rsid w:val="00AB6CB0"/>
    <w:rsid w:val="00AB75CA"/>
    <w:rsid w:val="00AC0424"/>
    <w:rsid w:val="00AC09E4"/>
    <w:rsid w:val="00AC2097"/>
    <w:rsid w:val="00AC2732"/>
    <w:rsid w:val="00AC2DAC"/>
    <w:rsid w:val="00AC41D6"/>
    <w:rsid w:val="00AC42BB"/>
    <w:rsid w:val="00AC43D5"/>
    <w:rsid w:val="00AC5674"/>
    <w:rsid w:val="00AC634B"/>
    <w:rsid w:val="00AC7B82"/>
    <w:rsid w:val="00AC7E76"/>
    <w:rsid w:val="00AD03B9"/>
    <w:rsid w:val="00AD32FA"/>
    <w:rsid w:val="00AD38CA"/>
    <w:rsid w:val="00AD3FCF"/>
    <w:rsid w:val="00AD5D54"/>
    <w:rsid w:val="00AD6E53"/>
    <w:rsid w:val="00AD74B3"/>
    <w:rsid w:val="00AE00CA"/>
    <w:rsid w:val="00AE01CA"/>
    <w:rsid w:val="00AE0742"/>
    <w:rsid w:val="00AE0D8C"/>
    <w:rsid w:val="00AE0E5F"/>
    <w:rsid w:val="00AE0FD9"/>
    <w:rsid w:val="00AE103D"/>
    <w:rsid w:val="00AE1481"/>
    <w:rsid w:val="00AE233B"/>
    <w:rsid w:val="00AE2CAD"/>
    <w:rsid w:val="00AE402A"/>
    <w:rsid w:val="00AE5BC2"/>
    <w:rsid w:val="00AE63DA"/>
    <w:rsid w:val="00AE64D0"/>
    <w:rsid w:val="00AE7F8E"/>
    <w:rsid w:val="00AF0D42"/>
    <w:rsid w:val="00AF2015"/>
    <w:rsid w:val="00AF26E0"/>
    <w:rsid w:val="00AF36D3"/>
    <w:rsid w:val="00AF517B"/>
    <w:rsid w:val="00AF5CE8"/>
    <w:rsid w:val="00AF6A5D"/>
    <w:rsid w:val="00AF7CF7"/>
    <w:rsid w:val="00B00041"/>
    <w:rsid w:val="00B0007D"/>
    <w:rsid w:val="00B00927"/>
    <w:rsid w:val="00B01465"/>
    <w:rsid w:val="00B02DE3"/>
    <w:rsid w:val="00B03131"/>
    <w:rsid w:val="00B0323E"/>
    <w:rsid w:val="00B05670"/>
    <w:rsid w:val="00B0729C"/>
    <w:rsid w:val="00B07E86"/>
    <w:rsid w:val="00B104EC"/>
    <w:rsid w:val="00B11380"/>
    <w:rsid w:val="00B1162F"/>
    <w:rsid w:val="00B139D1"/>
    <w:rsid w:val="00B15062"/>
    <w:rsid w:val="00B165AD"/>
    <w:rsid w:val="00B17BDC"/>
    <w:rsid w:val="00B17E80"/>
    <w:rsid w:val="00B17F4D"/>
    <w:rsid w:val="00B2090B"/>
    <w:rsid w:val="00B2187D"/>
    <w:rsid w:val="00B219CD"/>
    <w:rsid w:val="00B21F1B"/>
    <w:rsid w:val="00B21F25"/>
    <w:rsid w:val="00B225FA"/>
    <w:rsid w:val="00B22B2D"/>
    <w:rsid w:val="00B23E6C"/>
    <w:rsid w:val="00B244E9"/>
    <w:rsid w:val="00B261E5"/>
    <w:rsid w:val="00B275DF"/>
    <w:rsid w:val="00B315C6"/>
    <w:rsid w:val="00B32256"/>
    <w:rsid w:val="00B32FBE"/>
    <w:rsid w:val="00B330AB"/>
    <w:rsid w:val="00B361A0"/>
    <w:rsid w:val="00B37399"/>
    <w:rsid w:val="00B376BD"/>
    <w:rsid w:val="00B37816"/>
    <w:rsid w:val="00B37B5F"/>
    <w:rsid w:val="00B40F34"/>
    <w:rsid w:val="00B41364"/>
    <w:rsid w:val="00B438A5"/>
    <w:rsid w:val="00B452AA"/>
    <w:rsid w:val="00B45638"/>
    <w:rsid w:val="00B45D7B"/>
    <w:rsid w:val="00B4642B"/>
    <w:rsid w:val="00B47F02"/>
    <w:rsid w:val="00B50EE7"/>
    <w:rsid w:val="00B52CB4"/>
    <w:rsid w:val="00B536D6"/>
    <w:rsid w:val="00B537DC"/>
    <w:rsid w:val="00B543E1"/>
    <w:rsid w:val="00B55496"/>
    <w:rsid w:val="00B55AF1"/>
    <w:rsid w:val="00B56440"/>
    <w:rsid w:val="00B63EB2"/>
    <w:rsid w:val="00B65BB9"/>
    <w:rsid w:val="00B66176"/>
    <w:rsid w:val="00B6709E"/>
    <w:rsid w:val="00B67406"/>
    <w:rsid w:val="00B70987"/>
    <w:rsid w:val="00B70F11"/>
    <w:rsid w:val="00B71ED4"/>
    <w:rsid w:val="00B72451"/>
    <w:rsid w:val="00B72D92"/>
    <w:rsid w:val="00B72DB8"/>
    <w:rsid w:val="00B7313A"/>
    <w:rsid w:val="00B73544"/>
    <w:rsid w:val="00B737AE"/>
    <w:rsid w:val="00B74530"/>
    <w:rsid w:val="00B74D98"/>
    <w:rsid w:val="00B75938"/>
    <w:rsid w:val="00B76605"/>
    <w:rsid w:val="00B7699E"/>
    <w:rsid w:val="00B80A56"/>
    <w:rsid w:val="00B815C4"/>
    <w:rsid w:val="00B81FD5"/>
    <w:rsid w:val="00B83A8A"/>
    <w:rsid w:val="00B83CA9"/>
    <w:rsid w:val="00B8465E"/>
    <w:rsid w:val="00B85A28"/>
    <w:rsid w:val="00B85CB5"/>
    <w:rsid w:val="00B86484"/>
    <w:rsid w:val="00B8675A"/>
    <w:rsid w:val="00B86B67"/>
    <w:rsid w:val="00B87B3C"/>
    <w:rsid w:val="00B9064F"/>
    <w:rsid w:val="00B91249"/>
    <w:rsid w:val="00B92A04"/>
    <w:rsid w:val="00B92FB1"/>
    <w:rsid w:val="00B93044"/>
    <w:rsid w:val="00B93E39"/>
    <w:rsid w:val="00B94D03"/>
    <w:rsid w:val="00B95DE6"/>
    <w:rsid w:val="00B95F3E"/>
    <w:rsid w:val="00B9601F"/>
    <w:rsid w:val="00B96042"/>
    <w:rsid w:val="00B9799F"/>
    <w:rsid w:val="00BA0142"/>
    <w:rsid w:val="00BA108E"/>
    <w:rsid w:val="00BA1634"/>
    <w:rsid w:val="00BA265D"/>
    <w:rsid w:val="00BA2E40"/>
    <w:rsid w:val="00BA33C0"/>
    <w:rsid w:val="00BA4CF5"/>
    <w:rsid w:val="00BA5880"/>
    <w:rsid w:val="00BA5893"/>
    <w:rsid w:val="00BA6017"/>
    <w:rsid w:val="00BA7F84"/>
    <w:rsid w:val="00BB110A"/>
    <w:rsid w:val="00BB2D91"/>
    <w:rsid w:val="00BB35D8"/>
    <w:rsid w:val="00BB3FBB"/>
    <w:rsid w:val="00BB4668"/>
    <w:rsid w:val="00BB5422"/>
    <w:rsid w:val="00BB6188"/>
    <w:rsid w:val="00BB6ABB"/>
    <w:rsid w:val="00BC153B"/>
    <w:rsid w:val="00BC27DD"/>
    <w:rsid w:val="00BC2E1A"/>
    <w:rsid w:val="00BC2E45"/>
    <w:rsid w:val="00BC39AC"/>
    <w:rsid w:val="00BC435B"/>
    <w:rsid w:val="00BC4420"/>
    <w:rsid w:val="00BC6345"/>
    <w:rsid w:val="00BC717B"/>
    <w:rsid w:val="00BD0D87"/>
    <w:rsid w:val="00BD116D"/>
    <w:rsid w:val="00BD1509"/>
    <w:rsid w:val="00BD1519"/>
    <w:rsid w:val="00BD26E6"/>
    <w:rsid w:val="00BD32D8"/>
    <w:rsid w:val="00BD3583"/>
    <w:rsid w:val="00BD359F"/>
    <w:rsid w:val="00BD55F3"/>
    <w:rsid w:val="00BD57A9"/>
    <w:rsid w:val="00BD5A20"/>
    <w:rsid w:val="00BD6CD1"/>
    <w:rsid w:val="00BE02D5"/>
    <w:rsid w:val="00BE10A1"/>
    <w:rsid w:val="00BE1582"/>
    <w:rsid w:val="00BE2CCE"/>
    <w:rsid w:val="00BE3879"/>
    <w:rsid w:val="00BE3BBC"/>
    <w:rsid w:val="00BE3D54"/>
    <w:rsid w:val="00BE4475"/>
    <w:rsid w:val="00BE46A6"/>
    <w:rsid w:val="00BE54FC"/>
    <w:rsid w:val="00BE690A"/>
    <w:rsid w:val="00BE6BA5"/>
    <w:rsid w:val="00BE7B1C"/>
    <w:rsid w:val="00BF0296"/>
    <w:rsid w:val="00BF05DA"/>
    <w:rsid w:val="00BF132F"/>
    <w:rsid w:val="00BF24BD"/>
    <w:rsid w:val="00BF2517"/>
    <w:rsid w:val="00BF2FC3"/>
    <w:rsid w:val="00BF5139"/>
    <w:rsid w:val="00BF5202"/>
    <w:rsid w:val="00BF56E8"/>
    <w:rsid w:val="00BF6134"/>
    <w:rsid w:val="00BF648D"/>
    <w:rsid w:val="00BF7D75"/>
    <w:rsid w:val="00C00F15"/>
    <w:rsid w:val="00C02591"/>
    <w:rsid w:val="00C028C7"/>
    <w:rsid w:val="00C03D0E"/>
    <w:rsid w:val="00C044B3"/>
    <w:rsid w:val="00C044EB"/>
    <w:rsid w:val="00C04D55"/>
    <w:rsid w:val="00C05B8A"/>
    <w:rsid w:val="00C06FB4"/>
    <w:rsid w:val="00C076E8"/>
    <w:rsid w:val="00C07904"/>
    <w:rsid w:val="00C10305"/>
    <w:rsid w:val="00C106DD"/>
    <w:rsid w:val="00C10C6B"/>
    <w:rsid w:val="00C116BD"/>
    <w:rsid w:val="00C11972"/>
    <w:rsid w:val="00C11EE6"/>
    <w:rsid w:val="00C12863"/>
    <w:rsid w:val="00C12B39"/>
    <w:rsid w:val="00C13982"/>
    <w:rsid w:val="00C13AB0"/>
    <w:rsid w:val="00C14308"/>
    <w:rsid w:val="00C160FC"/>
    <w:rsid w:val="00C16FB5"/>
    <w:rsid w:val="00C17A0E"/>
    <w:rsid w:val="00C17D43"/>
    <w:rsid w:val="00C20001"/>
    <w:rsid w:val="00C20CE9"/>
    <w:rsid w:val="00C20E26"/>
    <w:rsid w:val="00C213BC"/>
    <w:rsid w:val="00C2142E"/>
    <w:rsid w:val="00C21D44"/>
    <w:rsid w:val="00C24D14"/>
    <w:rsid w:val="00C24E91"/>
    <w:rsid w:val="00C266A6"/>
    <w:rsid w:val="00C269F1"/>
    <w:rsid w:val="00C27CCC"/>
    <w:rsid w:val="00C30BF4"/>
    <w:rsid w:val="00C32292"/>
    <w:rsid w:val="00C32846"/>
    <w:rsid w:val="00C331D6"/>
    <w:rsid w:val="00C3414B"/>
    <w:rsid w:val="00C34EFF"/>
    <w:rsid w:val="00C35A14"/>
    <w:rsid w:val="00C3622D"/>
    <w:rsid w:val="00C37C43"/>
    <w:rsid w:val="00C4026C"/>
    <w:rsid w:val="00C40DD1"/>
    <w:rsid w:val="00C4210F"/>
    <w:rsid w:val="00C423B9"/>
    <w:rsid w:val="00C44A8F"/>
    <w:rsid w:val="00C44C75"/>
    <w:rsid w:val="00C4571A"/>
    <w:rsid w:val="00C45C0B"/>
    <w:rsid w:val="00C46DF0"/>
    <w:rsid w:val="00C51EC2"/>
    <w:rsid w:val="00C53C20"/>
    <w:rsid w:val="00C53FF6"/>
    <w:rsid w:val="00C5412B"/>
    <w:rsid w:val="00C54D42"/>
    <w:rsid w:val="00C54DEB"/>
    <w:rsid w:val="00C56DDB"/>
    <w:rsid w:val="00C56E6A"/>
    <w:rsid w:val="00C571C1"/>
    <w:rsid w:val="00C57885"/>
    <w:rsid w:val="00C57A6B"/>
    <w:rsid w:val="00C57B05"/>
    <w:rsid w:val="00C6070F"/>
    <w:rsid w:val="00C60BBA"/>
    <w:rsid w:val="00C62AE9"/>
    <w:rsid w:val="00C64865"/>
    <w:rsid w:val="00C64F6B"/>
    <w:rsid w:val="00C65659"/>
    <w:rsid w:val="00C65756"/>
    <w:rsid w:val="00C66931"/>
    <w:rsid w:val="00C71D75"/>
    <w:rsid w:val="00C7377A"/>
    <w:rsid w:val="00C73E12"/>
    <w:rsid w:val="00C74BF3"/>
    <w:rsid w:val="00C7778A"/>
    <w:rsid w:val="00C80402"/>
    <w:rsid w:val="00C80468"/>
    <w:rsid w:val="00C80A7B"/>
    <w:rsid w:val="00C811A8"/>
    <w:rsid w:val="00C81C31"/>
    <w:rsid w:val="00C82C49"/>
    <w:rsid w:val="00C8446D"/>
    <w:rsid w:val="00C84961"/>
    <w:rsid w:val="00C84D57"/>
    <w:rsid w:val="00C873F7"/>
    <w:rsid w:val="00C87C2D"/>
    <w:rsid w:val="00C87F3F"/>
    <w:rsid w:val="00C916A4"/>
    <w:rsid w:val="00C920F0"/>
    <w:rsid w:val="00C9228D"/>
    <w:rsid w:val="00CA13F4"/>
    <w:rsid w:val="00CA16EE"/>
    <w:rsid w:val="00CA240E"/>
    <w:rsid w:val="00CA52C8"/>
    <w:rsid w:val="00CA542A"/>
    <w:rsid w:val="00CA5954"/>
    <w:rsid w:val="00CA7145"/>
    <w:rsid w:val="00CA775F"/>
    <w:rsid w:val="00CB04F9"/>
    <w:rsid w:val="00CB06C6"/>
    <w:rsid w:val="00CB1779"/>
    <w:rsid w:val="00CB268B"/>
    <w:rsid w:val="00CB28B2"/>
    <w:rsid w:val="00CB2B3E"/>
    <w:rsid w:val="00CB32E7"/>
    <w:rsid w:val="00CB352D"/>
    <w:rsid w:val="00CB378D"/>
    <w:rsid w:val="00CB401C"/>
    <w:rsid w:val="00CB535D"/>
    <w:rsid w:val="00CB611A"/>
    <w:rsid w:val="00CB7928"/>
    <w:rsid w:val="00CB7CF1"/>
    <w:rsid w:val="00CC044C"/>
    <w:rsid w:val="00CC049E"/>
    <w:rsid w:val="00CC1405"/>
    <w:rsid w:val="00CC2119"/>
    <w:rsid w:val="00CC23CD"/>
    <w:rsid w:val="00CC28BA"/>
    <w:rsid w:val="00CC32E3"/>
    <w:rsid w:val="00CC332C"/>
    <w:rsid w:val="00CC33EB"/>
    <w:rsid w:val="00CC4C5A"/>
    <w:rsid w:val="00CC5255"/>
    <w:rsid w:val="00CC5F44"/>
    <w:rsid w:val="00CC6360"/>
    <w:rsid w:val="00CC670F"/>
    <w:rsid w:val="00CC6759"/>
    <w:rsid w:val="00CC7D20"/>
    <w:rsid w:val="00CD021D"/>
    <w:rsid w:val="00CD05F0"/>
    <w:rsid w:val="00CD1547"/>
    <w:rsid w:val="00CD3990"/>
    <w:rsid w:val="00CD39FC"/>
    <w:rsid w:val="00CD58D2"/>
    <w:rsid w:val="00CD5D12"/>
    <w:rsid w:val="00CD6947"/>
    <w:rsid w:val="00CD6F0A"/>
    <w:rsid w:val="00CD7165"/>
    <w:rsid w:val="00CD729D"/>
    <w:rsid w:val="00CE044E"/>
    <w:rsid w:val="00CE11C1"/>
    <w:rsid w:val="00CE1485"/>
    <w:rsid w:val="00CE403C"/>
    <w:rsid w:val="00CE53F7"/>
    <w:rsid w:val="00CE5F19"/>
    <w:rsid w:val="00CE7126"/>
    <w:rsid w:val="00CE760A"/>
    <w:rsid w:val="00CF0394"/>
    <w:rsid w:val="00CF1E1A"/>
    <w:rsid w:val="00CF2E6B"/>
    <w:rsid w:val="00CF512E"/>
    <w:rsid w:val="00CF5D81"/>
    <w:rsid w:val="00CF73DF"/>
    <w:rsid w:val="00D00E8E"/>
    <w:rsid w:val="00D0162A"/>
    <w:rsid w:val="00D01A57"/>
    <w:rsid w:val="00D01E36"/>
    <w:rsid w:val="00D02053"/>
    <w:rsid w:val="00D02188"/>
    <w:rsid w:val="00D024B4"/>
    <w:rsid w:val="00D027D0"/>
    <w:rsid w:val="00D0347F"/>
    <w:rsid w:val="00D0466B"/>
    <w:rsid w:val="00D04EE0"/>
    <w:rsid w:val="00D04EFC"/>
    <w:rsid w:val="00D051C3"/>
    <w:rsid w:val="00D05A3D"/>
    <w:rsid w:val="00D05F7A"/>
    <w:rsid w:val="00D07330"/>
    <w:rsid w:val="00D1109B"/>
    <w:rsid w:val="00D113B2"/>
    <w:rsid w:val="00D11CE2"/>
    <w:rsid w:val="00D1246A"/>
    <w:rsid w:val="00D141FD"/>
    <w:rsid w:val="00D1448E"/>
    <w:rsid w:val="00D147C4"/>
    <w:rsid w:val="00D16D2A"/>
    <w:rsid w:val="00D17CED"/>
    <w:rsid w:val="00D20453"/>
    <w:rsid w:val="00D2059C"/>
    <w:rsid w:val="00D20ED4"/>
    <w:rsid w:val="00D222BE"/>
    <w:rsid w:val="00D22D98"/>
    <w:rsid w:val="00D23E3B"/>
    <w:rsid w:val="00D24A37"/>
    <w:rsid w:val="00D24B3E"/>
    <w:rsid w:val="00D24C49"/>
    <w:rsid w:val="00D25EE4"/>
    <w:rsid w:val="00D261F8"/>
    <w:rsid w:val="00D26314"/>
    <w:rsid w:val="00D26C46"/>
    <w:rsid w:val="00D31783"/>
    <w:rsid w:val="00D31BE7"/>
    <w:rsid w:val="00D32F6B"/>
    <w:rsid w:val="00D33462"/>
    <w:rsid w:val="00D335B7"/>
    <w:rsid w:val="00D34CCC"/>
    <w:rsid w:val="00D35E16"/>
    <w:rsid w:val="00D36505"/>
    <w:rsid w:val="00D36917"/>
    <w:rsid w:val="00D37646"/>
    <w:rsid w:val="00D428B3"/>
    <w:rsid w:val="00D45BB0"/>
    <w:rsid w:val="00D45EFF"/>
    <w:rsid w:val="00D46230"/>
    <w:rsid w:val="00D50E38"/>
    <w:rsid w:val="00D51B94"/>
    <w:rsid w:val="00D520B5"/>
    <w:rsid w:val="00D54439"/>
    <w:rsid w:val="00D548A3"/>
    <w:rsid w:val="00D549C4"/>
    <w:rsid w:val="00D55606"/>
    <w:rsid w:val="00D55B45"/>
    <w:rsid w:val="00D566AC"/>
    <w:rsid w:val="00D570BC"/>
    <w:rsid w:val="00D5779D"/>
    <w:rsid w:val="00D57BC3"/>
    <w:rsid w:val="00D6043E"/>
    <w:rsid w:val="00D618E5"/>
    <w:rsid w:val="00D61ABA"/>
    <w:rsid w:val="00D64915"/>
    <w:rsid w:val="00D65A6C"/>
    <w:rsid w:val="00D65D4F"/>
    <w:rsid w:val="00D6751D"/>
    <w:rsid w:val="00D67D58"/>
    <w:rsid w:val="00D67FA0"/>
    <w:rsid w:val="00D70CDA"/>
    <w:rsid w:val="00D71279"/>
    <w:rsid w:val="00D714F1"/>
    <w:rsid w:val="00D71E37"/>
    <w:rsid w:val="00D722F5"/>
    <w:rsid w:val="00D72C66"/>
    <w:rsid w:val="00D72ECD"/>
    <w:rsid w:val="00D7441B"/>
    <w:rsid w:val="00D746AF"/>
    <w:rsid w:val="00D74E09"/>
    <w:rsid w:val="00D74FEC"/>
    <w:rsid w:val="00D76F2A"/>
    <w:rsid w:val="00D775EA"/>
    <w:rsid w:val="00D804BE"/>
    <w:rsid w:val="00D81310"/>
    <w:rsid w:val="00D820C0"/>
    <w:rsid w:val="00D822EB"/>
    <w:rsid w:val="00D82CEC"/>
    <w:rsid w:val="00D82DE4"/>
    <w:rsid w:val="00D836EA"/>
    <w:rsid w:val="00D83B4E"/>
    <w:rsid w:val="00D84009"/>
    <w:rsid w:val="00D85A88"/>
    <w:rsid w:val="00D86755"/>
    <w:rsid w:val="00D867F1"/>
    <w:rsid w:val="00D8691B"/>
    <w:rsid w:val="00D86E9D"/>
    <w:rsid w:val="00D873E4"/>
    <w:rsid w:val="00D8761D"/>
    <w:rsid w:val="00D8765C"/>
    <w:rsid w:val="00D90754"/>
    <w:rsid w:val="00D90CF9"/>
    <w:rsid w:val="00D90D84"/>
    <w:rsid w:val="00D91690"/>
    <w:rsid w:val="00D918EB"/>
    <w:rsid w:val="00D922F6"/>
    <w:rsid w:val="00D92612"/>
    <w:rsid w:val="00D933D2"/>
    <w:rsid w:val="00D9380B"/>
    <w:rsid w:val="00D95602"/>
    <w:rsid w:val="00D959E7"/>
    <w:rsid w:val="00D9731D"/>
    <w:rsid w:val="00D974FD"/>
    <w:rsid w:val="00D97AE2"/>
    <w:rsid w:val="00DA19D8"/>
    <w:rsid w:val="00DA5AD7"/>
    <w:rsid w:val="00DA60D0"/>
    <w:rsid w:val="00DA75C7"/>
    <w:rsid w:val="00DB018C"/>
    <w:rsid w:val="00DB107D"/>
    <w:rsid w:val="00DB21AD"/>
    <w:rsid w:val="00DB2871"/>
    <w:rsid w:val="00DB2BB0"/>
    <w:rsid w:val="00DB3141"/>
    <w:rsid w:val="00DB3531"/>
    <w:rsid w:val="00DB4000"/>
    <w:rsid w:val="00DB4767"/>
    <w:rsid w:val="00DB4A0F"/>
    <w:rsid w:val="00DB5F07"/>
    <w:rsid w:val="00DB66FA"/>
    <w:rsid w:val="00DB6C14"/>
    <w:rsid w:val="00DB7E5C"/>
    <w:rsid w:val="00DC083C"/>
    <w:rsid w:val="00DC08E1"/>
    <w:rsid w:val="00DC1E85"/>
    <w:rsid w:val="00DC2307"/>
    <w:rsid w:val="00DC308B"/>
    <w:rsid w:val="00DC448E"/>
    <w:rsid w:val="00DC5909"/>
    <w:rsid w:val="00DC5948"/>
    <w:rsid w:val="00DC603B"/>
    <w:rsid w:val="00DC642F"/>
    <w:rsid w:val="00DC6603"/>
    <w:rsid w:val="00DC67D0"/>
    <w:rsid w:val="00DC67DA"/>
    <w:rsid w:val="00DC7787"/>
    <w:rsid w:val="00DC7C77"/>
    <w:rsid w:val="00DD19C0"/>
    <w:rsid w:val="00DD205F"/>
    <w:rsid w:val="00DD277F"/>
    <w:rsid w:val="00DD2DCD"/>
    <w:rsid w:val="00DD33D8"/>
    <w:rsid w:val="00DD3E80"/>
    <w:rsid w:val="00DD43C0"/>
    <w:rsid w:val="00DD5A02"/>
    <w:rsid w:val="00DD7381"/>
    <w:rsid w:val="00DD7D05"/>
    <w:rsid w:val="00DE0058"/>
    <w:rsid w:val="00DE038E"/>
    <w:rsid w:val="00DE0A87"/>
    <w:rsid w:val="00DE2DAD"/>
    <w:rsid w:val="00DE35C1"/>
    <w:rsid w:val="00DE37B1"/>
    <w:rsid w:val="00DE3D30"/>
    <w:rsid w:val="00DE425D"/>
    <w:rsid w:val="00DE5B73"/>
    <w:rsid w:val="00DE5D43"/>
    <w:rsid w:val="00DE5E9F"/>
    <w:rsid w:val="00DE6D91"/>
    <w:rsid w:val="00DF08D8"/>
    <w:rsid w:val="00DF11DD"/>
    <w:rsid w:val="00DF22FE"/>
    <w:rsid w:val="00DF2453"/>
    <w:rsid w:val="00DF26A9"/>
    <w:rsid w:val="00DF316A"/>
    <w:rsid w:val="00DF3600"/>
    <w:rsid w:val="00DF4A36"/>
    <w:rsid w:val="00DF4D08"/>
    <w:rsid w:val="00DF53D6"/>
    <w:rsid w:val="00DF5467"/>
    <w:rsid w:val="00DF5493"/>
    <w:rsid w:val="00DF5906"/>
    <w:rsid w:val="00DF612B"/>
    <w:rsid w:val="00DF68CA"/>
    <w:rsid w:val="00DF7323"/>
    <w:rsid w:val="00DF776E"/>
    <w:rsid w:val="00E008EA"/>
    <w:rsid w:val="00E00C55"/>
    <w:rsid w:val="00E0180B"/>
    <w:rsid w:val="00E01F61"/>
    <w:rsid w:val="00E021FA"/>
    <w:rsid w:val="00E0271A"/>
    <w:rsid w:val="00E0282D"/>
    <w:rsid w:val="00E02E2D"/>
    <w:rsid w:val="00E04289"/>
    <w:rsid w:val="00E05FB5"/>
    <w:rsid w:val="00E0620B"/>
    <w:rsid w:val="00E07670"/>
    <w:rsid w:val="00E10323"/>
    <w:rsid w:val="00E10C18"/>
    <w:rsid w:val="00E10F59"/>
    <w:rsid w:val="00E116A8"/>
    <w:rsid w:val="00E11AB6"/>
    <w:rsid w:val="00E11EA2"/>
    <w:rsid w:val="00E1215D"/>
    <w:rsid w:val="00E142E4"/>
    <w:rsid w:val="00E15964"/>
    <w:rsid w:val="00E17676"/>
    <w:rsid w:val="00E17AF6"/>
    <w:rsid w:val="00E17AF7"/>
    <w:rsid w:val="00E22030"/>
    <w:rsid w:val="00E23EE3"/>
    <w:rsid w:val="00E24804"/>
    <w:rsid w:val="00E25097"/>
    <w:rsid w:val="00E2585E"/>
    <w:rsid w:val="00E25C9D"/>
    <w:rsid w:val="00E262A5"/>
    <w:rsid w:val="00E2670C"/>
    <w:rsid w:val="00E27D26"/>
    <w:rsid w:val="00E31495"/>
    <w:rsid w:val="00E315F3"/>
    <w:rsid w:val="00E318CF"/>
    <w:rsid w:val="00E329CC"/>
    <w:rsid w:val="00E32DCB"/>
    <w:rsid w:val="00E33444"/>
    <w:rsid w:val="00E34A49"/>
    <w:rsid w:val="00E35353"/>
    <w:rsid w:val="00E359C8"/>
    <w:rsid w:val="00E35DDF"/>
    <w:rsid w:val="00E370D9"/>
    <w:rsid w:val="00E378A9"/>
    <w:rsid w:val="00E37978"/>
    <w:rsid w:val="00E37D6C"/>
    <w:rsid w:val="00E40C49"/>
    <w:rsid w:val="00E40C75"/>
    <w:rsid w:val="00E40F60"/>
    <w:rsid w:val="00E41186"/>
    <w:rsid w:val="00E43813"/>
    <w:rsid w:val="00E44001"/>
    <w:rsid w:val="00E44567"/>
    <w:rsid w:val="00E44756"/>
    <w:rsid w:val="00E44CFE"/>
    <w:rsid w:val="00E472D7"/>
    <w:rsid w:val="00E47820"/>
    <w:rsid w:val="00E50373"/>
    <w:rsid w:val="00E5187E"/>
    <w:rsid w:val="00E534EC"/>
    <w:rsid w:val="00E53E7B"/>
    <w:rsid w:val="00E541AC"/>
    <w:rsid w:val="00E546C3"/>
    <w:rsid w:val="00E549CB"/>
    <w:rsid w:val="00E55041"/>
    <w:rsid w:val="00E55070"/>
    <w:rsid w:val="00E55CAF"/>
    <w:rsid w:val="00E56FA6"/>
    <w:rsid w:val="00E60E2F"/>
    <w:rsid w:val="00E61980"/>
    <w:rsid w:val="00E61E03"/>
    <w:rsid w:val="00E62CC6"/>
    <w:rsid w:val="00E62DBC"/>
    <w:rsid w:val="00E63185"/>
    <w:rsid w:val="00E6519C"/>
    <w:rsid w:val="00E65971"/>
    <w:rsid w:val="00E66E62"/>
    <w:rsid w:val="00E70105"/>
    <w:rsid w:val="00E727F4"/>
    <w:rsid w:val="00E729BB"/>
    <w:rsid w:val="00E72A83"/>
    <w:rsid w:val="00E73F88"/>
    <w:rsid w:val="00E7439F"/>
    <w:rsid w:val="00E746F2"/>
    <w:rsid w:val="00E75204"/>
    <w:rsid w:val="00E76B1E"/>
    <w:rsid w:val="00E8001B"/>
    <w:rsid w:val="00E8074A"/>
    <w:rsid w:val="00E830E7"/>
    <w:rsid w:val="00E836E0"/>
    <w:rsid w:val="00E84072"/>
    <w:rsid w:val="00E86AF5"/>
    <w:rsid w:val="00E8716B"/>
    <w:rsid w:val="00E91400"/>
    <w:rsid w:val="00E91E3F"/>
    <w:rsid w:val="00E927CC"/>
    <w:rsid w:val="00E9292D"/>
    <w:rsid w:val="00E94474"/>
    <w:rsid w:val="00E97A3E"/>
    <w:rsid w:val="00EA1725"/>
    <w:rsid w:val="00EA3F7C"/>
    <w:rsid w:val="00EA42AF"/>
    <w:rsid w:val="00EA5A2D"/>
    <w:rsid w:val="00EA5FDF"/>
    <w:rsid w:val="00EA6A98"/>
    <w:rsid w:val="00EB0545"/>
    <w:rsid w:val="00EB0A78"/>
    <w:rsid w:val="00EB259F"/>
    <w:rsid w:val="00EB2A73"/>
    <w:rsid w:val="00EB3BE5"/>
    <w:rsid w:val="00EB3C78"/>
    <w:rsid w:val="00EB416B"/>
    <w:rsid w:val="00EB468D"/>
    <w:rsid w:val="00EB574B"/>
    <w:rsid w:val="00EB62D1"/>
    <w:rsid w:val="00EC0305"/>
    <w:rsid w:val="00EC0F4D"/>
    <w:rsid w:val="00EC2FB6"/>
    <w:rsid w:val="00EC45F8"/>
    <w:rsid w:val="00EC6379"/>
    <w:rsid w:val="00EC7A97"/>
    <w:rsid w:val="00ED12C2"/>
    <w:rsid w:val="00ED21DE"/>
    <w:rsid w:val="00ED3ED9"/>
    <w:rsid w:val="00ED4B02"/>
    <w:rsid w:val="00ED58EF"/>
    <w:rsid w:val="00ED5B47"/>
    <w:rsid w:val="00ED68AF"/>
    <w:rsid w:val="00ED6AF9"/>
    <w:rsid w:val="00ED72A1"/>
    <w:rsid w:val="00EE0BBE"/>
    <w:rsid w:val="00EE10E7"/>
    <w:rsid w:val="00EE37CA"/>
    <w:rsid w:val="00EE5660"/>
    <w:rsid w:val="00EE6193"/>
    <w:rsid w:val="00EF015C"/>
    <w:rsid w:val="00EF0643"/>
    <w:rsid w:val="00EF0E33"/>
    <w:rsid w:val="00EF11FB"/>
    <w:rsid w:val="00EF28E1"/>
    <w:rsid w:val="00EF3190"/>
    <w:rsid w:val="00EF4125"/>
    <w:rsid w:val="00EF429B"/>
    <w:rsid w:val="00EF5F08"/>
    <w:rsid w:val="00EF5FE6"/>
    <w:rsid w:val="00EF619E"/>
    <w:rsid w:val="00EF67D5"/>
    <w:rsid w:val="00EF7A1E"/>
    <w:rsid w:val="00F00638"/>
    <w:rsid w:val="00F01F07"/>
    <w:rsid w:val="00F01F19"/>
    <w:rsid w:val="00F030EF"/>
    <w:rsid w:val="00F04344"/>
    <w:rsid w:val="00F043A7"/>
    <w:rsid w:val="00F0454C"/>
    <w:rsid w:val="00F050CB"/>
    <w:rsid w:val="00F06149"/>
    <w:rsid w:val="00F0663B"/>
    <w:rsid w:val="00F068BE"/>
    <w:rsid w:val="00F100D2"/>
    <w:rsid w:val="00F10881"/>
    <w:rsid w:val="00F10CB6"/>
    <w:rsid w:val="00F11279"/>
    <w:rsid w:val="00F13068"/>
    <w:rsid w:val="00F13303"/>
    <w:rsid w:val="00F153EB"/>
    <w:rsid w:val="00F15E65"/>
    <w:rsid w:val="00F16AA9"/>
    <w:rsid w:val="00F16AB4"/>
    <w:rsid w:val="00F17D88"/>
    <w:rsid w:val="00F17DE6"/>
    <w:rsid w:val="00F20233"/>
    <w:rsid w:val="00F204F9"/>
    <w:rsid w:val="00F20520"/>
    <w:rsid w:val="00F221D1"/>
    <w:rsid w:val="00F2379F"/>
    <w:rsid w:val="00F23E2A"/>
    <w:rsid w:val="00F24468"/>
    <w:rsid w:val="00F24C62"/>
    <w:rsid w:val="00F25141"/>
    <w:rsid w:val="00F26B19"/>
    <w:rsid w:val="00F26EAD"/>
    <w:rsid w:val="00F27073"/>
    <w:rsid w:val="00F27342"/>
    <w:rsid w:val="00F3052D"/>
    <w:rsid w:val="00F31FA2"/>
    <w:rsid w:val="00F323D4"/>
    <w:rsid w:val="00F331DB"/>
    <w:rsid w:val="00F33DC0"/>
    <w:rsid w:val="00F33F02"/>
    <w:rsid w:val="00F3438B"/>
    <w:rsid w:val="00F34425"/>
    <w:rsid w:val="00F349B1"/>
    <w:rsid w:val="00F36CF4"/>
    <w:rsid w:val="00F37187"/>
    <w:rsid w:val="00F377BA"/>
    <w:rsid w:val="00F379FD"/>
    <w:rsid w:val="00F37D79"/>
    <w:rsid w:val="00F4161F"/>
    <w:rsid w:val="00F42816"/>
    <w:rsid w:val="00F42A94"/>
    <w:rsid w:val="00F42E5A"/>
    <w:rsid w:val="00F431B8"/>
    <w:rsid w:val="00F432CC"/>
    <w:rsid w:val="00F44DC5"/>
    <w:rsid w:val="00F44EDA"/>
    <w:rsid w:val="00F454CF"/>
    <w:rsid w:val="00F45761"/>
    <w:rsid w:val="00F47177"/>
    <w:rsid w:val="00F471CD"/>
    <w:rsid w:val="00F47D59"/>
    <w:rsid w:val="00F47DE9"/>
    <w:rsid w:val="00F508BC"/>
    <w:rsid w:val="00F5253B"/>
    <w:rsid w:val="00F54AEA"/>
    <w:rsid w:val="00F54B53"/>
    <w:rsid w:val="00F54D96"/>
    <w:rsid w:val="00F5501E"/>
    <w:rsid w:val="00F551CD"/>
    <w:rsid w:val="00F55879"/>
    <w:rsid w:val="00F56BAD"/>
    <w:rsid w:val="00F574E6"/>
    <w:rsid w:val="00F576EC"/>
    <w:rsid w:val="00F60821"/>
    <w:rsid w:val="00F620A9"/>
    <w:rsid w:val="00F632AA"/>
    <w:rsid w:val="00F63493"/>
    <w:rsid w:val="00F635BB"/>
    <w:rsid w:val="00F63B98"/>
    <w:rsid w:val="00F661BC"/>
    <w:rsid w:val="00F67070"/>
    <w:rsid w:val="00F671E4"/>
    <w:rsid w:val="00F67C87"/>
    <w:rsid w:val="00F70A89"/>
    <w:rsid w:val="00F70E4D"/>
    <w:rsid w:val="00F7227D"/>
    <w:rsid w:val="00F72948"/>
    <w:rsid w:val="00F72A62"/>
    <w:rsid w:val="00F731B1"/>
    <w:rsid w:val="00F7350D"/>
    <w:rsid w:val="00F73A83"/>
    <w:rsid w:val="00F73C76"/>
    <w:rsid w:val="00F74C22"/>
    <w:rsid w:val="00F76964"/>
    <w:rsid w:val="00F80717"/>
    <w:rsid w:val="00F80803"/>
    <w:rsid w:val="00F80A4F"/>
    <w:rsid w:val="00F80BAA"/>
    <w:rsid w:val="00F828D7"/>
    <w:rsid w:val="00F82E34"/>
    <w:rsid w:val="00F82EDD"/>
    <w:rsid w:val="00F83516"/>
    <w:rsid w:val="00F843F3"/>
    <w:rsid w:val="00F85785"/>
    <w:rsid w:val="00F87D41"/>
    <w:rsid w:val="00F901C4"/>
    <w:rsid w:val="00F9114B"/>
    <w:rsid w:val="00F92F73"/>
    <w:rsid w:val="00F9322D"/>
    <w:rsid w:val="00F9363E"/>
    <w:rsid w:val="00F94C86"/>
    <w:rsid w:val="00F952E7"/>
    <w:rsid w:val="00F96882"/>
    <w:rsid w:val="00F96CE3"/>
    <w:rsid w:val="00F96DEC"/>
    <w:rsid w:val="00F97F97"/>
    <w:rsid w:val="00FA02C3"/>
    <w:rsid w:val="00FA03F7"/>
    <w:rsid w:val="00FA042E"/>
    <w:rsid w:val="00FA0B37"/>
    <w:rsid w:val="00FA1254"/>
    <w:rsid w:val="00FA3729"/>
    <w:rsid w:val="00FA4ACB"/>
    <w:rsid w:val="00FA4EA5"/>
    <w:rsid w:val="00FA4EF2"/>
    <w:rsid w:val="00FA5058"/>
    <w:rsid w:val="00FA6649"/>
    <w:rsid w:val="00FA671D"/>
    <w:rsid w:val="00FB011E"/>
    <w:rsid w:val="00FB0ADD"/>
    <w:rsid w:val="00FB2F13"/>
    <w:rsid w:val="00FB4136"/>
    <w:rsid w:val="00FB4D0B"/>
    <w:rsid w:val="00FB57C8"/>
    <w:rsid w:val="00FB6861"/>
    <w:rsid w:val="00FB6B2F"/>
    <w:rsid w:val="00FB72AD"/>
    <w:rsid w:val="00FB769E"/>
    <w:rsid w:val="00FC0788"/>
    <w:rsid w:val="00FC3958"/>
    <w:rsid w:val="00FC468E"/>
    <w:rsid w:val="00FC49F3"/>
    <w:rsid w:val="00FC4A97"/>
    <w:rsid w:val="00FC6074"/>
    <w:rsid w:val="00FC61DF"/>
    <w:rsid w:val="00FC652D"/>
    <w:rsid w:val="00FC67FF"/>
    <w:rsid w:val="00FC6E23"/>
    <w:rsid w:val="00FD0738"/>
    <w:rsid w:val="00FD0894"/>
    <w:rsid w:val="00FD13AB"/>
    <w:rsid w:val="00FD29AC"/>
    <w:rsid w:val="00FD677E"/>
    <w:rsid w:val="00FD77BF"/>
    <w:rsid w:val="00FD7A9A"/>
    <w:rsid w:val="00FE093A"/>
    <w:rsid w:val="00FE0C04"/>
    <w:rsid w:val="00FE1933"/>
    <w:rsid w:val="00FE1B19"/>
    <w:rsid w:val="00FE3590"/>
    <w:rsid w:val="00FE3AE8"/>
    <w:rsid w:val="00FE45E5"/>
    <w:rsid w:val="00FE517D"/>
    <w:rsid w:val="00FE523F"/>
    <w:rsid w:val="00FE5C74"/>
    <w:rsid w:val="00FE6676"/>
    <w:rsid w:val="00FE6A67"/>
    <w:rsid w:val="00FE77B5"/>
    <w:rsid w:val="00FF03FB"/>
    <w:rsid w:val="00FF1DFE"/>
    <w:rsid w:val="00FF275C"/>
    <w:rsid w:val="00FF2BD6"/>
    <w:rsid w:val="00FF2E10"/>
    <w:rsid w:val="00FF3578"/>
    <w:rsid w:val="00FF3FA5"/>
    <w:rsid w:val="00FF3FB8"/>
    <w:rsid w:val="00FF4430"/>
    <w:rsid w:val="00FF708A"/>
    <w:rsid w:val="00FF7413"/>
    <w:rsid w:val="00FF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CA1F"/>
  <w15:chartTrackingRefBased/>
  <w15:docId w15:val="{A90EA2A8-7A09-4084-A945-83C6D651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3D77"/>
    <w:pPr>
      <w:tabs>
        <w:tab w:val="left" w:pos="567"/>
      </w:tabs>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pewriter">
    <w:name w:val="Typewriter"/>
    <w:rsid w:val="00DE5B73"/>
    <w:rPr>
      <w:rFonts w:ascii="Courier New" w:hAnsi="Courier New"/>
      <w:sz w:val="20"/>
    </w:rPr>
  </w:style>
  <w:style w:type="paragraph" w:styleId="Header">
    <w:name w:val="header"/>
    <w:basedOn w:val="Normal"/>
    <w:link w:val="HeaderChar"/>
    <w:uiPriority w:val="99"/>
    <w:rsid w:val="00DE5B73"/>
    <w:pPr>
      <w:tabs>
        <w:tab w:val="clear" w:pos="567"/>
        <w:tab w:val="center" w:pos="4819"/>
        <w:tab w:val="right" w:pos="9638"/>
      </w:tabs>
    </w:pPr>
    <w:rPr>
      <w:lang w:val="x-none" w:eastAsia="x-none"/>
    </w:rPr>
  </w:style>
  <w:style w:type="character" w:customStyle="1" w:styleId="HeaderChar">
    <w:name w:val="Header Char"/>
    <w:link w:val="Header"/>
    <w:uiPriority w:val="99"/>
    <w:rsid w:val="00DE5B73"/>
    <w:rPr>
      <w:rFonts w:eastAsia="Times New Roman"/>
      <w:sz w:val="24"/>
      <w:szCs w:val="24"/>
    </w:rPr>
  </w:style>
  <w:style w:type="character" w:styleId="PageNumber">
    <w:name w:val="page number"/>
    <w:basedOn w:val="DefaultParagraphFont"/>
    <w:uiPriority w:val="99"/>
    <w:rsid w:val="00DE5B73"/>
  </w:style>
  <w:style w:type="paragraph" w:styleId="BodyText">
    <w:name w:val="Body Text"/>
    <w:basedOn w:val="Normal"/>
    <w:link w:val="BodyTextChar"/>
    <w:rsid w:val="00DE5B73"/>
    <w:pPr>
      <w:tabs>
        <w:tab w:val="clear" w:pos="567"/>
      </w:tabs>
    </w:pPr>
    <w:rPr>
      <w:rFonts w:ascii="TimesLT" w:hAnsi="TimesLT"/>
      <w:szCs w:val="20"/>
      <w:lang w:val="x-none" w:eastAsia="en-US"/>
    </w:rPr>
  </w:style>
  <w:style w:type="character" w:customStyle="1" w:styleId="BodyTextChar">
    <w:name w:val="Body Text Char"/>
    <w:link w:val="BodyText"/>
    <w:uiPriority w:val="99"/>
    <w:rsid w:val="00DE5B73"/>
    <w:rPr>
      <w:rFonts w:ascii="TimesLT" w:eastAsia="Times New Roman" w:hAnsi="TimesLT"/>
      <w:sz w:val="24"/>
      <w:lang w:eastAsia="en-US"/>
    </w:rPr>
  </w:style>
  <w:style w:type="paragraph" w:styleId="HTMLPreformatted">
    <w:name w:val="HTML Preformatted"/>
    <w:basedOn w:val="Normal"/>
    <w:link w:val="HTMLPreformattedChar"/>
    <w:uiPriority w:val="99"/>
    <w:rsid w:val="00DE5B7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szCs w:val="20"/>
      <w:lang w:val="en-GB" w:eastAsia="en-US"/>
    </w:rPr>
  </w:style>
  <w:style w:type="character" w:customStyle="1" w:styleId="HTMLPreformattedChar">
    <w:name w:val="HTML Preformatted Char"/>
    <w:link w:val="HTMLPreformatted"/>
    <w:uiPriority w:val="99"/>
    <w:rsid w:val="00DE5B73"/>
    <w:rPr>
      <w:rFonts w:ascii="Arial Unicode MS" w:eastAsia="Arial Unicode MS" w:hAnsi="Arial Unicode MS" w:cs="Arial Unicode MS"/>
      <w:lang w:val="en-GB" w:eastAsia="en-US"/>
    </w:rPr>
  </w:style>
  <w:style w:type="paragraph" w:styleId="BlockText">
    <w:name w:val="Block Text"/>
    <w:basedOn w:val="Normal"/>
    <w:rsid w:val="00DE5B73"/>
    <w:pPr>
      <w:tabs>
        <w:tab w:val="clear" w:pos="567"/>
      </w:tabs>
      <w:spacing w:before="100" w:beforeAutospacing="1" w:after="100" w:afterAutospacing="1"/>
      <w:jc w:val="left"/>
    </w:pPr>
  </w:style>
  <w:style w:type="paragraph" w:styleId="BodyTextIndent">
    <w:name w:val="Body Text Indent"/>
    <w:basedOn w:val="Normal"/>
    <w:link w:val="BodyTextIndentChar"/>
    <w:rsid w:val="00DE5B73"/>
    <w:pPr>
      <w:spacing w:after="120"/>
      <w:ind w:left="283"/>
    </w:pPr>
    <w:rPr>
      <w:lang w:val="x-none" w:eastAsia="x-none"/>
    </w:rPr>
  </w:style>
  <w:style w:type="character" w:customStyle="1" w:styleId="BodyTextIndentChar">
    <w:name w:val="Body Text Indent Char"/>
    <w:link w:val="BodyTextIndent"/>
    <w:rsid w:val="00DE5B73"/>
    <w:rPr>
      <w:rFonts w:eastAsia="Times New Roman"/>
      <w:sz w:val="24"/>
      <w:szCs w:val="24"/>
    </w:rPr>
  </w:style>
  <w:style w:type="paragraph" w:customStyle="1" w:styleId="pasiulymai">
    <w:name w:val="pasiulymai"/>
    <w:basedOn w:val="Normal"/>
    <w:rsid w:val="00DE5B73"/>
    <w:pPr>
      <w:tabs>
        <w:tab w:val="clear" w:pos="567"/>
      </w:tabs>
      <w:spacing w:before="100" w:beforeAutospacing="1" w:after="100" w:afterAutospacing="1"/>
      <w:jc w:val="left"/>
    </w:pPr>
  </w:style>
  <w:style w:type="paragraph" w:customStyle="1" w:styleId="BodyText1">
    <w:name w:val="Body Text1"/>
    <w:link w:val="Bodytext0"/>
    <w:rsid w:val="00DE5B73"/>
    <w:pPr>
      <w:autoSpaceDE w:val="0"/>
      <w:autoSpaceDN w:val="0"/>
      <w:adjustRightInd w:val="0"/>
      <w:ind w:firstLine="312"/>
      <w:jc w:val="both"/>
    </w:pPr>
    <w:rPr>
      <w:rFonts w:ascii="TimesLT" w:eastAsia="Times New Roman" w:hAnsi="TimesLT"/>
      <w:lang w:val="en-US"/>
    </w:rPr>
  </w:style>
  <w:style w:type="paragraph" w:styleId="BalloonText">
    <w:name w:val="Balloon Text"/>
    <w:basedOn w:val="Normal"/>
    <w:link w:val="BalloonTextChar"/>
    <w:uiPriority w:val="99"/>
    <w:semiHidden/>
    <w:rsid w:val="00DE5B73"/>
    <w:rPr>
      <w:rFonts w:ascii="Tahoma" w:hAnsi="Tahoma"/>
      <w:sz w:val="16"/>
      <w:szCs w:val="16"/>
      <w:lang w:val="x-none" w:eastAsia="x-none"/>
    </w:rPr>
  </w:style>
  <w:style w:type="character" w:customStyle="1" w:styleId="BalloonTextChar">
    <w:name w:val="Balloon Text Char"/>
    <w:link w:val="BalloonText"/>
    <w:uiPriority w:val="99"/>
    <w:semiHidden/>
    <w:rsid w:val="00DE5B73"/>
    <w:rPr>
      <w:rFonts w:ascii="Tahoma" w:eastAsia="Times New Roman" w:hAnsi="Tahoma" w:cs="Tahoma"/>
      <w:sz w:val="16"/>
      <w:szCs w:val="16"/>
    </w:rPr>
  </w:style>
  <w:style w:type="paragraph" w:customStyle="1" w:styleId="CentrBold">
    <w:name w:val="CentrBold"/>
    <w:rsid w:val="00DE5B73"/>
    <w:pPr>
      <w:autoSpaceDE w:val="0"/>
      <w:autoSpaceDN w:val="0"/>
      <w:adjustRightInd w:val="0"/>
      <w:jc w:val="center"/>
    </w:pPr>
    <w:rPr>
      <w:rFonts w:ascii="TimesLT" w:eastAsia="Times New Roman" w:hAnsi="TimesLT"/>
      <w:b/>
      <w:bCs/>
      <w:caps/>
      <w:lang w:val="en-US" w:eastAsia="en-US"/>
    </w:rPr>
  </w:style>
  <w:style w:type="paragraph" w:customStyle="1" w:styleId="Hyperlink1">
    <w:name w:val="Hyperlink1"/>
    <w:basedOn w:val="Normal"/>
    <w:rsid w:val="00DE5B73"/>
    <w:pPr>
      <w:tabs>
        <w:tab w:val="clear" w:pos="567"/>
      </w:tabs>
      <w:autoSpaceDE w:val="0"/>
      <w:autoSpaceDN w:val="0"/>
      <w:spacing w:line="297" w:lineRule="auto"/>
      <w:ind w:firstLine="312"/>
    </w:pPr>
    <w:rPr>
      <w:color w:val="000000"/>
      <w:sz w:val="20"/>
      <w:szCs w:val="20"/>
    </w:rPr>
  </w:style>
  <w:style w:type="paragraph" w:customStyle="1" w:styleId="Hyperlink10">
    <w:name w:val="Hyperlink1"/>
    <w:basedOn w:val="Normal"/>
    <w:rsid w:val="00DE5B73"/>
    <w:pPr>
      <w:tabs>
        <w:tab w:val="clear" w:pos="567"/>
      </w:tabs>
      <w:suppressAutoHyphens/>
      <w:autoSpaceDE w:val="0"/>
      <w:autoSpaceDN w:val="0"/>
      <w:adjustRightInd w:val="0"/>
      <w:spacing w:line="298" w:lineRule="auto"/>
      <w:ind w:firstLine="312"/>
      <w:textAlignment w:val="center"/>
    </w:pPr>
    <w:rPr>
      <w:color w:val="000000"/>
      <w:sz w:val="20"/>
      <w:szCs w:val="20"/>
      <w:lang w:val="en-US" w:eastAsia="en-US"/>
    </w:rPr>
  </w:style>
  <w:style w:type="character" w:customStyle="1" w:styleId="datadiena">
    <w:name w:val="datadiena"/>
    <w:basedOn w:val="DefaultParagraphFont"/>
    <w:rsid w:val="00DE5B73"/>
  </w:style>
  <w:style w:type="paragraph" w:customStyle="1" w:styleId="Heading">
    <w:name w:val="Heading"/>
    <w:next w:val="BodyText"/>
    <w:rsid w:val="00DE5B73"/>
    <w:pPr>
      <w:keepNext/>
      <w:widowControl w:val="0"/>
      <w:suppressAutoHyphens/>
      <w:spacing w:before="240" w:after="120"/>
      <w:jc w:val="center"/>
    </w:pPr>
    <w:rPr>
      <w:rFonts w:eastAsia="Andale Sans UI" w:cs="Tahoma"/>
      <w:b/>
      <w:caps/>
      <w:sz w:val="24"/>
      <w:szCs w:val="28"/>
      <w:lang w:val="en-US" w:eastAsia="en-US" w:bidi="en-US"/>
    </w:rPr>
  </w:style>
  <w:style w:type="paragraph" w:customStyle="1" w:styleId="x">
    <w:name w:val="x"/>
    <w:rsid w:val="00DE5B73"/>
    <w:rPr>
      <w:rFonts w:eastAsia="Times New Roman"/>
      <w:lang w:eastAsia="en-US"/>
    </w:rPr>
  </w:style>
  <w:style w:type="paragraph" w:styleId="BodyTextIndent2">
    <w:name w:val="Body Text Indent 2"/>
    <w:basedOn w:val="Normal"/>
    <w:link w:val="BodyTextIndent2Char"/>
    <w:rsid w:val="00DE5B73"/>
    <w:pPr>
      <w:spacing w:after="120" w:line="480" w:lineRule="auto"/>
      <w:ind w:left="283"/>
    </w:pPr>
    <w:rPr>
      <w:lang w:val="x-none" w:eastAsia="x-none"/>
    </w:rPr>
  </w:style>
  <w:style w:type="character" w:customStyle="1" w:styleId="BodyTextIndent2Char">
    <w:name w:val="Body Text Indent 2 Char"/>
    <w:link w:val="BodyTextIndent2"/>
    <w:rsid w:val="00DE5B73"/>
    <w:rPr>
      <w:rFonts w:eastAsia="Times New Roman"/>
      <w:sz w:val="24"/>
      <w:szCs w:val="24"/>
    </w:rPr>
  </w:style>
  <w:style w:type="paragraph" w:styleId="BodyTextIndent3">
    <w:name w:val="Body Text Indent 3"/>
    <w:basedOn w:val="Normal"/>
    <w:link w:val="BodyTextIndent3Char"/>
    <w:rsid w:val="00DE5B73"/>
    <w:pPr>
      <w:spacing w:after="120"/>
      <w:ind w:left="283"/>
    </w:pPr>
    <w:rPr>
      <w:sz w:val="16"/>
      <w:szCs w:val="16"/>
      <w:lang w:val="x-none" w:eastAsia="x-none"/>
    </w:rPr>
  </w:style>
  <w:style w:type="character" w:customStyle="1" w:styleId="BodyTextIndent3Char">
    <w:name w:val="Body Text Indent 3 Char"/>
    <w:link w:val="BodyTextIndent3"/>
    <w:rsid w:val="00DE5B73"/>
    <w:rPr>
      <w:rFonts w:eastAsia="Times New Roman"/>
      <w:sz w:val="16"/>
      <w:szCs w:val="16"/>
    </w:rPr>
  </w:style>
  <w:style w:type="paragraph" w:styleId="NormalWeb">
    <w:name w:val="Normal (Web)"/>
    <w:basedOn w:val="Normal"/>
    <w:uiPriority w:val="99"/>
    <w:rsid w:val="00DE5B73"/>
    <w:pPr>
      <w:tabs>
        <w:tab w:val="clear" w:pos="567"/>
      </w:tabs>
      <w:spacing w:before="100" w:beforeAutospacing="1" w:after="100" w:afterAutospacing="1"/>
      <w:jc w:val="left"/>
    </w:pPr>
  </w:style>
  <w:style w:type="character" w:styleId="Hyperlink">
    <w:name w:val="Hyperlink"/>
    <w:rsid w:val="00DE5B73"/>
    <w:rPr>
      <w:color w:val="0000FF"/>
      <w:u w:val="single"/>
    </w:rPr>
  </w:style>
  <w:style w:type="paragraph" w:styleId="ListParagraph">
    <w:name w:val="List Paragraph"/>
    <w:basedOn w:val="Normal"/>
    <w:uiPriority w:val="34"/>
    <w:qFormat/>
    <w:rsid w:val="00DE5B73"/>
    <w:pPr>
      <w:ind w:left="720"/>
    </w:pPr>
    <w:rPr>
      <w:rFonts w:eastAsia="Calibri"/>
    </w:rPr>
  </w:style>
  <w:style w:type="character" w:styleId="FollowedHyperlink">
    <w:name w:val="FollowedHyperlink"/>
    <w:rsid w:val="00DE5B73"/>
    <w:rPr>
      <w:rFonts w:cs="Times New Roman"/>
      <w:color w:val="auto"/>
      <w:u w:val="none"/>
    </w:rPr>
  </w:style>
  <w:style w:type="paragraph" w:customStyle="1" w:styleId="tekstas">
    <w:name w:val="tekstas"/>
    <w:basedOn w:val="Normal"/>
    <w:rsid w:val="00DE5B73"/>
    <w:pPr>
      <w:tabs>
        <w:tab w:val="clear" w:pos="567"/>
      </w:tabs>
      <w:ind w:firstLine="720"/>
    </w:pPr>
    <w:rPr>
      <w:szCs w:val="20"/>
      <w:lang w:eastAsia="en-US"/>
    </w:rPr>
  </w:style>
  <w:style w:type="paragraph" w:customStyle="1" w:styleId="parasas">
    <w:name w:val="parasas"/>
    <w:basedOn w:val="Normal"/>
    <w:rsid w:val="00DE5B73"/>
    <w:pPr>
      <w:tabs>
        <w:tab w:val="clear" w:pos="567"/>
      </w:tabs>
    </w:pPr>
    <w:rPr>
      <w:szCs w:val="20"/>
      <w:lang w:eastAsia="en-US"/>
    </w:rPr>
  </w:style>
  <w:style w:type="character" w:customStyle="1" w:styleId="PlainTextChar">
    <w:name w:val="Plain Text Char"/>
    <w:link w:val="PlainText"/>
    <w:uiPriority w:val="99"/>
    <w:rsid w:val="00DE5B73"/>
    <w:rPr>
      <w:rFonts w:ascii="Consolas" w:hAnsi="Consolas"/>
    </w:rPr>
  </w:style>
  <w:style w:type="paragraph" w:styleId="PlainText">
    <w:name w:val="Plain Text"/>
    <w:basedOn w:val="Normal"/>
    <w:link w:val="PlainTextChar"/>
    <w:uiPriority w:val="99"/>
    <w:rsid w:val="00DE5B73"/>
    <w:pPr>
      <w:tabs>
        <w:tab w:val="clear" w:pos="567"/>
      </w:tabs>
      <w:jc w:val="left"/>
    </w:pPr>
    <w:rPr>
      <w:rFonts w:ascii="Consolas" w:eastAsia="Calibri" w:hAnsi="Consolas"/>
      <w:sz w:val="20"/>
      <w:szCs w:val="20"/>
      <w:lang w:val="x-none" w:eastAsia="x-none"/>
    </w:rPr>
  </w:style>
  <w:style w:type="character" w:customStyle="1" w:styleId="PlainTextChar1">
    <w:name w:val="Plain Text Char1"/>
    <w:uiPriority w:val="99"/>
    <w:semiHidden/>
    <w:rsid w:val="00DE5B73"/>
    <w:rPr>
      <w:rFonts w:ascii="Courier New" w:eastAsia="Times New Roman" w:hAnsi="Courier New" w:cs="Courier New"/>
    </w:rPr>
  </w:style>
  <w:style w:type="paragraph" w:customStyle="1" w:styleId="centrbold0">
    <w:name w:val="centrbold"/>
    <w:basedOn w:val="Normal"/>
    <w:rsid w:val="00DE5B73"/>
    <w:pPr>
      <w:tabs>
        <w:tab w:val="clear" w:pos="567"/>
      </w:tabs>
      <w:spacing w:before="100" w:beforeAutospacing="1" w:after="100" w:afterAutospacing="1"/>
      <w:jc w:val="left"/>
    </w:pPr>
  </w:style>
  <w:style w:type="paragraph" w:customStyle="1" w:styleId="bodytext2">
    <w:name w:val="bodytext"/>
    <w:basedOn w:val="Normal"/>
    <w:rsid w:val="00DE5B73"/>
    <w:pPr>
      <w:tabs>
        <w:tab w:val="clear" w:pos="567"/>
      </w:tabs>
      <w:spacing w:before="100" w:beforeAutospacing="1" w:after="100" w:afterAutospacing="1"/>
      <w:jc w:val="left"/>
    </w:pPr>
  </w:style>
  <w:style w:type="paragraph" w:styleId="Footer">
    <w:name w:val="footer"/>
    <w:basedOn w:val="Normal"/>
    <w:link w:val="FooterChar"/>
    <w:rsid w:val="00DE5B73"/>
    <w:pPr>
      <w:tabs>
        <w:tab w:val="clear" w:pos="567"/>
        <w:tab w:val="center" w:pos="4819"/>
        <w:tab w:val="right" w:pos="9638"/>
      </w:tabs>
      <w:jc w:val="left"/>
    </w:pPr>
    <w:rPr>
      <w:lang w:val="en-US" w:eastAsia="en-US"/>
    </w:rPr>
  </w:style>
  <w:style w:type="character" w:customStyle="1" w:styleId="FooterChar">
    <w:name w:val="Footer Char"/>
    <w:link w:val="Footer"/>
    <w:rsid w:val="00DE5B73"/>
    <w:rPr>
      <w:rFonts w:eastAsia="Times New Roman"/>
      <w:sz w:val="24"/>
      <w:szCs w:val="24"/>
      <w:lang w:val="en-US" w:eastAsia="en-US"/>
    </w:rPr>
  </w:style>
  <w:style w:type="paragraph" w:customStyle="1" w:styleId="pavadinimas">
    <w:name w:val="pavadinimas"/>
    <w:basedOn w:val="Normal"/>
    <w:rsid w:val="004B1917"/>
    <w:pPr>
      <w:tabs>
        <w:tab w:val="clear" w:pos="567"/>
      </w:tabs>
      <w:spacing w:before="100" w:beforeAutospacing="1" w:after="100" w:afterAutospacing="1"/>
      <w:jc w:val="left"/>
    </w:pPr>
  </w:style>
  <w:style w:type="character" w:styleId="Strong">
    <w:name w:val="Strong"/>
    <w:uiPriority w:val="22"/>
    <w:qFormat/>
    <w:rsid w:val="00994130"/>
    <w:rPr>
      <w:b/>
      <w:bCs/>
    </w:rPr>
  </w:style>
  <w:style w:type="paragraph" w:customStyle="1" w:styleId="Adresatas">
    <w:name w:val="Adresatas"/>
    <w:basedOn w:val="Normal"/>
    <w:rsid w:val="00085110"/>
    <w:pPr>
      <w:widowControl w:val="0"/>
      <w:tabs>
        <w:tab w:val="clear" w:pos="567"/>
      </w:tabs>
      <w:overflowPunct w:val="0"/>
      <w:autoSpaceDE w:val="0"/>
      <w:autoSpaceDN w:val="0"/>
      <w:adjustRightInd w:val="0"/>
      <w:jc w:val="left"/>
      <w:textAlignment w:val="baseline"/>
    </w:pPr>
    <w:rPr>
      <w:szCs w:val="20"/>
    </w:rPr>
  </w:style>
  <w:style w:type="paragraph" w:customStyle="1" w:styleId="BodyText10">
    <w:name w:val="Body Text1"/>
    <w:rsid w:val="002165EF"/>
    <w:pPr>
      <w:ind w:firstLine="312"/>
      <w:jc w:val="both"/>
    </w:pPr>
    <w:rPr>
      <w:rFonts w:ascii="TimesLT" w:eastAsia="Times New Roman" w:hAnsi="TimesLT"/>
      <w:snapToGrid w:val="0"/>
      <w:lang w:val="en-US" w:eastAsia="en-US"/>
    </w:rPr>
  </w:style>
  <w:style w:type="character" w:customStyle="1" w:styleId="datamnuo">
    <w:name w:val="datamnuo"/>
    <w:rsid w:val="000B380E"/>
  </w:style>
  <w:style w:type="paragraph" w:styleId="Title">
    <w:name w:val="Title"/>
    <w:basedOn w:val="Normal"/>
    <w:link w:val="TitleChar"/>
    <w:qFormat/>
    <w:rsid w:val="00196A02"/>
    <w:pPr>
      <w:tabs>
        <w:tab w:val="clear" w:pos="567"/>
      </w:tabs>
      <w:spacing w:before="100" w:beforeAutospacing="1" w:after="100" w:afterAutospacing="1"/>
      <w:jc w:val="left"/>
    </w:pPr>
    <w:rPr>
      <w:lang w:val="en-US" w:eastAsia="en-US"/>
    </w:rPr>
  </w:style>
  <w:style w:type="character" w:customStyle="1" w:styleId="TitleChar">
    <w:name w:val="Title Char"/>
    <w:link w:val="Title"/>
    <w:rsid w:val="00196A02"/>
    <w:rPr>
      <w:rFonts w:eastAsia="Times New Roman"/>
      <w:sz w:val="24"/>
      <w:szCs w:val="24"/>
      <w:lang w:val="en-US" w:eastAsia="en-US"/>
    </w:rPr>
  </w:style>
  <w:style w:type="paragraph" w:styleId="CommentText">
    <w:name w:val="annotation text"/>
    <w:basedOn w:val="Normal"/>
    <w:link w:val="CommentTextChar"/>
    <w:rsid w:val="00E62DBC"/>
    <w:pPr>
      <w:tabs>
        <w:tab w:val="clear" w:pos="567"/>
      </w:tabs>
      <w:ind w:firstLine="720"/>
      <w:jc w:val="left"/>
    </w:pPr>
    <w:rPr>
      <w:sz w:val="20"/>
      <w:szCs w:val="20"/>
      <w:lang w:eastAsia="en-US"/>
    </w:rPr>
  </w:style>
  <w:style w:type="character" w:customStyle="1" w:styleId="CommentTextChar">
    <w:name w:val="Comment Text Char"/>
    <w:link w:val="CommentText"/>
    <w:rsid w:val="00E62DBC"/>
    <w:rPr>
      <w:rFonts w:eastAsia="Times New Roman"/>
      <w:lang w:eastAsia="en-US"/>
    </w:rPr>
  </w:style>
  <w:style w:type="paragraph" w:customStyle="1" w:styleId="Patvirtinta">
    <w:name w:val="Patvirtinta"/>
    <w:basedOn w:val="Normal"/>
    <w:rsid w:val="00E62DBC"/>
    <w:pPr>
      <w:keepLines/>
      <w:tabs>
        <w:tab w:val="clear" w:pos="567"/>
        <w:tab w:val="left" w:pos="1304"/>
        <w:tab w:val="left" w:pos="1457"/>
        <w:tab w:val="left" w:pos="1604"/>
        <w:tab w:val="left" w:pos="1757"/>
      </w:tabs>
      <w:suppressAutoHyphens/>
      <w:autoSpaceDE w:val="0"/>
      <w:autoSpaceDN w:val="0"/>
      <w:adjustRightInd w:val="0"/>
      <w:spacing w:line="288" w:lineRule="auto"/>
      <w:ind w:left="5953"/>
      <w:jc w:val="left"/>
      <w:textAlignment w:val="center"/>
    </w:pPr>
    <w:rPr>
      <w:color w:val="000000"/>
      <w:sz w:val="20"/>
      <w:szCs w:val="20"/>
      <w:lang w:eastAsia="en-US"/>
    </w:rPr>
  </w:style>
  <w:style w:type="paragraph" w:styleId="FootnoteText">
    <w:name w:val="footnote text"/>
    <w:basedOn w:val="Normal"/>
    <w:link w:val="FootnoteTextChar"/>
    <w:uiPriority w:val="99"/>
    <w:rsid w:val="00D55606"/>
    <w:pPr>
      <w:tabs>
        <w:tab w:val="clear" w:pos="567"/>
      </w:tabs>
    </w:pPr>
    <w:rPr>
      <w:sz w:val="20"/>
      <w:szCs w:val="20"/>
      <w:lang w:val="x-none" w:eastAsia="en-US"/>
    </w:rPr>
  </w:style>
  <w:style w:type="character" w:customStyle="1" w:styleId="FootnoteTextChar">
    <w:name w:val="Footnote Text Char"/>
    <w:link w:val="FootnoteText"/>
    <w:uiPriority w:val="99"/>
    <w:rsid w:val="00D55606"/>
    <w:rPr>
      <w:rFonts w:eastAsia="Times New Roman"/>
      <w:lang w:val="x-none" w:eastAsia="en-US"/>
    </w:rPr>
  </w:style>
  <w:style w:type="character" w:styleId="FootnoteReference">
    <w:name w:val="footnote reference"/>
    <w:uiPriority w:val="99"/>
    <w:rsid w:val="00D55606"/>
    <w:rPr>
      <w:vertAlign w:val="superscript"/>
    </w:rPr>
  </w:style>
  <w:style w:type="paragraph" w:customStyle="1" w:styleId="BodyText20">
    <w:name w:val="Body Text2"/>
    <w:rsid w:val="00E370D9"/>
    <w:pPr>
      <w:ind w:firstLine="312"/>
      <w:jc w:val="both"/>
    </w:pPr>
    <w:rPr>
      <w:rFonts w:ascii="TimesLT" w:eastAsia="Times New Roman" w:hAnsi="TimesLT"/>
      <w:snapToGrid w:val="0"/>
      <w:lang w:val="en-US" w:eastAsia="en-US"/>
    </w:rPr>
  </w:style>
  <w:style w:type="character" w:styleId="CommentReference">
    <w:name w:val="annotation reference"/>
    <w:unhideWhenUsed/>
    <w:rsid w:val="007411D8"/>
    <w:rPr>
      <w:sz w:val="16"/>
      <w:szCs w:val="16"/>
    </w:rPr>
  </w:style>
  <w:style w:type="paragraph" w:customStyle="1" w:styleId="Stilius1">
    <w:name w:val="Stilius1"/>
    <w:basedOn w:val="Normal"/>
    <w:link w:val="Stilius1Diagrama"/>
    <w:rsid w:val="00B86B67"/>
    <w:pPr>
      <w:tabs>
        <w:tab w:val="clear" w:pos="567"/>
      </w:tabs>
      <w:ind w:firstLine="720"/>
    </w:pPr>
    <w:rPr>
      <w:strike/>
      <w:lang w:val="x-none" w:eastAsia="en-US"/>
    </w:rPr>
  </w:style>
  <w:style w:type="character" w:customStyle="1" w:styleId="Stilius1Diagrama">
    <w:name w:val="Stilius1 Diagrama"/>
    <w:link w:val="Stilius1"/>
    <w:locked/>
    <w:rsid w:val="00B86B67"/>
    <w:rPr>
      <w:rFonts w:eastAsia="Times New Roman"/>
      <w:strike/>
      <w:sz w:val="24"/>
      <w:szCs w:val="24"/>
      <w:lang w:eastAsia="en-US"/>
    </w:rPr>
  </w:style>
  <w:style w:type="paragraph" w:customStyle="1" w:styleId="Lentel">
    <w:name w:val="Lentelė"/>
    <w:basedOn w:val="Normal"/>
    <w:link w:val="LentelChar"/>
    <w:qFormat/>
    <w:rsid w:val="00655FE9"/>
    <w:pPr>
      <w:tabs>
        <w:tab w:val="clear" w:pos="567"/>
      </w:tabs>
      <w:spacing w:before="100" w:after="100" w:line="276" w:lineRule="auto"/>
    </w:pPr>
    <w:rPr>
      <w:rFonts w:ascii="Calibri" w:eastAsia="Calibri" w:hAnsi="Calibri"/>
      <w:sz w:val="22"/>
      <w:szCs w:val="22"/>
      <w:lang w:val="x-none" w:eastAsia="en-US"/>
    </w:rPr>
  </w:style>
  <w:style w:type="character" w:customStyle="1" w:styleId="LentelChar">
    <w:name w:val="Lentelė Char"/>
    <w:link w:val="Lentel"/>
    <w:rsid w:val="00655FE9"/>
    <w:rPr>
      <w:rFonts w:ascii="Calibri" w:eastAsia="Calibri" w:hAnsi="Calibri" w:cs="Times New Roman"/>
      <w:sz w:val="22"/>
      <w:szCs w:val="22"/>
      <w:lang w:eastAsia="en-US"/>
    </w:rPr>
  </w:style>
  <w:style w:type="character" w:customStyle="1" w:styleId="apple-converted-space">
    <w:name w:val="apple-converted-space"/>
    <w:basedOn w:val="DefaultParagraphFont"/>
    <w:rsid w:val="00655FE9"/>
  </w:style>
  <w:style w:type="paragraph" w:customStyle="1" w:styleId="Default">
    <w:name w:val="Default"/>
    <w:rsid w:val="00A90426"/>
    <w:pPr>
      <w:autoSpaceDE w:val="0"/>
      <w:autoSpaceDN w:val="0"/>
      <w:adjustRightInd w:val="0"/>
    </w:pPr>
    <w:rPr>
      <w:color w:val="000000"/>
      <w:sz w:val="24"/>
      <w:szCs w:val="24"/>
      <w:lang w:eastAsia="en-US"/>
    </w:rPr>
  </w:style>
  <w:style w:type="paragraph" w:customStyle="1" w:styleId="bodytext11">
    <w:name w:val="bodytext1"/>
    <w:basedOn w:val="Normal"/>
    <w:rsid w:val="000425EF"/>
    <w:pPr>
      <w:tabs>
        <w:tab w:val="clear" w:pos="567"/>
      </w:tabs>
      <w:spacing w:before="100" w:beforeAutospacing="1" w:after="100" w:afterAutospacing="1"/>
      <w:jc w:val="left"/>
    </w:pPr>
    <w:rPr>
      <w:rFonts w:eastAsia="Calibri"/>
    </w:rPr>
  </w:style>
  <w:style w:type="character" w:customStyle="1" w:styleId="Bodytext0">
    <w:name w:val="Body text_"/>
    <w:link w:val="BodyText1"/>
    <w:rsid w:val="008831E0"/>
    <w:rPr>
      <w:rFonts w:ascii="TimesLT" w:eastAsia="Times New Roman" w:hAnsi="TimesLT"/>
      <w:lang w:val="en-US" w:eastAsia="lt-LT" w:bidi="ar-SA"/>
    </w:rPr>
  </w:style>
  <w:style w:type="character" w:customStyle="1" w:styleId="BodytextBold">
    <w:name w:val="Body text + Bold"/>
    <w:rsid w:val="008831E0"/>
    <w:rPr>
      <w:rFonts w:ascii="TimesLT" w:eastAsia="Times New Roman" w:hAnsi="TimesLT"/>
      <w:b/>
      <w:bCs/>
      <w:color w:val="000000"/>
      <w:spacing w:val="0"/>
      <w:w w:val="100"/>
      <w:position w:val="0"/>
      <w:lang w:val="lt-LT" w:eastAsia="lt-LT" w:bidi="lt-LT"/>
    </w:rPr>
  </w:style>
  <w:style w:type="character" w:customStyle="1" w:styleId="Bodytext10pt">
    <w:name w:val="Body text + 10 pt"/>
    <w:rsid w:val="008831E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8ptItalicSpacing-1pt">
    <w:name w:val="Body text + 8 pt;Italic;Spacing -1 pt"/>
    <w:rsid w:val="00E15964"/>
    <w:rPr>
      <w:rFonts w:ascii="Times New Roman" w:eastAsia="Times New Roman" w:hAnsi="Times New Roman" w:cs="Times New Roman"/>
      <w:b w:val="0"/>
      <w:bCs w:val="0"/>
      <w:i/>
      <w:iCs/>
      <w:smallCaps w:val="0"/>
      <w:strike w:val="0"/>
      <w:color w:val="000000"/>
      <w:spacing w:val="-20"/>
      <w:w w:val="100"/>
      <w:position w:val="0"/>
      <w:sz w:val="16"/>
      <w:szCs w:val="16"/>
      <w:u w:val="none"/>
      <w:lang w:val="lt-LT" w:eastAsia="lt-LT" w:bidi="lt-LT"/>
    </w:rPr>
  </w:style>
  <w:style w:type="paragraph" w:styleId="NoSpacing">
    <w:name w:val="No Spacing"/>
    <w:uiPriority w:val="1"/>
    <w:qFormat/>
    <w:rsid w:val="008F76F9"/>
    <w:rPr>
      <w:rFonts w:ascii="Calibri" w:hAnsi="Calibri"/>
      <w:sz w:val="22"/>
      <w:szCs w:val="22"/>
      <w:lang w:eastAsia="en-US"/>
    </w:rPr>
  </w:style>
  <w:style w:type="character" w:customStyle="1" w:styleId="Bodytext3">
    <w:name w:val="Body text (3)_"/>
    <w:link w:val="Bodytext30"/>
    <w:rsid w:val="00A73357"/>
    <w:rPr>
      <w:rFonts w:ascii="Arial" w:eastAsia="Arial" w:hAnsi="Arial" w:cs="Arial"/>
      <w:b/>
      <w:bCs/>
      <w:sz w:val="18"/>
      <w:szCs w:val="18"/>
      <w:shd w:val="clear" w:color="auto" w:fill="FFFFFF"/>
    </w:rPr>
  </w:style>
  <w:style w:type="character" w:customStyle="1" w:styleId="Bodytext4">
    <w:name w:val="Body text (4)_"/>
    <w:link w:val="Bodytext40"/>
    <w:rsid w:val="00A73357"/>
    <w:rPr>
      <w:rFonts w:ascii="Arial" w:eastAsia="Arial" w:hAnsi="Arial" w:cs="Arial"/>
      <w:i/>
      <w:iCs/>
      <w:sz w:val="18"/>
      <w:szCs w:val="18"/>
      <w:shd w:val="clear" w:color="auto" w:fill="FFFFFF"/>
    </w:rPr>
  </w:style>
  <w:style w:type="character" w:customStyle="1" w:styleId="Bodytext4NotItalic">
    <w:name w:val="Body text (4) + Not Italic"/>
    <w:rsid w:val="00A73357"/>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Bodytext3NotBold">
    <w:name w:val="Body text (3) + Not Bold"/>
    <w:rsid w:val="00A73357"/>
    <w:rPr>
      <w:rFonts w:ascii="Arial" w:eastAsia="Arial" w:hAnsi="Arial" w:cs="Arial"/>
      <w:b/>
      <w:b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A73357"/>
    <w:pPr>
      <w:widowControl w:val="0"/>
      <w:shd w:val="clear" w:color="auto" w:fill="FFFFFF"/>
      <w:tabs>
        <w:tab w:val="clear" w:pos="567"/>
      </w:tabs>
      <w:spacing w:before="420" w:after="240" w:line="0" w:lineRule="atLeast"/>
    </w:pPr>
    <w:rPr>
      <w:rFonts w:ascii="Arial" w:eastAsia="Arial" w:hAnsi="Arial"/>
      <w:b/>
      <w:bCs/>
      <w:sz w:val="18"/>
      <w:szCs w:val="18"/>
      <w:lang w:val="x-none" w:eastAsia="x-none"/>
    </w:rPr>
  </w:style>
  <w:style w:type="paragraph" w:customStyle="1" w:styleId="Bodytext40">
    <w:name w:val="Body text (4)"/>
    <w:basedOn w:val="Normal"/>
    <w:link w:val="Bodytext4"/>
    <w:rsid w:val="00A73357"/>
    <w:pPr>
      <w:widowControl w:val="0"/>
      <w:shd w:val="clear" w:color="auto" w:fill="FFFFFF"/>
      <w:tabs>
        <w:tab w:val="clear" w:pos="567"/>
      </w:tabs>
      <w:spacing w:before="240" w:line="230" w:lineRule="exact"/>
      <w:ind w:firstLine="720"/>
    </w:pPr>
    <w:rPr>
      <w:rFonts w:ascii="Arial" w:eastAsia="Arial" w:hAnsi="Arial"/>
      <w:i/>
      <w:iCs/>
      <w:sz w:val="18"/>
      <w:szCs w:val="18"/>
      <w:lang w:val="x-none" w:eastAsia="x-none"/>
    </w:rPr>
  </w:style>
  <w:style w:type="character" w:customStyle="1" w:styleId="BodytextItalic">
    <w:name w:val="Body text + Italic"/>
    <w:rsid w:val="00A73357"/>
    <w:rPr>
      <w:rFonts w:ascii="Arial" w:eastAsia="Arial" w:hAnsi="Arial" w:cs="Arial"/>
      <w:b w:val="0"/>
      <w:bCs w:val="0"/>
      <w:i/>
      <w:iCs/>
      <w:smallCaps w:val="0"/>
      <w:strike w:val="0"/>
      <w:color w:val="000000"/>
      <w:spacing w:val="0"/>
      <w:w w:val="100"/>
      <w:position w:val="0"/>
      <w:sz w:val="18"/>
      <w:szCs w:val="18"/>
      <w:u w:val="none"/>
      <w:lang w:val="lt-LT" w:eastAsia="lt-LT" w:bidi="lt-LT"/>
    </w:rPr>
  </w:style>
  <w:style w:type="character" w:customStyle="1" w:styleId="BodytextExact">
    <w:name w:val="Body text Exact"/>
    <w:rsid w:val="00D55B45"/>
    <w:rPr>
      <w:rFonts w:ascii="Arial" w:eastAsia="Arial" w:hAnsi="Arial" w:cs="Arial"/>
      <w:b w:val="0"/>
      <w:bCs w:val="0"/>
      <w:i w:val="0"/>
      <w:iCs w:val="0"/>
      <w:smallCaps w:val="0"/>
      <w:strike w:val="0"/>
      <w:spacing w:val="4"/>
      <w:sz w:val="17"/>
      <w:szCs w:val="17"/>
      <w:u w:val="none"/>
    </w:rPr>
  </w:style>
  <w:style w:type="character" w:customStyle="1" w:styleId="BodytextBoldSpacing0ptExact">
    <w:name w:val="Body text + Bold;Spacing 0 pt Exact"/>
    <w:rsid w:val="00D55B45"/>
    <w:rPr>
      <w:rFonts w:ascii="Arial" w:eastAsia="Arial" w:hAnsi="Arial" w:cs="Arial"/>
      <w:b/>
      <w:bCs/>
      <w:i w:val="0"/>
      <w:iCs w:val="0"/>
      <w:smallCaps w:val="0"/>
      <w:strike w:val="0"/>
      <w:color w:val="000000"/>
      <w:spacing w:val="3"/>
      <w:w w:val="100"/>
      <w:position w:val="0"/>
      <w:sz w:val="17"/>
      <w:szCs w:val="17"/>
      <w:u w:val="single"/>
      <w:lang w:val="lt-LT" w:eastAsia="lt-LT" w:bidi="lt-LT"/>
    </w:rPr>
  </w:style>
  <w:style w:type="character" w:customStyle="1" w:styleId="Bodytext495ptNotItalicSpacing0pt">
    <w:name w:val="Body text (4) + 9;5 pt;Not Italic;Spacing 0 pt"/>
    <w:rsid w:val="003E6223"/>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lt-LT" w:eastAsia="lt-LT" w:bidi="lt-LT"/>
    </w:rPr>
  </w:style>
  <w:style w:type="character" w:customStyle="1" w:styleId="BodytextFranklinGothicDemi105ptSpacing0pt">
    <w:name w:val="Body text + Franklin Gothic Demi;10;5 pt;Spacing 0 pt"/>
    <w:rsid w:val="00D67D58"/>
    <w:rPr>
      <w:rFonts w:ascii="Franklin Gothic Demi" w:eastAsia="Franklin Gothic Demi" w:hAnsi="Franklin Gothic Demi" w:cs="Franklin Gothic Demi"/>
      <w:b w:val="0"/>
      <w:bCs w:val="0"/>
      <w:i w:val="0"/>
      <w:iCs w:val="0"/>
      <w:smallCaps w:val="0"/>
      <w:strike w:val="0"/>
      <w:color w:val="000000"/>
      <w:spacing w:val="10"/>
      <w:w w:val="100"/>
      <w:position w:val="0"/>
      <w:sz w:val="21"/>
      <w:szCs w:val="21"/>
      <w:u w:val="none"/>
      <w:lang w:val="lt-LT" w:eastAsia="lt-LT" w:bidi="lt-LT"/>
    </w:rPr>
  </w:style>
  <w:style w:type="character" w:customStyle="1" w:styleId="Bodytext3Exact">
    <w:name w:val="Body text (3) Exact"/>
    <w:rsid w:val="000E4494"/>
    <w:rPr>
      <w:rFonts w:ascii="Arial" w:eastAsia="Arial" w:hAnsi="Arial" w:cs="Arial"/>
      <w:b w:val="0"/>
      <w:bCs w:val="0"/>
      <w:i w:val="0"/>
      <w:iCs w:val="0"/>
      <w:smallCaps w:val="0"/>
      <w:strike w:val="0"/>
      <w:spacing w:val="2"/>
      <w:sz w:val="11"/>
      <w:szCs w:val="11"/>
      <w:u w:val="none"/>
    </w:rPr>
  </w:style>
  <w:style w:type="character" w:customStyle="1" w:styleId="Bodytext2NotBold">
    <w:name w:val="Body text (2) + Not Bold"/>
    <w:rsid w:val="000E4494"/>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21">
    <w:name w:val="Body text (2)_"/>
    <w:link w:val="Bodytext22"/>
    <w:rsid w:val="000E4494"/>
    <w:rPr>
      <w:rFonts w:ascii="Arial" w:eastAsia="Arial" w:hAnsi="Arial" w:cs="Arial"/>
      <w:b/>
      <w:bCs/>
      <w:shd w:val="clear" w:color="auto" w:fill="FFFFFF"/>
    </w:rPr>
  </w:style>
  <w:style w:type="paragraph" w:customStyle="1" w:styleId="Bodytext22">
    <w:name w:val="Body text (2)"/>
    <w:basedOn w:val="Normal"/>
    <w:link w:val="Bodytext21"/>
    <w:rsid w:val="000E4494"/>
    <w:pPr>
      <w:widowControl w:val="0"/>
      <w:shd w:val="clear" w:color="auto" w:fill="FFFFFF"/>
      <w:tabs>
        <w:tab w:val="clear" w:pos="567"/>
      </w:tabs>
      <w:spacing w:before="660" w:after="180" w:line="0" w:lineRule="atLeast"/>
      <w:jc w:val="left"/>
    </w:pPr>
    <w:rPr>
      <w:rFonts w:ascii="Arial" w:eastAsia="Arial" w:hAnsi="Arial"/>
      <w:b/>
      <w:bCs/>
      <w:sz w:val="20"/>
      <w:szCs w:val="20"/>
      <w:lang w:val="x-none" w:eastAsia="x-none"/>
    </w:rPr>
  </w:style>
  <w:style w:type="paragraph" w:customStyle="1" w:styleId="Pagrindinistekstas2">
    <w:name w:val="Pagrindinis tekstas2"/>
    <w:basedOn w:val="Normal"/>
    <w:rsid w:val="000D0D31"/>
    <w:pPr>
      <w:widowControl w:val="0"/>
      <w:shd w:val="clear" w:color="auto" w:fill="FFFFFF"/>
      <w:tabs>
        <w:tab w:val="clear" w:pos="567"/>
      </w:tabs>
      <w:spacing w:before="360" w:line="283" w:lineRule="exact"/>
    </w:pPr>
    <w:rPr>
      <w:color w:val="000000"/>
      <w:sz w:val="23"/>
      <w:szCs w:val="23"/>
      <w:lang w:bidi="lt-LT"/>
    </w:rPr>
  </w:style>
  <w:style w:type="character" w:customStyle="1" w:styleId="Bodytext4pt">
    <w:name w:val="Body text + 4 pt"/>
    <w:rsid w:val="00D34CCC"/>
    <w:rPr>
      <w:rFonts w:ascii="Times New Roman" w:eastAsia="Times New Roman" w:hAnsi="Times New Roman" w:cs="Times New Roman"/>
      <w:b w:val="0"/>
      <w:bCs w:val="0"/>
      <w:i w:val="0"/>
      <w:iCs w:val="0"/>
      <w:smallCaps w:val="0"/>
      <w:strike w:val="0"/>
      <w:color w:val="000000"/>
      <w:spacing w:val="0"/>
      <w:w w:val="100"/>
      <w:position w:val="0"/>
      <w:sz w:val="8"/>
      <w:szCs w:val="8"/>
      <w:u w:val="none"/>
      <w:lang w:val="lt-LT" w:eastAsia="lt-LT" w:bidi="lt-LT"/>
    </w:rPr>
  </w:style>
  <w:style w:type="character" w:customStyle="1" w:styleId="BodytextNotBold">
    <w:name w:val="Body text + Not Bold"/>
    <w:rsid w:val="00CE760A"/>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Bold">
    <w:name w:val="Body text (2) + Bold"/>
    <w:rsid w:val="00CE760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paragraph" w:styleId="BodyText31">
    <w:name w:val="Body Text 3"/>
    <w:basedOn w:val="Normal"/>
    <w:link w:val="BodyText3Char"/>
    <w:uiPriority w:val="99"/>
    <w:semiHidden/>
    <w:unhideWhenUsed/>
    <w:rsid w:val="000501FA"/>
    <w:pPr>
      <w:spacing w:after="120"/>
    </w:pPr>
    <w:rPr>
      <w:sz w:val="16"/>
      <w:szCs w:val="16"/>
    </w:rPr>
  </w:style>
  <w:style w:type="character" w:customStyle="1" w:styleId="BodyText3Char">
    <w:name w:val="Body Text 3 Char"/>
    <w:link w:val="BodyText31"/>
    <w:uiPriority w:val="99"/>
    <w:semiHidden/>
    <w:rsid w:val="000501FA"/>
    <w:rPr>
      <w:rFonts w:eastAsia="Times New Roman"/>
      <w:sz w:val="16"/>
      <w:szCs w:val="16"/>
    </w:rPr>
  </w:style>
  <w:style w:type="paragraph" w:styleId="CommentSubject">
    <w:name w:val="annotation subject"/>
    <w:basedOn w:val="CommentText"/>
    <w:next w:val="CommentText"/>
    <w:link w:val="CommentSubjectChar"/>
    <w:uiPriority w:val="99"/>
    <w:semiHidden/>
    <w:unhideWhenUsed/>
    <w:rsid w:val="00FB4D0B"/>
    <w:pPr>
      <w:ind w:firstLine="0"/>
      <w:jc w:val="both"/>
    </w:pPr>
    <w:rPr>
      <w:b/>
      <w:bCs/>
    </w:rPr>
  </w:style>
  <w:style w:type="character" w:customStyle="1" w:styleId="CommentSubjectChar">
    <w:name w:val="Comment Subject Char"/>
    <w:basedOn w:val="CommentTextChar"/>
    <w:link w:val="CommentSubject"/>
    <w:uiPriority w:val="99"/>
    <w:semiHidden/>
    <w:rsid w:val="00FB4D0B"/>
    <w:rPr>
      <w:rFonts w:eastAsia="Times New Roman"/>
      <w:b/>
      <w:bCs/>
      <w:lang w:eastAsia="en-US"/>
    </w:rPr>
  </w:style>
  <w:style w:type="table" w:styleId="TableGrid">
    <w:name w:val="Table Grid"/>
    <w:basedOn w:val="TableNormal"/>
    <w:rsid w:val="00904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4C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6523">
      <w:bodyDiv w:val="1"/>
      <w:marLeft w:val="0"/>
      <w:marRight w:val="0"/>
      <w:marTop w:val="0"/>
      <w:marBottom w:val="0"/>
      <w:divBdr>
        <w:top w:val="none" w:sz="0" w:space="0" w:color="auto"/>
        <w:left w:val="none" w:sz="0" w:space="0" w:color="auto"/>
        <w:bottom w:val="none" w:sz="0" w:space="0" w:color="auto"/>
        <w:right w:val="none" w:sz="0" w:space="0" w:color="auto"/>
      </w:divBdr>
    </w:div>
    <w:div w:id="155263879">
      <w:bodyDiv w:val="1"/>
      <w:marLeft w:val="0"/>
      <w:marRight w:val="0"/>
      <w:marTop w:val="0"/>
      <w:marBottom w:val="0"/>
      <w:divBdr>
        <w:top w:val="none" w:sz="0" w:space="0" w:color="auto"/>
        <w:left w:val="none" w:sz="0" w:space="0" w:color="auto"/>
        <w:bottom w:val="none" w:sz="0" w:space="0" w:color="auto"/>
        <w:right w:val="none" w:sz="0" w:space="0" w:color="auto"/>
      </w:divBdr>
    </w:div>
    <w:div w:id="208497005">
      <w:bodyDiv w:val="1"/>
      <w:marLeft w:val="0"/>
      <w:marRight w:val="0"/>
      <w:marTop w:val="0"/>
      <w:marBottom w:val="0"/>
      <w:divBdr>
        <w:top w:val="none" w:sz="0" w:space="0" w:color="auto"/>
        <w:left w:val="none" w:sz="0" w:space="0" w:color="auto"/>
        <w:bottom w:val="none" w:sz="0" w:space="0" w:color="auto"/>
        <w:right w:val="none" w:sz="0" w:space="0" w:color="auto"/>
      </w:divBdr>
    </w:div>
    <w:div w:id="211041205">
      <w:bodyDiv w:val="1"/>
      <w:marLeft w:val="0"/>
      <w:marRight w:val="0"/>
      <w:marTop w:val="0"/>
      <w:marBottom w:val="0"/>
      <w:divBdr>
        <w:top w:val="none" w:sz="0" w:space="0" w:color="auto"/>
        <w:left w:val="none" w:sz="0" w:space="0" w:color="auto"/>
        <w:bottom w:val="none" w:sz="0" w:space="0" w:color="auto"/>
        <w:right w:val="none" w:sz="0" w:space="0" w:color="auto"/>
      </w:divBdr>
    </w:div>
    <w:div w:id="313409027">
      <w:bodyDiv w:val="1"/>
      <w:marLeft w:val="0"/>
      <w:marRight w:val="0"/>
      <w:marTop w:val="0"/>
      <w:marBottom w:val="0"/>
      <w:divBdr>
        <w:top w:val="none" w:sz="0" w:space="0" w:color="auto"/>
        <w:left w:val="none" w:sz="0" w:space="0" w:color="auto"/>
        <w:bottom w:val="none" w:sz="0" w:space="0" w:color="auto"/>
        <w:right w:val="none" w:sz="0" w:space="0" w:color="auto"/>
      </w:divBdr>
    </w:div>
    <w:div w:id="327635428">
      <w:bodyDiv w:val="1"/>
      <w:marLeft w:val="0"/>
      <w:marRight w:val="0"/>
      <w:marTop w:val="0"/>
      <w:marBottom w:val="0"/>
      <w:divBdr>
        <w:top w:val="none" w:sz="0" w:space="0" w:color="auto"/>
        <w:left w:val="none" w:sz="0" w:space="0" w:color="auto"/>
        <w:bottom w:val="none" w:sz="0" w:space="0" w:color="auto"/>
        <w:right w:val="none" w:sz="0" w:space="0" w:color="auto"/>
      </w:divBdr>
    </w:div>
    <w:div w:id="547961170">
      <w:bodyDiv w:val="1"/>
      <w:marLeft w:val="188"/>
      <w:marRight w:val="188"/>
      <w:marTop w:val="0"/>
      <w:marBottom w:val="0"/>
      <w:divBdr>
        <w:top w:val="none" w:sz="0" w:space="0" w:color="auto"/>
        <w:left w:val="none" w:sz="0" w:space="0" w:color="auto"/>
        <w:bottom w:val="none" w:sz="0" w:space="0" w:color="auto"/>
        <w:right w:val="none" w:sz="0" w:space="0" w:color="auto"/>
      </w:divBdr>
      <w:divsChild>
        <w:div w:id="752825575">
          <w:marLeft w:val="0"/>
          <w:marRight w:val="0"/>
          <w:marTop w:val="0"/>
          <w:marBottom w:val="0"/>
          <w:divBdr>
            <w:top w:val="none" w:sz="0" w:space="0" w:color="auto"/>
            <w:left w:val="none" w:sz="0" w:space="0" w:color="auto"/>
            <w:bottom w:val="none" w:sz="0" w:space="0" w:color="auto"/>
            <w:right w:val="none" w:sz="0" w:space="0" w:color="auto"/>
          </w:divBdr>
        </w:div>
      </w:divsChild>
    </w:div>
    <w:div w:id="683940274">
      <w:bodyDiv w:val="1"/>
      <w:marLeft w:val="0"/>
      <w:marRight w:val="0"/>
      <w:marTop w:val="0"/>
      <w:marBottom w:val="0"/>
      <w:divBdr>
        <w:top w:val="none" w:sz="0" w:space="0" w:color="auto"/>
        <w:left w:val="none" w:sz="0" w:space="0" w:color="auto"/>
        <w:bottom w:val="none" w:sz="0" w:space="0" w:color="auto"/>
        <w:right w:val="none" w:sz="0" w:space="0" w:color="auto"/>
      </w:divBdr>
    </w:div>
    <w:div w:id="815074384">
      <w:bodyDiv w:val="1"/>
      <w:marLeft w:val="0"/>
      <w:marRight w:val="0"/>
      <w:marTop w:val="0"/>
      <w:marBottom w:val="0"/>
      <w:divBdr>
        <w:top w:val="none" w:sz="0" w:space="0" w:color="auto"/>
        <w:left w:val="none" w:sz="0" w:space="0" w:color="auto"/>
        <w:bottom w:val="none" w:sz="0" w:space="0" w:color="auto"/>
        <w:right w:val="none" w:sz="0" w:space="0" w:color="auto"/>
      </w:divBdr>
    </w:div>
    <w:div w:id="849294574">
      <w:bodyDiv w:val="1"/>
      <w:marLeft w:val="0"/>
      <w:marRight w:val="0"/>
      <w:marTop w:val="0"/>
      <w:marBottom w:val="0"/>
      <w:divBdr>
        <w:top w:val="none" w:sz="0" w:space="0" w:color="auto"/>
        <w:left w:val="none" w:sz="0" w:space="0" w:color="auto"/>
        <w:bottom w:val="none" w:sz="0" w:space="0" w:color="auto"/>
        <w:right w:val="none" w:sz="0" w:space="0" w:color="auto"/>
      </w:divBdr>
    </w:div>
    <w:div w:id="994068895">
      <w:bodyDiv w:val="1"/>
      <w:marLeft w:val="0"/>
      <w:marRight w:val="0"/>
      <w:marTop w:val="0"/>
      <w:marBottom w:val="0"/>
      <w:divBdr>
        <w:top w:val="none" w:sz="0" w:space="0" w:color="auto"/>
        <w:left w:val="none" w:sz="0" w:space="0" w:color="auto"/>
        <w:bottom w:val="none" w:sz="0" w:space="0" w:color="auto"/>
        <w:right w:val="none" w:sz="0" w:space="0" w:color="auto"/>
      </w:divBdr>
    </w:div>
    <w:div w:id="1004750061">
      <w:bodyDiv w:val="1"/>
      <w:marLeft w:val="0"/>
      <w:marRight w:val="0"/>
      <w:marTop w:val="0"/>
      <w:marBottom w:val="0"/>
      <w:divBdr>
        <w:top w:val="none" w:sz="0" w:space="0" w:color="auto"/>
        <w:left w:val="none" w:sz="0" w:space="0" w:color="auto"/>
        <w:bottom w:val="none" w:sz="0" w:space="0" w:color="auto"/>
        <w:right w:val="none" w:sz="0" w:space="0" w:color="auto"/>
      </w:divBdr>
    </w:div>
    <w:div w:id="1043361745">
      <w:bodyDiv w:val="1"/>
      <w:marLeft w:val="0"/>
      <w:marRight w:val="0"/>
      <w:marTop w:val="0"/>
      <w:marBottom w:val="0"/>
      <w:divBdr>
        <w:top w:val="none" w:sz="0" w:space="0" w:color="auto"/>
        <w:left w:val="none" w:sz="0" w:space="0" w:color="auto"/>
        <w:bottom w:val="none" w:sz="0" w:space="0" w:color="auto"/>
        <w:right w:val="none" w:sz="0" w:space="0" w:color="auto"/>
      </w:divBdr>
    </w:div>
    <w:div w:id="1340230104">
      <w:bodyDiv w:val="1"/>
      <w:marLeft w:val="0"/>
      <w:marRight w:val="0"/>
      <w:marTop w:val="0"/>
      <w:marBottom w:val="0"/>
      <w:divBdr>
        <w:top w:val="none" w:sz="0" w:space="0" w:color="auto"/>
        <w:left w:val="none" w:sz="0" w:space="0" w:color="auto"/>
        <w:bottom w:val="none" w:sz="0" w:space="0" w:color="auto"/>
        <w:right w:val="none" w:sz="0" w:space="0" w:color="auto"/>
      </w:divBdr>
    </w:div>
    <w:div w:id="1420443271">
      <w:bodyDiv w:val="1"/>
      <w:marLeft w:val="0"/>
      <w:marRight w:val="0"/>
      <w:marTop w:val="0"/>
      <w:marBottom w:val="0"/>
      <w:divBdr>
        <w:top w:val="none" w:sz="0" w:space="0" w:color="auto"/>
        <w:left w:val="none" w:sz="0" w:space="0" w:color="auto"/>
        <w:bottom w:val="none" w:sz="0" w:space="0" w:color="auto"/>
        <w:right w:val="none" w:sz="0" w:space="0" w:color="auto"/>
      </w:divBdr>
    </w:div>
    <w:div w:id="1562406539">
      <w:bodyDiv w:val="1"/>
      <w:marLeft w:val="0"/>
      <w:marRight w:val="0"/>
      <w:marTop w:val="0"/>
      <w:marBottom w:val="0"/>
      <w:divBdr>
        <w:top w:val="none" w:sz="0" w:space="0" w:color="auto"/>
        <w:left w:val="none" w:sz="0" w:space="0" w:color="auto"/>
        <w:bottom w:val="none" w:sz="0" w:space="0" w:color="auto"/>
        <w:right w:val="none" w:sz="0" w:space="0" w:color="auto"/>
      </w:divBdr>
    </w:div>
    <w:div w:id="1629899349">
      <w:bodyDiv w:val="1"/>
      <w:marLeft w:val="0"/>
      <w:marRight w:val="0"/>
      <w:marTop w:val="0"/>
      <w:marBottom w:val="0"/>
      <w:divBdr>
        <w:top w:val="none" w:sz="0" w:space="0" w:color="auto"/>
        <w:left w:val="none" w:sz="0" w:space="0" w:color="auto"/>
        <w:bottom w:val="none" w:sz="0" w:space="0" w:color="auto"/>
        <w:right w:val="none" w:sz="0" w:space="0" w:color="auto"/>
      </w:divBdr>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18516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05316f751a8048cf2a9300c4642fbed9">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bf7d9a590683be0eb92ae14aa6fc2d1"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5E7FA-85FB-44C9-AFA4-9791B9726550}">
  <ds:schemaRefs>
    <ds:schemaRef ds:uri="http://schemas.microsoft.com/sharepoint/v3/contenttype/forms"/>
  </ds:schemaRefs>
</ds:datastoreItem>
</file>

<file path=customXml/itemProps2.xml><?xml version="1.0" encoding="utf-8"?>
<ds:datastoreItem xmlns:ds="http://schemas.openxmlformats.org/officeDocument/2006/customXml" ds:itemID="{AABD9DDE-7B82-4961-88E4-D2D3E18A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AE72D-6EA2-467E-8626-494FB4735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E91D7-DF97-4B24-96B2-9E6D667C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15918</Words>
  <Characters>9074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24943</CharactersWithSpaces>
  <SharedDoc>false</SharedDoc>
  <HLinks>
    <vt:vector size="6" baseType="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2020-03-22T08:30:00Z</dcterms:created>
  <dc:creator>Gintautas Danaitis</dc:creator>
  <cp:lastModifiedBy>Gintautas Danaitis</cp:lastModifiedBy>
  <cp:lastPrinted>2020-03-12T12:54:00Z</cp:lastPrinted>
  <dcterms:modified xsi:type="dcterms:W3CDTF">2020-03-22T09:33:00Z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