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31B" w:rsidRDefault="009A631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9A631B" w:rsidRDefault="009A631B">
      <w:pPr>
        <w:pStyle w:val="prastasiniatinklio"/>
        <w:spacing w:before="120" w:beforeAutospacing="0" w:after="0" w:afterAutospacing="0" w:line="240" w:lineRule="atLeast"/>
        <w:jc w:val="center"/>
      </w:pPr>
      <w:r>
        <w:rPr>
          <w:rFonts w:ascii="Arial" w:hAnsi="Arial"/>
          <w:sz w:val="28"/>
          <w:szCs w:val="20"/>
        </w:rPr>
        <w:t>POSĖDŽIO</w:t>
      </w:r>
    </w:p>
    <w:p w:rsidR="009A631B" w:rsidRDefault="009A631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9A631B" w:rsidRDefault="009A631B">
      <w:pPr>
        <w:spacing w:line="240" w:lineRule="atLeast"/>
        <w:jc w:val="center"/>
      </w:pPr>
      <w:r>
        <w:t>2017 m. gegužės 31 d. Nr. 22</w:t>
      </w:r>
    </w:p>
    <w:p w:rsidR="009A631B" w:rsidRDefault="009A631B">
      <w:pPr>
        <w:pStyle w:val="prastasiniatinklio"/>
        <w:spacing w:before="0" w:beforeAutospacing="0" w:after="0" w:afterAutospacing="0" w:line="120" w:lineRule="atLeast"/>
        <w:divId w:val="1064571719"/>
      </w:pPr>
      <w:r>
        <w:rPr>
          <w:sz w:val="12"/>
          <w:szCs w:val="12"/>
        </w:rPr>
        <w:t> </w:t>
      </w:r>
      <w:r>
        <w:t xml:space="preserve"> </w:t>
      </w:r>
    </w:p>
    <w:p w:rsidR="009A631B" w:rsidRDefault="009A631B">
      <w:pPr>
        <w:pStyle w:val="prastasiniatinklio"/>
      </w:pPr>
      <w:r>
        <w:t>Pirmininkavo Ministras Pirmininkas S. Skvernelis</w:t>
      </w:r>
    </w:p>
    <w:p w:rsidR="009A631B" w:rsidRDefault="009A631B" w:rsidP="009A631B">
      <w:pPr>
        <w:pStyle w:val="prastasiniatinklio"/>
        <w:divId w:val="63795667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9A631B" w:rsidTr="009A631B">
        <w:trPr>
          <w:divId w:val="637956672"/>
          <w:cantSplit/>
          <w:tblCellSpacing w:w="0" w:type="dxa"/>
        </w:trPr>
        <w:tc>
          <w:tcPr>
            <w:tcW w:w="3208" w:type="dxa"/>
            <w:hideMark/>
          </w:tcPr>
          <w:p w:rsidR="009A631B" w:rsidRDefault="009A631B" w:rsidP="008B7261">
            <w:r>
              <w:t>ministrai</w:t>
            </w:r>
          </w:p>
        </w:tc>
        <w:tc>
          <w:tcPr>
            <w:tcW w:w="210" w:type="dxa"/>
            <w:hideMark/>
          </w:tcPr>
          <w:p w:rsidR="009A631B" w:rsidRDefault="009A631B" w:rsidP="008B7261">
            <w:r>
              <w:t>–</w:t>
            </w:r>
          </w:p>
        </w:tc>
        <w:tc>
          <w:tcPr>
            <w:tcW w:w="5687" w:type="dxa"/>
            <w:gridSpan w:val="3"/>
            <w:hideMark/>
          </w:tcPr>
          <w:p w:rsidR="009A631B" w:rsidRDefault="009A631B" w:rsidP="008B7261">
            <w:r>
              <w:t>R. Karoblis, L. Kukuraitis, L. A. Linkevičius, B. Markauskas, R. Masiulis, K. Navickas, J. Petrauskienė, L. Ruokytė-Jonsson, M. Sinkevičius, V. Šapoka, Ž. Vaičiūnas, M. Vainiutė, A. Veryga</w:t>
            </w:r>
          </w:p>
        </w:tc>
      </w:tr>
      <w:tr w:rsidR="009A631B" w:rsidTr="009A631B">
        <w:trPr>
          <w:divId w:val="637956672"/>
          <w:cantSplit/>
          <w:tblCellSpacing w:w="0" w:type="dxa"/>
        </w:trPr>
        <w:tc>
          <w:tcPr>
            <w:tcW w:w="4393" w:type="dxa"/>
            <w:gridSpan w:val="3"/>
            <w:hideMark/>
          </w:tcPr>
          <w:p w:rsidR="009A631B" w:rsidRDefault="009A631B" w:rsidP="008B7261">
            <w:r>
              <w:t>viceministrai</w:t>
            </w:r>
          </w:p>
        </w:tc>
        <w:tc>
          <w:tcPr>
            <w:tcW w:w="210" w:type="dxa"/>
            <w:hideMark/>
          </w:tcPr>
          <w:p w:rsidR="009A631B" w:rsidRDefault="009A631B" w:rsidP="008B7261">
            <w:r>
              <w:t>–</w:t>
            </w:r>
          </w:p>
        </w:tc>
        <w:tc>
          <w:tcPr>
            <w:tcW w:w="4502" w:type="dxa"/>
            <w:hideMark/>
          </w:tcPr>
          <w:p w:rsidR="009A631B" w:rsidRDefault="009A631B" w:rsidP="008B7261">
            <w:r>
              <w:t>D. Urbonas, A. Zananavičius</w:t>
            </w:r>
          </w:p>
        </w:tc>
      </w:tr>
      <w:tr w:rsidR="00DD60D6" w:rsidTr="009A631B">
        <w:trPr>
          <w:divId w:val="637956672"/>
          <w:cantSplit/>
          <w:tblCellSpacing w:w="0" w:type="dxa"/>
        </w:trPr>
        <w:tc>
          <w:tcPr>
            <w:tcW w:w="4393" w:type="dxa"/>
            <w:gridSpan w:val="3"/>
          </w:tcPr>
          <w:p w:rsidR="00DD60D6" w:rsidRDefault="00DD60D6" w:rsidP="008B7261">
            <w:r>
              <w:t>Lietuvos banko valdybos pirmininkas</w:t>
            </w:r>
          </w:p>
        </w:tc>
        <w:tc>
          <w:tcPr>
            <w:tcW w:w="210" w:type="dxa"/>
          </w:tcPr>
          <w:p w:rsidR="00DD60D6" w:rsidRDefault="00DD60D6" w:rsidP="008B7261">
            <w:r>
              <w:t>–</w:t>
            </w:r>
          </w:p>
        </w:tc>
        <w:tc>
          <w:tcPr>
            <w:tcW w:w="4502" w:type="dxa"/>
          </w:tcPr>
          <w:p w:rsidR="00DD60D6" w:rsidRDefault="00DD60D6" w:rsidP="008B7261">
            <w:r>
              <w:t>V. Vasiliauskas</w:t>
            </w:r>
          </w:p>
        </w:tc>
      </w:tr>
      <w:tr w:rsidR="009A631B" w:rsidTr="009A631B">
        <w:trPr>
          <w:divId w:val="637956672"/>
          <w:cantSplit/>
          <w:tblCellSpacing w:w="0" w:type="dxa"/>
        </w:trPr>
        <w:tc>
          <w:tcPr>
            <w:tcW w:w="4393" w:type="dxa"/>
            <w:gridSpan w:val="3"/>
          </w:tcPr>
          <w:p w:rsidR="009A631B" w:rsidRDefault="009A631B" w:rsidP="008B7261"/>
        </w:tc>
        <w:tc>
          <w:tcPr>
            <w:tcW w:w="210" w:type="dxa"/>
          </w:tcPr>
          <w:p w:rsidR="009A631B" w:rsidRDefault="009A631B" w:rsidP="008B7261"/>
        </w:tc>
        <w:tc>
          <w:tcPr>
            <w:tcW w:w="4502" w:type="dxa"/>
          </w:tcPr>
          <w:p w:rsidR="009A631B" w:rsidRDefault="009A631B" w:rsidP="008B7261"/>
        </w:tc>
      </w:tr>
      <w:tr w:rsidR="009A631B" w:rsidTr="009A631B">
        <w:trPr>
          <w:divId w:val="637956672"/>
          <w:cantSplit/>
          <w:tblCellSpacing w:w="0" w:type="dxa"/>
        </w:trPr>
        <w:tc>
          <w:tcPr>
            <w:tcW w:w="4603" w:type="dxa"/>
            <w:gridSpan w:val="4"/>
            <w:hideMark/>
          </w:tcPr>
          <w:p w:rsidR="009A631B" w:rsidRDefault="009A631B" w:rsidP="008B7261">
            <w:r>
              <w:t>Ministro Pirmininko politinio (asmeninio) pasitikėjimo valstybės tarnautojai:</w:t>
            </w:r>
          </w:p>
        </w:tc>
        <w:tc>
          <w:tcPr>
            <w:tcW w:w="4502" w:type="dxa"/>
            <w:hideMark/>
          </w:tcPr>
          <w:p w:rsidR="009A631B" w:rsidRDefault="009A631B" w:rsidP="008B7261">
            <w:r>
              <w:t> </w:t>
            </w:r>
          </w:p>
        </w:tc>
      </w:tr>
      <w:tr w:rsidR="009A631B" w:rsidTr="009A631B">
        <w:trPr>
          <w:divId w:val="637956672"/>
          <w:cantSplit/>
          <w:tblCellSpacing w:w="0" w:type="dxa"/>
        </w:trPr>
        <w:tc>
          <w:tcPr>
            <w:tcW w:w="4603" w:type="dxa"/>
            <w:gridSpan w:val="4"/>
            <w:hideMark/>
          </w:tcPr>
          <w:p w:rsidR="009A631B" w:rsidRDefault="009A631B" w:rsidP="008B7261">
            <w:r>
              <w:t>Ministro Pirmininko:</w:t>
            </w:r>
          </w:p>
        </w:tc>
        <w:tc>
          <w:tcPr>
            <w:tcW w:w="4502" w:type="dxa"/>
          </w:tcPr>
          <w:p w:rsidR="009A631B" w:rsidRDefault="009A631B" w:rsidP="008B7261"/>
        </w:tc>
      </w:tr>
      <w:tr w:rsidR="009A631B" w:rsidTr="009A631B">
        <w:trPr>
          <w:divId w:val="637956672"/>
          <w:cantSplit/>
          <w:tblCellSpacing w:w="0" w:type="dxa"/>
        </w:trPr>
        <w:tc>
          <w:tcPr>
            <w:tcW w:w="4393" w:type="dxa"/>
            <w:gridSpan w:val="3"/>
            <w:hideMark/>
          </w:tcPr>
          <w:p w:rsidR="009A631B" w:rsidRDefault="009A631B" w:rsidP="008B7261">
            <w:r>
              <w:t>   sekretoriato vadovė</w:t>
            </w:r>
          </w:p>
        </w:tc>
        <w:tc>
          <w:tcPr>
            <w:tcW w:w="210" w:type="dxa"/>
            <w:hideMark/>
          </w:tcPr>
          <w:p w:rsidR="009A631B" w:rsidRDefault="009A631B" w:rsidP="008B7261">
            <w:r>
              <w:t>–</w:t>
            </w:r>
          </w:p>
        </w:tc>
        <w:tc>
          <w:tcPr>
            <w:tcW w:w="4502" w:type="dxa"/>
            <w:hideMark/>
          </w:tcPr>
          <w:p w:rsidR="009A631B" w:rsidRDefault="009A631B" w:rsidP="008B7261">
            <w:r>
              <w:t>Ž. Navickaitė-Babkin</w:t>
            </w:r>
          </w:p>
        </w:tc>
      </w:tr>
      <w:tr w:rsidR="009A631B" w:rsidTr="009A631B">
        <w:trPr>
          <w:divId w:val="637956672"/>
          <w:cantSplit/>
          <w:tblCellSpacing w:w="0" w:type="dxa"/>
        </w:trPr>
        <w:tc>
          <w:tcPr>
            <w:tcW w:w="4393" w:type="dxa"/>
            <w:gridSpan w:val="3"/>
            <w:hideMark/>
          </w:tcPr>
          <w:p w:rsidR="009A631B" w:rsidRDefault="009A631B" w:rsidP="008B7261">
            <w:r>
              <w:t>   patarėjai</w:t>
            </w:r>
          </w:p>
        </w:tc>
        <w:tc>
          <w:tcPr>
            <w:tcW w:w="210" w:type="dxa"/>
            <w:hideMark/>
          </w:tcPr>
          <w:p w:rsidR="009A631B" w:rsidRDefault="009A631B" w:rsidP="008B7261">
            <w:r>
              <w:t>–</w:t>
            </w:r>
          </w:p>
        </w:tc>
        <w:tc>
          <w:tcPr>
            <w:tcW w:w="4502" w:type="dxa"/>
            <w:hideMark/>
          </w:tcPr>
          <w:p w:rsidR="009A631B" w:rsidRDefault="009A631B" w:rsidP="008B7261">
            <w:r>
              <w:t>T. Beržinskas, T. Garasimavičius, P. Gradeckas, E. Jankevičius, U. Kaunaitė, D. Matulionis, A. Pikžirnis, L. Savickas</w:t>
            </w:r>
          </w:p>
        </w:tc>
      </w:tr>
      <w:tr w:rsidR="009A631B" w:rsidTr="009A631B">
        <w:trPr>
          <w:divId w:val="637956672"/>
          <w:cantSplit/>
          <w:tblCellSpacing w:w="0" w:type="dxa"/>
        </w:trPr>
        <w:tc>
          <w:tcPr>
            <w:tcW w:w="4393" w:type="dxa"/>
            <w:gridSpan w:val="3"/>
            <w:hideMark/>
          </w:tcPr>
          <w:p w:rsidR="009A631B" w:rsidRDefault="009A631B" w:rsidP="008B7261">
            <w:r>
              <w:t>iš Vyriausybės kanceliarijos: </w:t>
            </w:r>
          </w:p>
        </w:tc>
        <w:tc>
          <w:tcPr>
            <w:tcW w:w="210" w:type="dxa"/>
            <w:hideMark/>
          </w:tcPr>
          <w:p w:rsidR="009A631B" w:rsidRDefault="009A631B" w:rsidP="008B7261">
            <w:r>
              <w:t> </w:t>
            </w:r>
          </w:p>
        </w:tc>
        <w:tc>
          <w:tcPr>
            <w:tcW w:w="4502" w:type="dxa"/>
            <w:hideMark/>
          </w:tcPr>
          <w:p w:rsidR="009A631B" w:rsidRDefault="009A631B" w:rsidP="008B7261">
            <w:r>
              <w:t> </w:t>
            </w:r>
          </w:p>
        </w:tc>
      </w:tr>
      <w:tr w:rsidR="009A631B" w:rsidTr="009A631B">
        <w:trPr>
          <w:divId w:val="637956672"/>
          <w:cantSplit/>
          <w:tblCellSpacing w:w="0" w:type="dxa"/>
        </w:trPr>
        <w:tc>
          <w:tcPr>
            <w:tcW w:w="4393" w:type="dxa"/>
            <w:gridSpan w:val="3"/>
            <w:hideMark/>
          </w:tcPr>
          <w:p w:rsidR="009A631B" w:rsidRDefault="009A631B" w:rsidP="008B7261">
            <w:r>
              <w:t>Vyriausybės kanclerė</w:t>
            </w:r>
          </w:p>
        </w:tc>
        <w:tc>
          <w:tcPr>
            <w:tcW w:w="210" w:type="dxa"/>
            <w:hideMark/>
          </w:tcPr>
          <w:p w:rsidR="009A631B" w:rsidRDefault="009A631B" w:rsidP="008B7261">
            <w:r>
              <w:t>–</w:t>
            </w:r>
          </w:p>
        </w:tc>
        <w:tc>
          <w:tcPr>
            <w:tcW w:w="4502" w:type="dxa"/>
            <w:hideMark/>
          </w:tcPr>
          <w:p w:rsidR="009A631B" w:rsidRDefault="009A631B" w:rsidP="008B7261">
            <w:r>
              <w:t>M. Dargužaitė</w:t>
            </w:r>
          </w:p>
        </w:tc>
      </w:tr>
      <w:tr w:rsidR="009A631B" w:rsidTr="009A631B">
        <w:trPr>
          <w:divId w:val="637956672"/>
          <w:cantSplit/>
          <w:tblCellSpacing w:w="0" w:type="dxa"/>
        </w:trPr>
        <w:tc>
          <w:tcPr>
            <w:tcW w:w="4393" w:type="dxa"/>
            <w:gridSpan w:val="3"/>
            <w:hideMark/>
          </w:tcPr>
          <w:p w:rsidR="009A631B" w:rsidRDefault="009A631B" w:rsidP="008B7261">
            <w:r>
              <w:t>Vyriausybės kanclerio pavaduotojas</w:t>
            </w:r>
          </w:p>
        </w:tc>
        <w:tc>
          <w:tcPr>
            <w:tcW w:w="210" w:type="dxa"/>
            <w:hideMark/>
          </w:tcPr>
          <w:p w:rsidR="009A631B" w:rsidRDefault="009A631B" w:rsidP="008B7261">
            <w:r>
              <w:t>–</w:t>
            </w:r>
          </w:p>
        </w:tc>
        <w:tc>
          <w:tcPr>
            <w:tcW w:w="4502" w:type="dxa"/>
            <w:hideMark/>
          </w:tcPr>
          <w:p w:rsidR="009A631B" w:rsidRDefault="009A631B" w:rsidP="008B7261">
            <w:r>
              <w:t>A. Mačiulis</w:t>
            </w:r>
          </w:p>
        </w:tc>
      </w:tr>
      <w:tr w:rsidR="009A631B" w:rsidTr="009A631B">
        <w:trPr>
          <w:divId w:val="637956672"/>
          <w:cantSplit/>
          <w:tblCellSpacing w:w="0" w:type="dxa"/>
        </w:trPr>
        <w:tc>
          <w:tcPr>
            <w:tcW w:w="4393" w:type="dxa"/>
            <w:gridSpan w:val="3"/>
            <w:hideMark/>
          </w:tcPr>
          <w:p w:rsidR="009A631B" w:rsidRDefault="009A631B" w:rsidP="008B7261">
            <w:r>
              <w:t xml:space="preserve">departamentų direktoriai </w:t>
            </w:r>
          </w:p>
        </w:tc>
        <w:tc>
          <w:tcPr>
            <w:tcW w:w="210" w:type="dxa"/>
            <w:hideMark/>
          </w:tcPr>
          <w:p w:rsidR="009A631B" w:rsidRDefault="009A631B" w:rsidP="008B7261">
            <w:r>
              <w:t>–</w:t>
            </w:r>
          </w:p>
        </w:tc>
        <w:tc>
          <w:tcPr>
            <w:tcW w:w="4502" w:type="dxa"/>
            <w:hideMark/>
          </w:tcPr>
          <w:p w:rsidR="009A631B" w:rsidRDefault="009A631B" w:rsidP="008B7261">
            <w:r>
              <w:t>A. Nevas, R. Pilibaitis, V. Švoba</w:t>
            </w:r>
          </w:p>
        </w:tc>
      </w:tr>
      <w:tr w:rsidR="009A631B" w:rsidTr="009A631B">
        <w:trPr>
          <w:divId w:val="637956672"/>
          <w:cantSplit/>
          <w:tblCellSpacing w:w="0" w:type="dxa"/>
        </w:trPr>
        <w:tc>
          <w:tcPr>
            <w:tcW w:w="4393" w:type="dxa"/>
            <w:gridSpan w:val="3"/>
          </w:tcPr>
          <w:p w:rsidR="009A631B" w:rsidRDefault="009A631B" w:rsidP="00DD60D6">
            <w:r>
              <w:t>departament</w:t>
            </w:r>
            <w:r w:rsidR="00DD60D6">
              <w:t>o</w:t>
            </w:r>
            <w:r>
              <w:t xml:space="preserve"> direktori</w:t>
            </w:r>
            <w:r w:rsidR="00DD60D6">
              <w:t>aus</w:t>
            </w:r>
            <w:r>
              <w:t xml:space="preserve"> pavaduotojas</w:t>
            </w:r>
          </w:p>
        </w:tc>
        <w:tc>
          <w:tcPr>
            <w:tcW w:w="210" w:type="dxa"/>
          </w:tcPr>
          <w:p w:rsidR="009A631B" w:rsidRDefault="009A631B" w:rsidP="008B7261">
            <w:r>
              <w:t>–</w:t>
            </w:r>
          </w:p>
        </w:tc>
        <w:tc>
          <w:tcPr>
            <w:tcW w:w="4502" w:type="dxa"/>
          </w:tcPr>
          <w:p w:rsidR="009A631B" w:rsidRDefault="009A631B" w:rsidP="008B7261">
            <w:r>
              <w:t>A. Radčenko</w:t>
            </w:r>
          </w:p>
        </w:tc>
      </w:tr>
      <w:tr w:rsidR="009A631B" w:rsidTr="009A631B">
        <w:trPr>
          <w:divId w:val="637956672"/>
          <w:cantSplit/>
          <w:tblCellSpacing w:w="0" w:type="dxa"/>
        </w:trPr>
        <w:tc>
          <w:tcPr>
            <w:tcW w:w="4393" w:type="dxa"/>
            <w:gridSpan w:val="3"/>
          </w:tcPr>
          <w:p w:rsidR="009A631B" w:rsidRDefault="009A631B" w:rsidP="008B7261">
            <w:r>
              <w:t>departamento patarėjas</w:t>
            </w:r>
          </w:p>
        </w:tc>
        <w:tc>
          <w:tcPr>
            <w:tcW w:w="210" w:type="dxa"/>
          </w:tcPr>
          <w:p w:rsidR="009A631B" w:rsidRDefault="009A631B" w:rsidP="008B7261">
            <w:r>
              <w:t>–</w:t>
            </w:r>
          </w:p>
        </w:tc>
        <w:tc>
          <w:tcPr>
            <w:tcW w:w="4502" w:type="dxa"/>
          </w:tcPr>
          <w:p w:rsidR="009A631B" w:rsidRDefault="009A631B" w:rsidP="008B7261">
            <w:r>
              <w:t>R. Večkys</w:t>
            </w:r>
          </w:p>
        </w:tc>
      </w:tr>
      <w:tr w:rsidR="009A631B" w:rsidTr="009A631B">
        <w:trPr>
          <w:divId w:val="637956672"/>
          <w:cantSplit/>
          <w:tblCellSpacing w:w="0" w:type="dxa"/>
        </w:trPr>
        <w:tc>
          <w:tcPr>
            <w:tcW w:w="4393" w:type="dxa"/>
            <w:gridSpan w:val="3"/>
            <w:hideMark/>
          </w:tcPr>
          <w:p w:rsidR="009A631B" w:rsidRDefault="009A631B" w:rsidP="008B7261">
            <w:r>
              <w:t>skyrių:</w:t>
            </w:r>
          </w:p>
        </w:tc>
        <w:tc>
          <w:tcPr>
            <w:tcW w:w="210" w:type="dxa"/>
            <w:hideMark/>
          </w:tcPr>
          <w:p w:rsidR="009A631B" w:rsidRDefault="009A631B" w:rsidP="008B7261">
            <w:r>
              <w:t> </w:t>
            </w:r>
          </w:p>
        </w:tc>
        <w:tc>
          <w:tcPr>
            <w:tcW w:w="4502" w:type="dxa"/>
            <w:hideMark/>
          </w:tcPr>
          <w:p w:rsidR="009A631B" w:rsidRDefault="009A631B" w:rsidP="008B7261">
            <w:r>
              <w:t> </w:t>
            </w:r>
          </w:p>
        </w:tc>
      </w:tr>
      <w:tr w:rsidR="009A631B" w:rsidTr="009A631B">
        <w:trPr>
          <w:divId w:val="637956672"/>
          <w:cantSplit/>
          <w:tblCellSpacing w:w="0" w:type="dxa"/>
        </w:trPr>
        <w:tc>
          <w:tcPr>
            <w:tcW w:w="4393" w:type="dxa"/>
            <w:gridSpan w:val="3"/>
            <w:hideMark/>
          </w:tcPr>
          <w:p w:rsidR="009A631B" w:rsidRDefault="009A631B" w:rsidP="008B7261">
            <w:r>
              <w:t>   vedėjos</w:t>
            </w:r>
          </w:p>
        </w:tc>
        <w:tc>
          <w:tcPr>
            <w:tcW w:w="210" w:type="dxa"/>
            <w:hideMark/>
          </w:tcPr>
          <w:p w:rsidR="009A631B" w:rsidRDefault="009A631B" w:rsidP="008B7261">
            <w:r>
              <w:t>–</w:t>
            </w:r>
          </w:p>
        </w:tc>
        <w:tc>
          <w:tcPr>
            <w:tcW w:w="4502" w:type="dxa"/>
            <w:hideMark/>
          </w:tcPr>
          <w:p w:rsidR="009A631B" w:rsidRDefault="009A631B" w:rsidP="008B7261">
            <w:r>
              <w:t>R. Kunčinienė, D. Sabaliauskienė</w:t>
            </w:r>
          </w:p>
        </w:tc>
      </w:tr>
      <w:tr w:rsidR="009A631B" w:rsidTr="009A631B">
        <w:trPr>
          <w:divId w:val="637956672"/>
          <w:cantSplit/>
          <w:tblCellSpacing w:w="0" w:type="dxa"/>
        </w:trPr>
        <w:tc>
          <w:tcPr>
            <w:tcW w:w="4393" w:type="dxa"/>
            <w:gridSpan w:val="3"/>
            <w:hideMark/>
          </w:tcPr>
          <w:p w:rsidR="009A631B" w:rsidRDefault="009A631B" w:rsidP="008B7261">
            <w:r>
              <w:t>   patarėjai</w:t>
            </w:r>
          </w:p>
        </w:tc>
        <w:tc>
          <w:tcPr>
            <w:tcW w:w="210" w:type="dxa"/>
            <w:hideMark/>
          </w:tcPr>
          <w:p w:rsidR="009A631B" w:rsidRDefault="009A631B" w:rsidP="008B7261">
            <w:r>
              <w:t>–</w:t>
            </w:r>
          </w:p>
        </w:tc>
        <w:tc>
          <w:tcPr>
            <w:tcW w:w="4502" w:type="dxa"/>
            <w:hideMark/>
          </w:tcPr>
          <w:p w:rsidR="009A631B" w:rsidRDefault="009A631B" w:rsidP="008B7261">
            <w:r>
              <w:t>G. Dovydėnienė, A. Duksa, A. Genienė, P. Gerasimovič, N. Kundrotienė, E. Neciunskienė, D. Treikauskienė</w:t>
            </w:r>
          </w:p>
        </w:tc>
      </w:tr>
      <w:tr w:rsidR="009A631B" w:rsidTr="009A631B">
        <w:trPr>
          <w:divId w:val="637956672"/>
          <w:cantSplit/>
          <w:tblCellSpacing w:w="0" w:type="dxa"/>
        </w:trPr>
        <w:tc>
          <w:tcPr>
            <w:tcW w:w="4393" w:type="dxa"/>
            <w:gridSpan w:val="3"/>
            <w:hideMark/>
          </w:tcPr>
          <w:p w:rsidR="009A631B" w:rsidRDefault="009A631B" w:rsidP="008B7261">
            <w:r>
              <w:t>vyriausiosios specialistės</w:t>
            </w:r>
          </w:p>
        </w:tc>
        <w:tc>
          <w:tcPr>
            <w:tcW w:w="210" w:type="dxa"/>
            <w:hideMark/>
          </w:tcPr>
          <w:p w:rsidR="009A631B" w:rsidRDefault="009A631B" w:rsidP="008B7261">
            <w:r>
              <w:t>–</w:t>
            </w:r>
          </w:p>
        </w:tc>
        <w:tc>
          <w:tcPr>
            <w:tcW w:w="4502" w:type="dxa"/>
            <w:hideMark/>
          </w:tcPr>
          <w:p w:rsidR="009A631B" w:rsidRDefault="009A631B" w:rsidP="008B7261">
            <w:r>
              <w:t>Ž. Razumaitė, E. Skodminienė</w:t>
            </w:r>
          </w:p>
        </w:tc>
      </w:tr>
      <w:tr w:rsidR="009A631B" w:rsidTr="009A631B">
        <w:trPr>
          <w:divId w:val="637956672"/>
          <w:cantSplit/>
          <w:tblCellSpacing w:w="0" w:type="dxa"/>
        </w:trPr>
        <w:tc>
          <w:tcPr>
            <w:tcW w:w="4393" w:type="dxa"/>
            <w:gridSpan w:val="3"/>
          </w:tcPr>
          <w:p w:rsidR="009A631B" w:rsidRDefault="009A631B" w:rsidP="008B7261"/>
        </w:tc>
        <w:tc>
          <w:tcPr>
            <w:tcW w:w="210" w:type="dxa"/>
          </w:tcPr>
          <w:p w:rsidR="009A631B" w:rsidRDefault="009A631B" w:rsidP="008B7261"/>
        </w:tc>
        <w:tc>
          <w:tcPr>
            <w:tcW w:w="4502" w:type="dxa"/>
          </w:tcPr>
          <w:p w:rsidR="009A631B" w:rsidRDefault="009A631B" w:rsidP="008B7261"/>
        </w:tc>
      </w:tr>
      <w:tr w:rsidR="009A631B" w:rsidTr="009A631B">
        <w:trPr>
          <w:divId w:val="637956672"/>
          <w:cantSplit/>
          <w:tblCellSpacing w:w="0" w:type="dxa"/>
        </w:trPr>
        <w:tc>
          <w:tcPr>
            <w:tcW w:w="4393" w:type="dxa"/>
            <w:gridSpan w:val="3"/>
          </w:tcPr>
          <w:p w:rsidR="009A631B" w:rsidRDefault="009A631B" w:rsidP="00DD60D6">
            <w:r>
              <w:t>Valstybinės kainų ir energetikos kontrolės komisijos pirminink</w:t>
            </w:r>
            <w:r w:rsidR="00DD60D6">
              <w:t>ė</w:t>
            </w:r>
          </w:p>
        </w:tc>
        <w:tc>
          <w:tcPr>
            <w:tcW w:w="210" w:type="dxa"/>
          </w:tcPr>
          <w:p w:rsidR="009A631B" w:rsidRDefault="009A631B" w:rsidP="008B7261">
            <w:r>
              <w:br/>
              <w:t>–</w:t>
            </w:r>
          </w:p>
        </w:tc>
        <w:tc>
          <w:tcPr>
            <w:tcW w:w="4502" w:type="dxa"/>
          </w:tcPr>
          <w:p w:rsidR="009A631B" w:rsidRDefault="009A631B" w:rsidP="008B7261">
            <w:r>
              <w:br/>
              <w:t>I. Žilienė</w:t>
            </w:r>
          </w:p>
        </w:tc>
      </w:tr>
      <w:tr w:rsidR="009A631B" w:rsidTr="009A631B">
        <w:trPr>
          <w:divId w:val="637956672"/>
          <w:cantSplit/>
          <w:tblCellSpacing w:w="0" w:type="dxa"/>
        </w:trPr>
        <w:tc>
          <w:tcPr>
            <w:tcW w:w="4393" w:type="dxa"/>
            <w:gridSpan w:val="3"/>
          </w:tcPr>
          <w:p w:rsidR="009A631B" w:rsidRDefault="009A631B" w:rsidP="008B7261">
            <w:r>
              <w:lastRenderedPageBreak/>
              <w:t xml:space="preserve">Europos teisės departamento prie Teisingumo ministerijos generalinis direktorius </w:t>
            </w:r>
          </w:p>
        </w:tc>
        <w:tc>
          <w:tcPr>
            <w:tcW w:w="210" w:type="dxa"/>
          </w:tcPr>
          <w:p w:rsidR="009A631B" w:rsidRDefault="009A631B" w:rsidP="008B7261">
            <w:r>
              <w:br/>
            </w:r>
            <w:r>
              <w:br/>
              <w:t>–</w:t>
            </w:r>
          </w:p>
        </w:tc>
        <w:tc>
          <w:tcPr>
            <w:tcW w:w="4502" w:type="dxa"/>
          </w:tcPr>
          <w:p w:rsidR="009A631B" w:rsidRDefault="009A631B" w:rsidP="008B7261">
            <w:r>
              <w:br/>
            </w:r>
            <w:r>
              <w:br/>
              <w:t>D. Kriaučiūnas</w:t>
            </w:r>
          </w:p>
        </w:tc>
      </w:tr>
      <w:tr w:rsidR="009A631B" w:rsidTr="009A631B">
        <w:trPr>
          <w:divId w:val="637956672"/>
          <w:cantSplit/>
          <w:tblCellSpacing w:w="0" w:type="dxa"/>
        </w:trPr>
        <w:tc>
          <w:tcPr>
            <w:tcW w:w="4393" w:type="dxa"/>
            <w:gridSpan w:val="3"/>
          </w:tcPr>
          <w:p w:rsidR="009A631B" w:rsidRDefault="009A631B" w:rsidP="008B7261">
            <w:r>
              <w:t>Aplinkos ministerijos skyriaus vedėja</w:t>
            </w:r>
          </w:p>
        </w:tc>
        <w:tc>
          <w:tcPr>
            <w:tcW w:w="210" w:type="dxa"/>
          </w:tcPr>
          <w:p w:rsidR="009A631B" w:rsidRDefault="009A631B" w:rsidP="008B7261">
            <w:r>
              <w:t>–</w:t>
            </w:r>
          </w:p>
        </w:tc>
        <w:tc>
          <w:tcPr>
            <w:tcW w:w="4502" w:type="dxa"/>
          </w:tcPr>
          <w:p w:rsidR="009A631B" w:rsidRDefault="009A631B" w:rsidP="008B7261">
            <w:r>
              <w:t>M. Biraitė-Juodvalkienė</w:t>
            </w:r>
          </w:p>
        </w:tc>
      </w:tr>
      <w:tr w:rsidR="009A631B" w:rsidTr="009A631B">
        <w:trPr>
          <w:divId w:val="637956672"/>
          <w:cantSplit/>
          <w:tblCellSpacing w:w="0" w:type="dxa"/>
        </w:trPr>
        <w:tc>
          <w:tcPr>
            <w:tcW w:w="4393" w:type="dxa"/>
            <w:gridSpan w:val="3"/>
          </w:tcPr>
          <w:p w:rsidR="009A631B" w:rsidRDefault="009A631B" w:rsidP="008B7261">
            <w:r>
              <w:t>Kultūros ministerijos skyriaus vedėja</w:t>
            </w:r>
          </w:p>
        </w:tc>
        <w:tc>
          <w:tcPr>
            <w:tcW w:w="210" w:type="dxa"/>
          </w:tcPr>
          <w:p w:rsidR="009A631B" w:rsidRDefault="009A631B" w:rsidP="008B7261">
            <w:r>
              <w:t>–</w:t>
            </w:r>
          </w:p>
        </w:tc>
        <w:tc>
          <w:tcPr>
            <w:tcW w:w="4502" w:type="dxa"/>
          </w:tcPr>
          <w:p w:rsidR="009A631B" w:rsidRDefault="009A631B" w:rsidP="008B7261">
            <w:r>
              <w:t>N. J. Matulevičienė</w:t>
            </w:r>
          </w:p>
        </w:tc>
      </w:tr>
      <w:tr w:rsidR="009A631B" w:rsidTr="009A631B">
        <w:trPr>
          <w:divId w:val="637956672"/>
          <w:cantSplit/>
          <w:tblCellSpacing w:w="0" w:type="dxa"/>
        </w:trPr>
        <w:tc>
          <w:tcPr>
            <w:tcW w:w="4393" w:type="dxa"/>
            <w:gridSpan w:val="3"/>
          </w:tcPr>
          <w:p w:rsidR="009A631B" w:rsidRDefault="009A631B" w:rsidP="008B7261">
            <w:r>
              <w:t>Sveikatos apsaugos ministro patarėja</w:t>
            </w:r>
          </w:p>
        </w:tc>
        <w:tc>
          <w:tcPr>
            <w:tcW w:w="210" w:type="dxa"/>
          </w:tcPr>
          <w:p w:rsidR="009A631B" w:rsidRDefault="009A631B" w:rsidP="008B7261">
            <w:r>
              <w:t>–</w:t>
            </w:r>
          </w:p>
        </w:tc>
        <w:tc>
          <w:tcPr>
            <w:tcW w:w="4502" w:type="dxa"/>
          </w:tcPr>
          <w:p w:rsidR="009A631B" w:rsidRDefault="009A631B" w:rsidP="008B7261">
            <w:r>
              <w:t>L. Šriubėnė</w:t>
            </w:r>
          </w:p>
        </w:tc>
      </w:tr>
      <w:tr w:rsidR="009A631B" w:rsidTr="009A631B">
        <w:trPr>
          <w:divId w:val="637956672"/>
          <w:cantSplit/>
          <w:tblCellSpacing w:w="0" w:type="dxa"/>
        </w:trPr>
        <w:tc>
          <w:tcPr>
            <w:tcW w:w="4393" w:type="dxa"/>
            <w:gridSpan w:val="3"/>
          </w:tcPr>
          <w:p w:rsidR="009A631B" w:rsidRDefault="009A631B" w:rsidP="00DD60D6">
            <w:r>
              <w:t xml:space="preserve">Užsienio reikalų ministerijos </w:t>
            </w:r>
            <w:r w:rsidR="00DD60D6">
              <w:t>antrasis</w:t>
            </w:r>
            <w:r>
              <w:t xml:space="preserve"> sekretorius</w:t>
            </w:r>
          </w:p>
        </w:tc>
        <w:tc>
          <w:tcPr>
            <w:tcW w:w="210" w:type="dxa"/>
          </w:tcPr>
          <w:p w:rsidR="009A631B" w:rsidRDefault="009A631B" w:rsidP="008B7261">
            <w:r>
              <w:t>–</w:t>
            </w:r>
          </w:p>
        </w:tc>
        <w:tc>
          <w:tcPr>
            <w:tcW w:w="4502" w:type="dxa"/>
          </w:tcPr>
          <w:p w:rsidR="009A631B" w:rsidRDefault="009A631B" w:rsidP="008B7261">
            <w:r>
              <w:t>G. Danišas</w:t>
            </w:r>
          </w:p>
        </w:tc>
      </w:tr>
      <w:tr w:rsidR="009A631B" w:rsidTr="009A631B">
        <w:trPr>
          <w:divId w:val="637956672"/>
          <w:cantSplit/>
          <w:tblCellSpacing w:w="0" w:type="dxa"/>
        </w:trPr>
        <w:tc>
          <w:tcPr>
            <w:tcW w:w="4393" w:type="dxa"/>
            <w:gridSpan w:val="3"/>
          </w:tcPr>
          <w:p w:rsidR="009A631B" w:rsidRDefault="009A631B" w:rsidP="008B7261">
            <w:r>
              <w:t>Vidaus reikalų ministerijos:</w:t>
            </w:r>
          </w:p>
        </w:tc>
        <w:tc>
          <w:tcPr>
            <w:tcW w:w="210" w:type="dxa"/>
          </w:tcPr>
          <w:p w:rsidR="009A631B" w:rsidRDefault="009A631B" w:rsidP="008B7261"/>
        </w:tc>
        <w:tc>
          <w:tcPr>
            <w:tcW w:w="4502" w:type="dxa"/>
          </w:tcPr>
          <w:p w:rsidR="009A631B" w:rsidRDefault="009A631B" w:rsidP="008B7261"/>
        </w:tc>
      </w:tr>
      <w:tr w:rsidR="009A631B" w:rsidTr="009A631B">
        <w:trPr>
          <w:divId w:val="637956672"/>
          <w:cantSplit/>
          <w:tblCellSpacing w:w="0" w:type="dxa"/>
        </w:trPr>
        <w:tc>
          <w:tcPr>
            <w:tcW w:w="4393" w:type="dxa"/>
            <w:gridSpan w:val="3"/>
          </w:tcPr>
          <w:p w:rsidR="009A631B" w:rsidRDefault="009A631B" w:rsidP="008B7261">
            <w:r>
              <w:t xml:space="preserve">   </w:t>
            </w:r>
            <w:r w:rsidRPr="00674D4E">
              <w:t xml:space="preserve">skyriaus </w:t>
            </w:r>
            <w:r>
              <w:t>patarėjas</w:t>
            </w:r>
          </w:p>
        </w:tc>
        <w:tc>
          <w:tcPr>
            <w:tcW w:w="210" w:type="dxa"/>
          </w:tcPr>
          <w:p w:rsidR="009A631B" w:rsidRDefault="009A631B" w:rsidP="008B7261">
            <w:r>
              <w:t>–</w:t>
            </w:r>
          </w:p>
        </w:tc>
        <w:tc>
          <w:tcPr>
            <w:tcW w:w="4502" w:type="dxa"/>
          </w:tcPr>
          <w:p w:rsidR="009A631B" w:rsidRDefault="009A631B" w:rsidP="008B7261">
            <w:r>
              <w:t>A. Puidokas</w:t>
            </w:r>
          </w:p>
        </w:tc>
      </w:tr>
      <w:tr w:rsidR="009A631B" w:rsidTr="009A631B">
        <w:trPr>
          <w:divId w:val="637956672"/>
          <w:cantSplit/>
          <w:tblCellSpacing w:w="0" w:type="dxa"/>
        </w:trPr>
        <w:tc>
          <w:tcPr>
            <w:tcW w:w="4393" w:type="dxa"/>
            <w:gridSpan w:val="3"/>
          </w:tcPr>
          <w:p w:rsidR="009A631B" w:rsidRDefault="009A631B" w:rsidP="008B7261">
            <w:r>
              <w:t xml:space="preserve">   vyriausioji specialistė</w:t>
            </w:r>
          </w:p>
        </w:tc>
        <w:tc>
          <w:tcPr>
            <w:tcW w:w="210" w:type="dxa"/>
          </w:tcPr>
          <w:p w:rsidR="009A631B" w:rsidRDefault="009A631B" w:rsidP="008B7261">
            <w:r>
              <w:t>–</w:t>
            </w:r>
          </w:p>
        </w:tc>
        <w:tc>
          <w:tcPr>
            <w:tcW w:w="4502" w:type="dxa"/>
          </w:tcPr>
          <w:p w:rsidR="009A631B" w:rsidRDefault="009A631B" w:rsidP="008B7261">
            <w:r>
              <w:t>I. Naruševičienė</w:t>
            </w:r>
          </w:p>
        </w:tc>
      </w:tr>
      <w:tr w:rsidR="009A631B" w:rsidTr="009A631B">
        <w:trPr>
          <w:divId w:val="637956672"/>
          <w:cantSplit/>
          <w:tblCellSpacing w:w="0" w:type="dxa"/>
        </w:trPr>
        <w:tc>
          <w:tcPr>
            <w:tcW w:w="4393" w:type="dxa"/>
            <w:gridSpan w:val="3"/>
          </w:tcPr>
          <w:p w:rsidR="009A631B" w:rsidRDefault="009A631B" w:rsidP="00DD60D6">
            <w:r>
              <w:t>Seimo vicepirminink</w:t>
            </w:r>
            <w:r w:rsidR="00DD60D6">
              <w:t>o</w:t>
            </w:r>
            <w:r>
              <w:t xml:space="preserve"> patarėja</w:t>
            </w:r>
          </w:p>
        </w:tc>
        <w:tc>
          <w:tcPr>
            <w:tcW w:w="210" w:type="dxa"/>
          </w:tcPr>
          <w:p w:rsidR="009A631B" w:rsidRDefault="009A631B" w:rsidP="008B7261">
            <w:r>
              <w:t>–</w:t>
            </w:r>
          </w:p>
        </w:tc>
        <w:tc>
          <w:tcPr>
            <w:tcW w:w="4502" w:type="dxa"/>
          </w:tcPr>
          <w:p w:rsidR="009A631B" w:rsidRDefault="009A631B" w:rsidP="008B7261">
            <w:r>
              <w:t>L. Mogenienė</w:t>
            </w:r>
          </w:p>
        </w:tc>
      </w:tr>
      <w:tr w:rsidR="009A631B" w:rsidTr="009A631B">
        <w:trPr>
          <w:divId w:val="637956672"/>
          <w:cantSplit/>
          <w:tblCellSpacing w:w="0" w:type="dxa"/>
        </w:trPr>
        <w:tc>
          <w:tcPr>
            <w:tcW w:w="4393" w:type="dxa"/>
            <w:gridSpan w:val="3"/>
          </w:tcPr>
          <w:p w:rsidR="009A631B" w:rsidRDefault="00DD60D6" w:rsidP="00DD60D6">
            <w:r>
              <w:t>v</w:t>
            </w:r>
            <w:r w:rsidR="009A631B">
              <w:t>alstybės kontrolieriaus pavaduotojas</w:t>
            </w:r>
          </w:p>
        </w:tc>
        <w:tc>
          <w:tcPr>
            <w:tcW w:w="210" w:type="dxa"/>
          </w:tcPr>
          <w:p w:rsidR="009A631B" w:rsidRDefault="009A631B" w:rsidP="008B7261">
            <w:r>
              <w:t>–</w:t>
            </w:r>
          </w:p>
        </w:tc>
        <w:tc>
          <w:tcPr>
            <w:tcW w:w="4502" w:type="dxa"/>
          </w:tcPr>
          <w:p w:rsidR="009A631B" w:rsidRDefault="009A631B" w:rsidP="008B7261">
            <w:r>
              <w:t>A. Keraminas</w:t>
            </w:r>
          </w:p>
        </w:tc>
      </w:tr>
      <w:tr w:rsidR="009A631B" w:rsidTr="009A631B">
        <w:trPr>
          <w:divId w:val="637956672"/>
          <w:cantSplit/>
          <w:tblCellSpacing w:w="0" w:type="dxa"/>
        </w:trPr>
        <w:tc>
          <w:tcPr>
            <w:tcW w:w="4393" w:type="dxa"/>
            <w:gridSpan w:val="3"/>
          </w:tcPr>
          <w:p w:rsidR="009A631B" w:rsidRDefault="009A631B" w:rsidP="008B7261">
            <w:r>
              <w:t>Konkurencijos tarybos pirmininko pavaduotojas</w:t>
            </w:r>
          </w:p>
        </w:tc>
        <w:tc>
          <w:tcPr>
            <w:tcW w:w="210" w:type="dxa"/>
          </w:tcPr>
          <w:p w:rsidR="009A631B" w:rsidRDefault="009A631B" w:rsidP="008B7261">
            <w:r>
              <w:br/>
              <w:t>–</w:t>
            </w:r>
          </w:p>
        </w:tc>
        <w:tc>
          <w:tcPr>
            <w:tcW w:w="4502" w:type="dxa"/>
          </w:tcPr>
          <w:p w:rsidR="009A631B" w:rsidRDefault="009A631B" w:rsidP="008B7261">
            <w:r>
              <w:br/>
              <w:t>E. Šatas</w:t>
            </w:r>
          </w:p>
        </w:tc>
      </w:tr>
      <w:tr w:rsidR="009A631B" w:rsidTr="009A631B">
        <w:trPr>
          <w:divId w:val="637956672"/>
          <w:cantSplit/>
          <w:tblCellSpacing w:w="0" w:type="dxa"/>
        </w:trPr>
        <w:tc>
          <w:tcPr>
            <w:tcW w:w="4393" w:type="dxa"/>
            <w:gridSpan w:val="3"/>
          </w:tcPr>
          <w:p w:rsidR="009A631B" w:rsidRDefault="009A631B" w:rsidP="008B7261">
            <w:r>
              <w:rPr>
                <w:bCs/>
              </w:rPr>
              <w:t>Lietuvos automobilių kelių direkcijos prie Susisiekimo ministerijos:</w:t>
            </w:r>
          </w:p>
        </w:tc>
        <w:tc>
          <w:tcPr>
            <w:tcW w:w="210" w:type="dxa"/>
          </w:tcPr>
          <w:p w:rsidR="009A631B" w:rsidRDefault="009A631B" w:rsidP="008B7261"/>
        </w:tc>
        <w:tc>
          <w:tcPr>
            <w:tcW w:w="4502" w:type="dxa"/>
          </w:tcPr>
          <w:p w:rsidR="009A631B" w:rsidRDefault="009A631B" w:rsidP="008B7261"/>
        </w:tc>
      </w:tr>
      <w:tr w:rsidR="009A631B" w:rsidTr="009A631B">
        <w:trPr>
          <w:divId w:val="637956672"/>
          <w:cantSplit/>
          <w:tblCellSpacing w:w="0" w:type="dxa"/>
        </w:trPr>
        <w:tc>
          <w:tcPr>
            <w:tcW w:w="4393" w:type="dxa"/>
            <w:gridSpan w:val="3"/>
          </w:tcPr>
          <w:p w:rsidR="009A631B" w:rsidRDefault="009A631B" w:rsidP="008B7261">
            <w:pPr>
              <w:rPr>
                <w:bCs/>
              </w:rPr>
            </w:pPr>
            <w:r>
              <w:rPr>
                <w:bCs/>
              </w:rPr>
              <w:t xml:space="preserve">   direktorius</w:t>
            </w:r>
          </w:p>
        </w:tc>
        <w:tc>
          <w:tcPr>
            <w:tcW w:w="210" w:type="dxa"/>
          </w:tcPr>
          <w:p w:rsidR="009A631B" w:rsidRDefault="009A631B" w:rsidP="008B7261">
            <w:r>
              <w:t>–</w:t>
            </w:r>
          </w:p>
        </w:tc>
        <w:tc>
          <w:tcPr>
            <w:tcW w:w="4502" w:type="dxa"/>
          </w:tcPr>
          <w:p w:rsidR="009A631B" w:rsidRDefault="009A631B" w:rsidP="008B7261">
            <w:r>
              <w:t>E. Skrodenis</w:t>
            </w:r>
          </w:p>
        </w:tc>
      </w:tr>
      <w:tr w:rsidR="009A631B" w:rsidTr="009A631B">
        <w:trPr>
          <w:divId w:val="637956672"/>
          <w:cantSplit/>
          <w:tblCellSpacing w:w="0" w:type="dxa"/>
        </w:trPr>
        <w:tc>
          <w:tcPr>
            <w:tcW w:w="4393" w:type="dxa"/>
            <w:gridSpan w:val="3"/>
          </w:tcPr>
          <w:p w:rsidR="009A631B" w:rsidRDefault="009A631B" w:rsidP="008B7261">
            <w:pPr>
              <w:rPr>
                <w:bCs/>
              </w:rPr>
            </w:pPr>
            <w:r>
              <w:t xml:space="preserve">   direktoriaus pavaduotoja</w:t>
            </w:r>
          </w:p>
        </w:tc>
        <w:tc>
          <w:tcPr>
            <w:tcW w:w="210" w:type="dxa"/>
          </w:tcPr>
          <w:p w:rsidR="009A631B" w:rsidRDefault="009A631B" w:rsidP="008B7261">
            <w:r>
              <w:t>–</w:t>
            </w:r>
          </w:p>
        </w:tc>
        <w:tc>
          <w:tcPr>
            <w:tcW w:w="4502" w:type="dxa"/>
          </w:tcPr>
          <w:p w:rsidR="009A631B" w:rsidRDefault="009A631B" w:rsidP="008B7261">
            <w:r>
              <w:t>N. Kryževičienė</w:t>
            </w:r>
          </w:p>
        </w:tc>
      </w:tr>
      <w:tr w:rsidR="009A631B" w:rsidTr="009A631B">
        <w:trPr>
          <w:divId w:val="637956672"/>
          <w:cantSplit/>
          <w:tblCellSpacing w:w="0" w:type="dxa"/>
        </w:trPr>
        <w:tc>
          <w:tcPr>
            <w:tcW w:w="4393" w:type="dxa"/>
            <w:gridSpan w:val="3"/>
          </w:tcPr>
          <w:p w:rsidR="009A631B" w:rsidRDefault="009A631B" w:rsidP="008B7261">
            <w:r>
              <w:t>Trakų rajono savivaldybės:</w:t>
            </w:r>
          </w:p>
        </w:tc>
        <w:tc>
          <w:tcPr>
            <w:tcW w:w="210" w:type="dxa"/>
          </w:tcPr>
          <w:p w:rsidR="009A631B" w:rsidRDefault="009A631B" w:rsidP="008B7261"/>
        </w:tc>
        <w:tc>
          <w:tcPr>
            <w:tcW w:w="4502" w:type="dxa"/>
          </w:tcPr>
          <w:p w:rsidR="009A631B" w:rsidRDefault="009A631B" w:rsidP="008B7261"/>
        </w:tc>
      </w:tr>
      <w:tr w:rsidR="009A631B" w:rsidTr="009A631B">
        <w:trPr>
          <w:divId w:val="637956672"/>
          <w:cantSplit/>
          <w:tblCellSpacing w:w="0" w:type="dxa"/>
        </w:trPr>
        <w:tc>
          <w:tcPr>
            <w:tcW w:w="4393" w:type="dxa"/>
            <w:gridSpan w:val="3"/>
          </w:tcPr>
          <w:p w:rsidR="009A631B" w:rsidRDefault="009A631B" w:rsidP="008B7261">
            <w:r>
              <w:t xml:space="preserve">   merė </w:t>
            </w:r>
          </w:p>
        </w:tc>
        <w:tc>
          <w:tcPr>
            <w:tcW w:w="210" w:type="dxa"/>
          </w:tcPr>
          <w:p w:rsidR="009A631B" w:rsidRDefault="009A631B" w:rsidP="008B7261">
            <w:r>
              <w:t>–</w:t>
            </w:r>
          </w:p>
        </w:tc>
        <w:tc>
          <w:tcPr>
            <w:tcW w:w="4502" w:type="dxa"/>
          </w:tcPr>
          <w:p w:rsidR="009A631B" w:rsidRDefault="009A631B" w:rsidP="008B7261">
            <w:r>
              <w:t>E. Rudelienė</w:t>
            </w:r>
          </w:p>
        </w:tc>
      </w:tr>
      <w:tr w:rsidR="009A631B" w:rsidTr="009A631B">
        <w:trPr>
          <w:divId w:val="637956672"/>
          <w:cantSplit/>
          <w:tblCellSpacing w:w="0" w:type="dxa"/>
        </w:trPr>
        <w:tc>
          <w:tcPr>
            <w:tcW w:w="4393" w:type="dxa"/>
            <w:gridSpan w:val="3"/>
          </w:tcPr>
          <w:p w:rsidR="009A631B" w:rsidRDefault="009A631B" w:rsidP="008B7261">
            <w:r>
              <w:t xml:space="preserve">   administracijos direktoriaus pavaduotoja</w:t>
            </w:r>
          </w:p>
        </w:tc>
        <w:tc>
          <w:tcPr>
            <w:tcW w:w="210" w:type="dxa"/>
          </w:tcPr>
          <w:p w:rsidR="009A631B" w:rsidRDefault="009A631B" w:rsidP="008B7261">
            <w:r>
              <w:t>–</w:t>
            </w:r>
          </w:p>
        </w:tc>
        <w:tc>
          <w:tcPr>
            <w:tcW w:w="4502" w:type="dxa"/>
          </w:tcPr>
          <w:p w:rsidR="009A631B" w:rsidRDefault="009A631B" w:rsidP="008B7261">
            <w:r>
              <w:t>K. Narkevič</w:t>
            </w:r>
          </w:p>
        </w:tc>
      </w:tr>
      <w:tr w:rsidR="009A631B" w:rsidTr="009A631B">
        <w:trPr>
          <w:divId w:val="637956672"/>
          <w:cantSplit/>
          <w:tblCellSpacing w:w="0" w:type="dxa"/>
        </w:trPr>
        <w:tc>
          <w:tcPr>
            <w:tcW w:w="4393" w:type="dxa"/>
            <w:gridSpan w:val="3"/>
          </w:tcPr>
          <w:p w:rsidR="009A631B" w:rsidRDefault="009A631B" w:rsidP="008B7261">
            <w:r>
              <w:t>Trakų bazilikos klebonas</w:t>
            </w:r>
          </w:p>
        </w:tc>
        <w:tc>
          <w:tcPr>
            <w:tcW w:w="210" w:type="dxa"/>
          </w:tcPr>
          <w:p w:rsidR="009A631B" w:rsidRDefault="009A631B" w:rsidP="008B7261">
            <w:r>
              <w:t>–</w:t>
            </w:r>
          </w:p>
        </w:tc>
        <w:tc>
          <w:tcPr>
            <w:tcW w:w="4502" w:type="dxa"/>
          </w:tcPr>
          <w:p w:rsidR="009A631B" w:rsidRPr="009A3035" w:rsidRDefault="009A631B" w:rsidP="008B7261">
            <w:r>
              <w:t>J. Varaneckas</w:t>
            </w:r>
          </w:p>
        </w:tc>
      </w:tr>
    </w:tbl>
    <w:p w:rsidR="009A631B" w:rsidRDefault="009A631B">
      <w:pPr>
        <w:jc w:val="center"/>
        <w:divId w:val="637956672"/>
      </w:pPr>
    </w:p>
    <w:p w:rsidR="009A631B" w:rsidRDefault="009A631B">
      <w:pPr>
        <w:jc w:val="center"/>
        <w:divId w:val="637956672"/>
      </w:pPr>
      <w:r>
        <w:t>Dėl darbotvarkės</w:t>
      </w:r>
    </w:p>
    <w:p w:rsidR="009A631B" w:rsidRDefault="009A631B">
      <w:pPr>
        <w:keepNext/>
        <w:spacing w:before="120" w:line="240" w:lineRule="atLeast"/>
        <w:jc w:val="center"/>
      </w:pPr>
      <w:r>
        <w:t>Kalbėjo L. A. Linkevičius, R. Masiulis, L. Ruokytė-Jonsson, S. Skvernelis.</w:t>
      </w:r>
    </w:p>
    <w:p w:rsidR="009A631B" w:rsidRDefault="009A631B">
      <w:pPr>
        <w:spacing w:line="360" w:lineRule="atLeast"/>
      </w:pPr>
      <w:r>
        <w:t> </w:t>
      </w:r>
    </w:p>
    <w:p w:rsidR="009A631B" w:rsidRDefault="009A631B">
      <w:pPr>
        <w:pStyle w:val="papildomi"/>
      </w:pPr>
      <w:r>
        <w:t>Papildyti darbotvarkę klausimu dėl Lietuvos Respublikos nepaprastojo ir įgaliotojo ambasadoriaus Egipto Arabų Respublikoje, Kataro Valstybei, Kuveito Valstybei, Jungtiniams Arabų Emyratams, Jordanijos Hašimitų Karalystei, Saudo Arabijos Karalystei ir Arabų Lygai A. Daunoravičiaus skyrimo Lietuvos Respublikos nepaprastuoju ir įgaliotuoju ambasadoriumi Libano Respublikai (TAP-17-615) (17-6477) (teikia Užsienio reikalų ministerija).</w:t>
      </w:r>
    </w:p>
    <w:p w:rsidR="009A631B" w:rsidRDefault="009A631B">
      <w:pPr>
        <w:spacing w:line="360" w:lineRule="atLeast"/>
        <w:ind w:firstLine="680"/>
        <w:jc w:val="both"/>
      </w:pPr>
      <w:r>
        <w:t> </w:t>
      </w:r>
    </w:p>
    <w:p w:rsidR="009A631B" w:rsidRDefault="009A631B">
      <w:pPr>
        <w:spacing w:line="360" w:lineRule="atLeast"/>
        <w:ind w:firstLine="680"/>
        <w:jc w:val="both"/>
      </w:pPr>
      <w:r>
        <w:t> </w:t>
      </w:r>
    </w:p>
    <w:p w:rsidR="009A631B" w:rsidRDefault="009A631B" w:rsidP="00DD60D6">
      <w:pPr>
        <w:keepNext/>
        <w:keepLines/>
        <w:jc w:val="center"/>
        <w:divId w:val="887642544"/>
      </w:pPr>
      <w:r>
        <w:lastRenderedPageBreak/>
        <w:t xml:space="preserve">1.  Dėl Lietuvos Respublikos Vyriausybės 2013 m. gruodžio 18 d. nutarimo Nr. 1283 </w:t>
      </w:r>
      <w:r w:rsidR="00DD60D6">
        <w:br/>
      </w:r>
      <w:r>
        <w:t xml:space="preserve">„Dėl Geresnio reguliavimo priežiūros komisijos sudarymo“ pakeitimo </w:t>
      </w:r>
      <w:r w:rsidR="00DD60D6">
        <w:br/>
      </w:r>
      <w:r>
        <w:t xml:space="preserve">(TAP-17-328(2) (17-6409) (teikia Ūkio ministerija) </w:t>
      </w:r>
    </w:p>
    <w:p w:rsidR="009A631B" w:rsidRDefault="009A631B" w:rsidP="00DD60D6">
      <w:pPr>
        <w:keepNext/>
        <w:keepLines/>
        <w:spacing w:before="120"/>
        <w:jc w:val="center"/>
      </w:pPr>
      <w:r>
        <w:t>Pranešėjas – S. Skvernelis.</w:t>
      </w:r>
    </w:p>
    <w:p w:rsidR="009A631B" w:rsidRDefault="009A631B" w:rsidP="00DD60D6">
      <w:pPr>
        <w:pStyle w:val="papildomi"/>
        <w:keepNext/>
        <w:keepLines/>
      </w:pPr>
      <w:r>
        <w:t> </w:t>
      </w:r>
    </w:p>
    <w:p w:rsidR="009A631B" w:rsidRDefault="009A631B" w:rsidP="00DD60D6">
      <w:pPr>
        <w:pStyle w:val="papildomi"/>
        <w:keepNext/>
        <w:keepLines/>
      </w:pPr>
      <w:r>
        <w:t>Priimti Vyriausybės nutarimą „Dėl Lietuvos Respublikos Vyriausybės 2013 m. gruodžio 18 d. nutarimo Nr. 1283 „Dėl Geresnio reguliavimo priežiūros komisijos sudarymo“ pakeitimo“.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543251275"/>
      </w:pPr>
      <w:r>
        <w:t xml:space="preserve">2.  Dėl valstybinės signataro našlių rentos skyrimo (TAP-17-612) (17-6470) </w:t>
      </w:r>
      <w:r w:rsidR="00DD60D6">
        <w:br/>
      </w:r>
      <w:r>
        <w:t>(teikia Socialinės apsaugos ir darbo ministerija)</w:t>
      </w:r>
    </w:p>
    <w:p w:rsidR="009A631B" w:rsidRDefault="009A631B">
      <w:pPr>
        <w:keepNext/>
        <w:spacing w:before="120"/>
        <w:jc w:val="center"/>
      </w:pPr>
      <w:r>
        <w:t xml:space="preserve">Pranešėjas – L. Kukuraitis. </w:t>
      </w:r>
      <w:r>
        <w:br/>
        <w:t>Kalbėjo S. Skvernelis.</w:t>
      </w:r>
    </w:p>
    <w:p w:rsidR="009A631B" w:rsidRDefault="009A631B">
      <w:pPr>
        <w:pStyle w:val="papildomi"/>
      </w:pPr>
      <w:r>
        <w:t> </w:t>
      </w:r>
    </w:p>
    <w:p w:rsidR="009A631B" w:rsidRDefault="009A631B">
      <w:pPr>
        <w:pStyle w:val="papildomi"/>
      </w:pPr>
      <w:r>
        <w:t>Priimti Vyriausybės nutarimą „Dėl valstybinės signataro našlių rentos skyrimo“.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876048299"/>
      </w:pPr>
      <w:r>
        <w:t xml:space="preserve">3.  Dėl nekilnojamųjų daiktų Šiaulių rajono savivaldybėje nurašymo </w:t>
      </w:r>
      <w:r w:rsidR="00DD60D6">
        <w:br/>
      </w:r>
      <w:r>
        <w:t xml:space="preserve">(TAP-17-581) (17-4271(2) (teikia Žemės ūkio ministerija) </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nekilnojamųjų daiktų Šiaulių rajono savivaldybėje nurašymo“.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338392994"/>
      </w:pPr>
      <w:r>
        <w:t xml:space="preserve">4.  Dėl Lietuvos Respublikos Vyriausybės 2016 m. gruodžio 28 d. nutarimo Nr. 1270 </w:t>
      </w:r>
      <w:r w:rsidR="00DD60D6">
        <w:br/>
      </w:r>
      <w:r>
        <w:t xml:space="preserve">„Dėl įgaliojimų suteikimo įgyvendinant Lietuvos Respublikos pagalbinio apvaisinimo įstatymą“ pakeitimo (TAP-17-144(3) (17-4157(2) (teikia Sveikatos apsaugos ministerija) </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Lietuvos Respublikos Vyriausybės 2016 m. gruodžio 28 d. nutarimo Nr. 1270 „Dėl įgaliojimų suteikimo įgyvendinant Lietuvos Respublikos pagalbinio apvaisinimo įstatymą“ pakeitimo“.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020425814"/>
      </w:pPr>
      <w:r>
        <w:lastRenderedPageBreak/>
        <w:t xml:space="preserve">5.  Dėl valstybės įmonės „Infostruktūra“ savininko teisių ir pareigų įgyvendinimo ir Lietuvos Respublikos Vyriausybės 2012 m. birželio 6 d. nutarimo Nr. 665 „Dėl Valstybės turtinių ir neturtinių teisių įgyvendinimo valstybės valdomose įmonėse tvarkos aprašo patvirtinimo“ pakeitimo (TAP-17-565) (17-4918(2) (TAP-17-564) (17-4919(2) </w:t>
      </w:r>
      <w:r w:rsidR="00DD60D6">
        <w:br/>
      </w:r>
      <w:r>
        <w:t>(teikia Susisiekimo ministerija)</w:t>
      </w:r>
    </w:p>
    <w:p w:rsidR="009A631B" w:rsidRDefault="009A631B">
      <w:pPr>
        <w:keepNext/>
        <w:spacing w:before="120"/>
        <w:jc w:val="center"/>
      </w:pPr>
      <w:r>
        <w:t xml:space="preserve">Pranešėjas – R. Masiulis. </w:t>
      </w:r>
      <w:r>
        <w:br/>
        <w:t>Kalbėjo R. Karoblis, S. Skvernelis.</w:t>
      </w:r>
    </w:p>
    <w:p w:rsidR="009A631B" w:rsidRDefault="009A631B">
      <w:pPr>
        <w:pStyle w:val="papildomi"/>
      </w:pPr>
      <w:r>
        <w:t> </w:t>
      </w:r>
    </w:p>
    <w:p w:rsidR="009A631B" w:rsidRDefault="009A631B">
      <w:pPr>
        <w:pStyle w:val="papildomi"/>
      </w:pPr>
      <w:r>
        <w:t xml:space="preserve">Priimti Vyriausybės nutarimus: </w:t>
      </w:r>
    </w:p>
    <w:p w:rsidR="009A631B" w:rsidRDefault="009A631B">
      <w:pPr>
        <w:pStyle w:val="papildomi"/>
      </w:pPr>
      <w:r>
        <w:t xml:space="preserve">1. „Dėl valstybės įmonės „Infostruktūra“ savininko teisių ir pareigų įgyvendinimo“; </w:t>
      </w:r>
    </w:p>
    <w:p w:rsidR="009A631B" w:rsidRDefault="009A631B">
      <w:pPr>
        <w:pStyle w:val="papildomi"/>
      </w:pPr>
      <w:r>
        <w:t>2. „Dėl Lietuvos Respublikos Vyriausybės 2012 m. birželio 6 d. nutarimo Nr. 665 „Dėl Valstybės turtinių ir neturtinių teisių įgyvendinimo valstybės valdomose įmonėse tvarkos aprašo patvirtinimo“ pakeitimo“.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931615477"/>
      </w:pPr>
      <w:r>
        <w:t>6.  Dėl Lietuvos Respublikos teritorijos bendrojo plano rengimo (TAP-17-558) (17-5819) (teikia Aplinkos ministerija)</w:t>
      </w:r>
    </w:p>
    <w:p w:rsidR="009A631B" w:rsidRDefault="009A631B">
      <w:pPr>
        <w:keepNext/>
        <w:spacing w:before="120"/>
        <w:jc w:val="center"/>
      </w:pPr>
      <w:r>
        <w:t xml:space="preserve">Pranešėjas – K. Navickas. </w:t>
      </w:r>
      <w:r>
        <w:br/>
        <w:t>Kalbėjo S. Skvernelis.</w:t>
      </w:r>
    </w:p>
    <w:p w:rsidR="009A631B" w:rsidRDefault="009A631B">
      <w:pPr>
        <w:pStyle w:val="papildomi"/>
      </w:pPr>
      <w:r>
        <w:t> </w:t>
      </w:r>
    </w:p>
    <w:p w:rsidR="009A631B" w:rsidRDefault="009A631B">
      <w:pPr>
        <w:pStyle w:val="papildomi"/>
      </w:pPr>
      <w:r>
        <w:t>Priimti Vyriausybės nutarimą „Dėl Lietuvos Respublikos teritorijos bendrojo plano rengimo“.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2139641051"/>
      </w:pPr>
      <w:r>
        <w:t xml:space="preserve">7.  Dėl Lietuvos Respublikos advokatūros įstatymo Nr. IX-2066 8, 13, 17, 23, 24, 34, 35, 36, 37, 39, 44, 56, 57, 58, 60, 61 ir 64 straipsnių pakeitimo įstatymo projekto pateikimo Lietuvos Respublikos Seimui (TAP-17-413(2) (16-13000(3) (teikia Teisingumo ministerija) </w:t>
      </w:r>
    </w:p>
    <w:p w:rsidR="009A631B" w:rsidRDefault="009A631B">
      <w:pPr>
        <w:keepNext/>
        <w:spacing w:before="120"/>
        <w:jc w:val="center"/>
      </w:pPr>
      <w:r>
        <w:t xml:space="preserve">Pranešėja – M. Vainiutė. </w:t>
      </w:r>
      <w:r>
        <w:br/>
        <w:t>Kalbėjo R. Pilibaitis, S. Skvernelis.</w:t>
      </w:r>
    </w:p>
    <w:p w:rsidR="009A631B" w:rsidRDefault="009A631B">
      <w:pPr>
        <w:pStyle w:val="papildomi"/>
      </w:pPr>
      <w:r>
        <w:t> </w:t>
      </w:r>
    </w:p>
    <w:p w:rsidR="009A631B" w:rsidRDefault="009A631B">
      <w:pPr>
        <w:pStyle w:val="papildomi"/>
      </w:pPr>
      <w:r>
        <w:t>Priimti Vyriausybės nutarimą „Dėl Lietuvos Respublikos advokatūros įstatymo Nr. IX-2066 8, 13, 17, 23, 24, 34, 35, 36, 37, 39, 44, 56, 57, 58, 60, 61 ir 64 straipsnių pakeitimo įstatymo projekto pateikimo Lietuvos Respublikos Seimui“.</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2072078201"/>
      </w:pPr>
      <w:r>
        <w:lastRenderedPageBreak/>
        <w:t xml:space="preserve">8.  Dėl Lietuvos Respublikos Vyriausybės 2014 m. sausio 15 d. nutarimo Nr. 42 </w:t>
      </w:r>
      <w:r w:rsidR="00DD60D6">
        <w:br/>
      </w:r>
      <w:r>
        <w:t>„Dėl Nacionalinės vystomojo bendradarbiavimo komisijos sudarymo ir jos nuostatų patvirtinimo“ pakeitimo (TAP-17-463) (17-4819) (teikia Užsienio reikalų ministerija)</w:t>
      </w:r>
    </w:p>
    <w:p w:rsidR="009A631B" w:rsidRDefault="009A631B">
      <w:pPr>
        <w:keepNext/>
        <w:spacing w:before="120"/>
        <w:jc w:val="center"/>
      </w:pPr>
      <w:r>
        <w:t xml:space="preserve">Pranešėjas – L. A. Linkevičius. </w:t>
      </w:r>
      <w:r>
        <w:br/>
        <w:t>Kalbėjo S. Skvernelis.</w:t>
      </w:r>
    </w:p>
    <w:p w:rsidR="009A631B" w:rsidRDefault="009A631B">
      <w:pPr>
        <w:pStyle w:val="papildomi"/>
      </w:pPr>
      <w:r>
        <w:t> </w:t>
      </w:r>
    </w:p>
    <w:p w:rsidR="009A631B" w:rsidRDefault="009A631B">
      <w:pPr>
        <w:pStyle w:val="papildomi"/>
      </w:pPr>
      <w:r>
        <w:t>Priimti Vyriausybės nutarimą „Dėl Lietuvos Respublikos Vyriausybės 2014 m. sausio 15 d. nutarimo Nr. 42 „Dėl Nacionalinės vystomojo bendradarbiavimo komisijos sudarymo ir jos nuostatų patvirtinimo“ pakeitimo“ ir teikti jį Ministrui Pirmininkui pasirašyti, Užsienio reikalų ministerijai patikslinus pagal Vyriausybės kanceliarijos Teisės departamento 2017 m. gegužės 19 d. išvadoje Nr. NV-124819 pateiktas pastabas.</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184394493"/>
      </w:pPr>
      <w:r>
        <w:t xml:space="preserve">9.  Dėl Lietuvos Respublikos Vyriausybės 2015 m. vasario 11 d. nutarimo Nr. 161 </w:t>
      </w:r>
      <w:r w:rsidR="00DD60D6">
        <w:br/>
      </w:r>
      <w:r>
        <w:t xml:space="preserve">„Dėl Privatizavimo objektų sąrašo patvirtinimo“ pakeitimo (TAP-17-552) (17-5788) </w:t>
      </w:r>
      <w:r w:rsidR="00DD60D6">
        <w:br/>
      </w:r>
      <w:r>
        <w:t xml:space="preserve">(teikia Ūkio ministerija) </w:t>
      </w:r>
    </w:p>
    <w:p w:rsidR="009A631B" w:rsidRDefault="009A631B">
      <w:pPr>
        <w:keepNext/>
        <w:spacing w:before="120"/>
        <w:jc w:val="center"/>
      </w:pPr>
      <w:r>
        <w:t xml:space="preserve">Pranešėjas – M. Sinkevičius. </w:t>
      </w:r>
      <w:r>
        <w:br/>
        <w:t>Kalbėjo D. Urbonas, B. Markauskas, S. Skvernelis.</w:t>
      </w:r>
    </w:p>
    <w:p w:rsidR="009A631B" w:rsidRDefault="009A631B">
      <w:pPr>
        <w:pStyle w:val="papildomi"/>
      </w:pPr>
      <w:r>
        <w:t> </w:t>
      </w:r>
    </w:p>
    <w:p w:rsidR="009A631B" w:rsidRDefault="009A631B">
      <w:pPr>
        <w:pStyle w:val="papildomi"/>
      </w:pPr>
      <w:r>
        <w:t>1. Priimti Vyriausybės nutarimą „Dėl Lietuvos Respublikos Vyriausybės 2015 m. vasario 11 d. nutarimo Nr. 161 „Dėl Privatizavimo objektų sąrašo patvirtinimo“</w:t>
      </w:r>
      <w:r w:rsidR="00DB2B56">
        <w:t xml:space="preserve"> pakeitimo“ </w:t>
      </w:r>
      <w:r w:rsidR="00DB2B56" w:rsidRPr="00DB2B56">
        <w:t xml:space="preserve">ir teikti jį Ministrui Pirmininkui pasirašyti, valstybės įmonei </w:t>
      </w:r>
      <w:r w:rsidR="00404A8A">
        <w:t>T</w:t>
      </w:r>
      <w:r w:rsidR="00DB2B56" w:rsidRPr="00DB2B56">
        <w:t>urto bankui patikslinus pagal Vyriausybės kanceliarijos Teisės departamento pastabą.</w:t>
      </w:r>
    </w:p>
    <w:p w:rsidR="009A631B" w:rsidRDefault="009A631B">
      <w:pPr>
        <w:pStyle w:val="papildomi"/>
      </w:pPr>
      <w:r>
        <w:t>2. Pavesti Ūkio ministerijai kartu su Finansų ministerija aptarti privatizavimo politikos reguliavimo klausimą, kad ministerija, valdanti valstybės įmonę Turto banką, būtų atsakinga ir už privatizavimo politikos formavimą.</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590118459"/>
      </w:pPr>
      <w:r>
        <w:t xml:space="preserve">10.  Dėl Lietuvos Respublikos valstybės sienos ir jos apsaugos įstatymo Nr. VIII-1666 pakeitimo įstatymo, Lietuvos Respublikos valstybės sienos apsaugos tarnybos įstatymo Nr. VIII-1996 pripažinimo netekusiu galios įstatymo, Lietuvos Respublikos administracinių nusižengimų kodekso 536 ir 589 straipsnių pakeitimo įstatymo ir Lietuvos Respublikos vidaus tarnybos statuto priedo pakeitimo įstatymo projektų pateikimo Lietuvos Respublikos Seimui (TAP-17-381(2) (14-2364(7) (teikia Vidaus reikalų ministerija) </w:t>
      </w:r>
    </w:p>
    <w:p w:rsidR="009A631B" w:rsidRDefault="009A631B">
      <w:pPr>
        <w:keepNext/>
        <w:spacing w:before="120"/>
        <w:jc w:val="center"/>
      </w:pPr>
      <w:r>
        <w:t xml:space="preserve">Pranešėjas – D. Urbonas. </w:t>
      </w:r>
      <w:r>
        <w:br/>
        <w:t>Kalbėjo S. Skvernelis.</w:t>
      </w:r>
    </w:p>
    <w:p w:rsidR="009A631B" w:rsidRDefault="009A631B">
      <w:pPr>
        <w:pStyle w:val="papildomi"/>
      </w:pPr>
      <w:r>
        <w:t> </w:t>
      </w:r>
    </w:p>
    <w:p w:rsidR="009A631B" w:rsidRDefault="009A631B">
      <w:pPr>
        <w:pStyle w:val="papildomi"/>
      </w:pPr>
      <w:r>
        <w:t xml:space="preserve">Priimti Vyriausybės nutarimą „Dėl Lietuvos Respublikos valstybės sienos ir jos apsaugos įstatymo Nr. VIII-1666 pakeitimo įstatymo, Lietuvos Respublikos valstybės sienos apsaugos tarnybos įstatymo Nr. VIII-1996 pripažinimo netekusiu galios įstatymo, Lietuvos </w:t>
      </w:r>
      <w:r>
        <w:lastRenderedPageBreak/>
        <w:t>Respublikos administracinių nusižengimų kodekso 536 ir 589 straipsnių pakeitimo įstatymo ir Lietuvos Respublikos vidaus tarnybos statuto priedo pakeitimo įstatymo projektų pateikimo Lietuvos Respublikos Seimui“ ir teikti jį Ministrui Pirmininkui pasirašyti, papildžius 2 punktu, kuriame prašoma Lietuvos Respublikos Seimą svarstyti teikiamus įstatymų projektus skubos tvarka, ir patikslinus teikiamus įstatymų projektus pagal Vyriausybės kanceliarijos Teisės departamento redakcines pastabas.</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741294445"/>
      </w:pPr>
      <w:r>
        <w:t>11.  Dėl Trakų Dievo Motinos, Lietuvos Globėjos, paveikslo karūnavimo 300 metų jubiliejaus minėjimo plano patvirtinimo (TAP-17-678) (17-6921) (teikia Ministras Pirmininkas)</w:t>
      </w:r>
    </w:p>
    <w:p w:rsidR="009A631B" w:rsidRDefault="009A631B">
      <w:pPr>
        <w:keepNext/>
        <w:spacing w:before="120"/>
        <w:jc w:val="center"/>
      </w:pPr>
      <w:r>
        <w:t xml:space="preserve">Pranešėjas – S. Skvernelis. </w:t>
      </w:r>
      <w:r>
        <w:br/>
        <w:t>Kalbėjo J. Ratkus, L. Ruokytė-Jonsson, J. Varaneckas, E. Rudelienė.</w:t>
      </w:r>
    </w:p>
    <w:p w:rsidR="009A631B" w:rsidRDefault="009A631B">
      <w:pPr>
        <w:pStyle w:val="papildomi"/>
      </w:pPr>
      <w:r>
        <w:t> </w:t>
      </w:r>
    </w:p>
    <w:p w:rsidR="009A631B" w:rsidRDefault="009A631B">
      <w:pPr>
        <w:pStyle w:val="papildomi"/>
      </w:pPr>
      <w:r>
        <w:t xml:space="preserve">1. Priimti Vyriausybės nutarimą „Dėl Trakų Dievo Motinos, Lietuvos Globėjos, paveikslo karūnavimo 300 metų jubiliejaus minėjimo plano patvirtinimo“. </w:t>
      </w:r>
    </w:p>
    <w:p w:rsidR="009A631B" w:rsidRDefault="009A631B">
      <w:pPr>
        <w:pStyle w:val="papildomi"/>
      </w:pPr>
      <w:r>
        <w:t>2. Pritarti nuostatai, kad Trakų Dievo Motinos, Lietuvos Globėjos, paveikslo karūnavimo 300 metų jubiliejaus minėjimo plano 8 ir 10 punktuose nurodyti tvarkybos darbai teisės aktų nustatyta tvarka būtų įgyvendinami iš atitinkamų sakralinio paveldo programų (Šv. Jono Pauliaus II piligrimų kelio kūrimo ir jo objektų išsaugojimo ir pritaikymo piligrimų ir turizmo reikmėms programos, Lietuvos Respublikos ir Šventojo Sosto sutarties dėl bendradarbiavimo švietimo ir kultūros srityje (paveldotvarka) įgyvendinimo programos, prireikus ir kitų) lėšų.</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2115637205"/>
      </w:pPr>
      <w:r>
        <w:t xml:space="preserve">12.  Dėl Lietuvos Respublikos Vyriausybės 2017 m. kovo 29 d. nutarimo Nr. 232 </w:t>
      </w:r>
      <w:r w:rsidR="00DD60D6">
        <w:br/>
      </w:r>
      <w:r>
        <w:t>„Dėl 2017 metų Lietuvos Respublikos valstybės biudžeto patvirtintų asignavimų paskirstymo pagal programas“ ir 2014 m. lapkričio 26 d. nutarimo Nr. 1326 „Dėl 2014–2020 metų Europos Sąjungos fondų investicijų veiksmų programos priedo patvirtinimo“ pakeitimo (TAP-17-636) (17-6658) (TAP-17-635) (17-6659) (teikia Finansų ministerija)</w:t>
      </w:r>
    </w:p>
    <w:p w:rsidR="009A631B" w:rsidRDefault="009A631B">
      <w:pPr>
        <w:keepNext/>
        <w:spacing w:before="120"/>
        <w:jc w:val="center"/>
      </w:pPr>
      <w:r>
        <w:t xml:space="preserve">Pranešėjas – V. Šapoka. </w:t>
      </w:r>
      <w:r>
        <w:br/>
        <w:t>Kalbėjo S. Skvernelis.</w:t>
      </w:r>
    </w:p>
    <w:p w:rsidR="009A631B" w:rsidRDefault="009A631B">
      <w:pPr>
        <w:pStyle w:val="papildomi"/>
      </w:pPr>
      <w:r>
        <w:t> </w:t>
      </w:r>
    </w:p>
    <w:p w:rsidR="009A631B" w:rsidRDefault="009A631B">
      <w:pPr>
        <w:pStyle w:val="papildomi"/>
      </w:pPr>
      <w:r>
        <w:t xml:space="preserve">Priimti Vyriausybės nutarimus: </w:t>
      </w:r>
    </w:p>
    <w:p w:rsidR="009A631B" w:rsidRDefault="009A631B">
      <w:pPr>
        <w:pStyle w:val="papildomi"/>
      </w:pPr>
      <w:r>
        <w:t xml:space="preserve">1. „Dėl Lietuvos Respublikos Vyriausybės 2017 m. kovo 29 d. nutarimo Nr. 232 „Dėl 2017 metų Lietuvos Respublikos valstybės biudžeto patvirtintų asignavimų paskirstymo pagal programas“ pakeitimo“; </w:t>
      </w:r>
    </w:p>
    <w:p w:rsidR="009A631B" w:rsidRDefault="009A631B" w:rsidP="00DB2B56">
      <w:pPr>
        <w:pStyle w:val="papildomi"/>
        <w:keepNext/>
      </w:pPr>
      <w:r>
        <w:lastRenderedPageBreak/>
        <w:t>2. „Dėl Lietuvos Respublikos Vyriausybės 2014 m. lapkričio 26 d. nutarimo Nr. 1326 „Dėl 2014–2020 metų Europos Sąjungos fondų investicijų veiksmų programos priedo patvirtinimo“ pakeitimo“.</w:t>
      </w:r>
    </w:p>
    <w:p w:rsidR="009A631B" w:rsidRDefault="009A631B" w:rsidP="00DB2B56">
      <w:pPr>
        <w:pStyle w:val="papildomi"/>
        <w:keepNext/>
      </w:pPr>
      <w:r>
        <w:t>(Šis sprendimas priimtas visais posėdyje dalyvavusių Vyriausybės narių balsais.)</w:t>
      </w:r>
    </w:p>
    <w:p w:rsidR="009A631B" w:rsidRDefault="009A631B" w:rsidP="00DD60D6">
      <w:pPr>
        <w:pStyle w:val="papildomi"/>
      </w:pPr>
      <w:r>
        <w:t> </w:t>
      </w:r>
    </w:p>
    <w:p w:rsidR="00DB2B56" w:rsidRDefault="00DB2B56" w:rsidP="00DD60D6">
      <w:pPr>
        <w:pStyle w:val="papildomi"/>
      </w:pPr>
    </w:p>
    <w:p w:rsidR="009A631B" w:rsidRDefault="009A631B">
      <w:pPr>
        <w:keepNext/>
        <w:jc w:val="center"/>
        <w:divId w:val="1650942061"/>
      </w:pPr>
      <w:r>
        <w:t>13.  Dėl Lietuvos Respublikos nepaprastojo ir įgaliotojo ambasadoriaus Egipto Arabų Respublikoje, Kataro Valstybei, Kuveito Valstybei, Jungtiniams Arabų Emyratams, Jordanijos Hašimitų Karalystei, Saudo Arabijos Karalystei ir Arabų Lygai A. Daunoravičiaus skyrimo Lietuvos Respublikos nepaprastuoju ir įgaliotuoju ambasadoriumi Libano Respublikai (TAP-17-615) (17-6477) (teikia Užsienio reikalų ministerija)</w:t>
      </w:r>
    </w:p>
    <w:p w:rsidR="009A631B" w:rsidRDefault="009A631B">
      <w:pPr>
        <w:keepNext/>
        <w:spacing w:before="120"/>
        <w:jc w:val="center"/>
      </w:pPr>
      <w:r>
        <w:t xml:space="preserve">Pranešėjas – L. A. Linkevičius. </w:t>
      </w:r>
      <w:r>
        <w:br/>
        <w:t>Kalbėjo B. Markauskas, S. Skvernelis.</w:t>
      </w:r>
    </w:p>
    <w:p w:rsidR="009A631B" w:rsidRDefault="009A631B">
      <w:pPr>
        <w:pStyle w:val="papildomi"/>
      </w:pPr>
      <w:r>
        <w:t> </w:t>
      </w:r>
    </w:p>
    <w:p w:rsidR="009A631B" w:rsidRDefault="009A631B">
      <w:pPr>
        <w:pStyle w:val="papildomi"/>
      </w:pPr>
      <w:r>
        <w:t>Priimti Vyriausybės nutarimą „Dėl Lietuvos Respublikos nepaprastojo ir įgaliotojo ambasadoriaus Egipto Arabų Respublikoje, Kataro Valstybei, Kuveito Valstybei, Jungtiniams Arabų Emyratams, Jordanijos Hašimitų Karalystei, Saudo Arabijos Karalystei ir Arabų Lygai A. Daunoravičiaus skyrimo Lietuvos Respublikos nepaprastuoju ir įgaliotuoju ambasadoriumi Libano Respublikai“.</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DD60D6" w:rsidRDefault="009A631B">
      <w:pPr>
        <w:keepNext/>
        <w:jc w:val="center"/>
        <w:divId w:val="1293636469"/>
      </w:pPr>
      <w:r>
        <w:t xml:space="preserve">14.  Dėl Lietuvos Respublikos Vyriausybės 1994 m. rugpjūčio 11 d. nutarimo Nr. 728 </w:t>
      </w:r>
    </w:p>
    <w:p w:rsidR="009A631B" w:rsidRDefault="009A631B">
      <w:pPr>
        <w:keepNext/>
        <w:jc w:val="center"/>
        <w:divId w:val="1293636469"/>
      </w:pPr>
      <w:r>
        <w:t xml:space="preserve">„Dėl Lietuvos Respublikos Vyriausybės darbo reglamento patvirtinimo“ pakeitimo </w:t>
      </w:r>
      <w:r w:rsidR="00DD60D6">
        <w:br/>
      </w:r>
      <w:r>
        <w:t>(TAP-17-444(2) (17-4679(2) (teikia Ministras Pirmininkas)</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Lietuvos Respublikos Vyriausybės 1994 m. rugpjūčio 11 d. nutarimo Nr. 728 „Dėl Lietuvos Respublikos Vyriausybės darbo reglamento patvirtinimo“ pakeitimo“.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102262288"/>
      </w:pPr>
      <w:r>
        <w:t>15.  Dėl Lietuvos Respublikos krašto apsaugos sistemos organizavimo ir karo tarnybos įstatymo Nr. VIII-723 3, 9, 10, 11, 13, 14, 54, 57 straipsnių pakeitimo įstatymo ir kartu teikiamų įstatymų pakeitimo įstatymų projektų pateikimo Lietuvos Respublikos Seimui (TAP-17-654) (17-5645(2) (teikia Krašto apsaugos ministerija)</w:t>
      </w:r>
    </w:p>
    <w:p w:rsidR="009A631B" w:rsidRDefault="009A631B">
      <w:pPr>
        <w:keepNext/>
        <w:spacing w:before="120"/>
        <w:jc w:val="center"/>
      </w:pPr>
      <w:r>
        <w:t xml:space="preserve">Pranešėjas – R. Karoblis. </w:t>
      </w:r>
      <w:r>
        <w:br/>
        <w:t>Kalbėjo S. Skvernelis.</w:t>
      </w:r>
    </w:p>
    <w:p w:rsidR="009A631B" w:rsidRDefault="009A631B">
      <w:pPr>
        <w:pStyle w:val="papildomi"/>
      </w:pPr>
      <w:r>
        <w:t> </w:t>
      </w:r>
    </w:p>
    <w:p w:rsidR="009A631B" w:rsidRDefault="009A631B">
      <w:pPr>
        <w:pStyle w:val="papildomi"/>
      </w:pPr>
      <w:r>
        <w:t xml:space="preserve">Priimti Vyriausybės nutarimą „Dėl Lietuvos Respublikos krašto apsaugos sistemos organizavimo ir karo tarnybos įstatymo Nr. VIII-723 3, 9, 10, 11, 13, 14, 54, 57 straipsnių </w:t>
      </w:r>
      <w:r>
        <w:lastRenderedPageBreak/>
        <w:t>pakeitimo įstatymo ir kartu teikiamų įstatymų pakeitimo įstatymų projektų pateikimo Lietuvos Respublikos Seimui“ ir prašyti Lietuvos Respublikos Seimą šiuos įstatymų projektus svarstyti skubos tvarka.</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1591232704"/>
      </w:pPr>
      <w:r>
        <w:t>16.  Dėl Lietuvos Respublikos baudžiamojo kodekso 129, 140 ir 163 straipsnių pakeitimo įstatymo projekto Nr. XIIIP-327 (TAP-17-551(3) (17-5757(3) (teikia Teisingumo ministerija)</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Lietuvos Respublikos baudžiamojo kodekso 129, 140 ir 163 straipsnių pakeitimo įstatymo projekto Nr. XIIIP-327“.</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324164242"/>
      </w:pPr>
      <w:r>
        <w:t>17.  Dėl Kultūros tarybos narių susirinkimo personalinės sudėties (TAP-17-686) (17-6965) (TAP-17-685) (17-6964) (teikia Kultūros ministerija)</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Kultūros tarybos narių susirinkimo personalinės sudėties“.</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834222111"/>
      </w:pPr>
      <w:r>
        <w:t xml:space="preserve">18.  Dėl Lietuvos Respublikos autorių teisių ir gretutinių teisių įstatymo Nr. VIII-1185 15 straipsnio pakeitimo įstatymo projekto pateikimo Lietuvos Respublikos Seimui </w:t>
      </w:r>
      <w:r w:rsidR="00DD60D6">
        <w:br/>
      </w:r>
      <w:r>
        <w:t>(TAP-17-622) (17-4603(3) (teikia Kultūros ministerija)</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Lietuvos Respublikos autorių teisių ir gretutinių teisių įstatymo Nr. VIII-1185 15 straipsnio pakeitimo įstatymo projekto pateikimo Lietuvos Respublikos Seimui“.</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rsidP="00DB2B56">
      <w:pPr>
        <w:keepNext/>
        <w:keepLines/>
        <w:jc w:val="center"/>
        <w:divId w:val="670766189"/>
      </w:pPr>
      <w:r>
        <w:lastRenderedPageBreak/>
        <w:t xml:space="preserve">19.  Dėl 2017 metų Kelių priežiūros ir plėtros programos finansavimo lėšų rezervo valstybės reikmėms, susijusioms su keliais, finansuoti paskirstymo (TAP-17-628) (17-6641) </w:t>
      </w:r>
      <w:r w:rsidR="00DD60D6">
        <w:br/>
      </w:r>
      <w:r>
        <w:t>(teikia Susisiekimo ministerija)</w:t>
      </w:r>
    </w:p>
    <w:p w:rsidR="009A631B" w:rsidRDefault="009A631B" w:rsidP="00DB2B56">
      <w:pPr>
        <w:keepNext/>
        <w:keepLines/>
        <w:spacing w:before="120"/>
        <w:jc w:val="center"/>
      </w:pPr>
      <w:r>
        <w:t>Pranešėjas – S. Skvernelis.</w:t>
      </w:r>
    </w:p>
    <w:p w:rsidR="009A631B" w:rsidRDefault="009A631B" w:rsidP="00DB2B56">
      <w:pPr>
        <w:pStyle w:val="papildomi"/>
        <w:keepNext/>
        <w:keepLines/>
      </w:pPr>
      <w:r>
        <w:t> </w:t>
      </w:r>
    </w:p>
    <w:p w:rsidR="009A631B" w:rsidRDefault="009A631B" w:rsidP="00DB2B56">
      <w:pPr>
        <w:pStyle w:val="papildomi"/>
        <w:keepNext/>
        <w:keepLines/>
      </w:pPr>
      <w:r>
        <w:t>Priimti Vyriausybės nutarimą „Dėl 2017 metų Kelių priežiūros ir plėtros programos finansavimo lėšų rezervo valstybės reikmėms, susijusioms su keliais, finansuoti paskirstymo“.</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keepNext/>
        <w:jc w:val="center"/>
        <w:divId w:val="357201658"/>
      </w:pPr>
      <w:r>
        <w:t xml:space="preserve">20.  Dėl sutikimo reorganizuoti Lietuvos saugios laivybos administraciją </w:t>
      </w:r>
      <w:r w:rsidR="00DD60D6">
        <w:br/>
      </w:r>
      <w:r>
        <w:t>(TAP-17-639) (17-5880(2) (teikia Susisiekimo ministerija)</w:t>
      </w:r>
    </w:p>
    <w:p w:rsidR="009A631B" w:rsidRDefault="009A631B">
      <w:pPr>
        <w:keepNext/>
        <w:spacing w:before="120"/>
        <w:jc w:val="center"/>
      </w:pPr>
      <w:r>
        <w:t>Pranešėjas – S. Skvernelis.</w:t>
      </w:r>
    </w:p>
    <w:p w:rsidR="009A631B" w:rsidRDefault="009A631B">
      <w:pPr>
        <w:pStyle w:val="papildomi"/>
      </w:pPr>
      <w:r>
        <w:t> </w:t>
      </w:r>
    </w:p>
    <w:p w:rsidR="009A631B" w:rsidRDefault="009A631B">
      <w:pPr>
        <w:pStyle w:val="papildomi"/>
      </w:pPr>
      <w:r>
        <w:t>Priimti Vyriausybės nutarimą „Dėl sutikimo reorganizuoti Lietuvos saugios laivybos administraciją“.</w:t>
      </w:r>
    </w:p>
    <w:p w:rsidR="009A631B" w:rsidRDefault="009A631B">
      <w:pPr>
        <w:pStyle w:val="papildomi"/>
      </w:pPr>
      <w:r>
        <w:t>(Šis sprendimas priimtas visais posėdyje dalyvavusių Vyriausybės narių balsais.)</w:t>
      </w:r>
    </w:p>
    <w:p w:rsidR="009A631B" w:rsidRDefault="009A631B">
      <w:pPr>
        <w:pStyle w:val="papildomi"/>
      </w:pPr>
      <w:r>
        <w:t> </w:t>
      </w:r>
    </w:p>
    <w:p w:rsidR="009A631B" w:rsidRDefault="009A631B">
      <w:pPr>
        <w:pStyle w:val="papildomi"/>
      </w:pPr>
      <w:r>
        <w:t> </w:t>
      </w:r>
    </w:p>
    <w:p w:rsidR="009A631B" w:rsidRDefault="009A631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9A631B">
        <w:trPr>
          <w:tblCellSpacing w:w="15" w:type="dxa"/>
        </w:trPr>
        <w:tc>
          <w:tcPr>
            <w:tcW w:w="0" w:type="auto"/>
            <w:vAlign w:val="center"/>
            <w:hideMark/>
          </w:tcPr>
          <w:p w:rsidR="009A631B" w:rsidRDefault="009A631B" w:rsidP="009A631B">
            <w:r>
              <w:t>Ministras Pirmininkas </w:t>
            </w:r>
          </w:p>
        </w:tc>
        <w:tc>
          <w:tcPr>
            <w:tcW w:w="0" w:type="auto"/>
            <w:vAlign w:val="center"/>
            <w:hideMark/>
          </w:tcPr>
          <w:p w:rsidR="009A631B" w:rsidRDefault="009A631B" w:rsidP="009A631B">
            <w:pPr>
              <w:pStyle w:val="prastasiniatinklio"/>
              <w:spacing w:before="0" w:beforeAutospacing="0" w:after="0" w:afterAutospacing="0" w:line="240" w:lineRule="auto"/>
              <w:jc w:val="right"/>
            </w:pPr>
            <w:r>
              <w:t>Saulius Skvernelis</w:t>
            </w:r>
          </w:p>
        </w:tc>
      </w:tr>
    </w:tbl>
    <w:p w:rsidR="009A631B" w:rsidRDefault="009A631B">
      <w:pPr>
        <w:spacing w:line="360" w:lineRule="atLeast"/>
        <w:ind w:firstLine="680"/>
        <w:jc w:val="both"/>
      </w:pPr>
      <w:r>
        <w:t> </w:t>
      </w:r>
    </w:p>
    <w:p w:rsidR="009A631B" w:rsidRDefault="009A631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31B" w:rsidRDefault="009A631B">
      <w:r>
        <w:separator/>
      </w:r>
    </w:p>
  </w:endnote>
  <w:endnote w:type="continuationSeparator" w:id="0">
    <w:p w:rsidR="009A631B" w:rsidRDefault="009A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31B" w:rsidRDefault="009A631B">
      <w:r>
        <w:separator/>
      </w:r>
    </w:p>
  </w:footnote>
  <w:footnote w:type="continuationSeparator" w:id="0">
    <w:p w:rsidR="009A631B" w:rsidRDefault="009A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2A12">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9A631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404A8A"/>
    <w:rsid w:val="00516B26"/>
    <w:rsid w:val="00707D0F"/>
    <w:rsid w:val="0079660B"/>
    <w:rsid w:val="009A631B"/>
    <w:rsid w:val="00DB2B56"/>
    <w:rsid w:val="00DD60D6"/>
    <w:rsid w:val="00ED2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50770C-F903-48A1-A5FD-CDECAB2C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9A631B"/>
    <w:pPr>
      <w:spacing w:before="100" w:beforeAutospacing="1" w:after="100" w:afterAutospacing="1" w:line="360" w:lineRule="atLeast"/>
    </w:pPr>
  </w:style>
  <w:style w:type="paragraph" w:customStyle="1" w:styleId="papildomi">
    <w:name w:val="papildomi"/>
    <w:basedOn w:val="prastasis"/>
    <w:rsid w:val="009A631B"/>
    <w:pPr>
      <w:spacing w:line="360" w:lineRule="atLeast"/>
      <w:ind w:firstLine="680"/>
      <w:jc w:val="both"/>
    </w:pPr>
  </w:style>
  <w:style w:type="paragraph" w:styleId="Debesliotekstas">
    <w:name w:val="Balloon Text"/>
    <w:basedOn w:val="prastasis"/>
    <w:link w:val="DebesliotekstasDiagrama"/>
    <w:rsid w:val="009A631B"/>
    <w:rPr>
      <w:rFonts w:ascii="Tahoma" w:hAnsi="Tahoma" w:cs="Tahoma"/>
      <w:sz w:val="16"/>
      <w:szCs w:val="16"/>
    </w:rPr>
  </w:style>
  <w:style w:type="character" w:customStyle="1" w:styleId="DebesliotekstasDiagrama">
    <w:name w:val="Debesėlio tekstas Diagrama"/>
    <w:basedOn w:val="Numatytasispastraiposriftas"/>
    <w:link w:val="Debesliotekstas"/>
    <w:rsid w:val="009A6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4242">
      <w:marLeft w:val="0"/>
      <w:marRight w:val="0"/>
      <w:marTop w:val="0"/>
      <w:marBottom w:val="0"/>
      <w:divBdr>
        <w:top w:val="none" w:sz="0" w:space="0" w:color="auto"/>
        <w:left w:val="none" w:sz="0" w:space="0" w:color="auto"/>
        <w:bottom w:val="single" w:sz="8" w:space="5" w:color="auto"/>
        <w:right w:val="none" w:sz="0" w:space="0" w:color="auto"/>
      </w:divBdr>
    </w:div>
    <w:div w:id="338392994">
      <w:marLeft w:val="0"/>
      <w:marRight w:val="0"/>
      <w:marTop w:val="0"/>
      <w:marBottom w:val="0"/>
      <w:divBdr>
        <w:top w:val="none" w:sz="0" w:space="0" w:color="auto"/>
        <w:left w:val="none" w:sz="0" w:space="0" w:color="auto"/>
        <w:bottom w:val="single" w:sz="8" w:space="5" w:color="auto"/>
        <w:right w:val="none" w:sz="0" w:space="0" w:color="auto"/>
      </w:divBdr>
    </w:div>
    <w:div w:id="357201658">
      <w:marLeft w:val="0"/>
      <w:marRight w:val="0"/>
      <w:marTop w:val="0"/>
      <w:marBottom w:val="0"/>
      <w:divBdr>
        <w:top w:val="none" w:sz="0" w:space="0" w:color="auto"/>
        <w:left w:val="none" w:sz="0" w:space="0" w:color="auto"/>
        <w:bottom w:val="single" w:sz="8" w:space="5" w:color="auto"/>
        <w:right w:val="none" w:sz="0" w:space="0" w:color="auto"/>
      </w:divBdr>
    </w:div>
    <w:div w:id="637956672">
      <w:marLeft w:val="0"/>
      <w:marRight w:val="0"/>
      <w:marTop w:val="0"/>
      <w:marBottom w:val="0"/>
      <w:divBdr>
        <w:top w:val="none" w:sz="0" w:space="0" w:color="auto"/>
        <w:left w:val="none" w:sz="0" w:space="0" w:color="auto"/>
        <w:bottom w:val="single" w:sz="8" w:space="1" w:color="auto"/>
        <w:right w:val="none" w:sz="0" w:space="0" w:color="auto"/>
      </w:divBdr>
    </w:div>
    <w:div w:id="670766189">
      <w:marLeft w:val="0"/>
      <w:marRight w:val="0"/>
      <w:marTop w:val="0"/>
      <w:marBottom w:val="0"/>
      <w:divBdr>
        <w:top w:val="none" w:sz="0" w:space="0" w:color="auto"/>
        <w:left w:val="none" w:sz="0" w:space="0" w:color="auto"/>
        <w:bottom w:val="single" w:sz="8" w:space="5" w:color="auto"/>
        <w:right w:val="none" w:sz="0" w:space="0" w:color="auto"/>
      </w:divBdr>
    </w:div>
    <w:div w:id="741294445">
      <w:marLeft w:val="0"/>
      <w:marRight w:val="0"/>
      <w:marTop w:val="0"/>
      <w:marBottom w:val="0"/>
      <w:divBdr>
        <w:top w:val="none" w:sz="0" w:space="0" w:color="auto"/>
        <w:left w:val="none" w:sz="0" w:space="0" w:color="auto"/>
        <w:bottom w:val="single" w:sz="8" w:space="5" w:color="auto"/>
        <w:right w:val="none" w:sz="0" w:space="0" w:color="auto"/>
      </w:divBdr>
    </w:div>
    <w:div w:id="834222111">
      <w:marLeft w:val="0"/>
      <w:marRight w:val="0"/>
      <w:marTop w:val="0"/>
      <w:marBottom w:val="0"/>
      <w:divBdr>
        <w:top w:val="none" w:sz="0" w:space="0" w:color="auto"/>
        <w:left w:val="none" w:sz="0" w:space="0" w:color="auto"/>
        <w:bottom w:val="single" w:sz="8" w:space="5" w:color="auto"/>
        <w:right w:val="none" w:sz="0" w:space="0" w:color="auto"/>
      </w:divBdr>
    </w:div>
    <w:div w:id="876048299">
      <w:marLeft w:val="0"/>
      <w:marRight w:val="0"/>
      <w:marTop w:val="0"/>
      <w:marBottom w:val="0"/>
      <w:divBdr>
        <w:top w:val="none" w:sz="0" w:space="0" w:color="auto"/>
        <w:left w:val="none" w:sz="0" w:space="0" w:color="auto"/>
        <w:bottom w:val="single" w:sz="8" w:space="5" w:color="auto"/>
        <w:right w:val="none" w:sz="0" w:space="0" w:color="auto"/>
      </w:divBdr>
    </w:div>
    <w:div w:id="887642544">
      <w:marLeft w:val="0"/>
      <w:marRight w:val="0"/>
      <w:marTop w:val="0"/>
      <w:marBottom w:val="0"/>
      <w:divBdr>
        <w:top w:val="none" w:sz="0" w:space="0" w:color="auto"/>
        <w:left w:val="none" w:sz="0" w:space="0" w:color="auto"/>
        <w:bottom w:val="single" w:sz="8" w:space="5" w:color="auto"/>
        <w:right w:val="none" w:sz="0" w:space="0" w:color="auto"/>
      </w:divBdr>
    </w:div>
    <w:div w:id="1020425814">
      <w:marLeft w:val="0"/>
      <w:marRight w:val="0"/>
      <w:marTop w:val="0"/>
      <w:marBottom w:val="0"/>
      <w:divBdr>
        <w:top w:val="none" w:sz="0" w:space="0" w:color="auto"/>
        <w:left w:val="none" w:sz="0" w:space="0" w:color="auto"/>
        <w:bottom w:val="single" w:sz="8" w:space="5" w:color="auto"/>
        <w:right w:val="none" w:sz="0" w:space="0" w:color="auto"/>
      </w:divBdr>
    </w:div>
    <w:div w:id="1064571719">
      <w:marLeft w:val="0"/>
      <w:marRight w:val="0"/>
      <w:marTop w:val="0"/>
      <w:marBottom w:val="0"/>
      <w:divBdr>
        <w:top w:val="none" w:sz="0" w:space="0" w:color="auto"/>
        <w:left w:val="none" w:sz="0" w:space="0" w:color="auto"/>
        <w:bottom w:val="double" w:sz="6" w:space="1" w:color="auto"/>
        <w:right w:val="none" w:sz="0" w:space="0" w:color="auto"/>
      </w:divBdr>
    </w:div>
    <w:div w:id="1102262288">
      <w:marLeft w:val="0"/>
      <w:marRight w:val="0"/>
      <w:marTop w:val="0"/>
      <w:marBottom w:val="0"/>
      <w:divBdr>
        <w:top w:val="none" w:sz="0" w:space="0" w:color="auto"/>
        <w:left w:val="none" w:sz="0" w:space="0" w:color="auto"/>
        <w:bottom w:val="single" w:sz="8" w:space="5" w:color="auto"/>
        <w:right w:val="none" w:sz="0" w:space="0" w:color="auto"/>
      </w:divBdr>
    </w:div>
    <w:div w:id="1184394493">
      <w:marLeft w:val="0"/>
      <w:marRight w:val="0"/>
      <w:marTop w:val="0"/>
      <w:marBottom w:val="0"/>
      <w:divBdr>
        <w:top w:val="none" w:sz="0" w:space="0" w:color="auto"/>
        <w:left w:val="none" w:sz="0" w:space="0" w:color="auto"/>
        <w:bottom w:val="single" w:sz="8" w:space="5" w:color="auto"/>
        <w:right w:val="none" w:sz="0" w:space="0" w:color="auto"/>
      </w:divBdr>
    </w:div>
    <w:div w:id="1293636469">
      <w:marLeft w:val="0"/>
      <w:marRight w:val="0"/>
      <w:marTop w:val="0"/>
      <w:marBottom w:val="0"/>
      <w:divBdr>
        <w:top w:val="none" w:sz="0" w:space="0" w:color="auto"/>
        <w:left w:val="none" w:sz="0" w:space="0" w:color="auto"/>
        <w:bottom w:val="single" w:sz="8" w:space="5" w:color="auto"/>
        <w:right w:val="none" w:sz="0" w:space="0" w:color="auto"/>
      </w:divBdr>
    </w:div>
    <w:div w:id="1543251275">
      <w:marLeft w:val="0"/>
      <w:marRight w:val="0"/>
      <w:marTop w:val="0"/>
      <w:marBottom w:val="0"/>
      <w:divBdr>
        <w:top w:val="none" w:sz="0" w:space="0" w:color="auto"/>
        <w:left w:val="none" w:sz="0" w:space="0" w:color="auto"/>
        <w:bottom w:val="single" w:sz="8" w:space="5" w:color="auto"/>
        <w:right w:val="none" w:sz="0" w:space="0" w:color="auto"/>
      </w:divBdr>
    </w:div>
    <w:div w:id="1590118459">
      <w:marLeft w:val="0"/>
      <w:marRight w:val="0"/>
      <w:marTop w:val="0"/>
      <w:marBottom w:val="0"/>
      <w:divBdr>
        <w:top w:val="none" w:sz="0" w:space="0" w:color="auto"/>
        <w:left w:val="none" w:sz="0" w:space="0" w:color="auto"/>
        <w:bottom w:val="single" w:sz="8" w:space="5" w:color="auto"/>
        <w:right w:val="none" w:sz="0" w:space="0" w:color="auto"/>
      </w:divBdr>
    </w:div>
    <w:div w:id="1591232704">
      <w:marLeft w:val="0"/>
      <w:marRight w:val="0"/>
      <w:marTop w:val="0"/>
      <w:marBottom w:val="0"/>
      <w:divBdr>
        <w:top w:val="none" w:sz="0" w:space="0" w:color="auto"/>
        <w:left w:val="none" w:sz="0" w:space="0" w:color="auto"/>
        <w:bottom w:val="single" w:sz="8" w:space="5" w:color="auto"/>
        <w:right w:val="none" w:sz="0" w:space="0" w:color="auto"/>
      </w:divBdr>
    </w:div>
    <w:div w:id="1650942061">
      <w:marLeft w:val="0"/>
      <w:marRight w:val="0"/>
      <w:marTop w:val="0"/>
      <w:marBottom w:val="0"/>
      <w:divBdr>
        <w:top w:val="none" w:sz="0" w:space="0" w:color="auto"/>
        <w:left w:val="none" w:sz="0" w:space="0" w:color="auto"/>
        <w:bottom w:val="single" w:sz="8" w:space="5" w:color="auto"/>
        <w:right w:val="none" w:sz="0" w:space="0" w:color="auto"/>
      </w:divBdr>
    </w:div>
    <w:div w:id="1931615477">
      <w:marLeft w:val="0"/>
      <w:marRight w:val="0"/>
      <w:marTop w:val="0"/>
      <w:marBottom w:val="0"/>
      <w:divBdr>
        <w:top w:val="none" w:sz="0" w:space="0" w:color="auto"/>
        <w:left w:val="none" w:sz="0" w:space="0" w:color="auto"/>
        <w:bottom w:val="single" w:sz="8" w:space="5" w:color="auto"/>
        <w:right w:val="none" w:sz="0" w:space="0" w:color="auto"/>
      </w:divBdr>
    </w:div>
    <w:div w:id="2072078201">
      <w:marLeft w:val="0"/>
      <w:marRight w:val="0"/>
      <w:marTop w:val="0"/>
      <w:marBottom w:val="0"/>
      <w:divBdr>
        <w:top w:val="none" w:sz="0" w:space="0" w:color="auto"/>
        <w:left w:val="none" w:sz="0" w:space="0" w:color="auto"/>
        <w:bottom w:val="single" w:sz="8" w:space="5" w:color="auto"/>
        <w:right w:val="none" w:sz="0" w:space="0" w:color="auto"/>
      </w:divBdr>
    </w:div>
    <w:div w:id="2115637205">
      <w:marLeft w:val="0"/>
      <w:marRight w:val="0"/>
      <w:marTop w:val="0"/>
      <w:marBottom w:val="0"/>
      <w:divBdr>
        <w:top w:val="none" w:sz="0" w:space="0" w:color="auto"/>
        <w:left w:val="none" w:sz="0" w:space="0" w:color="auto"/>
        <w:bottom w:val="single" w:sz="8" w:space="5" w:color="auto"/>
        <w:right w:val="none" w:sz="0" w:space="0" w:color="auto"/>
      </w:divBdr>
    </w:div>
    <w:div w:id="213964105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10203</Words>
  <Characters>5817</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VP20170531</vt:lpstr>
      <vt:lpstr/>
    </vt:vector>
  </TitlesOfParts>
  <Company>LRVK</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VP20170531</dc:title>
  <dc:subject>20170531</dc:subject>
  <dc:creator>Neringa Adomavičiūtė</dc:creator>
  <cp:lastModifiedBy>Rasa Kunčinienė</cp:lastModifiedBy>
  <cp:revision>2</cp:revision>
  <cp:lastPrinted>2017-06-02T12:20:00Z</cp:lastPrinted>
  <dcterms:created xsi:type="dcterms:W3CDTF">2017-06-09T11:28:00Z</dcterms:created>
  <dcterms:modified xsi:type="dcterms:W3CDTF">2017-06-09T11:28:00Z</dcterms:modified>
</cp:coreProperties>
</file>