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:rsidRPr="00680C52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>
            <w:pPr>
              <w:jc w:val="center"/>
              <w:rPr>
                <w:b/>
                <w:caps/>
              </w:rPr>
            </w:pPr>
          </w:p>
          <w:p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>
            <w:pPr>
              <w:jc w:val="center"/>
              <w:rPr>
                <w:b/>
              </w:rPr>
            </w:pPr>
          </w:p>
          <w:p w:rsidR="00441D96" w:rsidRPr="007C4944" w:rsidRDefault="00441D96" w:rsidP="00441D96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>5) 231 30</w:t>
            </w:r>
            <w:r>
              <w:rPr>
                <w:sz w:val="19"/>
              </w:rPr>
              <w:t>90,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:rsidR="00441D96" w:rsidRDefault="00441D96" w:rsidP="00441D96">
            <w:pPr>
              <w:pStyle w:val="Footer"/>
              <w:jc w:val="center"/>
            </w:pPr>
          </w:p>
          <w:p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Start w:id="2" w:name="r13_3_1"/>
      <w:bookmarkEnd w:id="0"/>
      <w:tr w:rsidR="0007446C" w:rsidTr="00CC493F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:rsidR="00B93AC7" w:rsidRDefault="009E2EC6" w:rsidP="00B93AC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D552D3">
              <w:rPr>
                <w:sz w:val="24"/>
              </w:rPr>
              <w:t>Liet</w:t>
            </w:r>
            <w:r w:rsidR="00B93AC7" w:rsidRPr="00B93AC7">
              <w:rPr>
                <w:sz w:val="24"/>
              </w:rPr>
              <w:t xml:space="preserve">uvos Respublikos </w:t>
            </w:r>
            <w:r w:rsidR="00D552D3">
              <w:rPr>
                <w:sz w:val="24"/>
              </w:rPr>
              <w:t>Vyriausybės</w:t>
            </w:r>
          </w:p>
          <w:p w:rsidR="0007446C" w:rsidRDefault="00D552D3" w:rsidP="00B93AC7">
            <w:pPr>
              <w:spacing w:line="360" w:lineRule="auto"/>
            </w:pPr>
            <w:r>
              <w:rPr>
                <w:sz w:val="24"/>
              </w:rPr>
              <w:t>kanceliarijai</w:t>
            </w:r>
            <w:r w:rsidR="009E2EC6">
              <w:rPr>
                <w:sz w:val="24"/>
              </w:rPr>
              <w:fldChar w:fldCharType="end"/>
            </w:r>
            <w:bookmarkEnd w:id="2"/>
          </w:p>
        </w:tc>
        <w:tc>
          <w:tcPr>
            <w:tcW w:w="4828" w:type="dxa"/>
            <w:gridSpan w:val="2"/>
          </w:tcPr>
          <w:p w:rsidR="0007446C" w:rsidRDefault="008B07B0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07446C">
              <w:rPr>
                <w:sz w:val="24"/>
              </w:rPr>
              <w:t>-</w:t>
            </w:r>
            <w:r w:rsidR="00987EB6">
              <w:rPr>
                <w:sz w:val="24"/>
                <w:szCs w:val="24"/>
              </w:rPr>
              <w:t>06</w:t>
            </w:r>
            <w:r w:rsidR="0007446C">
              <w:rPr>
                <w:sz w:val="24"/>
              </w:rPr>
              <w:t>-</w:t>
            </w:r>
            <w:bookmarkStart w:id="3" w:name="Text3"/>
            <w:r w:rsidR="00314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3140A1">
              <w:rPr>
                <w:sz w:val="24"/>
                <w:szCs w:val="24"/>
              </w:rPr>
              <w:instrText xml:space="preserve"> FORMTEXT </w:instrText>
            </w:r>
            <w:r w:rsidR="003140A1">
              <w:rPr>
                <w:sz w:val="24"/>
                <w:szCs w:val="24"/>
              </w:rPr>
            </w:r>
            <w:r w:rsidR="003140A1">
              <w:rPr>
                <w:sz w:val="24"/>
                <w:szCs w:val="24"/>
              </w:rPr>
              <w:fldChar w:fldCharType="separate"/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noProof/>
                <w:sz w:val="24"/>
                <w:szCs w:val="24"/>
              </w:rPr>
              <w:t> </w:t>
            </w:r>
            <w:r w:rsidR="003140A1">
              <w:rPr>
                <w:sz w:val="24"/>
                <w:szCs w:val="24"/>
              </w:rPr>
              <w:fldChar w:fldCharType="end"/>
            </w:r>
            <w:bookmarkEnd w:id="3"/>
            <w:r w:rsidR="0007446C">
              <w:rPr>
                <w:sz w:val="24"/>
              </w:rPr>
              <w:t xml:space="preserve"> </w:t>
            </w:r>
            <w:r w:rsidR="00441D96">
              <w:rPr>
                <w:sz w:val="24"/>
              </w:rPr>
              <w:t xml:space="preserve">       </w:t>
            </w:r>
            <w:r w:rsidR="0007446C">
              <w:rPr>
                <w:sz w:val="24"/>
              </w:rPr>
              <w:t xml:space="preserve">Nr. </w:t>
            </w:r>
            <w:r w:rsidR="003140A1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UPPERCASE"/>
                  </w:textInput>
                </w:ffData>
              </w:fldChar>
            </w:r>
            <w:r w:rsidR="003140A1">
              <w:rPr>
                <w:sz w:val="24"/>
              </w:rPr>
              <w:instrText xml:space="preserve"> FORMTEXT </w:instrText>
            </w:r>
            <w:r w:rsidR="003140A1">
              <w:rPr>
                <w:sz w:val="24"/>
              </w:rPr>
            </w:r>
            <w:r w:rsidR="003140A1">
              <w:rPr>
                <w:sz w:val="24"/>
              </w:rPr>
              <w:fldChar w:fldCharType="separate"/>
            </w:r>
            <w:r w:rsidR="003140A1">
              <w:rPr>
                <w:noProof/>
                <w:sz w:val="24"/>
              </w:rPr>
              <w:t> </w:t>
            </w:r>
            <w:r w:rsidR="003140A1">
              <w:rPr>
                <w:noProof/>
                <w:sz w:val="24"/>
              </w:rPr>
              <w:t> </w:t>
            </w:r>
            <w:r w:rsidR="003140A1">
              <w:rPr>
                <w:noProof/>
                <w:sz w:val="24"/>
              </w:rPr>
              <w:t> </w:t>
            </w:r>
            <w:r w:rsidR="003140A1">
              <w:rPr>
                <w:noProof/>
                <w:sz w:val="24"/>
              </w:rPr>
              <w:t> </w:t>
            </w:r>
            <w:r w:rsidR="003140A1">
              <w:rPr>
                <w:noProof/>
                <w:sz w:val="24"/>
              </w:rPr>
              <w:t> </w:t>
            </w:r>
            <w:r w:rsidR="003140A1">
              <w:rPr>
                <w:sz w:val="24"/>
              </w:rPr>
              <w:fldChar w:fldCharType="end"/>
            </w:r>
          </w:p>
          <w:p w:rsidR="0007446C" w:rsidRDefault="0007446C" w:rsidP="005F62D6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7446C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:rsidR="00760767" w:rsidRPr="00760767" w:rsidRDefault="00760767" w:rsidP="00760767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bookmarkStart w:id="4" w:name="r17"/>
            <w:r>
              <w:rPr>
                <w:b/>
                <w:sz w:val="24"/>
              </w:rPr>
              <w:t xml:space="preserve">DĖL KLAUSIMŲ, SVARSTOMŲ </w:t>
            </w:r>
            <w:r w:rsidR="00987EB6">
              <w:rPr>
                <w:b/>
                <w:sz w:val="24"/>
              </w:rPr>
              <w:t>2020 M. BIRŽELIO 9</w:t>
            </w:r>
            <w:r w:rsidRPr="00760767">
              <w:rPr>
                <w:b/>
                <w:sz w:val="24"/>
              </w:rPr>
              <w:t xml:space="preserve"> D. EUROPOS SĄJUNGOS </w:t>
            </w:r>
          </w:p>
          <w:p w:rsidR="0007446C" w:rsidRDefault="00987EB6" w:rsidP="00760767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UŽSIENIO REIKALŲ MINISTRŲ VAIZDO </w:t>
            </w:r>
            <w:r w:rsidR="00760767" w:rsidRPr="00760767">
              <w:rPr>
                <w:b/>
                <w:sz w:val="24"/>
              </w:rPr>
              <w:t>KONFERENCIJOJE</w:t>
            </w:r>
            <w:bookmarkEnd w:id="4"/>
          </w:p>
        </w:tc>
      </w:tr>
    </w:tbl>
    <w:p w:rsidR="0007446C" w:rsidRDefault="0007446C" w:rsidP="0007446C"/>
    <w:p w:rsidR="0007446C" w:rsidRDefault="0007446C" w:rsidP="0007446C">
      <w:pPr>
        <w:sectPr w:rsidR="0007446C" w:rsidSect="00F13CC5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:rsidR="00D552D3" w:rsidRPr="0034077F" w:rsidRDefault="00514C0E" w:rsidP="0076076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Atsižvelgdami į tai, kad į 2020</w:t>
      </w:r>
      <w:r w:rsidR="0076206B">
        <w:rPr>
          <w:sz w:val="24"/>
          <w:szCs w:val="24"/>
        </w:rPr>
        <w:t xml:space="preserve"> m.</w:t>
      </w:r>
      <w:r w:rsidR="00760767">
        <w:rPr>
          <w:sz w:val="24"/>
          <w:szCs w:val="24"/>
        </w:rPr>
        <w:t xml:space="preserve"> b</w:t>
      </w:r>
      <w:r w:rsidR="00B873EF">
        <w:rPr>
          <w:sz w:val="24"/>
          <w:szCs w:val="24"/>
        </w:rPr>
        <w:t>irželio</w:t>
      </w:r>
      <w:r w:rsidR="00B33954">
        <w:rPr>
          <w:sz w:val="24"/>
          <w:szCs w:val="24"/>
        </w:rPr>
        <w:t xml:space="preserve"> </w:t>
      </w:r>
      <w:r w:rsidR="00B873EF">
        <w:rPr>
          <w:sz w:val="24"/>
          <w:szCs w:val="24"/>
        </w:rPr>
        <w:t>3</w:t>
      </w:r>
      <w:r w:rsidR="00D552D3">
        <w:rPr>
          <w:sz w:val="24"/>
          <w:szCs w:val="24"/>
        </w:rPr>
        <w:t xml:space="preserve"> d. Vyriausybės pasitarimo darbotvarkę yra įtrauktas Lietuvos Respublikos pozicijų pristat</w:t>
      </w:r>
      <w:r>
        <w:rPr>
          <w:sz w:val="24"/>
          <w:szCs w:val="24"/>
        </w:rPr>
        <w:t xml:space="preserve">ymas klausimais, </w:t>
      </w:r>
      <w:r w:rsidR="00760767">
        <w:rPr>
          <w:sz w:val="24"/>
          <w:szCs w:val="24"/>
        </w:rPr>
        <w:t>svarstomais</w:t>
      </w:r>
      <w:r w:rsidR="00760767" w:rsidRPr="00760767">
        <w:rPr>
          <w:sz w:val="24"/>
          <w:szCs w:val="24"/>
        </w:rPr>
        <w:t xml:space="preserve"> 2020 m. b</w:t>
      </w:r>
      <w:r w:rsidR="00B873EF">
        <w:rPr>
          <w:sz w:val="24"/>
          <w:szCs w:val="24"/>
        </w:rPr>
        <w:t>irželio 9</w:t>
      </w:r>
      <w:r w:rsidR="00760767" w:rsidRPr="00760767">
        <w:rPr>
          <w:sz w:val="24"/>
          <w:szCs w:val="24"/>
        </w:rPr>
        <w:t xml:space="preserve"> d. Europos Sąjungos </w:t>
      </w:r>
      <w:r w:rsidR="00760767" w:rsidRPr="00760767">
        <w:rPr>
          <w:bCs/>
          <w:sz w:val="24"/>
          <w:szCs w:val="24"/>
        </w:rPr>
        <w:t>Užsienio reikalų ministrų</w:t>
      </w:r>
      <w:r w:rsidR="00B873EF">
        <w:rPr>
          <w:bCs/>
          <w:sz w:val="24"/>
          <w:szCs w:val="24"/>
        </w:rPr>
        <w:t xml:space="preserve"> vaizdo </w:t>
      </w:r>
      <w:r w:rsidR="00F81948">
        <w:rPr>
          <w:bCs/>
          <w:sz w:val="24"/>
          <w:szCs w:val="24"/>
        </w:rPr>
        <w:t>konferencijoje</w:t>
      </w:r>
      <w:r w:rsidR="00760767">
        <w:rPr>
          <w:bCs/>
          <w:sz w:val="24"/>
          <w:szCs w:val="24"/>
        </w:rPr>
        <w:t xml:space="preserve">, </w:t>
      </w:r>
      <w:r w:rsidR="00D552D3">
        <w:rPr>
          <w:sz w:val="24"/>
          <w:szCs w:val="24"/>
        </w:rPr>
        <w:t xml:space="preserve">siunčiame </w:t>
      </w:r>
      <w:r w:rsidR="00680C52">
        <w:rPr>
          <w:sz w:val="24"/>
          <w:szCs w:val="24"/>
        </w:rPr>
        <w:t>Lietuvos R</w:t>
      </w:r>
      <w:r w:rsidR="00070FF7">
        <w:rPr>
          <w:sz w:val="24"/>
          <w:szCs w:val="24"/>
        </w:rPr>
        <w:t>espublikos pozicijas</w:t>
      </w:r>
      <w:r w:rsidR="00680C52">
        <w:rPr>
          <w:sz w:val="24"/>
          <w:szCs w:val="24"/>
        </w:rPr>
        <w:t xml:space="preserve">. </w:t>
      </w:r>
      <w:r w:rsidR="00D552D3">
        <w:rPr>
          <w:sz w:val="24"/>
          <w:szCs w:val="24"/>
        </w:rPr>
        <w:t xml:space="preserve"> </w:t>
      </w:r>
    </w:p>
    <w:p w:rsidR="00D552D3" w:rsidRDefault="00D552D3" w:rsidP="00D552D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552D3" w:rsidRDefault="00D552D3" w:rsidP="00D552D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="00680C52">
        <w:rPr>
          <w:sz w:val="24"/>
        </w:rPr>
        <w:t xml:space="preserve">Lietuvos Respublikos pozicijos </w:t>
      </w:r>
      <w:r w:rsidR="00B873EF">
        <w:rPr>
          <w:sz w:val="24"/>
        </w:rPr>
        <w:t>birželio 9</w:t>
      </w:r>
      <w:r w:rsidR="00A024E3">
        <w:rPr>
          <w:sz w:val="24"/>
        </w:rPr>
        <w:t xml:space="preserve"> d. </w:t>
      </w:r>
      <w:r w:rsidR="00070FF7" w:rsidRPr="00070FF7">
        <w:rPr>
          <w:sz w:val="24"/>
        </w:rPr>
        <w:t>Europos Sąjungos Užsienio reika</w:t>
      </w:r>
      <w:r w:rsidR="00B873EF">
        <w:rPr>
          <w:sz w:val="24"/>
        </w:rPr>
        <w:t xml:space="preserve">lų ministrų vaizdo </w:t>
      </w:r>
      <w:r w:rsidR="001A0258">
        <w:rPr>
          <w:sz w:val="24"/>
        </w:rPr>
        <w:t xml:space="preserve">konferencijos </w:t>
      </w:r>
      <w:r w:rsidR="00070FF7" w:rsidRPr="00070FF7">
        <w:rPr>
          <w:sz w:val="24"/>
        </w:rPr>
        <w:t>(prekybos klausimai)</w:t>
      </w:r>
      <w:r w:rsidR="001A0258">
        <w:rPr>
          <w:sz w:val="24"/>
        </w:rPr>
        <w:t xml:space="preserve"> darbotvarkės klausimais</w:t>
      </w:r>
      <w:r w:rsidR="00070FF7" w:rsidRPr="00070FF7">
        <w:rPr>
          <w:sz w:val="24"/>
        </w:rPr>
        <w:t>,</w:t>
      </w:r>
      <w:r>
        <w:rPr>
          <w:sz w:val="24"/>
        </w:rPr>
        <w:t xml:space="preserve"> </w:t>
      </w:r>
      <w:r w:rsidR="00514C0E">
        <w:rPr>
          <w:sz w:val="24"/>
        </w:rPr>
        <w:t>2</w:t>
      </w:r>
      <w:r w:rsidR="006B78B2" w:rsidRPr="009A385E">
        <w:rPr>
          <w:sz w:val="24"/>
        </w:rPr>
        <w:t xml:space="preserve"> lapa</w:t>
      </w:r>
      <w:r w:rsidR="008E7462" w:rsidRPr="009A385E">
        <w:rPr>
          <w:sz w:val="24"/>
        </w:rPr>
        <w:t>i</w:t>
      </w:r>
      <w:r w:rsidRPr="009A385E">
        <w:rPr>
          <w:sz w:val="24"/>
        </w:rPr>
        <w:t>.</w:t>
      </w:r>
    </w:p>
    <w:p w:rsidR="009E2EC6" w:rsidRPr="00B33954" w:rsidRDefault="00D552D3" w:rsidP="00B339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 Vyriausybės rezoliucijos projektas, 1 lapas.</w:t>
      </w:r>
      <w:r w:rsidR="00B33954" w:rsidRPr="00B33954">
        <w:rPr>
          <w:sz w:val="24"/>
          <w:szCs w:val="24"/>
        </w:rPr>
        <w:t xml:space="preserve"> </w:t>
      </w:r>
      <w:r w:rsidR="00B33954" w:rsidRPr="00B33954">
        <w:rPr>
          <w:sz w:val="24"/>
          <w:szCs w:val="24"/>
        </w:rPr>
        <w:tab/>
      </w:r>
    </w:p>
    <w:p w:rsidR="005A5441" w:rsidRPr="005A5441" w:rsidRDefault="005A5441" w:rsidP="005A5441">
      <w:pPr>
        <w:spacing w:line="360" w:lineRule="auto"/>
        <w:jc w:val="both"/>
        <w:rPr>
          <w:sz w:val="24"/>
          <w:szCs w:val="24"/>
        </w:rPr>
      </w:pPr>
    </w:p>
    <w:p w:rsidR="009E2EC6" w:rsidRDefault="009E2EC6" w:rsidP="00B43B67">
      <w:pPr>
        <w:spacing w:line="360" w:lineRule="auto"/>
        <w:ind w:firstLine="720"/>
        <w:jc w:val="both"/>
        <w:rPr>
          <w:sz w:val="24"/>
        </w:rPr>
      </w:pPr>
    </w:p>
    <w:p w:rsidR="00007F5D" w:rsidRDefault="00007F5D" w:rsidP="00007F5D">
      <w:pPr>
        <w:spacing w:line="360" w:lineRule="auto"/>
        <w:jc w:val="both"/>
        <w:rPr>
          <w:sz w:val="24"/>
        </w:rPr>
        <w:sectPr w:rsidR="00007F5D" w:rsidSect="005A5441">
          <w:footerReference w:type="default" r:id="rId13"/>
          <w:type w:val="continuous"/>
          <w:pgSz w:w="11907" w:h="16840" w:code="9"/>
          <w:pgMar w:top="1134" w:right="567" w:bottom="1170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7446C">
        <w:trPr>
          <w:cantSplit/>
          <w:trHeight w:val="262"/>
        </w:trPr>
        <w:tc>
          <w:tcPr>
            <w:tcW w:w="4670" w:type="dxa"/>
          </w:tcPr>
          <w:bookmarkStart w:id="5" w:name="r20_1_1"/>
          <w:p w:rsidR="0007446C" w:rsidRDefault="009E2EC6" w:rsidP="00FF49F4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F49F4">
              <w:rPr>
                <w:noProof/>
                <w:sz w:val="24"/>
              </w:rPr>
              <w:t>Viceministras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284" w:type="dxa"/>
          </w:tcPr>
          <w:p w:rsidR="0007446C" w:rsidRDefault="0007446C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:rsidR="0007446C" w:rsidRDefault="00070FF7" w:rsidP="004A4D6B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Albinas Zananavičius</w:t>
            </w:r>
            <w:r w:rsidR="00514C0E">
              <w:rPr>
                <w:sz w:val="24"/>
              </w:rPr>
              <w:t xml:space="preserve"> </w:t>
            </w:r>
          </w:p>
        </w:tc>
      </w:tr>
    </w:tbl>
    <w:p w:rsidR="008F1558" w:rsidRDefault="008F1558" w:rsidP="00C42DA4"/>
    <w:p w:rsidR="00007F5D" w:rsidRPr="008C0A4F" w:rsidRDefault="00514C0E" w:rsidP="00BF7F0D">
      <w:pPr>
        <w:keepNext/>
        <w:framePr w:w="9537" w:h="301" w:hRule="exact" w:hSpace="181" w:wrap="around" w:vAnchor="page" w:hAnchor="page" w:x="1215" w:y="15226" w:anchorLock="1"/>
        <w:spacing w:after="480"/>
        <w:rPr>
          <w:sz w:val="24"/>
        </w:rPr>
      </w:pPr>
      <w:r w:rsidRPr="00514C0E">
        <w:rPr>
          <w:sz w:val="24"/>
        </w:rPr>
        <w:t>Saulius Babičius</w:t>
      </w:r>
      <w:r w:rsidR="008C0A4F">
        <w:rPr>
          <w:sz w:val="24"/>
        </w:rPr>
        <w:t xml:space="preserve"> </w:t>
      </w:r>
      <w:r>
        <w:rPr>
          <w:sz w:val="24"/>
        </w:rPr>
        <w:t>tel. 8-706-52588</w:t>
      </w:r>
      <w:r w:rsidR="008C0A4F">
        <w:rPr>
          <w:sz w:val="24"/>
        </w:rPr>
        <w:t>, el.</w:t>
      </w:r>
      <w:r w:rsidR="00B06EA5">
        <w:rPr>
          <w:sz w:val="24"/>
        </w:rPr>
        <w:t xml:space="preserve"> </w:t>
      </w:r>
      <w:r w:rsidR="008C0A4F">
        <w:rPr>
          <w:sz w:val="24"/>
        </w:rPr>
        <w:t xml:space="preserve">paštas: </w:t>
      </w:r>
      <w:r>
        <w:rPr>
          <w:sz w:val="24"/>
        </w:rPr>
        <w:t>s</w:t>
      </w:r>
      <w:r w:rsidR="00F439AA">
        <w:rPr>
          <w:sz w:val="24"/>
        </w:rPr>
        <w:t>aulius</w:t>
      </w:r>
      <w:r w:rsidR="00B33954">
        <w:rPr>
          <w:sz w:val="24"/>
        </w:rPr>
        <w:t>.</w:t>
      </w:r>
      <w:r>
        <w:rPr>
          <w:sz w:val="24"/>
        </w:rPr>
        <w:t>babicius</w:t>
      </w:r>
      <w:r w:rsidR="008C0A4F" w:rsidRPr="008C0A4F">
        <w:rPr>
          <w:sz w:val="24"/>
        </w:rPr>
        <w:t>@urm.lt</w:t>
      </w:r>
    </w:p>
    <w:p w:rsidR="0007446C" w:rsidRPr="00C42DA4" w:rsidRDefault="0007446C" w:rsidP="00C42DA4"/>
    <w:sectPr w:rsidR="0007446C" w:rsidRPr="00C42DA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FB" w:rsidRDefault="009E6CFB">
      <w:r>
        <w:separator/>
      </w:r>
    </w:p>
  </w:endnote>
  <w:endnote w:type="continuationSeparator" w:id="0">
    <w:p w:rsidR="009E6CFB" w:rsidRDefault="009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0D" w:rsidRDefault="00BF7F0D" w:rsidP="00BF7F0D">
    <w:pPr>
      <w:pStyle w:val="Footer"/>
      <w:tabs>
        <w:tab w:val="clear" w:pos="8306"/>
        <w:tab w:val="right" w:pos="8080"/>
      </w:tabs>
      <w:ind w:right="-14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</w:pPr>
        </w:p>
      </w:tc>
      <w:tc>
        <w:tcPr>
          <w:tcW w:w="2592" w:type="dxa"/>
        </w:tcPr>
        <w:p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FB" w:rsidRDefault="009E6CFB">
      <w:r>
        <w:separator/>
      </w:r>
    </w:p>
  </w:footnote>
  <w:footnote w:type="continuationSeparator" w:id="0">
    <w:p w:rsidR="009E6CFB" w:rsidRDefault="009E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D24" w:rsidRDefault="0036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6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63D24" w:rsidRDefault="00363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57F1"/>
    <w:rsid w:val="00007ED2"/>
    <w:rsid w:val="00007F5D"/>
    <w:rsid w:val="000173B1"/>
    <w:rsid w:val="0003043F"/>
    <w:rsid w:val="00040419"/>
    <w:rsid w:val="00061264"/>
    <w:rsid w:val="0006288A"/>
    <w:rsid w:val="00070FF7"/>
    <w:rsid w:val="0007446C"/>
    <w:rsid w:val="00086CA2"/>
    <w:rsid w:val="00092EE2"/>
    <w:rsid w:val="00093DDF"/>
    <w:rsid w:val="000A3CC2"/>
    <w:rsid w:val="000B3D0D"/>
    <w:rsid w:val="000D62C7"/>
    <w:rsid w:val="000E1878"/>
    <w:rsid w:val="000F76A2"/>
    <w:rsid w:val="00101456"/>
    <w:rsid w:val="00112DED"/>
    <w:rsid w:val="00115C09"/>
    <w:rsid w:val="001262BF"/>
    <w:rsid w:val="00134EB3"/>
    <w:rsid w:val="00135514"/>
    <w:rsid w:val="001365B3"/>
    <w:rsid w:val="00146019"/>
    <w:rsid w:val="00157DBF"/>
    <w:rsid w:val="001630E3"/>
    <w:rsid w:val="00181AB6"/>
    <w:rsid w:val="00191A5D"/>
    <w:rsid w:val="001A0258"/>
    <w:rsid w:val="001A17B8"/>
    <w:rsid w:val="001C1DB9"/>
    <w:rsid w:val="001C25D5"/>
    <w:rsid w:val="001E46C9"/>
    <w:rsid w:val="001E591F"/>
    <w:rsid w:val="001E62B7"/>
    <w:rsid w:val="001F3BDB"/>
    <w:rsid w:val="001F454E"/>
    <w:rsid w:val="002243F0"/>
    <w:rsid w:val="00253FD6"/>
    <w:rsid w:val="0026549D"/>
    <w:rsid w:val="00273F1E"/>
    <w:rsid w:val="002A50DA"/>
    <w:rsid w:val="002B2D71"/>
    <w:rsid w:val="002B64B3"/>
    <w:rsid w:val="002E07E7"/>
    <w:rsid w:val="0030023C"/>
    <w:rsid w:val="003140A1"/>
    <w:rsid w:val="0034007F"/>
    <w:rsid w:val="0034077F"/>
    <w:rsid w:val="00363BC9"/>
    <w:rsid w:val="00363D24"/>
    <w:rsid w:val="00381E8A"/>
    <w:rsid w:val="00383361"/>
    <w:rsid w:val="00390141"/>
    <w:rsid w:val="003905C5"/>
    <w:rsid w:val="00391680"/>
    <w:rsid w:val="00393874"/>
    <w:rsid w:val="003C426A"/>
    <w:rsid w:val="003C7128"/>
    <w:rsid w:val="003D1CD4"/>
    <w:rsid w:val="003D5CD8"/>
    <w:rsid w:val="003F257A"/>
    <w:rsid w:val="003F6DBF"/>
    <w:rsid w:val="0040764B"/>
    <w:rsid w:val="00427679"/>
    <w:rsid w:val="00441D96"/>
    <w:rsid w:val="0044469B"/>
    <w:rsid w:val="00451CDF"/>
    <w:rsid w:val="00456B4A"/>
    <w:rsid w:val="00456F3D"/>
    <w:rsid w:val="0048240B"/>
    <w:rsid w:val="004932E3"/>
    <w:rsid w:val="004A4D6B"/>
    <w:rsid w:val="004B0842"/>
    <w:rsid w:val="004B3A76"/>
    <w:rsid w:val="004D3FE2"/>
    <w:rsid w:val="004D403E"/>
    <w:rsid w:val="004E57EF"/>
    <w:rsid w:val="004F3663"/>
    <w:rsid w:val="004F4B48"/>
    <w:rsid w:val="00514C0E"/>
    <w:rsid w:val="0053653C"/>
    <w:rsid w:val="00541506"/>
    <w:rsid w:val="00550588"/>
    <w:rsid w:val="00553C99"/>
    <w:rsid w:val="005669DB"/>
    <w:rsid w:val="00595009"/>
    <w:rsid w:val="005A5441"/>
    <w:rsid w:val="005B7123"/>
    <w:rsid w:val="005B7442"/>
    <w:rsid w:val="005C51C4"/>
    <w:rsid w:val="005F62D6"/>
    <w:rsid w:val="00625EFF"/>
    <w:rsid w:val="006527F7"/>
    <w:rsid w:val="00655286"/>
    <w:rsid w:val="00672B1A"/>
    <w:rsid w:val="00680C52"/>
    <w:rsid w:val="00681171"/>
    <w:rsid w:val="006853BD"/>
    <w:rsid w:val="006936A8"/>
    <w:rsid w:val="006B11A5"/>
    <w:rsid w:val="006B78B2"/>
    <w:rsid w:val="006B7DB8"/>
    <w:rsid w:val="006D0DF4"/>
    <w:rsid w:val="006D1D22"/>
    <w:rsid w:val="00702772"/>
    <w:rsid w:val="00712BD8"/>
    <w:rsid w:val="007253FB"/>
    <w:rsid w:val="00760108"/>
    <w:rsid w:val="00760767"/>
    <w:rsid w:val="0076206B"/>
    <w:rsid w:val="007744D5"/>
    <w:rsid w:val="00782A59"/>
    <w:rsid w:val="007A5D7A"/>
    <w:rsid w:val="007C322C"/>
    <w:rsid w:val="007C4944"/>
    <w:rsid w:val="007D3E98"/>
    <w:rsid w:val="007D7672"/>
    <w:rsid w:val="007D7C3D"/>
    <w:rsid w:val="007D7D2C"/>
    <w:rsid w:val="00801B20"/>
    <w:rsid w:val="0080319A"/>
    <w:rsid w:val="00827867"/>
    <w:rsid w:val="0086092E"/>
    <w:rsid w:val="00875228"/>
    <w:rsid w:val="008845AF"/>
    <w:rsid w:val="00884694"/>
    <w:rsid w:val="008B07B0"/>
    <w:rsid w:val="008C0A4F"/>
    <w:rsid w:val="008E4A0E"/>
    <w:rsid w:val="008E7462"/>
    <w:rsid w:val="008F1558"/>
    <w:rsid w:val="0090324A"/>
    <w:rsid w:val="00903A8A"/>
    <w:rsid w:val="00920316"/>
    <w:rsid w:val="009367A7"/>
    <w:rsid w:val="00961912"/>
    <w:rsid w:val="00971906"/>
    <w:rsid w:val="0097356A"/>
    <w:rsid w:val="00982221"/>
    <w:rsid w:val="00987EB6"/>
    <w:rsid w:val="009A385E"/>
    <w:rsid w:val="009A5540"/>
    <w:rsid w:val="009A7ABF"/>
    <w:rsid w:val="009D1CD4"/>
    <w:rsid w:val="009D6522"/>
    <w:rsid w:val="009D7E8F"/>
    <w:rsid w:val="009E2EC6"/>
    <w:rsid w:val="009E6CFB"/>
    <w:rsid w:val="009F55F2"/>
    <w:rsid w:val="00A00817"/>
    <w:rsid w:val="00A024E3"/>
    <w:rsid w:val="00A23ED5"/>
    <w:rsid w:val="00A37A22"/>
    <w:rsid w:val="00A435DC"/>
    <w:rsid w:val="00A43C84"/>
    <w:rsid w:val="00A6200A"/>
    <w:rsid w:val="00AB20E8"/>
    <w:rsid w:val="00AB24A2"/>
    <w:rsid w:val="00AB3BA9"/>
    <w:rsid w:val="00AC5A43"/>
    <w:rsid w:val="00AE032F"/>
    <w:rsid w:val="00AF074B"/>
    <w:rsid w:val="00B06EA5"/>
    <w:rsid w:val="00B11CD6"/>
    <w:rsid w:val="00B15767"/>
    <w:rsid w:val="00B33954"/>
    <w:rsid w:val="00B43B67"/>
    <w:rsid w:val="00B567D5"/>
    <w:rsid w:val="00B808CB"/>
    <w:rsid w:val="00B873EF"/>
    <w:rsid w:val="00B93AC7"/>
    <w:rsid w:val="00B96986"/>
    <w:rsid w:val="00B973ED"/>
    <w:rsid w:val="00BB25C8"/>
    <w:rsid w:val="00BB4F8C"/>
    <w:rsid w:val="00BD12AC"/>
    <w:rsid w:val="00BD5375"/>
    <w:rsid w:val="00BE2542"/>
    <w:rsid w:val="00BF2B95"/>
    <w:rsid w:val="00BF482B"/>
    <w:rsid w:val="00BF7F0D"/>
    <w:rsid w:val="00C17409"/>
    <w:rsid w:val="00C218B6"/>
    <w:rsid w:val="00C343CE"/>
    <w:rsid w:val="00C42697"/>
    <w:rsid w:val="00C42DA4"/>
    <w:rsid w:val="00C4747A"/>
    <w:rsid w:val="00C549FC"/>
    <w:rsid w:val="00C6501D"/>
    <w:rsid w:val="00C9372C"/>
    <w:rsid w:val="00CA1A05"/>
    <w:rsid w:val="00CA611C"/>
    <w:rsid w:val="00CC493F"/>
    <w:rsid w:val="00CD0C78"/>
    <w:rsid w:val="00CD397F"/>
    <w:rsid w:val="00CF0D84"/>
    <w:rsid w:val="00CF1389"/>
    <w:rsid w:val="00CF23CB"/>
    <w:rsid w:val="00D01DFF"/>
    <w:rsid w:val="00D552D3"/>
    <w:rsid w:val="00D6672E"/>
    <w:rsid w:val="00D81C82"/>
    <w:rsid w:val="00DA0AFF"/>
    <w:rsid w:val="00DB1E8B"/>
    <w:rsid w:val="00DD3BB0"/>
    <w:rsid w:val="00DD6795"/>
    <w:rsid w:val="00E04301"/>
    <w:rsid w:val="00E0437D"/>
    <w:rsid w:val="00E41806"/>
    <w:rsid w:val="00E47450"/>
    <w:rsid w:val="00E576AF"/>
    <w:rsid w:val="00E70EA0"/>
    <w:rsid w:val="00E76BC1"/>
    <w:rsid w:val="00E83CE7"/>
    <w:rsid w:val="00E9192A"/>
    <w:rsid w:val="00EA5B86"/>
    <w:rsid w:val="00EB2A26"/>
    <w:rsid w:val="00EB2A81"/>
    <w:rsid w:val="00EB4D45"/>
    <w:rsid w:val="00EB7E5C"/>
    <w:rsid w:val="00EC2325"/>
    <w:rsid w:val="00EC261E"/>
    <w:rsid w:val="00EF1EA1"/>
    <w:rsid w:val="00F13CC5"/>
    <w:rsid w:val="00F24DB4"/>
    <w:rsid w:val="00F439AA"/>
    <w:rsid w:val="00F71C9B"/>
    <w:rsid w:val="00F77055"/>
    <w:rsid w:val="00F81948"/>
    <w:rsid w:val="00F8383A"/>
    <w:rsid w:val="00F96A73"/>
    <w:rsid w:val="00FA75C1"/>
    <w:rsid w:val="00FB09DE"/>
    <w:rsid w:val="00FB75DD"/>
    <w:rsid w:val="00FC53C0"/>
    <w:rsid w:val="00FD68EE"/>
    <w:rsid w:val="00FE105D"/>
    <w:rsid w:val="00FE7706"/>
    <w:rsid w:val="00FF49F4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4F768B-1E03-49B3-A785-C7E3EEE7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7607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6076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maci/Desktop/2014%20BLANKAI%20-/URM%20bendras%20(Lietuvoj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7D41-28A8-414E-9203-4A9363E1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(Lietuvoj.dotx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1268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2020-06-02T08:36:00Z</dcterms:created>
  <dc:creator>Ieva BARŠAUSKAITĖ</dc:creator>
  <cp:lastModifiedBy>Saulius Babicius</cp:lastModifiedBy>
  <cp:lastPrinted>2018-10-30T12:58:00Z</cp:lastPrinted>
  <dcterms:modified xsi:type="dcterms:W3CDTF">2020-06-02T08:36:00Z</dcterms:modified>
  <cp:revision>2</cp:revision>
</cp:coreProperties>
</file>