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05C2" w14:textId="1D3CA24E" w:rsidR="00745C89" w:rsidRPr="002C1839" w:rsidRDefault="002703BD" w:rsidP="00FF4688">
      <w:pPr>
        <w:pStyle w:val="Betarp"/>
        <w:jc w:val="center"/>
        <w:rPr>
          <w:rFonts w:ascii="Times New Roman" w:hAnsi="Times New Roman" w:cs="Times New Roman"/>
          <w:b/>
          <w:caps/>
          <w:sz w:val="24"/>
          <w:szCs w:val="24"/>
        </w:rPr>
      </w:pPr>
      <w:bookmarkStart w:id="0" w:name="_GoBack"/>
      <w:bookmarkEnd w:id="0"/>
      <w:r w:rsidRPr="002C1839">
        <w:rPr>
          <w:rFonts w:ascii="Times New Roman" w:hAnsi="Times New Roman" w:cs="Times New Roman"/>
          <w:b/>
          <w:caps/>
          <w:sz w:val="24"/>
          <w:szCs w:val="24"/>
        </w:rPr>
        <w:t>Lietuvos Respublikos</w:t>
      </w:r>
      <w:r w:rsidR="009F2EA8" w:rsidRPr="002C1839">
        <w:rPr>
          <w:rFonts w:ascii="Times New Roman" w:hAnsi="Times New Roman" w:cs="Times New Roman"/>
          <w:b/>
          <w:caps/>
          <w:sz w:val="24"/>
          <w:szCs w:val="24"/>
        </w:rPr>
        <w:t xml:space="preserve"> ĮSTATYMO</w:t>
      </w:r>
      <w:r w:rsidRPr="002C1839">
        <w:rPr>
          <w:rFonts w:ascii="Times New Roman" w:hAnsi="Times New Roman" w:cs="Times New Roman"/>
          <w:b/>
          <w:caps/>
          <w:sz w:val="24"/>
          <w:szCs w:val="24"/>
        </w:rPr>
        <w:t xml:space="preserve"> </w:t>
      </w:r>
      <w:r w:rsidR="006107CA" w:rsidRPr="002C1839">
        <w:rPr>
          <w:rFonts w:ascii="Times New Roman" w:hAnsi="Times New Roman" w:cs="Times New Roman"/>
          <w:b/>
          <w:caps/>
          <w:sz w:val="24"/>
          <w:szCs w:val="24"/>
        </w:rPr>
        <w:t xml:space="preserve">„Dėl </w:t>
      </w:r>
      <w:r w:rsidR="001A4BC0" w:rsidRPr="002C1839">
        <w:rPr>
          <w:rFonts w:ascii="Times New Roman" w:hAnsi="Times New Roman" w:cs="Times New Roman"/>
          <w:b/>
          <w:sz w:val="24"/>
          <w:szCs w:val="24"/>
        </w:rPr>
        <w:t>EUROPOS TARYBOS KONVENCIJOS DĖL NUSIKALSTAMU BŪDU ĮGYT</w:t>
      </w:r>
      <w:r w:rsidR="00AA7557" w:rsidRPr="002C1839">
        <w:rPr>
          <w:rFonts w:ascii="Times New Roman" w:hAnsi="Times New Roman" w:cs="Times New Roman"/>
          <w:b/>
          <w:sz w:val="24"/>
          <w:szCs w:val="24"/>
        </w:rPr>
        <w:t>Ų PAJAMŲ PLOVIMO</w:t>
      </w:r>
      <w:r w:rsidR="001A4BC0" w:rsidRPr="002C1839">
        <w:rPr>
          <w:rFonts w:ascii="Times New Roman" w:hAnsi="Times New Roman" w:cs="Times New Roman"/>
          <w:b/>
          <w:sz w:val="24"/>
          <w:szCs w:val="24"/>
        </w:rPr>
        <w:t>, PAIEŠKOS</w:t>
      </w:r>
      <w:r w:rsidR="00AA7557" w:rsidRPr="002C1839">
        <w:rPr>
          <w:rFonts w:ascii="Times New Roman" w:hAnsi="Times New Roman" w:cs="Times New Roman"/>
          <w:b/>
          <w:sz w:val="24"/>
          <w:szCs w:val="24"/>
        </w:rPr>
        <w:t>, AREŠTO IR KONFISKAVIMO BEI TERORIZMO</w:t>
      </w:r>
      <w:r w:rsidR="001A4BC0" w:rsidRPr="002C1839">
        <w:rPr>
          <w:rFonts w:ascii="Times New Roman" w:hAnsi="Times New Roman" w:cs="Times New Roman"/>
          <w:b/>
          <w:sz w:val="24"/>
          <w:szCs w:val="24"/>
        </w:rPr>
        <w:t xml:space="preserve"> FINANSAVIMO RATIFIKAVIMO</w:t>
      </w:r>
      <w:r w:rsidR="006107CA" w:rsidRPr="002C1839">
        <w:rPr>
          <w:rFonts w:ascii="Times New Roman" w:hAnsi="Times New Roman" w:cs="Times New Roman"/>
          <w:b/>
          <w:caps/>
          <w:sz w:val="24"/>
          <w:szCs w:val="24"/>
        </w:rPr>
        <w:t>“</w:t>
      </w:r>
      <w:r w:rsidR="0060727B" w:rsidRPr="002C1839">
        <w:rPr>
          <w:rFonts w:ascii="Times New Roman" w:hAnsi="Times New Roman" w:cs="Times New Roman"/>
          <w:b/>
          <w:caps/>
          <w:sz w:val="24"/>
          <w:szCs w:val="24"/>
        </w:rPr>
        <w:t xml:space="preserve"> projekto</w:t>
      </w:r>
    </w:p>
    <w:p w14:paraId="6D839381" w14:textId="2A5F15BF" w:rsidR="00CA721E" w:rsidRPr="002C1839" w:rsidRDefault="00CA721E" w:rsidP="00FF4688">
      <w:pPr>
        <w:pStyle w:val="Betarp"/>
        <w:jc w:val="center"/>
        <w:rPr>
          <w:rFonts w:ascii="Times New Roman" w:hAnsi="Times New Roman" w:cs="Times New Roman"/>
          <w:b/>
          <w:caps/>
          <w:sz w:val="24"/>
          <w:szCs w:val="24"/>
        </w:rPr>
      </w:pPr>
      <w:r w:rsidRPr="002C1839">
        <w:rPr>
          <w:rFonts w:ascii="Times New Roman" w:hAnsi="Times New Roman" w:cs="Times New Roman"/>
          <w:b/>
          <w:caps/>
          <w:sz w:val="24"/>
          <w:szCs w:val="24"/>
        </w:rPr>
        <w:t>AIŠKINAMASIS RAŠTAS</w:t>
      </w:r>
      <w:r w:rsidR="0060727B" w:rsidRPr="002C1839">
        <w:rPr>
          <w:rFonts w:ascii="Times New Roman" w:hAnsi="Times New Roman" w:cs="Times New Roman"/>
          <w:b/>
          <w:caps/>
          <w:sz w:val="24"/>
          <w:szCs w:val="24"/>
        </w:rPr>
        <w:t xml:space="preserve"> </w:t>
      </w:r>
    </w:p>
    <w:p w14:paraId="6BBEA642" w14:textId="77777777" w:rsidR="000123A0" w:rsidRPr="002C1839" w:rsidRDefault="000123A0" w:rsidP="004353E3">
      <w:pPr>
        <w:pStyle w:val="Betarp"/>
        <w:jc w:val="both"/>
        <w:rPr>
          <w:rFonts w:ascii="Times New Roman" w:hAnsi="Times New Roman" w:cs="Times New Roman"/>
          <w:b/>
          <w:sz w:val="24"/>
          <w:szCs w:val="24"/>
          <w:lang w:eastAsia="en-GB"/>
        </w:rPr>
      </w:pPr>
    </w:p>
    <w:p w14:paraId="0BFD2F7C" w14:textId="77777777" w:rsidR="00CA721E" w:rsidRPr="002C1839" w:rsidRDefault="00476606">
      <w:pPr>
        <w:pStyle w:val="Sraopastraipa"/>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2C1839">
        <w:rPr>
          <w:rFonts w:ascii="Times New Roman" w:eastAsia="Times New Roman" w:hAnsi="Times New Roman" w:cs="Times New Roman"/>
          <w:b/>
          <w:bCs/>
          <w:sz w:val="24"/>
          <w:szCs w:val="24"/>
          <w:lang w:eastAsia="en-GB"/>
        </w:rPr>
        <w:t>Įstatym</w:t>
      </w:r>
      <w:r w:rsidR="00745C89" w:rsidRPr="002C1839">
        <w:rPr>
          <w:rFonts w:ascii="Times New Roman" w:eastAsia="Times New Roman" w:hAnsi="Times New Roman" w:cs="Times New Roman"/>
          <w:b/>
          <w:bCs/>
          <w:sz w:val="24"/>
          <w:szCs w:val="24"/>
          <w:lang w:eastAsia="en-GB"/>
        </w:rPr>
        <w:t>o</w:t>
      </w:r>
      <w:r w:rsidRPr="002C1839">
        <w:rPr>
          <w:rFonts w:ascii="Times New Roman" w:eastAsia="Times New Roman" w:hAnsi="Times New Roman" w:cs="Times New Roman"/>
          <w:b/>
          <w:bCs/>
          <w:sz w:val="24"/>
          <w:szCs w:val="24"/>
          <w:lang w:eastAsia="en-GB"/>
        </w:rPr>
        <w:t xml:space="preserve"> projekt</w:t>
      </w:r>
      <w:r w:rsidR="00745C89" w:rsidRPr="002C1839">
        <w:rPr>
          <w:rFonts w:ascii="Times New Roman" w:eastAsia="Times New Roman" w:hAnsi="Times New Roman" w:cs="Times New Roman"/>
          <w:b/>
          <w:bCs/>
          <w:sz w:val="24"/>
          <w:szCs w:val="24"/>
          <w:lang w:eastAsia="en-GB"/>
        </w:rPr>
        <w:t>o</w:t>
      </w:r>
      <w:r w:rsidRPr="002C1839">
        <w:rPr>
          <w:rFonts w:ascii="Times New Roman" w:eastAsia="Times New Roman" w:hAnsi="Times New Roman" w:cs="Times New Roman"/>
          <w:b/>
          <w:bCs/>
          <w:sz w:val="24"/>
          <w:szCs w:val="24"/>
          <w:lang w:eastAsia="en-GB"/>
        </w:rPr>
        <w:t xml:space="preserve"> rengimą pa</w:t>
      </w:r>
      <w:r w:rsidR="002B5342" w:rsidRPr="002C1839">
        <w:rPr>
          <w:rFonts w:ascii="Times New Roman" w:eastAsia="Times New Roman" w:hAnsi="Times New Roman" w:cs="Times New Roman"/>
          <w:b/>
          <w:bCs/>
          <w:sz w:val="24"/>
          <w:szCs w:val="24"/>
          <w:lang w:eastAsia="en-GB"/>
        </w:rPr>
        <w:t>skatinusios priežastys, parengtų projektų</w:t>
      </w:r>
      <w:r w:rsidRPr="002C1839">
        <w:rPr>
          <w:rFonts w:ascii="Times New Roman" w:eastAsia="Times New Roman" w:hAnsi="Times New Roman" w:cs="Times New Roman"/>
          <w:b/>
          <w:bCs/>
          <w:sz w:val="24"/>
          <w:szCs w:val="24"/>
          <w:lang w:eastAsia="en-GB"/>
        </w:rPr>
        <w:t xml:space="preserve"> tikslai ir uždaviniai</w:t>
      </w:r>
    </w:p>
    <w:p w14:paraId="0B13651E" w14:textId="2F705B07" w:rsidR="00030152" w:rsidRPr="002C1839" w:rsidRDefault="006E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cs="Times New Roman"/>
          <w:bCs/>
          <w:color w:val="000000"/>
          <w:spacing w:val="-2"/>
          <w:sz w:val="24"/>
          <w:szCs w:val="24"/>
        </w:rPr>
      </w:pPr>
      <w:r w:rsidRPr="002C1839">
        <w:rPr>
          <w:rFonts w:ascii="Times New Roman" w:eastAsia="Times New Roman" w:hAnsi="Times New Roman" w:cs="Times New Roman"/>
          <w:sz w:val="24"/>
          <w:szCs w:val="24"/>
          <w:lang w:eastAsia="en-GB"/>
        </w:rPr>
        <w:t xml:space="preserve">Europos Tarybos konvencija dėl nusikalstamu būdu įgytų pajamų plovimo, paieškos, arešto ir konfiskavimo bei terorizmo finansavimo (toliau – Konvencija), </w:t>
      </w:r>
      <w:r w:rsidR="00B00284" w:rsidRPr="002C1839">
        <w:rPr>
          <w:rFonts w:ascii="Times New Roman" w:eastAsia="Times New Roman" w:hAnsi="Times New Roman" w:cs="Times New Roman"/>
          <w:sz w:val="24"/>
          <w:szCs w:val="24"/>
          <w:lang w:eastAsia="en-GB"/>
        </w:rPr>
        <w:t xml:space="preserve">priimta </w:t>
      </w:r>
      <w:r w:rsidRPr="002C1839">
        <w:rPr>
          <w:rFonts w:ascii="Times New Roman" w:eastAsia="Times New Roman" w:hAnsi="Times New Roman" w:cs="Times New Roman"/>
          <w:sz w:val="24"/>
          <w:szCs w:val="24"/>
          <w:lang w:eastAsia="en-GB"/>
        </w:rPr>
        <w:t>Varšuvoje 2005 m. gegužės 16 d.</w:t>
      </w:r>
      <w:r w:rsidR="00B00284" w:rsidRPr="002C1839">
        <w:rPr>
          <w:rFonts w:ascii="Times New Roman" w:eastAsia="Times New Roman" w:hAnsi="Times New Roman" w:cs="Times New Roman"/>
          <w:sz w:val="24"/>
          <w:szCs w:val="24"/>
          <w:lang w:eastAsia="en-GB"/>
        </w:rPr>
        <w:t>,</w:t>
      </w:r>
      <w:r w:rsidRPr="002C1839">
        <w:rPr>
          <w:rFonts w:ascii="Times New Roman" w:eastAsia="Times New Roman" w:hAnsi="Times New Roman" w:cs="Times New Roman"/>
          <w:sz w:val="24"/>
          <w:szCs w:val="24"/>
          <w:lang w:eastAsia="en-GB"/>
        </w:rPr>
        <w:t xml:space="preserve"> </w:t>
      </w:r>
      <w:r w:rsidR="00030152" w:rsidRPr="002C1839">
        <w:rPr>
          <w:rFonts w:ascii="Times New Roman" w:hAnsi="Times New Roman" w:cs="Times New Roman"/>
          <w:bCs/>
          <w:color w:val="000000"/>
          <w:spacing w:val="-2"/>
          <w:sz w:val="24"/>
          <w:szCs w:val="24"/>
        </w:rPr>
        <w:t xml:space="preserve">yra vienas iš pagrindinių Europos Tarybos instrumentų, vienijančių valstybių </w:t>
      </w:r>
      <w:r w:rsidR="003D3F7B" w:rsidRPr="002C1839">
        <w:rPr>
          <w:rFonts w:ascii="Times New Roman" w:hAnsi="Times New Roman" w:cs="Times New Roman"/>
          <w:bCs/>
          <w:color w:val="000000"/>
          <w:spacing w:val="-2"/>
          <w:sz w:val="24"/>
          <w:szCs w:val="24"/>
        </w:rPr>
        <w:t xml:space="preserve">kovos su pinigų plovimu ir teroristų finansavimu </w:t>
      </w:r>
      <w:r w:rsidR="00030152" w:rsidRPr="002C1839">
        <w:rPr>
          <w:rFonts w:ascii="Times New Roman" w:hAnsi="Times New Roman" w:cs="Times New Roman"/>
          <w:bCs/>
          <w:color w:val="000000"/>
          <w:spacing w:val="-2"/>
          <w:sz w:val="24"/>
          <w:szCs w:val="24"/>
        </w:rPr>
        <w:t xml:space="preserve">pastangas. Prie Konvencijos besijungiančios valstybės tarptautinėje arenoje įrodo kryptingus veiksmus, nukreiptus į pinigų plovimo užkardymą bei šio nusikaltimo prevenciją. </w:t>
      </w:r>
    </w:p>
    <w:p w14:paraId="1DFF3E7E" w14:textId="3BBC5FA8" w:rsidR="00AE5C7D" w:rsidRPr="002C1839" w:rsidRDefault="00AE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cs="Times New Roman"/>
          <w:bCs/>
          <w:color w:val="000000"/>
          <w:spacing w:val="-2"/>
          <w:sz w:val="24"/>
          <w:szCs w:val="24"/>
        </w:rPr>
      </w:pPr>
      <w:r w:rsidRPr="002C1839">
        <w:rPr>
          <w:rFonts w:ascii="Times New Roman" w:hAnsi="Times New Roman" w:cs="Times New Roman"/>
          <w:bCs/>
          <w:color w:val="000000"/>
          <w:spacing w:val="-2"/>
          <w:sz w:val="24"/>
          <w:szCs w:val="24"/>
        </w:rPr>
        <w:t>Lietuvos Respublika yra Europos Tarybos Ekspertų komiteto dėl priemonių, nukreiptų kovai su pinigų plovimu bei teroristų finansavimu (toliau – MONEYVAL), narė. Šio komiteto uždaviniai yra plėsti ir stiprinti kovą su pinigų plovimu bei teroristų finansavimu. Valstybių narių vertinimo pagrindu MONEYVAL tikrina valstybių atitiktį tarptautiniams reikalavimams, formuoja kovos su pinigų plovimu bei teroristų finansavimu politiką, prižiūri reikalingų įstatymų ar jų pakeitimų priėmimą nacionaliniu lygmeniu.</w:t>
      </w:r>
      <w:r w:rsidR="00A944AC" w:rsidRPr="002C1839">
        <w:rPr>
          <w:rFonts w:ascii="Times New Roman" w:hAnsi="Times New Roman" w:cs="Times New Roman"/>
          <w:bCs/>
          <w:color w:val="000000"/>
          <w:spacing w:val="-2"/>
          <w:sz w:val="24"/>
          <w:szCs w:val="24"/>
        </w:rPr>
        <w:t xml:space="preserve"> Šiuo metu MONEYVAL ragina ratifikuoti Konvenciją.</w:t>
      </w:r>
    </w:p>
    <w:p w14:paraId="3A0C8379" w14:textId="0D1C7E1F" w:rsidR="005F0DA4" w:rsidRPr="002C1839" w:rsidRDefault="006E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2C1839">
        <w:rPr>
          <w:rFonts w:ascii="Times New Roman" w:hAnsi="Times New Roman" w:cs="Times New Roman"/>
          <w:bCs/>
          <w:color w:val="000000"/>
          <w:spacing w:val="-2"/>
          <w:sz w:val="24"/>
          <w:szCs w:val="24"/>
        </w:rPr>
        <w:t>Europos Tarybos generalinis sekretorius 2015 m. liepos 17 d. laišku kreipėsi į Lietuvos Respubliką, ragindamas pasirašyti ir ratifikuoti Konvenciją.</w:t>
      </w:r>
    </w:p>
    <w:p w14:paraId="0AA8CF2D" w14:textId="5B1FDBBE" w:rsidR="006E4CD5" w:rsidRPr="002C1839" w:rsidRDefault="006E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4"/>
          <w:szCs w:val="24"/>
          <w:lang w:eastAsia="en-GB"/>
        </w:rPr>
      </w:pPr>
      <w:r w:rsidRPr="002C1839">
        <w:rPr>
          <w:rFonts w:ascii="Times New Roman" w:eastAsia="Times New Roman" w:hAnsi="Times New Roman" w:cs="Times New Roman"/>
          <w:sz w:val="24"/>
          <w:szCs w:val="24"/>
          <w:lang w:eastAsia="en-GB"/>
        </w:rPr>
        <w:t xml:space="preserve">Lietuvos Respublikos nepaprastoji ir įgaliotoji ambasadorė prie Europos </w:t>
      </w:r>
      <w:r w:rsidR="00B00284" w:rsidRPr="002C1839">
        <w:rPr>
          <w:rFonts w:ascii="Times New Roman" w:eastAsia="Times New Roman" w:hAnsi="Times New Roman" w:cs="Times New Roman"/>
          <w:sz w:val="24"/>
          <w:szCs w:val="24"/>
          <w:lang w:eastAsia="en-GB"/>
        </w:rPr>
        <w:t xml:space="preserve">Tarybos </w:t>
      </w:r>
      <w:r w:rsidRPr="002C1839">
        <w:rPr>
          <w:rFonts w:ascii="Times New Roman" w:eastAsia="Times New Roman" w:hAnsi="Times New Roman" w:cs="Times New Roman"/>
          <w:sz w:val="24"/>
          <w:szCs w:val="24"/>
          <w:lang w:eastAsia="en-GB"/>
        </w:rPr>
        <w:t xml:space="preserve">Laima Jurevičienė Lietuvos vardu </w:t>
      </w:r>
      <w:r w:rsidR="001A5F91" w:rsidRPr="002C1839">
        <w:rPr>
          <w:rFonts w:ascii="Times New Roman" w:eastAsia="Times New Roman" w:hAnsi="Times New Roman" w:cs="Times New Roman"/>
          <w:sz w:val="24"/>
          <w:szCs w:val="24"/>
          <w:lang w:eastAsia="en-GB"/>
        </w:rPr>
        <w:t xml:space="preserve">2015 m. spalio 28 d. </w:t>
      </w:r>
      <w:r w:rsidRPr="002C1839">
        <w:rPr>
          <w:rFonts w:ascii="Times New Roman" w:eastAsia="Times New Roman" w:hAnsi="Times New Roman" w:cs="Times New Roman"/>
          <w:sz w:val="24"/>
          <w:szCs w:val="24"/>
          <w:lang w:eastAsia="en-GB"/>
        </w:rPr>
        <w:t xml:space="preserve">pasirašė Konvenciją. </w:t>
      </w:r>
      <w:r w:rsidR="00FC1F9C">
        <w:rPr>
          <w:rFonts w:ascii="Times New Roman" w:eastAsia="Calibri" w:hAnsi="Times New Roman" w:cs="Times New Roman"/>
          <w:sz w:val="24"/>
          <w:szCs w:val="24"/>
        </w:rPr>
        <w:t>Vadovaujantis</w:t>
      </w:r>
      <w:r w:rsidR="005F0DA4" w:rsidRPr="002C1839">
        <w:rPr>
          <w:rFonts w:ascii="Times New Roman" w:eastAsia="Calibri" w:hAnsi="Times New Roman" w:cs="Times New Roman"/>
          <w:sz w:val="24"/>
          <w:szCs w:val="24"/>
        </w:rPr>
        <w:t xml:space="preserve"> Lietuvos Respublikos </w:t>
      </w:r>
      <w:r w:rsidR="005F0DA4" w:rsidRPr="00FC1F9C">
        <w:rPr>
          <w:rFonts w:ascii="Times New Roman" w:eastAsia="Calibri" w:hAnsi="Times New Roman" w:cs="Times New Roman"/>
          <w:sz w:val="24"/>
          <w:szCs w:val="24"/>
        </w:rPr>
        <w:t xml:space="preserve">Konstitucijos </w:t>
      </w:r>
      <w:r w:rsidR="00FC1F9C" w:rsidRPr="00797063">
        <w:rPr>
          <w:rFonts w:ascii="Times New Roman" w:hAnsi="Times New Roman" w:cs="Times New Roman"/>
          <w:sz w:val="24"/>
          <w:szCs w:val="24"/>
        </w:rPr>
        <w:t>67 straipsnio 16 punktu</w:t>
      </w:r>
      <w:r w:rsidR="00FC1F9C" w:rsidRPr="00FC1F9C">
        <w:rPr>
          <w:rFonts w:ascii="Times New Roman" w:eastAsia="Calibri" w:hAnsi="Times New Roman" w:cs="Times New Roman"/>
          <w:sz w:val="24"/>
          <w:szCs w:val="24"/>
        </w:rPr>
        <w:t xml:space="preserve"> ir</w:t>
      </w:r>
      <w:r w:rsidR="00FC1F9C">
        <w:rPr>
          <w:rFonts w:ascii="Times New Roman" w:eastAsia="Calibri" w:hAnsi="Times New Roman" w:cs="Times New Roman"/>
          <w:sz w:val="24"/>
          <w:szCs w:val="24"/>
        </w:rPr>
        <w:t xml:space="preserve"> </w:t>
      </w:r>
      <w:r w:rsidR="005F0DA4" w:rsidRPr="002C1839">
        <w:rPr>
          <w:rFonts w:ascii="Times New Roman" w:eastAsia="Calibri" w:hAnsi="Times New Roman" w:cs="Times New Roman"/>
          <w:sz w:val="24"/>
          <w:szCs w:val="24"/>
        </w:rPr>
        <w:t xml:space="preserve">138 straipsnio </w:t>
      </w:r>
      <w:r w:rsidR="00FC1F9C">
        <w:rPr>
          <w:rFonts w:ascii="Times New Roman" w:eastAsia="Calibri" w:hAnsi="Times New Roman" w:cs="Times New Roman"/>
          <w:sz w:val="24"/>
          <w:szCs w:val="24"/>
        </w:rPr>
        <w:t>1</w:t>
      </w:r>
      <w:r w:rsidR="005F0DA4" w:rsidRPr="002C1839">
        <w:rPr>
          <w:rFonts w:ascii="Times New Roman" w:eastAsia="Calibri" w:hAnsi="Times New Roman" w:cs="Times New Roman"/>
          <w:sz w:val="24"/>
          <w:szCs w:val="24"/>
        </w:rPr>
        <w:t xml:space="preserve"> dalies 6 punktu, </w:t>
      </w:r>
      <w:r w:rsidR="005F0DA4" w:rsidRPr="002C1839">
        <w:rPr>
          <w:rFonts w:ascii="Times New Roman" w:hAnsi="Times New Roman" w:cs="Times New Roman"/>
          <w:sz w:val="24"/>
          <w:szCs w:val="24"/>
        </w:rPr>
        <w:t xml:space="preserve">siekiant, kad </w:t>
      </w:r>
      <w:r w:rsidR="005F0DA4" w:rsidRPr="002C1839">
        <w:rPr>
          <w:rFonts w:ascii="Times New Roman" w:eastAsia="Calibri" w:hAnsi="Times New Roman" w:cs="Times New Roman"/>
          <w:sz w:val="24"/>
          <w:szCs w:val="24"/>
        </w:rPr>
        <w:t>ši tarptautinė sutartis įsigaliotų Lietuv</w:t>
      </w:r>
      <w:r w:rsidR="00FC1F9C">
        <w:rPr>
          <w:rFonts w:ascii="Times New Roman" w:eastAsia="Calibri" w:hAnsi="Times New Roman" w:cs="Times New Roman"/>
          <w:sz w:val="24"/>
          <w:szCs w:val="24"/>
        </w:rPr>
        <w:t>os Respublikoje</w:t>
      </w:r>
      <w:r w:rsidR="005F0DA4" w:rsidRPr="002C1839">
        <w:rPr>
          <w:rFonts w:ascii="Times New Roman" w:hAnsi="Times New Roman" w:cs="Times New Roman"/>
          <w:sz w:val="24"/>
          <w:szCs w:val="24"/>
        </w:rPr>
        <w:t>, būtina ją ratifikuoti, todėl inicijuot</w:t>
      </w:r>
      <w:r w:rsidR="00FC1F9C">
        <w:rPr>
          <w:rFonts w:ascii="Times New Roman" w:hAnsi="Times New Roman" w:cs="Times New Roman"/>
          <w:sz w:val="24"/>
          <w:szCs w:val="24"/>
        </w:rPr>
        <w:t>in</w:t>
      </w:r>
      <w:r w:rsidR="005F0DA4" w:rsidRPr="002C1839">
        <w:rPr>
          <w:rFonts w:ascii="Times New Roman" w:hAnsi="Times New Roman" w:cs="Times New Roman"/>
          <w:sz w:val="24"/>
          <w:szCs w:val="24"/>
        </w:rPr>
        <w:t>as</w:t>
      </w:r>
      <w:r w:rsidR="005F0DA4" w:rsidRPr="002C1839">
        <w:rPr>
          <w:rFonts w:ascii="Times New Roman" w:eastAsia="Times New Roman" w:hAnsi="Times New Roman" w:cs="Times New Roman"/>
          <w:sz w:val="24"/>
          <w:szCs w:val="24"/>
          <w:lang w:eastAsia="en-GB"/>
        </w:rPr>
        <w:t xml:space="preserve"> </w:t>
      </w:r>
      <w:r w:rsidR="006E4AD4" w:rsidRPr="002C1839">
        <w:rPr>
          <w:rFonts w:ascii="Times New Roman" w:eastAsia="Times New Roman" w:hAnsi="Times New Roman" w:cs="Times New Roman"/>
          <w:sz w:val="24"/>
          <w:szCs w:val="24"/>
          <w:lang w:eastAsia="en-GB"/>
        </w:rPr>
        <w:t>įstatym</w:t>
      </w:r>
      <w:r w:rsidR="005F0DA4" w:rsidRPr="002C1839">
        <w:rPr>
          <w:rFonts w:ascii="Times New Roman" w:eastAsia="Times New Roman" w:hAnsi="Times New Roman" w:cs="Times New Roman"/>
          <w:sz w:val="24"/>
          <w:szCs w:val="24"/>
          <w:lang w:eastAsia="en-GB"/>
        </w:rPr>
        <w:t>o projekt</w:t>
      </w:r>
      <w:r w:rsidR="00FC1F9C">
        <w:rPr>
          <w:rFonts w:ascii="Times New Roman" w:eastAsia="Times New Roman" w:hAnsi="Times New Roman" w:cs="Times New Roman"/>
          <w:sz w:val="24"/>
          <w:szCs w:val="24"/>
          <w:lang w:eastAsia="en-GB"/>
        </w:rPr>
        <w:t>o</w:t>
      </w:r>
      <w:r w:rsidR="005F0DA4" w:rsidRPr="002C1839">
        <w:rPr>
          <w:rFonts w:ascii="Times New Roman" w:eastAsia="Times New Roman" w:hAnsi="Times New Roman" w:cs="Times New Roman"/>
          <w:sz w:val="24"/>
          <w:szCs w:val="24"/>
          <w:lang w:eastAsia="en-GB"/>
        </w:rPr>
        <w:t xml:space="preserve"> </w:t>
      </w:r>
      <w:r w:rsidR="006E4AD4" w:rsidRPr="002C1839">
        <w:rPr>
          <w:rFonts w:ascii="Times New Roman" w:eastAsia="Times New Roman" w:hAnsi="Times New Roman" w:cs="Times New Roman"/>
          <w:sz w:val="24"/>
          <w:szCs w:val="24"/>
          <w:lang w:eastAsia="en-GB"/>
        </w:rPr>
        <w:t xml:space="preserve">„Dėl Europos Tarybos konvencijos dėl </w:t>
      </w:r>
      <w:r w:rsidR="00465C75" w:rsidRPr="002C1839">
        <w:rPr>
          <w:rFonts w:ascii="Times New Roman" w:eastAsia="Times New Roman" w:hAnsi="Times New Roman" w:cs="Times New Roman"/>
          <w:sz w:val="24"/>
          <w:szCs w:val="24"/>
          <w:lang w:eastAsia="en-GB"/>
        </w:rPr>
        <w:t>nusikalstamu būdu įgytų pajamų plovimo, paieškos, arešto ir konfiskavimo bei terorizmo finansavimo</w:t>
      </w:r>
      <w:r w:rsidR="006E4AD4" w:rsidRPr="002C1839">
        <w:rPr>
          <w:rFonts w:ascii="Times New Roman" w:eastAsia="Times New Roman" w:hAnsi="Times New Roman" w:cs="Times New Roman"/>
          <w:sz w:val="24"/>
          <w:szCs w:val="24"/>
          <w:lang w:eastAsia="en-GB"/>
        </w:rPr>
        <w:t xml:space="preserve"> ratifikavimo“ (toliau – </w:t>
      </w:r>
      <w:r w:rsidR="005F0DA4" w:rsidRPr="002C1839">
        <w:rPr>
          <w:rFonts w:ascii="Times New Roman" w:eastAsia="Times New Roman" w:hAnsi="Times New Roman" w:cs="Times New Roman"/>
          <w:sz w:val="24"/>
          <w:szCs w:val="24"/>
          <w:lang w:eastAsia="en-GB"/>
        </w:rPr>
        <w:t>Į</w:t>
      </w:r>
      <w:r w:rsidR="006E4AD4" w:rsidRPr="002C1839">
        <w:rPr>
          <w:rFonts w:ascii="Times New Roman" w:eastAsia="Times New Roman" w:hAnsi="Times New Roman" w:cs="Times New Roman"/>
          <w:sz w:val="24"/>
          <w:szCs w:val="24"/>
          <w:lang w:eastAsia="en-GB"/>
        </w:rPr>
        <w:t>statym</w:t>
      </w:r>
      <w:r w:rsidR="005F0DA4" w:rsidRPr="002C1839">
        <w:rPr>
          <w:rFonts w:ascii="Times New Roman" w:eastAsia="Times New Roman" w:hAnsi="Times New Roman" w:cs="Times New Roman"/>
          <w:sz w:val="24"/>
          <w:szCs w:val="24"/>
          <w:lang w:eastAsia="en-GB"/>
        </w:rPr>
        <w:t>o projektas</w:t>
      </w:r>
      <w:r w:rsidR="006E4AD4" w:rsidRPr="002C1839">
        <w:rPr>
          <w:rFonts w:ascii="Times New Roman" w:eastAsia="Times New Roman" w:hAnsi="Times New Roman" w:cs="Times New Roman"/>
          <w:sz w:val="24"/>
          <w:szCs w:val="24"/>
          <w:lang w:eastAsia="en-GB"/>
        </w:rPr>
        <w:t>)</w:t>
      </w:r>
      <w:r w:rsidR="00FC1F9C">
        <w:rPr>
          <w:rFonts w:ascii="Times New Roman" w:eastAsia="Times New Roman" w:hAnsi="Times New Roman" w:cs="Times New Roman"/>
          <w:sz w:val="24"/>
          <w:szCs w:val="24"/>
          <w:lang w:eastAsia="en-GB"/>
        </w:rPr>
        <w:t xml:space="preserve"> pateikimas </w:t>
      </w:r>
      <w:r w:rsidR="00FC1F9C" w:rsidRPr="002C1839">
        <w:rPr>
          <w:rFonts w:ascii="Times New Roman" w:eastAsia="Times New Roman" w:hAnsi="Times New Roman" w:cs="Times New Roman"/>
          <w:sz w:val="24"/>
          <w:szCs w:val="24"/>
          <w:lang w:eastAsia="en-GB"/>
        </w:rPr>
        <w:t>Li</w:t>
      </w:r>
      <w:r w:rsidR="00FC1F9C">
        <w:rPr>
          <w:rFonts w:ascii="Times New Roman" w:eastAsia="Times New Roman" w:hAnsi="Times New Roman" w:cs="Times New Roman"/>
          <w:sz w:val="24"/>
          <w:szCs w:val="24"/>
          <w:lang w:eastAsia="en-GB"/>
        </w:rPr>
        <w:t>etuvos Respublikos Seimui</w:t>
      </w:r>
      <w:r w:rsidR="005F0DA4" w:rsidRPr="002C1839">
        <w:rPr>
          <w:rFonts w:ascii="Times New Roman" w:eastAsia="Times New Roman" w:hAnsi="Times New Roman" w:cs="Times New Roman"/>
          <w:sz w:val="24"/>
          <w:szCs w:val="24"/>
          <w:lang w:eastAsia="en-GB"/>
        </w:rPr>
        <w:t>.</w:t>
      </w:r>
    </w:p>
    <w:p w14:paraId="0920B756" w14:textId="77777777" w:rsidR="007C00EC" w:rsidRPr="002C1839" w:rsidRDefault="006E4CD5">
      <w:pPr>
        <w:tabs>
          <w:tab w:val="left" w:pos="8244"/>
        </w:tabs>
        <w:spacing w:after="0" w:line="240" w:lineRule="auto"/>
        <w:ind w:firstLine="993"/>
        <w:jc w:val="both"/>
        <w:rPr>
          <w:rFonts w:ascii="Times New Roman" w:eastAsia="Times New Roman" w:hAnsi="Times New Roman" w:cs="Times New Roman"/>
          <w:b/>
          <w:bCs/>
          <w:sz w:val="24"/>
          <w:szCs w:val="24"/>
          <w:lang w:eastAsia="en-GB"/>
        </w:rPr>
      </w:pPr>
      <w:r w:rsidRPr="002C1839">
        <w:rPr>
          <w:rFonts w:ascii="Times New Roman" w:eastAsia="Times New Roman" w:hAnsi="Times New Roman" w:cs="Times New Roman"/>
          <w:b/>
          <w:bCs/>
          <w:sz w:val="24"/>
          <w:szCs w:val="24"/>
          <w:lang w:eastAsia="en-GB"/>
        </w:rPr>
        <w:tab/>
      </w:r>
    </w:p>
    <w:p w14:paraId="47260461" w14:textId="77777777" w:rsidR="00CA721E" w:rsidRPr="002C1839" w:rsidRDefault="00CA721E">
      <w:pPr>
        <w:pStyle w:val="Sraopastraipa"/>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2C1839">
        <w:rPr>
          <w:rFonts w:ascii="Times New Roman" w:eastAsia="Times New Roman" w:hAnsi="Times New Roman" w:cs="Times New Roman"/>
          <w:b/>
          <w:bCs/>
          <w:sz w:val="24"/>
          <w:szCs w:val="24"/>
          <w:lang w:eastAsia="en-GB"/>
        </w:rPr>
        <w:t>Įstatym</w:t>
      </w:r>
      <w:r w:rsidR="00745C89" w:rsidRPr="002C1839">
        <w:rPr>
          <w:rFonts w:ascii="Times New Roman" w:eastAsia="Times New Roman" w:hAnsi="Times New Roman" w:cs="Times New Roman"/>
          <w:b/>
          <w:bCs/>
          <w:sz w:val="24"/>
          <w:szCs w:val="24"/>
          <w:lang w:eastAsia="en-GB"/>
        </w:rPr>
        <w:t>o</w:t>
      </w:r>
      <w:r w:rsidRPr="002C1839">
        <w:rPr>
          <w:rFonts w:ascii="Times New Roman" w:eastAsia="Times New Roman" w:hAnsi="Times New Roman" w:cs="Times New Roman"/>
          <w:b/>
          <w:bCs/>
          <w:sz w:val="24"/>
          <w:szCs w:val="24"/>
          <w:lang w:eastAsia="en-GB"/>
        </w:rPr>
        <w:t xml:space="preserve"> projekt</w:t>
      </w:r>
      <w:r w:rsidR="00745C89" w:rsidRPr="002C1839">
        <w:rPr>
          <w:rFonts w:ascii="Times New Roman" w:eastAsia="Times New Roman" w:hAnsi="Times New Roman" w:cs="Times New Roman"/>
          <w:b/>
          <w:bCs/>
          <w:sz w:val="24"/>
          <w:szCs w:val="24"/>
          <w:lang w:eastAsia="en-GB"/>
        </w:rPr>
        <w:t>o</w:t>
      </w:r>
      <w:r w:rsidRPr="002C1839">
        <w:rPr>
          <w:rFonts w:ascii="Times New Roman" w:eastAsia="Times New Roman" w:hAnsi="Times New Roman" w:cs="Times New Roman"/>
          <w:b/>
          <w:bCs/>
          <w:sz w:val="24"/>
          <w:szCs w:val="24"/>
          <w:lang w:eastAsia="en-GB"/>
        </w:rPr>
        <w:t xml:space="preserve"> </w:t>
      </w:r>
      <w:r w:rsidR="00476606" w:rsidRPr="002C1839">
        <w:rPr>
          <w:rFonts w:ascii="Times New Roman" w:eastAsia="Times New Roman" w:hAnsi="Times New Roman" w:cs="Times New Roman"/>
          <w:b/>
          <w:bCs/>
          <w:sz w:val="24"/>
          <w:szCs w:val="24"/>
          <w:lang w:eastAsia="en-GB"/>
        </w:rPr>
        <w:t>iniciatoriai (institucija, asmenys ar piliečių įgalioti atstovai) ir rengėjai</w:t>
      </w:r>
    </w:p>
    <w:p w14:paraId="1882E88A" w14:textId="703DE276" w:rsidR="00476606" w:rsidRPr="00FC1F9C" w:rsidRDefault="00A604F6">
      <w:pPr>
        <w:spacing w:after="0" w:line="240" w:lineRule="auto"/>
        <w:ind w:firstLine="993"/>
        <w:jc w:val="both"/>
        <w:rPr>
          <w:rFonts w:ascii="Times New Roman" w:eastAsia="Times New Roman" w:hAnsi="Times New Roman" w:cs="Times New Roman"/>
          <w:sz w:val="24"/>
          <w:szCs w:val="24"/>
          <w:lang w:eastAsia="en-GB"/>
        </w:rPr>
      </w:pPr>
      <w:r w:rsidRPr="007C11F8">
        <w:rPr>
          <w:rFonts w:ascii="Times New Roman" w:eastAsia="Times New Roman" w:hAnsi="Times New Roman" w:cs="Times New Roman"/>
          <w:sz w:val="24"/>
          <w:szCs w:val="24"/>
          <w:lang w:eastAsia="en-GB"/>
        </w:rPr>
        <w:t>Į</w:t>
      </w:r>
      <w:r w:rsidR="00AA787E" w:rsidRPr="007C11F8">
        <w:rPr>
          <w:rFonts w:ascii="Times New Roman" w:eastAsia="Times New Roman" w:hAnsi="Times New Roman" w:cs="Times New Roman"/>
          <w:sz w:val="24"/>
          <w:szCs w:val="24"/>
          <w:lang w:eastAsia="en-GB"/>
        </w:rPr>
        <w:t xml:space="preserve">statymo </w:t>
      </w:r>
      <w:r w:rsidR="00745C89" w:rsidRPr="007C11F8">
        <w:rPr>
          <w:rFonts w:ascii="Times New Roman" w:eastAsia="Times New Roman" w:hAnsi="Times New Roman" w:cs="Times New Roman"/>
          <w:sz w:val="24"/>
          <w:szCs w:val="24"/>
          <w:lang w:eastAsia="en-GB"/>
        </w:rPr>
        <w:t>projektą</w:t>
      </w:r>
      <w:r w:rsidR="00AA787E" w:rsidRPr="007C11F8">
        <w:rPr>
          <w:rFonts w:ascii="Times New Roman" w:eastAsia="Times New Roman" w:hAnsi="Times New Roman" w:cs="Times New Roman"/>
          <w:sz w:val="24"/>
          <w:szCs w:val="24"/>
          <w:lang w:eastAsia="en-GB"/>
        </w:rPr>
        <w:t xml:space="preserve"> parengė Lietuvos Respublikos</w:t>
      </w:r>
      <w:r w:rsidR="00F57997" w:rsidRPr="007C11F8">
        <w:rPr>
          <w:rFonts w:ascii="Times New Roman" w:eastAsia="Times New Roman" w:hAnsi="Times New Roman" w:cs="Times New Roman"/>
          <w:sz w:val="24"/>
          <w:szCs w:val="24"/>
          <w:lang w:eastAsia="en-GB"/>
        </w:rPr>
        <w:t xml:space="preserve"> vidaus</w:t>
      </w:r>
      <w:r w:rsidR="00AA787E" w:rsidRPr="007C11F8">
        <w:rPr>
          <w:rFonts w:ascii="Times New Roman" w:eastAsia="Times New Roman" w:hAnsi="Times New Roman" w:cs="Times New Roman"/>
          <w:sz w:val="24"/>
          <w:szCs w:val="24"/>
          <w:lang w:eastAsia="en-GB"/>
        </w:rPr>
        <w:t xml:space="preserve"> </w:t>
      </w:r>
      <w:r w:rsidR="00F57997" w:rsidRPr="007C11F8">
        <w:rPr>
          <w:rFonts w:ascii="Times New Roman" w:eastAsia="Times New Roman" w:hAnsi="Times New Roman" w:cs="Times New Roman"/>
          <w:sz w:val="24"/>
          <w:szCs w:val="24"/>
          <w:lang w:eastAsia="en-GB"/>
        </w:rPr>
        <w:t xml:space="preserve">reikalų </w:t>
      </w:r>
      <w:r w:rsidR="009E7086" w:rsidRPr="007C11F8">
        <w:rPr>
          <w:rFonts w:ascii="Times New Roman" w:eastAsia="Times New Roman" w:hAnsi="Times New Roman" w:cs="Times New Roman"/>
          <w:sz w:val="24"/>
          <w:szCs w:val="24"/>
          <w:lang w:eastAsia="en-GB"/>
        </w:rPr>
        <w:t>ministerij</w:t>
      </w:r>
      <w:r w:rsidR="00A16952" w:rsidRPr="00FC1F9C">
        <w:rPr>
          <w:rFonts w:ascii="Times New Roman" w:eastAsia="Times New Roman" w:hAnsi="Times New Roman" w:cs="Times New Roman"/>
          <w:sz w:val="24"/>
          <w:szCs w:val="24"/>
          <w:lang w:eastAsia="en-GB"/>
        </w:rPr>
        <w:t xml:space="preserve">os </w:t>
      </w:r>
      <w:r w:rsidR="007C11F8" w:rsidRPr="00797063">
        <w:rPr>
          <w:rFonts w:ascii="Times New Roman" w:hAnsi="Times New Roman" w:cs="Times New Roman"/>
          <w:sz w:val="24"/>
          <w:szCs w:val="24"/>
        </w:rPr>
        <w:t>Viešojo saugumo politikos grupės (</w:t>
      </w:r>
      <w:r w:rsidR="008F67BA">
        <w:rPr>
          <w:rFonts w:ascii="Times New Roman" w:hAnsi="Times New Roman" w:cs="Times New Roman"/>
          <w:sz w:val="24"/>
          <w:szCs w:val="24"/>
        </w:rPr>
        <w:t xml:space="preserve">vadovas – </w:t>
      </w:r>
      <w:r w:rsidR="007C11F8" w:rsidRPr="00797063">
        <w:rPr>
          <w:rFonts w:ascii="Times New Roman" w:hAnsi="Times New Roman" w:cs="Times New Roman"/>
          <w:sz w:val="24"/>
          <w:szCs w:val="24"/>
        </w:rPr>
        <w:t xml:space="preserve">vyriausiasis patarėjas Rustamas Liubajevas, tel. (8 5) </w:t>
      </w:r>
      <w:r w:rsidR="007C11F8" w:rsidRPr="00797063">
        <w:rPr>
          <w:rFonts w:ascii="Times New Roman" w:hAnsi="Times New Roman" w:cs="Times New Roman"/>
          <w:sz w:val="24"/>
          <w:szCs w:val="24"/>
          <w:lang w:eastAsia="en-GB"/>
        </w:rPr>
        <w:t>271 7248)</w:t>
      </w:r>
      <w:r w:rsidR="007C11F8" w:rsidRPr="00797063">
        <w:rPr>
          <w:rFonts w:ascii="Times New Roman" w:hAnsi="Times New Roman" w:cs="Times New Roman"/>
          <w:sz w:val="24"/>
          <w:szCs w:val="24"/>
        </w:rPr>
        <w:t xml:space="preserve"> patarėjas Andrius Šaparnis (tel. (8 5) </w:t>
      </w:r>
      <w:r w:rsidR="007C11F8" w:rsidRPr="00797063">
        <w:rPr>
          <w:rFonts w:ascii="Times New Roman" w:hAnsi="Times New Roman" w:cs="Times New Roman"/>
          <w:sz w:val="24"/>
          <w:szCs w:val="24"/>
          <w:lang w:eastAsia="en-GB"/>
        </w:rPr>
        <w:t>271 7269)</w:t>
      </w:r>
      <w:r w:rsidR="009E7086" w:rsidRPr="00FC1F9C">
        <w:rPr>
          <w:rFonts w:ascii="Times New Roman" w:eastAsia="Times New Roman" w:hAnsi="Times New Roman" w:cs="Times New Roman"/>
          <w:sz w:val="24"/>
          <w:szCs w:val="24"/>
          <w:lang w:eastAsia="en-GB"/>
        </w:rPr>
        <w:t xml:space="preserve">. </w:t>
      </w:r>
    </w:p>
    <w:p w14:paraId="711FADCD" w14:textId="77777777" w:rsidR="007C00EC" w:rsidRPr="002C1839" w:rsidRDefault="007C00EC">
      <w:pPr>
        <w:spacing w:after="0" w:line="240" w:lineRule="auto"/>
        <w:ind w:firstLine="993"/>
        <w:jc w:val="both"/>
        <w:rPr>
          <w:rFonts w:ascii="Times New Roman" w:eastAsia="Times New Roman" w:hAnsi="Times New Roman" w:cs="Times New Roman"/>
          <w:sz w:val="24"/>
          <w:szCs w:val="24"/>
          <w:lang w:eastAsia="en-GB"/>
        </w:rPr>
      </w:pPr>
    </w:p>
    <w:p w14:paraId="675B9019" w14:textId="77777777" w:rsidR="00B07E17" w:rsidRPr="002C1839" w:rsidRDefault="00476606">
      <w:pPr>
        <w:pStyle w:val="Sraopastraipa"/>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2C1839">
        <w:rPr>
          <w:rFonts w:ascii="Times New Roman" w:eastAsia="Times New Roman" w:hAnsi="Times New Roman" w:cs="Times New Roman"/>
          <w:b/>
          <w:bCs/>
          <w:sz w:val="24"/>
          <w:szCs w:val="24"/>
          <w:lang w:eastAsia="en-GB"/>
        </w:rPr>
        <w:t>Kaip šiuo metu yra reguliuojami įstatym</w:t>
      </w:r>
      <w:r w:rsidR="000C051A" w:rsidRPr="002C1839">
        <w:rPr>
          <w:rFonts w:ascii="Times New Roman" w:eastAsia="Times New Roman" w:hAnsi="Times New Roman" w:cs="Times New Roman"/>
          <w:b/>
          <w:bCs/>
          <w:sz w:val="24"/>
          <w:szCs w:val="24"/>
          <w:lang w:eastAsia="en-GB"/>
        </w:rPr>
        <w:t>o</w:t>
      </w:r>
      <w:r w:rsidR="00AA787E" w:rsidRPr="002C1839">
        <w:rPr>
          <w:rFonts w:ascii="Times New Roman" w:eastAsia="Times New Roman" w:hAnsi="Times New Roman" w:cs="Times New Roman"/>
          <w:b/>
          <w:bCs/>
          <w:sz w:val="24"/>
          <w:szCs w:val="24"/>
          <w:lang w:eastAsia="en-GB"/>
        </w:rPr>
        <w:t xml:space="preserve"> projekt</w:t>
      </w:r>
      <w:r w:rsidR="000C051A" w:rsidRPr="002C1839">
        <w:rPr>
          <w:rFonts w:ascii="Times New Roman" w:eastAsia="Times New Roman" w:hAnsi="Times New Roman" w:cs="Times New Roman"/>
          <w:b/>
          <w:bCs/>
          <w:sz w:val="24"/>
          <w:szCs w:val="24"/>
          <w:lang w:eastAsia="en-GB"/>
        </w:rPr>
        <w:t>e</w:t>
      </w:r>
      <w:r w:rsidRPr="002C1839">
        <w:rPr>
          <w:rFonts w:ascii="Times New Roman" w:eastAsia="Times New Roman" w:hAnsi="Times New Roman" w:cs="Times New Roman"/>
          <w:b/>
          <w:bCs/>
          <w:sz w:val="24"/>
          <w:szCs w:val="24"/>
          <w:lang w:eastAsia="en-GB"/>
        </w:rPr>
        <w:t xml:space="preserve"> aptarti teisiniai santykiai</w:t>
      </w:r>
    </w:p>
    <w:p w14:paraId="07CB7011" w14:textId="7C9CFFD2" w:rsidR="00EA31E5" w:rsidRPr="002C1839" w:rsidRDefault="00C00354" w:rsidP="004353E3">
      <w:pPr>
        <w:spacing w:after="0" w:line="240" w:lineRule="auto"/>
        <w:ind w:firstLine="993"/>
        <w:jc w:val="both"/>
        <w:rPr>
          <w:rFonts w:ascii="Times New Roman" w:hAnsi="Times New Roman" w:cs="Times New Roman"/>
          <w:sz w:val="24"/>
          <w:szCs w:val="24"/>
        </w:rPr>
      </w:pPr>
      <w:r w:rsidRPr="002C1839">
        <w:rPr>
          <w:rFonts w:ascii="Times New Roman" w:eastAsia="Times New Roman" w:hAnsi="Times New Roman" w:cs="Times New Roman"/>
          <w:sz w:val="24"/>
          <w:szCs w:val="24"/>
          <w:lang w:eastAsia="en-GB"/>
        </w:rPr>
        <w:t xml:space="preserve">Baudžiamąją atsakomybę už </w:t>
      </w:r>
      <w:r w:rsidR="00AA3007" w:rsidRPr="002C1839">
        <w:rPr>
          <w:rFonts w:ascii="Times New Roman" w:eastAsia="Times New Roman" w:hAnsi="Times New Roman" w:cs="Times New Roman"/>
          <w:sz w:val="24"/>
          <w:szCs w:val="24"/>
          <w:lang w:eastAsia="en-GB"/>
        </w:rPr>
        <w:t xml:space="preserve">nusikalstamu būdu </w:t>
      </w:r>
      <w:r w:rsidR="002441A1" w:rsidRPr="002C1839">
        <w:rPr>
          <w:rFonts w:ascii="Times New Roman" w:eastAsia="Times New Roman" w:hAnsi="Times New Roman" w:cs="Times New Roman"/>
          <w:sz w:val="24"/>
          <w:szCs w:val="24"/>
          <w:lang w:eastAsia="en-GB"/>
        </w:rPr>
        <w:t>įgyto turto legalizavimą</w:t>
      </w:r>
      <w:r w:rsidR="00C77078" w:rsidRPr="002C1839">
        <w:rPr>
          <w:rFonts w:ascii="Times New Roman" w:eastAsia="Times New Roman" w:hAnsi="Times New Roman" w:cs="Times New Roman"/>
          <w:sz w:val="24"/>
          <w:szCs w:val="24"/>
          <w:lang w:eastAsia="en-GB"/>
        </w:rPr>
        <w:t>, teroristinius</w:t>
      </w:r>
      <w:r w:rsidR="002441A1" w:rsidRPr="002C1839">
        <w:rPr>
          <w:rFonts w:ascii="Times New Roman" w:eastAsia="Times New Roman" w:hAnsi="Times New Roman" w:cs="Times New Roman"/>
          <w:sz w:val="24"/>
          <w:szCs w:val="24"/>
          <w:lang w:eastAsia="en-GB"/>
        </w:rPr>
        <w:t xml:space="preserve"> </w:t>
      </w:r>
      <w:r w:rsidRPr="002C1839">
        <w:rPr>
          <w:rFonts w:ascii="Times New Roman" w:eastAsia="Times New Roman" w:hAnsi="Times New Roman" w:cs="Times New Roman"/>
          <w:sz w:val="24"/>
          <w:szCs w:val="24"/>
          <w:lang w:eastAsia="en-GB"/>
        </w:rPr>
        <w:t xml:space="preserve">ir su teroristine veikla susijusius nusikaltimus nustato Lietuvos Respublikos </w:t>
      </w:r>
      <w:r w:rsidR="00F57997" w:rsidRPr="002C1839">
        <w:rPr>
          <w:rFonts w:ascii="Times New Roman" w:eastAsia="Times New Roman" w:hAnsi="Times New Roman" w:cs="Times New Roman"/>
          <w:sz w:val="24"/>
          <w:szCs w:val="24"/>
          <w:lang w:eastAsia="en-GB"/>
        </w:rPr>
        <w:t xml:space="preserve">baudžiamasis kodeksas (toliau – </w:t>
      </w:r>
      <w:r w:rsidRPr="002C1839">
        <w:rPr>
          <w:rFonts w:ascii="Times New Roman" w:eastAsia="Times New Roman" w:hAnsi="Times New Roman" w:cs="Times New Roman"/>
          <w:sz w:val="24"/>
          <w:szCs w:val="24"/>
          <w:lang w:eastAsia="en-GB"/>
        </w:rPr>
        <w:t>BK).</w:t>
      </w:r>
      <w:r w:rsidRPr="002C1839">
        <w:rPr>
          <w:rFonts w:ascii="Times New Roman" w:hAnsi="Times New Roman" w:cs="Times New Roman"/>
          <w:sz w:val="24"/>
          <w:szCs w:val="24"/>
        </w:rPr>
        <w:t xml:space="preserve"> </w:t>
      </w:r>
      <w:r w:rsidR="0037296A" w:rsidRPr="002C1839">
        <w:rPr>
          <w:rFonts w:ascii="Times New Roman" w:hAnsi="Times New Roman" w:cs="Times New Roman"/>
          <w:sz w:val="24"/>
          <w:szCs w:val="24"/>
        </w:rPr>
        <w:t xml:space="preserve">Šios BK nuostatos buvo suformuluotos </w:t>
      </w:r>
      <w:r w:rsidR="0037296A" w:rsidRPr="002C1839">
        <w:rPr>
          <w:rFonts w:ascii="Times New Roman" w:eastAsia="Times New Roman" w:hAnsi="Times New Roman" w:cs="Times New Roman"/>
          <w:sz w:val="24"/>
          <w:szCs w:val="24"/>
          <w:lang w:eastAsia="en-GB"/>
        </w:rPr>
        <w:t xml:space="preserve">Lietuvos Respublikos </w:t>
      </w:r>
      <w:r w:rsidR="001D1A47" w:rsidRPr="002C1839">
        <w:rPr>
          <w:rFonts w:ascii="Times New Roman" w:eastAsia="Times New Roman" w:hAnsi="Times New Roman" w:cs="Times New Roman"/>
          <w:sz w:val="24"/>
          <w:szCs w:val="24"/>
          <w:lang w:eastAsia="en-GB"/>
        </w:rPr>
        <w:t>2013 m. liepos 2 d. įstatym</w:t>
      </w:r>
      <w:r w:rsidR="0037296A" w:rsidRPr="002C1839">
        <w:rPr>
          <w:rFonts w:ascii="Times New Roman" w:eastAsia="Times New Roman" w:hAnsi="Times New Roman" w:cs="Times New Roman"/>
          <w:sz w:val="24"/>
          <w:szCs w:val="24"/>
          <w:lang w:eastAsia="en-GB"/>
        </w:rPr>
        <w:t>u</w:t>
      </w:r>
      <w:r w:rsidR="001D1A47" w:rsidRPr="002C1839">
        <w:rPr>
          <w:rFonts w:ascii="Times New Roman" w:eastAsia="Times New Roman" w:hAnsi="Times New Roman" w:cs="Times New Roman"/>
          <w:sz w:val="24"/>
          <w:szCs w:val="24"/>
          <w:lang w:eastAsia="en-GB"/>
        </w:rPr>
        <w:t xml:space="preserve"> Nr. XI-497</w:t>
      </w:r>
      <w:r w:rsidR="0037296A" w:rsidRPr="002C1839">
        <w:rPr>
          <w:rFonts w:ascii="Times New Roman" w:eastAsia="Times New Roman" w:hAnsi="Times New Roman" w:cs="Times New Roman"/>
          <w:sz w:val="24"/>
          <w:szCs w:val="24"/>
          <w:lang w:eastAsia="en-GB"/>
        </w:rPr>
        <w:t xml:space="preserve"> ir 2017 m. gegužės 4 d. įstatymu Nr. XIII-342 padarytais </w:t>
      </w:r>
      <w:r w:rsidR="003805EC" w:rsidRPr="002C1839">
        <w:rPr>
          <w:rFonts w:ascii="Times New Roman" w:eastAsia="Times New Roman" w:hAnsi="Times New Roman" w:cs="Times New Roman"/>
          <w:sz w:val="24"/>
          <w:szCs w:val="24"/>
          <w:lang w:eastAsia="en-GB"/>
        </w:rPr>
        <w:t>BK</w:t>
      </w:r>
      <w:r w:rsidR="001D1A47" w:rsidRPr="002C1839">
        <w:rPr>
          <w:rFonts w:ascii="Times New Roman" w:eastAsia="Times New Roman" w:hAnsi="Times New Roman" w:cs="Times New Roman"/>
          <w:sz w:val="24"/>
          <w:szCs w:val="24"/>
          <w:lang w:eastAsia="en-GB"/>
        </w:rPr>
        <w:t xml:space="preserve"> </w:t>
      </w:r>
      <w:r w:rsidR="0037296A" w:rsidRPr="002C1839">
        <w:rPr>
          <w:rFonts w:ascii="Times New Roman" w:eastAsia="Times New Roman" w:hAnsi="Times New Roman" w:cs="Times New Roman"/>
          <w:sz w:val="24"/>
          <w:szCs w:val="24"/>
          <w:lang w:eastAsia="en-GB"/>
        </w:rPr>
        <w:t>pakeitimais, kuriais į nacionalinę teisę buvo perkeltos</w:t>
      </w:r>
      <w:r w:rsidR="001D1A47" w:rsidRPr="002C1839">
        <w:rPr>
          <w:rFonts w:ascii="Times New Roman" w:eastAsia="Times New Roman" w:hAnsi="Times New Roman" w:cs="Times New Roman"/>
          <w:sz w:val="24"/>
          <w:szCs w:val="24"/>
          <w:lang w:eastAsia="en-GB"/>
        </w:rPr>
        <w:t xml:space="preserve"> Europos Tarybos konvencij</w:t>
      </w:r>
      <w:r w:rsidR="0037296A" w:rsidRPr="002C1839">
        <w:rPr>
          <w:rFonts w:ascii="Times New Roman" w:eastAsia="Times New Roman" w:hAnsi="Times New Roman" w:cs="Times New Roman"/>
          <w:sz w:val="24"/>
          <w:szCs w:val="24"/>
          <w:lang w:eastAsia="en-GB"/>
        </w:rPr>
        <w:t>os</w:t>
      </w:r>
      <w:r w:rsidR="001D1A47" w:rsidRPr="002C1839">
        <w:rPr>
          <w:rFonts w:ascii="Times New Roman" w:eastAsia="Times New Roman" w:hAnsi="Times New Roman" w:cs="Times New Roman"/>
          <w:sz w:val="24"/>
          <w:szCs w:val="24"/>
          <w:lang w:eastAsia="en-GB"/>
        </w:rPr>
        <w:t xml:space="preserve"> dėl terorizmo prevencijos</w:t>
      </w:r>
      <w:r w:rsidR="002A3788" w:rsidRPr="002C1839">
        <w:rPr>
          <w:rFonts w:ascii="Times New Roman" w:eastAsia="Times New Roman" w:hAnsi="Times New Roman" w:cs="Times New Roman"/>
          <w:sz w:val="24"/>
          <w:szCs w:val="24"/>
          <w:lang w:eastAsia="en-GB"/>
        </w:rPr>
        <w:t xml:space="preserve"> (ratifikuota 2014 m. kovo 13 d. įstatymu Nr. XII-779)</w:t>
      </w:r>
      <w:r w:rsidR="0037296A" w:rsidRPr="002C1839">
        <w:rPr>
          <w:rFonts w:ascii="Times New Roman" w:eastAsia="Times New Roman" w:hAnsi="Times New Roman" w:cs="Times New Roman"/>
          <w:sz w:val="24"/>
          <w:szCs w:val="24"/>
          <w:lang w:eastAsia="en-GB"/>
        </w:rPr>
        <w:t xml:space="preserve"> ir </w:t>
      </w:r>
      <w:r w:rsidR="007F19F4" w:rsidRPr="002C1839">
        <w:rPr>
          <w:rFonts w:ascii="Times New Roman" w:hAnsi="Times New Roman" w:cs="Times New Roman"/>
          <w:sz w:val="24"/>
          <w:szCs w:val="24"/>
        </w:rPr>
        <w:t xml:space="preserve">Papildomo protokolo prie Europos Tarybos konvencijos dėl terorizmo prevencijos </w:t>
      </w:r>
      <w:r w:rsidR="002A5D3B" w:rsidRPr="002C1839">
        <w:rPr>
          <w:rFonts w:ascii="Times New Roman" w:eastAsia="Times New Roman" w:hAnsi="Times New Roman" w:cs="Times New Roman"/>
          <w:sz w:val="24"/>
          <w:szCs w:val="24"/>
          <w:lang w:eastAsia="en-GB"/>
        </w:rPr>
        <w:t>(ratifikuotas 2018 m. birželio 27 d. įstatymu Nr. XIII-1314)</w:t>
      </w:r>
      <w:r w:rsidR="0037296A" w:rsidRPr="002C1839">
        <w:rPr>
          <w:rFonts w:ascii="Times New Roman" w:eastAsia="Times New Roman" w:hAnsi="Times New Roman" w:cs="Times New Roman"/>
          <w:sz w:val="24"/>
          <w:szCs w:val="24"/>
          <w:lang w:eastAsia="en-GB"/>
        </w:rPr>
        <w:t xml:space="preserve"> nuostatos</w:t>
      </w:r>
      <w:r w:rsidR="007F19F4" w:rsidRPr="002C1839">
        <w:rPr>
          <w:rFonts w:ascii="Times New Roman" w:hAnsi="Times New Roman" w:cs="Times New Roman"/>
          <w:sz w:val="24"/>
          <w:szCs w:val="24"/>
        </w:rPr>
        <w:t>, įgyvendint</w:t>
      </w:r>
      <w:r w:rsidR="0037296A" w:rsidRPr="002C1839">
        <w:rPr>
          <w:rFonts w:ascii="Times New Roman" w:hAnsi="Times New Roman" w:cs="Times New Roman"/>
          <w:sz w:val="24"/>
          <w:szCs w:val="24"/>
        </w:rPr>
        <w:t>os</w:t>
      </w:r>
      <w:r w:rsidR="007F19F4" w:rsidRPr="002C1839">
        <w:rPr>
          <w:rFonts w:ascii="Times New Roman" w:hAnsi="Times New Roman" w:cs="Times New Roman"/>
          <w:sz w:val="24"/>
          <w:szCs w:val="24"/>
        </w:rPr>
        <w:t xml:space="preserve"> Jungtinių Tautų Saugumo Tarybos rezoliucijos 2178 (2014) nuostat</w:t>
      </w:r>
      <w:r w:rsidR="002C1839">
        <w:rPr>
          <w:rFonts w:ascii="Times New Roman" w:hAnsi="Times New Roman" w:cs="Times New Roman"/>
          <w:sz w:val="24"/>
          <w:szCs w:val="24"/>
        </w:rPr>
        <w:t>o</w:t>
      </w:r>
      <w:r w:rsidR="007F19F4" w:rsidRPr="002C1839">
        <w:rPr>
          <w:rFonts w:ascii="Times New Roman" w:hAnsi="Times New Roman" w:cs="Times New Roman"/>
          <w:sz w:val="24"/>
          <w:szCs w:val="24"/>
        </w:rPr>
        <w:t>s, i</w:t>
      </w:r>
      <w:r w:rsidR="00802CCC" w:rsidRPr="002C1839">
        <w:rPr>
          <w:rFonts w:ascii="Times New Roman" w:hAnsi="Times New Roman" w:cs="Times New Roman"/>
          <w:sz w:val="24"/>
          <w:szCs w:val="24"/>
        </w:rPr>
        <w:t>r,</w:t>
      </w:r>
      <w:r w:rsidR="007F19F4" w:rsidRPr="002C1839">
        <w:rPr>
          <w:rFonts w:ascii="Times New Roman" w:hAnsi="Times New Roman" w:cs="Times New Roman"/>
          <w:sz w:val="24"/>
          <w:szCs w:val="24"/>
        </w:rPr>
        <w:t xml:space="preserve"> </w:t>
      </w:r>
      <w:r w:rsidR="007F19F4" w:rsidRPr="002C1839">
        <w:rPr>
          <w:rFonts w:ascii="Times New Roman" w:hAnsi="Times New Roman" w:cs="Times New Roman"/>
          <w:color w:val="000000"/>
          <w:sz w:val="24"/>
          <w:szCs w:val="24"/>
        </w:rPr>
        <w:t>atsižvelgiant į MONEYVAL sekretoriato pateiktas pastabas ir Finansinių veiksmų darbo grupės (</w:t>
      </w:r>
      <w:r w:rsidR="007F19F4" w:rsidRPr="002C1839">
        <w:rPr>
          <w:rFonts w:ascii="Times New Roman" w:hAnsi="Times New Roman" w:cs="Times New Roman"/>
          <w:i/>
          <w:iCs/>
          <w:color w:val="000000"/>
          <w:sz w:val="24"/>
          <w:szCs w:val="24"/>
        </w:rPr>
        <w:t>Financial Action Task Force</w:t>
      </w:r>
      <w:r w:rsidR="007F19F4" w:rsidRPr="00862F43">
        <w:rPr>
          <w:rFonts w:ascii="Times New Roman" w:hAnsi="Times New Roman" w:cs="Times New Roman"/>
          <w:iCs/>
          <w:color w:val="000000"/>
          <w:sz w:val="24"/>
          <w:szCs w:val="24"/>
        </w:rPr>
        <w:t>,</w:t>
      </w:r>
      <w:r w:rsidR="007F19F4" w:rsidRPr="002C1839">
        <w:rPr>
          <w:rFonts w:ascii="Times New Roman" w:hAnsi="Times New Roman" w:cs="Times New Roman"/>
          <w:i/>
          <w:iCs/>
          <w:color w:val="000000"/>
          <w:sz w:val="24"/>
          <w:szCs w:val="24"/>
        </w:rPr>
        <w:t xml:space="preserve"> </w:t>
      </w:r>
      <w:r w:rsidR="007F19F4" w:rsidRPr="00862F43">
        <w:rPr>
          <w:rFonts w:ascii="Times New Roman" w:hAnsi="Times New Roman" w:cs="Times New Roman"/>
          <w:iCs/>
          <w:color w:val="000000"/>
          <w:sz w:val="24"/>
          <w:szCs w:val="24"/>
        </w:rPr>
        <w:t>FATF</w:t>
      </w:r>
      <w:r w:rsidR="007F19F4" w:rsidRPr="002C1839">
        <w:rPr>
          <w:rFonts w:ascii="Times New Roman" w:hAnsi="Times New Roman" w:cs="Times New Roman"/>
          <w:color w:val="000000"/>
          <w:sz w:val="24"/>
          <w:szCs w:val="24"/>
        </w:rPr>
        <w:t>) rekomendacijas</w:t>
      </w:r>
      <w:r w:rsidR="00802CCC" w:rsidRPr="002C1839">
        <w:rPr>
          <w:rFonts w:ascii="Times New Roman" w:hAnsi="Times New Roman" w:cs="Times New Roman"/>
          <w:color w:val="000000"/>
          <w:sz w:val="24"/>
          <w:szCs w:val="24"/>
        </w:rPr>
        <w:t>, patikslint</w:t>
      </w:r>
      <w:r w:rsidR="0037296A" w:rsidRPr="002C1839">
        <w:rPr>
          <w:rFonts w:ascii="Times New Roman" w:hAnsi="Times New Roman" w:cs="Times New Roman"/>
          <w:color w:val="000000"/>
          <w:sz w:val="24"/>
          <w:szCs w:val="24"/>
        </w:rPr>
        <w:t>os k</w:t>
      </w:r>
      <w:r w:rsidR="001812CA" w:rsidRPr="002C1839">
        <w:rPr>
          <w:rFonts w:ascii="Times New Roman" w:hAnsi="Times New Roman" w:cs="Times New Roman"/>
          <w:color w:val="000000"/>
          <w:sz w:val="24"/>
          <w:szCs w:val="24"/>
        </w:rPr>
        <w:t>itos</w:t>
      </w:r>
      <w:r w:rsidR="00802CCC" w:rsidRPr="002C1839">
        <w:rPr>
          <w:rFonts w:ascii="Times New Roman" w:hAnsi="Times New Roman" w:cs="Times New Roman"/>
          <w:color w:val="000000"/>
          <w:sz w:val="24"/>
          <w:szCs w:val="24"/>
        </w:rPr>
        <w:t xml:space="preserve"> su terorizmo finansavimu susijusi</w:t>
      </w:r>
      <w:r w:rsidR="002C1839">
        <w:rPr>
          <w:rFonts w:ascii="Times New Roman" w:hAnsi="Times New Roman" w:cs="Times New Roman"/>
          <w:color w:val="000000"/>
          <w:sz w:val="24"/>
          <w:szCs w:val="24"/>
        </w:rPr>
        <w:t>o</w:t>
      </w:r>
      <w:r w:rsidR="00802CCC" w:rsidRPr="002C1839">
        <w:rPr>
          <w:rFonts w:ascii="Times New Roman" w:hAnsi="Times New Roman" w:cs="Times New Roman"/>
          <w:color w:val="000000"/>
          <w:sz w:val="24"/>
          <w:szCs w:val="24"/>
        </w:rPr>
        <w:t>s BK nuostat</w:t>
      </w:r>
      <w:r w:rsidR="0037296A" w:rsidRPr="002C1839">
        <w:rPr>
          <w:rFonts w:ascii="Times New Roman" w:hAnsi="Times New Roman" w:cs="Times New Roman"/>
          <w:color w:val="000000"/>
          <w:sz w:val="24"/>
          <w:szCs w:val="24"/>
        </w:rPr>
        <w:t>o</w:t>
      </w:r>
      <w:r w:rsidR="00802CCC" w:rsidRPr="002C1839">
        <w:rPr>
          <w:rFonts w:ascii="Times New Roman" w:hAnsi="Times New Roman" w:cs="Times New Roman"/>
          <w:color w:val="000000"/>
          <w:sz w:val="24"/>
          <w:szCs w:val="24"/>
        </w:rPr>
        <w:t>s</w:t>
      </w:r>
      <w:r w:rsidR="007F19F4" w:rsidRPr="002C1839">
        <w:rPr>
          <w:rFonts w:ascii="Times New Roman" w:hAnsi="Times New Roman" w:cs="Times New Roman"/>
          <w:sz w:val="24"/>
          <w:szCs w:val="24"/>
        </w:rPr>
        <w:t xml:space="preserve">. </w:t>
      </w:r>
      <w:r w:rsidR="0037296A" w:rsidRPr="002C1839">
        <w:rPr>
          <w:rFonts w:ascii="Times New Roman" w:hAnsi="Times New Roman" w:cs="Times New Roman"/>
          <w:sz w:val="24"/>
          <w:szCs w:val="24"/>
        </w:rPr>
        <w:t xml:space="preserve">Taip pat </w:t>
      </w:r>
      <w:r w:rsidR="0037296A" w:rsidRPr="002C1839">
        <w:rPr>
          <w:rFonts w:ascii="Times New Roman" w:eastAsia="Times New Roman" w:hAnsi="Times New Roman" w:cs="Times New Roman"/>
          <w:sz w:val="24"/>
          <w:szCs w:val="24"/>
          <w:lang w:eastAsia="en-GB"/>
        </w:rPr>
        <w:t xml:space="preserve">Lietuvos Respublikos </w:t>
      </w:r>
      <w:r w:rsidR="00C22373" w:rsidRPr="002C1839">
        <w:rPr>
          <w:rFonts w:ascii="Times New Roman" w:eastAsia="Times New Roman" w:hAnsi="Times New Roman" w:cs="Times New Roman"/>
          <w:sz w:val="24"/>
          <w:szCs w:val="24"/>
          <w:lang w:eastAsia="en-GB"/>
        </w:rPr>
        <w:t>2018 m. gruodžio 4 d. įstatym</w:t>
      </w:r>
      <w:r w:rsidR="0037296A" w:rsidRPr="002C1839">
        <w:rPr>
          <w:rFonts w:ascii="Times New Roman" w:eastAsia="Times New Roman" w:hAnsi="Times New Roman" w:cs="Times New Roman"/>
          <w:sz w:val="24"/>
          <w:szCs w:val="24"/>
          <w:lang w:eastAsia="en-GB"/>
        </w:rPr>
        <w:t>u</w:t>
      </w:r>
      <w:r w:rsidR="00C22373" w:rsidRPr="002C1839">
        <w:rPr>
          <w:rFonts w:ascii="Times New Roman" w:eastAsia="Times New Roman" w:hAnsi="Times New Roman" w:cs="Times New Roman"/>
          <w:sz w:val="24"/>
          <w:szCs w:val="24"/>
          <w:lang w:eastAsia="en-GB"/>
        </w:rPr>
        <w:t xml:space="preserve"> Nr. XIII-1682 </w:t>
      </w:r>
      <w:r w:rsidR="00EA31E5" w:rsidRPr="002C1839">
        <w:rPr>
          <w:rFonts w:ascii="Times New Roman" w:eastAsia="Times New Roman" w:hAnsi="Times New Roman" w:cs="Times New Roman"/>
          <w:sz w:val="24"/>
          <w:szCs w:val="24"/>
          <w:lang w:eastAsia="en-GB"/>
        </w:rPr>
        <w:t>į nacionalinę teisę</w:t>
      </w:r>
      <w:r w:rsidR="001812CA" w:rsidRPr="002C1839">
        <w:rPr>
          <w:rFonts w:ascii="Times New Roman" w:eastAsia="Times New Roman" w:hAnsi="Times New Roman" w:cs="Times New Roman"/>
          <w:sz w:val="24"/>
          <w:szCs w:val="24"/>
          <w:lang w:eastAsia="en-GB"/>
        </w:rPr>
        <w:t xml:space="preserve"> (BK)</w:t>
      </w:r>
      <w:r w:rsidR="00EA31E5" w:rsidRPr="002C1839">
        <w:rPr>
          <w:rFonts w:ascii="Times New Roman" w:eastAsia="Times New Roman" w:hAnsi="Times New Roman" w:cs="Times New Roman"/>
          <w:sz w:val="24"/>
          <w:szCs w:val="24"/>
          <w:lang w:eastAsia="en-GB"/>
        </w:rPr>
        <w:t xml:space="preserve"> perkelt</w:t>
      </w:r>
      <w:r w:rsidR="001A715E" w:rsidRPr="002C1839">
        <w:rPr>
          <w:rFonts w:ascii="Times New Roman" w:eastAsia="Times New Roman" w:hAnsi="Times New Roman" w:cs="Times New Roman"/>
          <w:sz w:val="24"/>
          <w:szCs w:val="24"/>
          <w:lang w:eastAsia="en-GB"/>
        </w:rPr>
        <w:t>os</w:t>
      </w:r>
      <w:r w:rsidR="00EA31E5" w:rsidRPr="002C1839">
        <w:rPr>
          <w:rFonts w:ascii="Times New Roman" w:eastAsia="Times New Roman" w:hAnsi="Times New Roman" w:cs="Times New Roman"/>
          <w:sz w:val="24"/>
          <w:szCs w:val="24"/>
          <w:lang w:eastAsia="en-GB"/>
        </w:rPr>
        <w:t xml:space="preserve"> </w:t>
      </w:r>
      <w:r w:rsidR="00EA31E5" w:rsidRPr="002C1839">
        <w:rPr>
          <w:rFonts w:ascii="Times New Roman" w:hAnsi="Times New Roman" w:cs="Times New Roman"/>
          <w:sz w:val="24"/>
          <w:szCs w:val="24"/>
        </w:rPr>
        <w:t>2017 m. kovo 15 d. Europos Parlamento ir Tarybos direktyv</w:t>
      </w:r>
      <w:r w:rsidR="00ED16CD" w:rsidRPr="002C1839">
        <w:rPr>
          <w:rFonts w:ascii="Times New Roman" w:hAnsi="Times New Roman" w:cs="Times New Roman"/>
          <w:sz w:val="24"/>
          <w:szCs w:val="24"/>
        </w:rPr>
        <w:t>os</w:t>
      </w:r>
      <w:r w:rsidR="00EA31E5" w:rsidRPr="002C1839">
        <w:rPr>
          <w:rFonts w:ascii="Times New Roman" w:hAnsi="Times New Roman" w:cs="Times New Roman"/>
          <w:sz w:val="24"/>
          <w:szCs w:val="24"/>
        </w:rPr>
        <w:t xml:space="preserve"> (ES) 2017/541 dėl kovos su terorizmu, pakeičian</w:t>
      </w:r>
      <w:r w:rsidR="00ED16CD" w:rsidRPr="002C1839">
        <w:rPr>
          <w:rFonts w:ascii="Times New Roman" w:hAnsi="Times New Roman" w:cs="Times New Roman"/>
          <w:sz w:val="24"/>
          <w:szCs w:val="24"/>
        </w:rPr>
        <w:t>čios</w:t>
      </w:r>
      <w:r w:rsidR="00EA31E5" w:rsidRPr="002C1839">
        <w:rPr>
          <w:rFonts w:ascii="Times New Roman" w:hAnsi="Times New Roman" w:cs="Times New Roman"/>
          <w:sz w:val="24"/>
          <w:szCs w:val="24"/>
        </w:rPr>
        <w:t xml:space="preserve"> Tarybos pamatinį sprendimą 2002/475/TVR ir iš dalies keičian</w:t>
      </w:r>
      <w:r w:rsidR="00ED16CD" w:rsidRPr="002C1839">
        <w:rPr>
          <w:rFonts w:ascii="Times New Roman" w:hAnsi="Times New Roman" w:cs="Times New Roman"/>
          <w:sz w:val="24"/>
          <w:szCs w:val="24"/>
        </w:rPr>
        <w:t>čios</w:t>
      </w:r>
      <w:r w:rsidR="00EA31E5" w:rsidRPr="002C1839">
        <w:rPr>
          <w:rFonts w:ascii="Times New Roman" w:hAnsi="Times New Roman" w:cs="Times New Roman"/>
          <w:sz w:val="24"/>
          <w:szCs w:val="24"/>
        </w:rPr>
        <w:t xml:space="preserve"> Tarybos sprendimą 2005/671/TVR</w:t>
      </w:r>
      <w:r w:rsidR="00C22373" w:rsidRPr="002C1839">
        <w:rPr>
          <w:rFonts w:ascii="Times New Roman" w:hAnsi="Times New Roman" w:cs="Times New Roman"/>
          <w:sz w:val="24"/>
          <w:szCs w:val="24"/>
        </w:rPr>
        <w:t>,</w:t>
      </w:r>
      <w:r w:rsidR="001A715E" w:rsidRPr="002C1839">
        <w:rPr>
          <w:rFonts w:ascii="Times New Roman" w:hAnsi="Times New Roman" w:cs="Times New Roman"/>
          <w:sz w:val="24"/>
          <w:szCs w:val="24"/>
        </w:rPr>
        <w:t xml:space="preserve"> nuostatos</w:t>
      </w:r>
      <w:r w:rsidR="00EA31E5" w:rsidRPr="002C1839">
        <w:rPr>
          <w:rFonts w:ascii="Times New Roman" w:hAnsi="Times New Roman" w:cs="Times New Roman"/>
          <w:sz w:val="24"/>
          <w:szCs w:val="24"/>
        </w:rPr>
        <w:t>.</w:t>
      </w:r>
    </w:p>
    <w:p w14:paraId="0675EB0A" w14:textId="39AB933E" w:rsidR="009A1FD3" w:rsidRPr="002C1839" w:rsidRDefault="00063C41">
      <w:pPr>
        <w:spacing w:after="0" w:line="240" w:lineRule="auto"/>
        <w:ind w:firstLine="993"/>
        <w:jc w:val="both"/>
        <w:rPr>
          <w:rFonts w:ascii="Times New Roman" w:eastAsia="Times New Roman" w:hAnsi="Times New Roman" w:cs="Times New Roman"/>
          <w:color w:val="000000"/>
          <w:sz w:val="24"/>
          <w:szCs w:val="24"/>
          <w:lang w:eastAsia="lt-LT"/>
        </w:rPr>
      </w:pPr>
      <w:r w:rsidRPr="002C1839">
        <w:rPr>
          <w:rFonts w:ascii="Times New Roman" w:eastAsia="Times New Roman" w:hAnsi="Times New Roman" w:cs="Times New Roman"/>
          <w:sz w:val="24"/>
          <w:szCs w:val="24"/>
          <w:lang w:eastAsia="en-GB"/>
        </w:rPr>
        <w:t>Pagal BK 7 straipsnio 5 ir 10 punktų nuostatas</w:t>
      </w:r>
      <w:bookmarkStart w:id="1" w:name="pn1_74"/>
      <w:bookmarkEnd w:id="1"/>
      <w:r w:rsidRPr="002C1839">
        <w:rPr>
          <w:rFonts w:ascii="Times New Roman" w:eastAsia="Times New Roman" w:hAnsi="Times New Roman" w:cs="Times New Roman"/>
          <w:sz w:val="24"/>
          <w:szCs w:val="24"/>
          <w:lang w:eastAsia="en-GB"/>
        </w:rPr>
        <w:t xml:space="preserve"> asmenims numatyta baudžiamoji atsakomybė už </w:t>
      </w:r>
      <w:r w:rsidRPr="002C1839">
        <w:rPr>
          <w:rFonts w:ascii="Times New Roman" w:eastAsia="Times New Roman" w:hAnsi="Times New Roman" w:cs="Times New Roman"/>
          <w:color w:val="000000"/>
          <w:sz w:val="24"/>
          <w:szCs w:val="24"/>
          <w:lang w:eastAsia="lt-LT"/>
        </w:rPr>
        <w:t>nusikalstamu būdu gauto turto legalizavimą (216 straipsnis)</w:t>
      </w:r>
      <w:r w:rsidR="005220B9" w:rsidRPr="002C1839">
        <w:rPr>
          <w:rFonts w:ascii="Times New Roman" w:eastAsia="Times New Roman" w:hAnsi="Times New Roman" w:cs="Times New Roman"/>
          <w:color w:val="000000"/>
          <w:sz w:val="24"/>
          <w:szCs w:val="24"/>
          <w:lang w:eastAsia="lt-LT"/>
        </w:rPr>
        <w:t xml:space="preserve"> bei</w:t>
      </w:r>
      <w:r w:rsidRPr="002C1839">
        <w:rPr>
          <w:rFonts w:ascii="Times New Roman" w:eastAsia="Times New Roman" w:hAnsi="Times New Roman" w:cs="Times New Roman"/>
          <w:color w:val="000000"/>
          <w:sz w:val="24"/>
          <w:szCs w:val="24"/>
          <w:lang w:eastAsia="lt-LT"/>
        </w:rPr>
        <w:t xml:space="preserve"> teroristinius ir su </w:t>
      </w:r>
      <w:r w:rsidRPr="002C1839">
        <w:rPr>
          <w:rFonts w:ascii="Times New Roman" w:eastAsia="Times New Roman" w:hAnsi="Times New Roman" w:cs="Times New Roman"/>
          <w:color w:val="000000"/>
          <w:sz w:val="24"/>
          <w:szCs w:val="24"/>
          <w:lang w:eastAsia="lt-LT"/>
        </w:rPr>
        <w:lastRenderedPageBreak/>
        <w:t>teroristine veikla susijusius nusikaltimus (252</w:t>
      </w:r>
      <w:r w:rsidRPr="002C1839">
        <w:rPr>
          <w:rFonts w:ascii="Times New Roman" w:eastAsia="Times New Roman" w:hAnsi="Times New Roman" w:cs="Times New Roman"/>
          <w:color w:val="000000"/>
          <w:sz w:val="24"/>
          <w:szCs w:val="24"/>
          <w:vertAlign w:val="superscript"/>
          <w:lang w:eastAsia="lt-LT"/>
        </w:rPr>
        <w:t>1</w:t>
      </w:r>
      <w:r w:rsidRPr="002C1839">
        <w:rPr>
          <w:rFonts w:ascii="Times New Roman" w:eastAsia="Times New Roman" w:hAnsi="Times New Roman" w:cs="Times New Roman"/>
          <w:color w:val="000000"/>
          <w:sz w:val="24"/>
          <w:szCs w:val="24"/>
          <w:lang w:eastAsia="lt-LT"/>
        </w:rPr>
        <w:t> straipsnio 1 ir 2 dalys), nesvarbu, kokia jų pilietybė ir gyvenamoji vieta, taip pat nusikaltimo padarymo vieta bei tai, ar už padarytą veiką baudžiama pagal nusikaltimo padarymo vietos įstatymus, kai padaro nusikaltimus, už kuriuos</w:t>
      </w:r>
      <w:r w:rsidR="00BD2741" w:rsidRPr="002C1839">
        <w:rPr>
          <w:rFonts w:ascii="Times New Roman" w:eastAsia="Times New Roman" w:hAnsi="Times New Roman" w:cs="Times New Roman"/>
          <w:color w:val="000000"/>
          <w:sz w:val="24"/>
          <w:szCs w:val="24"/>
          <w:lang w:eastAsia="lt-LT"/>
        </w:rPr>
        <w:t xml:space="preserve"> atsakomybė</w:t>
      </w:r>
      <w:r w:rsidRPr="002C1839">
        <w:rPr>
          <w:rFonts w:ascii="Times New Roman" w:eastAsia="Times New Roman" w:hAnsi="Times New Roman" w:cs="Times New Roman"/>
          <w:color w:val="000000"/>
          <w:sz w:val="24"/>
          <w:szCs w:val="24"/>
          <w:lang w:eastAsia="lt-LT"/>
        </w:rPr>
        <w:t xml:space="preserve"> numatyta tarptautinių sutarčių pagrindu.</w:t>
      </w:r>
      <w:bookmarkStart w:id="2" w:name="pn1_1362"/>
      <w:bookmarkEnd w:id="2"/>
    </w:p>
    <w:p w14:paraId="4C08158D" w14:textId="21938E1C" w:rsidR="00063C41" w:rsidRPr="002C1839" w:rsidRDefault="00063C41">
      <w:pPr>
        <w:spacing w:after="0" w:line="240" w:lineRule="auto"/>
        <w:ind w:firstLine="993"/>
        <w:jc w:val="both"/>
        <w:rPr>
          <w:rFonts w:ascii="Times New Roman" w:eastAsia="Times New Roman" w:hAnsi="Times New Roman" w:cs="Times New Roman"/>
          <w:color w:val="000000"/>
          <w:sz w:val="24"/>
          <w:szCs w:val="24"/>
          <w:lang w:eastAsia="lt-LT"/>
        </w:rPr>
      </w:pPr>
      <w:r w:rsidRPr="002C1839">
        <w:rPr>
          <w:rFonts w:ascii="Times New Roman" w:eastAsia="Times New Roman" w:hAnsi="Times New Roman" w:cs="Times New Roman"/>
          <w:color w:val="000000"/>
          <w:sz w:val="24"/>
          <w:szCs w:val="24"/>
          <w:lang w:eastAsia="lt-LT"/>
        </w:rPr>
        <w:t xml:space="preserve">Teroristiniai nusikaltimai yra </w:t>
      </w:r>
      <w:r w:rsidR="009A1FD3" w:rsidRPr="002C1839">
        <w:rPr>
          <w:rFonts w:ascii="Times New Roman" w:eastAsia="Times New Roman" w:hAnsi="Times New Roman" w:cs="Times New Roman"/>
          <w:color w:val="000000"/>
          <w:sz w:val="24"/>
          <w:szCs w:val="24"/>
          <w:lang w:eastAsia="lt-LT"/>
        </w:rPr>
        <w:t>BK</w:t>
      </w:r>
      <w:r w:rsidRPr="002C1839">
        <w:rPr>
          <w:rFonts w:ascii="Times New Roman" w:eastAsia="Times New Roman" w:hAnsi="Times New Roman" w:cs="Times New Roman"/>
          <w:color w:val="000000"/>
          <w:sz w:val="24"/>
          <w:szCs w:val="24"/>
          <w:lang w:eastAsia="lt-LT"/>
        </w:rPr>
        <w:t xml:space="preserve"> 250 straipsnyje nurodytas nusikaltimas ir teroristiniais tikslais padaryti </w:t>
      </w:r>
      <w:r w:rsidR="009A1FD3" w:rsidRPr="002C1839">
        <w:rPr>
          <w:rFonts w:ascii="Times New Roman" w:eastAsia="Times New Roman" w:hAnsi="Times New Roman" w:cs="Times New Roman"/>
          <w:color w:val="000000"/>
          <w:sz w:val="24"/>
          <w:szCs w:val="24"/>
          <w:lang w:eastAsia="lt-LT"/>
        </w:rPr>
        <w:t>BK</w:t>
      </w:r>
      <w:r w:rsidRPr="002C1839">
        <w:rPr>
          <w:rFonts w:ascii="Times New Roman" w:eastAsia="Times New Roman" w:hAnsi="Times New Roman" w:cs="Times New Roman"/>
          <w:color w:val="000000"/>
          <w:sz w:val="24"/>
          <w:szCs w:val="24"/>
          <w:lang w:eastAsia="lt-LT"/>
        </w:rPr>
        <w:t xml:space="preserve"> </w:t>
      </w:r>
      <w:r w:rsidR="005220B9" w:rsidRPr="002C1839">
        <w:rPr>
          <w:rFonts w:ascii="Times New Roman" w:eastAsia="Times New Roman" w:hAnsi="Times New Roman" w:cs="Times New Roman"/>
          <w:color w:val="000000"/>
          <w:sz w:val="24"/>
          <w:szCs w:val="24"/>
          <w:lang w:eastAsia="lt-LT"/>
        </w:rPr>
        <w:t>250</w:t>
      </w:r>
      <w:r w:rsidR="005220B9" w:rsidRPr="002C1839">
        <w:rPr>
          <w:rFonts w:ascii="Times New Roman" w:eastAsia="Times New Roman" w:hAnsi="Times New Roman" w:cs="Times New Roman"/>
          <w:color w:val="000000"/>
          <w:sz w:val="24"/>
          <w:szCs w:val="24"/>
          <w:vertAlign w:val="superscript"/>
          <w:lang w:eastAsia="lt-LT"/>
        </w:rPr>
        <w:t>3</w:t>
      </w:r>
      <w:r w:rsidR="005220B9" w:rsidRPr="002C1839">
        <w:rPr>
          <w:rFonts w:ascii="Times New Roman" w:eastAsia="Times New Roman" w:hAnsi="Times New Roman" w:cs="Times New Roman"/>
          <w:color w:val="000000"/>
          <w:sz w:val="24"/>
          <w:szCs w:val="24"/>
          <w:lang w:eastAsia="lt-LT"/>
        </w:rPr>
        <w:t xml:space="preserve">, </w:t>
      </w:r>
      <w:r w:rsidRPr="002C1839">
        <w:rPr>
          <w:rFonts w:ascii="Times New Roman" w:eastAsia="Times New Roman" w:hAnsi="Times New Roman" w:cs="Times New Roman"/>
          <w:color w:val="000000"/>
          <w:sz w:val="24"/>
          <w:szCs w:val="24"/>
          <w:lang w:eastAsia="lt-LT"/>
        </w:rPr>
        <w:t>251 ir 252 straipsniuose nurodyti nusikaltimai.</w:t>
      </w:r>
      <w:r w:rsidR="003D3F7B" w:rsidRPr="002C1839">
        <w:rPr>
          <w:rFonts w:ascii="Times New Roman" w:eastAsia="Times New Roman" w:hAnsi="Times New Roman" w:cs="Times New Roman"/>
          <w:color w:val="000000"/>
          <w:sz w:val="24"/>
          <w:szCs w:val="24"/>
          <w:lang w:eastAsia="lt-LT"/>
        </w:rPr>
        <w:t xml:space="preserve"> </w:t>
      </w:r>
      <w:r w:rsidRPr="002C1839">
        <w:rPr>
          <w:rFonts w:ascii="Times New Roman" w:eastAsia="Times New Roman" w:hAnsi="Times New Roman" w:cs="Times New Roman"/>
          <w:color w:val="000000"/>
          <w:sz w:val="24"/>
          <w:szCs w:val="24"/>
          <w:lang w:eastAsia="lt-LT"/>
        </w:rPr>
        <w:t xml:space="preserve">Su teroristine veikla susiję nusikaltimai yra </w:t>
      </w:r>
      <w:r w:rsidR="009A1FD3" w:rsidRPr="002C1839">
        <w:rPr>
          <w:rFonts w:ascii="Times New Roman" w:eastAsia="Times New Roman" w:hAnsi="Times New Roman" w:cs="Times New Roman"/>
          <w:color w:val="000000"/>
          <w:sz w:val="24"/>
          <w:szCs w:val="24"/>
          <w:lang w:eastAsia="lt-LT"/>
        </w:rPr>
        <w:t>BK</w:t>
      </w:r>
      <w:r w:rsidRPr="002C1839">
        <w:rPr>
          <w:rFonts w:ascii="Times New Roman" w:eastAsia="Times New Roman" w:hAnsi="Times New Roman" w:cs="Times New Roman"/>
          <w:color w:val="000000"/>
          <w:sz w:val="24"/>
          <w:szCs w:val="24"/>
          <w:lang w:eastAsia="lt-LT"/>
        </w:rPr>
        <w:t xml:space="preserve"> 249</w:t>
      </w:r>
      <w:r w:rsidRPr="002C1839">
        <w:rPr>
          <w:rFonts w:ascii="Times New Roman" w:eastAsia="Times New Roman" w:hAnsi="Times New Roman" w:cs="Times New Roman"/>
          <w:color w:val="000000"/>
          <w:sz w:val="24"/>
          <w:szCs w:val="24"/>
          <w:vertAlign w:val="superscript"/>
          <w:lang w:eastAsia="lt-LT"/>
        </w:rPr>
        <w:t>1</w:t>
      </w:r>
      <w:r w:rsidRPr="002C1839">
        <w:rPr>
          <w:rFonts w:ascii="Times New Roman" w:eastAsia="Times New Roman" w:hAnsi="Times New Roman" w:cs="Times New Roman"/>
          <w:color w:val="000000"/>
          <w:sz w:val="24"/>
          <w:szCs w:val="24"/>
          <w:lang w:eastAsia="lt-LT"/>
        </w:rPr>
        <w:t>, 250</w:t>
      </w:r>
      <w:r w:rsidRPr="002C1839">
        <w:rPr>
          <w:rFonts w:ascii="Times New Roman" w:eastAsia="Times New Roman" w:hAnsi="Times New Roman" w:cs="Times New Roman"/>
          <w:color w:val="000000"/>
          <w:sz w:val="24"/>
          <w:szCs w:val="24"/>
          <w:vertAlign w:val="superscript"/>
          <w:lang w:eastAsia="lt-LT"/>
        </w:rPr>
        <w:t>1</w:t>
      </w:r>
      <w:r w:rsidRPr="002C1839">
        <w:rPr>
          <w:rFonts w:ascii="Times New Roman" w:eastAsia="Times New Roman" w:hAnsi="Times New Roman" w:cs="Times New Roman"/>
          <w:color w:val="000000"/>
          <w:sz w:val="24"/>
          <w:szCs w:val="24"/>
          <w:lang w:eastAsia="lt-LT"/>
        </w:rPr>
        <w:t>, 250</w:t>
      </w:r>
      <w:r w:rsidRPr="002C1839">
        <w:rPr>
          <w:rFonts w:ascii="Times New Roman" w:eastAsia="Times New Roman" w:hAnsi="Times New Roman" w:cs="Times New Roman"/>
          <w:color w:val="000000"/>
          <w:sz w:val="24"/>
          <w:szCs w:val="24"/>
          <w:vertAlign w:val="superscript"/>
          <w:lang w:eastAsia="lt-LT"/>
        </w:rPr>
        <w:t>2</w:t>
      </w:r>
      <w:r w:rsidRPr="002C1839">
        <w:rPr>
          <w:rFonts w:ascii="Times New Roman" w:eastAsia="Times New Roman" w:hAnsi="Times New Roman" w:cs="Times New Roman"/>
          <w:color w:val="000000"/>
          <w:sz w:val="24"/>
          <w:szCs w:val="24"/>
          <w:lang w:eastAsia="lt-LT"/>
        </w:rPr>
        <w:t>, 250</w:t>
      </w:r>
      <w:r w:rsidRPr="002C1839">
        <w:rPr>
          <w:rFonts w:ascii="Times New Roman" w:eastAsia="Times New Roman" w:hAnsi="Times New Roman" w:cs="Times New Roman"/>
          <w:color w:val="000000"/>
          <w:sz w:val="24"/>
          <w:szCs w:val="24"/>
          <w:vertAlign w:val="superscript"/>
          <w:lang w:eastAsia="lt-LT"/>
        </w:rPr>
        <w:t>4</w:t>
      </w:r>
      <w:r w:rsidRPr="002C1839">
        <w:rPr>
          <w:rFonts w:ascii="Times New Roman" w:eastAsia="Times New Roman" w:hAnsi="Times New Roman" w:cs="Times New Roman"/>
          <w:color w:val="000000"/>
          <w:sz w:val="24"/>
          <w:szCs w:val="24"/>
          <w:lang w:eastAsia="lt-LT"/>
        </w:rPr>
        <w:t>,</w:t>
      </w:r>
      <w:r w:rsidRPr="002C1839">
        <w:rPr>
          <w:rFonts w:ascii="Times New Roman" w:eastAsia="Times New Roman" w:hAnsi="Times New Roman" w:cs="Times New Roman"/>
          <w:b/>
          <w:bCs/>
          <w:color w:val="000000"/>
          <w:sz w:val="24"/>
          <w:szCs w:val="24"/>
          <w:lang w:eastAsia="lt-LT"/>
        </w:rPr>
        <w:t> </w:t>
      </w:r>
      <w:r w:rsidRPr="002C1839">
        <w:rPr>
          <w:rFonts w:ascii="Times New Roman" w:eastAsia="Times New Roman" w:hAnsi="Times New Roman" w:cs="Times New Roman"/>
          <w:color w:val="000000"/>
          <w:sz w:val="24"/>
          <w:szCs w:val="24"/>
          <w:lang w:eastAsia="lt-LT"/>
        </w:rPr>
        <w:t>250</w:t>
      </w:r>
      <w:r w:rsidRPr="002C1839">
        <w:rPr>
          <w:rFonts w:ascii="Times New Roman" w:eastAsia="Times New Roman" w:hAnsi="Times New Roman" w:cs="Times New Roman"/>
          <w:color w:val="000000"/>
          <w:sz w:val="24"/>
          <w:szCs w:val="24"/>
          <w:vertAlign w:val="superscript"/>
          <w:lang w:eastAsia="lt-LT"/>
        </w:rPr>
        <w:t>5</w:t>
      </w:r>
      <w:r w:rsidRPr="002C1839">
        <w:rPr>
          <w:rFonts w:ascii="Times New Roman" w:eastAsia="Times New Roman" w:hAnsi="Times New Roman" w:cs="Times New Roman"/>
          <w:color w:val="000000"/>
          <w:sz w:val="24"/>
          <w:szCs w:val="24"/>
          <w:lang w:eastAsia="lt-LT"/>
        </w:rPr>
        <w:t> ir 250</w:t>
      </w:r>
      <w:r w:rsidRPr="002C1839">
        <w:rPr>
          <w:rFonts w:ascii="Times New Roman" w:eastAsia="Times New Roman" w:hAnsi="Times New Roman" w:cs="Times New Roman"/>
          <w:color w:val="000000"/>
          <w:sz w:val="24"/>
          <w:szCs w:val="24"/>
          <w:vertAlign w:val="superscript"/>
          <w:lang w:eastAsia="lt-LT"/>
        </w:rPr>
        <w:t>6</w:t>
      </w:r>
      <w:r w:rsidRPr="002C1839">
        <w:rPr>
          <w:rFonts w:ascii="Times New Roman" w:eastAsia="Times New Roman" w:hAnsi="Times New Roman" w:cs="Times New Roman"/>
          <w:b/>
          <w:bCs/>
          <w:color w:val="000000"/>
          <w:sz w:val="24"/>
          <w:szCs w:val="24"/>
          <w:lang w:eastAsia="lt-LT"/>
        </w:rPr>
        <w:t> </w:t>
      </w:r>
      <w:r w:rsidRPr="002C1839">
        <w:rPr>
          <w:rFonts w:ascii="Times New Roman" w:eastAsia="Times New Roman" w:hAnsi="Times New Roman" w:cs="Times New Roman"/>
          <w:color w:val="000000"/>
          <w:sz w:val="24"/>
          <w:szCs w:val="24"/>
          <w:lang w:eastAsia="lt-LT"/>
        </w:rPr>
        <w:t xml:space="preserve">straipsniuose nurodyti nusikaltimai, taip pat </w:t>
      </w:r>
      <w:r w:rsidR="009A1FD3" w:rsidRPr="002C1839">
        <w:rPr>
          <w:rFonts w:ascii="Times New Roman" w:eastAsia="Times New Roman" w:hAnsi="Times New Roman" w:cs="Times New Roman"/>
          <w:color w:val="000000"/>
          <w:sz w:val="24"/>
          <w:szCs w:val="24"/>
          <w:lang w:eastAsia="lt-LT"/>
        </w:rPr>
        <w:t>BK</w:t>
      </w:r>
      <w:r w:rsidRPr="002C1839">
        <w:rPr>
          <w:rFonts w:ascii="Times New Roman" w:eastAsia="Times New Roman" w:hAnsi="Times New Roman" w:cs="Times New Roman"/>
          <w:color w:val="000000"/>
          <w:sz w:val="24"/>
          <w:szCs w:val="24"/>
          <w:lang w:eastAsia="lt-LT"/>
        </w:rPr>
        <w:t xml:space="preserve"> 178, 180, 181 ir 300 straipsniuose nurodyti nusikaltimai, jeigu jais siekiama gauti lėšų, įrankių ar priemonių teroristiniams nusikaltimams daryti ar remti grupės, kurios tikslas – daryti teroristinius nusikaltimus, veiklą.</w:t>
      </w:r>
    </w:p>
    <w:p w14:paraId="1C98B6BF" w14:textId="455EAD4A" w:rsidR="00C00354" w:rsidRPr="002C1839" w:rsidRDefault="00F57997">
      <w:pPr>
        <w:spacing w:after="0" w:line="240" w:lineRule="auto"/>
        <w:ind w:firstLine="993"/>
        <w:jc w:val="both"/>
        <w:rPr>
          <w:rFonts w:ascii="Times New Roman" w:eastAsia="Times New Roman" w:hAnsi="Times New Roman" w:cs="Times New Roman"/>
          <w:sz w:val="24"/>
          <w:szCs w:val="24"/>
          <w:lang w:eastAsia="en-GB"/>
        </w:rPr>
      </w:pPr>
      <w:r w:rsidRPr="002C1839">
        <w:rPr>
          <w:rFonts w:ascii="Times New Roman" w:eastAsia="Times New Roman" w:hAnsi="Times New Roman" w:cs="Times New Roman"/>
          <w:sz w:val="24"/>
          <w:szCs w:val="24"/>
          <w:lang w:eastAsia="en-GB"/>
        </w:rPr>
        <w:t xml:space="preserve">BK </w:t>
      </w:r>
      <w:r w:rsidR="00C00354" w:rsidRPr="002C1839">
        <w:rPr>
          <w:rFonts w:ascii="Times New Roman" w:eastAsia="Times New Roman" w:hAnsi="Times New Roman" w:cs="Times New Roman"/>
          <w:sz w:val="24"/>
          <w:szCs w:val="24"/>
          <w:lang w:eastAsia="en-GB"/>
        </w:rPr>
        <w:t>250</w:t>
      </w:r>
      <w:r w:rsidR="00C00354" w:rsidRPr="002C1839">
        <w:rPr>
          <w:rFonts w:ascii="Times New Roman" w:eastAsia="Times New Roman" w:hAnsi="Times New Roman" w:cs="Times New Roman"/>
          <w:sz w:val="24"/>
          <w:szCs w:val="24"/>
          <w:vertAlign w:val="superscript"/>
          <w:lang w:eastAsia="en-GB"/>
        </w:rPr>
        <w:t>4</w:t>
      </w:r>
      <w:r w:rsidR="00C00354" w:rsidRPr="002C1839">
        <w:rPr>
          <w:rFonts w:ascii="Times New Roman" w:eastAsia="Times New Roman" w:hAnsi="Times New Roman" w:cs="Times New Roman"/>
          <w:sz w:val="24"/>
          <w:szCs w:val="24"/>
          <w:lang w:eastAsia="en-GB"/>
        </w:rPr>
        <w:t xml:space="preserve"> </w:t>
      </w:r>
      <w:r w:rsidRPr="002C1839">
        <w:rPr>
          <w:rFonts w:ascii="Times New Roman" w:eastAsia="Times New Roman" w:hAnsi="Times New Roman" w:cs="Times New Roman"/>
          <w:sz w:val="24"/>
          <w:szCs w:val="24"/>
          <w:lang w:eastAsia="en-GB"/>
        </w:rPr>
        <w:t>straipsnyje numatyta atsakomybė už teroristinės veiklos finansavimą ir rėmimą, b</w:t>
      </w:r>
      <w:r w:rsidR="00C00354" w:rsidRPr="002C1839">
        <w:rPr>
          <w:rFonts w:ascii="Times New Roman" w:eastAsia="Times New Roman" w:hAnsi="Times New Roman" w:cs="Times New Roman"/>
          <w:sz w:val="24"/>
          <w:szCs w:val="24"/>
          <w:lang w:eastAsia="en-GB"/>
        </w:rPr>
        <w:t>e to, BK Bendrojoje dalyje numatyta baudžiamoji atsakomybė už rengimąsi daryti sunkius ir labai sunkius nusikaltimus, pasikėsinimą padaryti nusikalstamą veiką, bendrininkavimą – kurstymą, organizavimą ar padėjimą – darant nusikalstamą veiką.</w:t>
      </w:r>
    </w:p>
    <w:p w14:paraId="29A77B81" w14:textId="55171033" w:rsidR="00AA3007" w:rsidRPr="002C1839" w:rsidRDefault="00AA3007">
      <w:pPr>
        <w:spacing w:after="0" w:line="240" w:lineRule="auto"/>
        <w:ind w:firstLine="993"/>
        <w:jc w:val="both"/>
        <w:rPr>
          <w:rFonts w:ascii="Times New Roman" w:eastAsia="Times New Roman" w:hAnsi="Times New Roman" w:cs="Times New Roman"/>
          <w:sz w:val="24"/>
          <w:szCs w:val="24"/>
          <w:lang w:eastAsia="en-GB"/>
        </w:rPr>
      </w:pPr>
      <w:r w:rsidRPr="002C1839">
        <w:rPr>
          <w:rFonts w:ascii="Times New Roman" w:eastAsia="Times New Roman" w:hAnsi="Times New Roman" w:cs="Times New Roman"/>
          <w:sz w:val="24"/>
          <w:szCs w:val="24"/>
          <w:lang w:eastAsia="en-GB"/>
        </w:rPr>
        <w:t>BK 72</w:t>
      </w:r>
      <w:r w:rsidR="003526D9" w:rsidRPr="002C1839">
        <w:rPr>
          <w:rFonts w:ascii="Times New Roman" w:eastAsia="Times New Roman" w:hAnsi="Times New Roman" w:cs="Times New Roman"/>
          <w:sz w:val="24"/>
          <w:szCs w:val="24"/>
          <w:lang w:eastAsia="en-GB"/>
        </w:rPr>
        <w:t xml:space="preserve"> ir</w:t>
      </w:r>
      <w:r w:rsidRPr="002C1839">
        <w:rPr>
          <w:rFonts w:ascii="Times New Roman" w:eastAsia="Times New Roman" w:hAnsi="Times New Roman" w:cs="Times New Roman"/>
          <w:sz w:val="24"/>
          <w:szCs w:val="24"/>
          <w:lang w:eastAsia="en-GB"/>
        </w:rPr>
        <w:t xml:space="preserve"> </w:t>
      </w:r>
      <w:r w:rsidRPr="002C1839">
        <w:rPr>
          <w:rFonts w:ascii="Times New Roman" w:hAnsi="Times New Roman" w:cs="Times New Roman"/>
          <w:bCs/>
          <w:sz w:val="24"/>
          <w:szCs w:val="24"/>
        </w:rPr>
        <w:t>72</w:t>
      </w:r>
      <w:r w:rsidRPr="002C1839">
        <w:rPr>
          <w:rFonts w:ascii="Times New Roman" w:hAnsi="Times New Roman" w:cs="Times New Roman"/>
          <w:bCs/>
          <w:sz w:val="24"/>
          <w:szCs w:val="24"/>
          <w:vertAlign w:val="superscript"/>
        </w:rPr>
        <w:t>3</w:t>
      </w:r>
      <w:r w:rsidRPr="002C1839">
        <w:rPr>
          <w:rFonts w:ascii="Times New Roman" w:eastAsia="Times New Roman" w:hAnsi="Times New Roman" w:cs="Times New Roman"/>
          <w:sz w:val="24"/>
          <w:szCs w:val="24"/>
          <w:lang w:eastAsia="en-GB"/>
        </w:rPr>
        <w:t xml:space="preserve"> straipsniuose reglamentuo</w:t>
      </w:r>
      <w:r w:rsidR="003526D9" w:rsidRPr="002C1839">
        <w:rPr>
          <w:rFonts w:ascii="Times New Roman" w:eastAsia="Times New Roman" w:hAnsi="Times New Roman" w:cs="Times New Roman"/>
          <w:sz w:val="24"/>
          <w:szCs w:val="24"/>
          <w:lang w:eastAsia="en-GB"/>
        </w:rPr>
        <w:t>tas</w:t>
      </w:r>
      <w:r w:rsidRPr="002C1839">
        <w:rPr>
          <w:rFonts w:ascii="Times New Roman" w:eastAsia="Times New Roman" w:hAnsi="Times New Roman" w:cs="Times New Roman"/>
          <w:sz w:val="24"/>
          <w:szCs w:val="24"/>
          <w:lang w:eastAsia="en-GB"/>
        </w:rPr>
        <w:t xml:space="preserve"> tu</w:t>
      </w:r>
      <w:r w:rsidR="0089344B" w:rsidRPr="002C1839">
        <w:rPr>
          <w:rFonts w:ascii="Times New Roman" w:eastAsia="Times New Roman" w:hAnsi="Times New Roman" w:cs="Times New Roman"/>
          <w:sz w:val="24"/>
          <w:szCs w:val="24"/>
          <w:lang w:eastAsia="en-GB"/>
        </w:rPr>
        <w:t>rto konfiskavim</w:t>
      </w:r>
      <w:r w:rsidR="003526D9" w:rsidRPr="002C1839">
        <w:rPr>
          <w:rFonts w:ascii="Times New Roman" w:eastAsia="Times New Roman" w:hAnsi="Times New Roman" w:cs="Times New Roman"/>
          <w:sz w:val="24"/>
          <w:szCs w:val="24"/>
          <w:lang w:eastAsia="en-GB"/>
        </w:rPr>
        <w:t>as</w:t>
      </w:r>
      <w:r w:rsidR="0089344B" w:rsidRPr="002C1839">
        <w:rPr>
          <w:rFonts w:ascii="Times New Roman" w:eastAsia="Times New Roman" w:hAnsi="Times New Roman" w:cs="Times New Roman"/>
          <w:sz w:val="24"/>
          <w:szCs w:val="24"/>
          <w:lang w:eastAsia="en-GB"/>
        </w:rPr>
        <w:t xml:space="preserve">, o </w:t>
      </w:r>
      <w:r w:rsidR="008E0A97" w:rsidRPr="002C1839">
        <w:rPr>
          <w:rFonts w:ascii="Times New Roman" w:eastAsia="Times New Roman" w:hAnsi="Times New Roman" w:cs="Times New Roman"/>
          <w:sz w:val="24"/>
          <w:szCs w:val="24"/>
          <w:lang w:eastAsia="en-GB"/>
        </w:rPr>
        <w:t>BK 216 straipsnyje</w:t>
      </w:r>
      <w:r w:rsidR="00CA5641" w:rsidRPr="002C1839">
        <w:rPr>
          <w:rFonts w:ascii="Times New Roman" w:eastAsia="Times New Roman" w:hAnsi="Times New Roman" w:cs="Times New Roman"/>
          <w:sz w:val="24"/>
          <w:szCs w:val="24"/>
          <w:lang w:eastAsia="en-GB"/>
        </w:rPr>
        <w:t xml:space="preserve"> </w:t>
      </w:r>
      <w:r w:rsidR="0089344B" w:rsidRPr="002C1839">
        <w:rPr>
          <w:rFonts w:ascii="Times New Roman" w:eastAsia="Times New Roman" w:hAnsi="Times New Roman" w:cs="Times New Roman"/>
          <w:sz w:val="24"/>
          <w:szCs w:val="24"/>
          <w:lang w:eastAsia="en-GB"/>
        </w:rPr>
        <w:t xml:space="preserve">numatyta baudžiamoji atsakomybė </w:t>
      </w:r>
      <w:r w:rsidR="00CA5641" w:rsidRPr="002C1839">
        <w:rPr>
          <w:rFonts w:ascii="Times New Roman" w:eastAsia="Times New Roman" w:hAnsi="Times New Roman" w:cs="Times New Roman"/>
          <w:sz w:val="24"/>
          <w:szCs w:val="24"/>
          <w:lang w:eastAsia="en-GB"/>
        </w:rPr>
        <w:t xml:space="preserve">fiziniams ir juridiniams asmenims už nusikalstamu būdu gauto turto legalizavimą. </w:t>
      </w:r>
    </w:p>
    <w:p w14:paraId="1E4365D5" w14:textId="77777777" w:rsidR="00A72EAF" w:rsidRPr="002C1839" w:rsidRDefault="00A72EAF">
      <w:pPr>
        <w:spacing w:after="0" w:line="240" w:lineRule="auto"/>
        <w:ind w:firstLine="993"/>
        <w:jc w:val="both"/>
        <w:rPr>
          <w:rFonts w:ascii="Times New Roman" w:eastAsia="Times New Roman" w:hAnsi="Times New Roman" w:cs="Times New Roman"/>
          <w:sz w:val="24"/>
          <w:szCs w:val="24"/>
          <w:lang w:eastAsia="en-GB"/>
        </w:rPr>
      </w:pPr>
      <w:r w:rsidRPr="002C1839">
        <w:rPr>
          <w:rFonts w:ascii="Times New Roman" w:eastAsia="Times New Roman" w:hAnsi="Times New Roman" w:cs="Times New Roman"/>
          <w:sz w:val="24"/>
          <w:szCs w:val="24"/>
          <w:lang w:eastAsia="en-GB"/>
        </w:rPr>
        <w:t xml:space="preserve">Lietuvos Respublikos baudžiamojo proceso kodekso 151 straipsnyje reglamentuojama </w:t>
      </w:r>
      <w:r w:rsidRPr="002C1839">
        <w:rPr>
          <w:rFonts w:ascii="Times New Roman" w:hAnsi="Times New Roman" w:cs="Times New Roman"/>
          <w:color w:val="000000"/>
          <w:sz w:val="24"/>
          <w:szCs w:val="24"/>
          <w:shd w:val="clear" w:color="auto" w:fill="FFFFFF"/>
        </w:rPr>
        <w:t xml:space="preserve">laikinojo nuosavybės teisės apribojimo procedūra.  </w:t>
      </w:r>
    </w:p>
    <w:p w14:paraId="1939CD98" w14:textId="76CDF0B6" w:rsidR="00F57997" w:rsidRPr="002C1839" w:rsidRDefault="00F57997">
      <w:pPr>
        <w:spacing w:after="0" w:line="240" w:lineRule="auto"/>
        <w:ind w:firstLine="993"/>
        <w:jc w:val="both"/>
        <w:rPr>
          <w:rFonts w:ascii="Times New Roman" w:hAnsi="Times New Roman" w:cs="Times New Roman"/>
          <w:bCs/>
          <w:color w:val="000000"/>
          <w:sz w:val="24"/>
          <w:szCs w:val="24"/>
          <w:shd w:val="clear" w:color="auto" w:fill="FFFFFF"/>
        </w:rPr>
      </w:pPr>
      <w:r w:rsidRPr="002C1839">
        <w:rPr>
          <w:rFonts w:ascii="Times New Roman" w:hAnsi="Times New Roman" w:cs="Times New Roman"/>
          <w:bCs/>
          <w:color w:val="000000"/>
          <w:sz w:val="24"/>
          <w:szCs w:val="24"/>
          <w:shd w:val="clear" w:color="auto" w:fill="FFFFFF"/>
        </w:rPr>
        <w:t xml:space="preserve">Lietuvos Respublikos pinigų plovimo ir teroristų </w:t>
      </w:r>
      <w:r w:rsidR="00AA3007" w:rsidRPr="002C1839">
        <w:rPr>
          <w:rFonts w:ascii="Times New Roman" w:hAnsi="Times New Roman" w:cs="Times New Roman"/>
          <w:bCs/>
          <w:color w:val="000000"/>
          <w:sz w:val="24"/>
          <w:szCs w:val="24"/>
          <w:shd w:val="clear" w:color="auto" w:fill="FFFFFF"/>
        </w:rPr>
        <w:t xml:space="preserve">finansavimo prevencijos įstatyme </w:t>
      </w:r>
      <w:r w:rsidR="0060727B" w:rsidRPr="002C1839">
        <w:rPr>
          <w:rFonts w:ascii="Times New Roman" w:hAnsi="Times New Roman" w:cs="Times New Roman"/>
          <w:color w:val="000000"/>
          <w:sz w:val="24"/>
          <w:szCs w:val="24"/>
        </w:rPr>
        <w:t xml:space="preserve">nustatytos </w:t>
      </w:r>
      <w:r w:rsidRPr="002C1839">
        <w:rPr>
          <w:rFonts w:ascii="Times New Roman" w:hAnsi="Times New Roman" w:cs="Times New Roman"/>
          <w:color w:val="000000"/>
          <w:sz w:val="24"/>
          <w:szCs w:val="24"/>
        </w:rPr>
        <w:t>pinigų plovimo ir (ar) teroristų finansavimo preve</w:t>
      </w:r>
      <w:r w:rsidR="00B20424" w:rsidRPr="002C1839">
        <w:rPr>
          <w:rFonts w:ascii="Times New Roman" w:hAnsi="Times New Roman" w:cs="Times New Roman"/>
          <w:color w:val="000000"/>
          <w:sz w:val="24"/>
          <w:szCs w:val="24"/>
        </w:rPr>
        <w:t xml:space="preserve">ncijos </w:t>
      </w:r>
      <w:r w:rsidR="0060727B" w:rsidRPr="002C1839">
        <w:rPr>
          <w:rFonts w:ascii="Times New Roman" w:hAnsi="Times New Roman" w:cs="Times New Roman"/>
          <w:color w:val="000000"/>
          <w:sz w:val="24"/>
          <w:szCs w:val="24"/>
        </w:rPr>
        <w:t xml:space="preserve">priemonės </w:t>
      </w:r>
      <w:r w:rsidR="00B20424" w:rsidRPr="002C1839">
        <w:rPr>
          <w:rFonts w:ascii="Times New Roman" w:hAnsi="Times New Roman" w:cs="Times New Roman"/>
          <w:color w:val="000000"/>
          <w:sz w:val="24"/>
          <w:szCs w:val="24"/>
        </w:rPr>
        <w:t>bei institucijos, atsakingo</w:t>
      </w:r>
      <w:r w:rsidRPr="002C1839">
        <w:rPr>
          <w:rFonts w:ascii="Times New Roman" w:hAnsi="Times New Roman" w:cs="Times New Roman"/>
          <w:color w:val="000000"/>
          <w:sz w:val="24"/>
          <w:szCs w:val="24"/>
        </w:rPr>
        <w:t>s už pinigų plovimo ir (ar) teroristų finansavimo prevencijos priemonių įgyvendinimą.</w:t>
      </w:r>
    </w:p>
    <w:p w14:paraId="2D1A94B6" w14:textId="77777777" w:rsidR="009371B3" w:rsidRPr="002C1839" w:rsidRDefault="009371B3">
      <w:pPr>
        <w:spacing w:after="0" w:line="240" w:lineRule="auto"/>
        <w:ind w:firstLine="993"/>
        <w:jc w:val="both"/>
        <w:rPr>
          <w:rFonts w:ascii="Times New Roman" w:eastAsia="Times New Roman" w:hAnsi="Times New Roman" w:cs="Times New Roman"/>
          <w:sz w:val="24"/>
          <w:szCs w:val="24"/>
          <w:lang w:eastAsia="en-GB"/>
        </w:rPr>
      </w:pPr>
    </w:p>
    <w:p w14:paraId="2103B516" w14:textId="77777777" w:rsidR="001A5F91" w:rsidRPr="002C1839" w:rsidRDefault="00476606">
      <w:pPr>
        <w:pStyle w:val="Sraopastraipa"/>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2C1839">
        <w:rPr>
          <w:rFonts w:ascii="Times New Roman" w:eastAsia="Times New Roman" w:hAnsi="Times New Roman" w:cs="Times New Roman"/>
          <w:b/>
          <w:bCs/>
          <w:sz w:val="24"/>
          <w:szCs w:val="24"/>
          <w:lang w:eastAsia="en-GB"/>
        </w:rPr>
        <w:t>Kokios siūlomos naujos teisinio reguliavimo nuostatos ir kokių teigiamų rezultatų laukiama</w:t>
      </w:r>
    </w:p>
    <w:p w14:paraId="6E8429AB" w14:textId="2E0F1E0A" w:rsidR="001A5F91" w:rsidRPr="002C1839" w:rsidRDefault="00030152">
      <w:pPr>
        <w:spacing w:after="0" w:line="240" w:lineRule="auto"/>
        <w:ind w:firstLine="851"/>
        <w:jc w:val="both"/>
        <w:rPr>
          <w:rFonts w:ascii="Times New Roman" w:eastAsia="Times New Roman" w:hAnsi="Times New Roman" w:cs="Times New Roman"/>
          <w:b/>
          <w:bCs/>
          <w:sz w:val="24"/>
          <w:szCs w:val="24"/>
          <w:lang w:eastAsia="en-GB"/>
        </w:rPr>
      </w:pPr>
      <w:r w:rsidRPr="002C1839">
        <w:rPr>
          <w:rFonts w:ascii="Times New Roman" w:hAnsi="Times New Roman" w:cs="Times New Roman"/>
          <w:sz w:val="24"/>
          <w:szCs w:val="24"/>
        </w:rPr>
        <w:t xml:space="preserve">Konvencijoje reglamentuojami klausimai, susiję su </w:t>
      </w:r>
      <w:r w:rsidRPr="002C1839">
        <w:rPr>
          <w:rFonts w:ascii="Times New Roman" w:hAnsi="Times New Roman" w:cs="Times New Roman"/>
          <w:bCs/>
          <w:color w:val="000000"/>
          <w:spacing w:val="-2"/>
          <w:sz w:val="24"/>
          <w:szCs w:val="24"/>
        </w:rPr>
        <w:t xml:space="preserve">pinigų plovimo </w:t>
      </w:r>
      <w:r w:rsidR="00830343" w:rsidRPr="002C1839">
        <w:rPr>
          <w:rFonts w:ascii="Times New Roman" w:hAnsi="Times New Roman" w:cs="Times New Roman"/>
          <w:bCs/>
          <w:color w:val="000000"/>
          <w:spacing w:val="-2"/>
          <w:sz w:val="24"/>
          <w:szCs w:val="24"/>
        </w:rPr>
        <w:t xml:space="preserve">ir teroristų finansavimo </w:t>
      </w:r>
      <w:r w:rsidRPr="002C1839">
        <w:rPr>
          <w:rFonts w:ascii="Times New Roman" w:hAnsi="Times New Roman" w:cs="Times New Roman"/>
          <w:bCs/>
          <w:color w:val="000000"/>
          <w:spacing w:val="-2"/>
          <w:sz w:val="24"/>
          <w:szCs w:val="24"/>
        </w:rPr>
        <w:t>užkardymu ir prevencija, teroristų finansavimo ir nusikalstamu būdu įgytų pajamų pa</w:t>
      </w:r>
      <w:r w:rsidR="008E0A97" w:rsidRPr="002C1839">
        <w:rPr>
          <w:rFonts w:ascii="Times New Roman" w:hAnsi="Times New Roman" w:cs="Times New Roman"/>
          <w:bCs/>
          <w:color w:val="000000"/>
          <w:spacing w:val="-2"/>
          <w:sz w:val="24"/>
          <w:szCs w:val="24"/>
        </w:rPr>
        <w:t>ieška, areštu bei konfiskavimu.</w:t>
      </w:r>
      <w:r w:rsidR="002C1839">
        <w:rPr>
          <w:rFonts w:ascii="Times New Roman" w:hAnsi="Times New Roman" w:cs="Times New Roman"/>
          <w:bCs/>
          <w:color w:val="000000"/>
          <w:spacing w:val="-2"/>
          <w:sz w:val="24"/>
          <w:szCs w:val="24"/>
        </w:rPr>
        <w:t xml:space="preserve"> </w:t>
      </w:r>
      <w:r w:rsidRPr="002C1839">
        <w:rPr>
          <w:rFonts w:ascii="Times New Roman" w:hAnsi="Times New Roman" w:cs="Times New Roman"/>
          <w:bCs/>
          <w:color w:val="000000"/>
          <w:spacing w:val="-2"/>
          <w:sz w:val="24"/>
          <w:szCs w:val="24"/>
        </w:rPr>
        <w:t xml:space="preserve">Konvencijoje nustatyti nuskalstamų veikų tyrimo metodai, tarptautinio bendradarbiavimo formos ir priemonės Konvencijos tikslams pasiekti. </w:t>
      </w:r>
    </w:p>
    <w:p w14:paraId="5B46FAE5" w14:textId="77777777" w:rsidR="002B2D80" w:rsidRPr="002C1839" w:rsidRDefault="00830343">
      <w:pPr>
        <w:spacing w:after="0" w:line="240" w:lineRule="auto"/>
        <w:ind w:firstLine="851"/>
        <w:jc w:val="both"/>
        <w:rPr>
          <w:rFonts w:ascii="Times New Roman" w:hAnsi="Times New Roman" w:cs="Times New Roman"/>
          <w:bCs/>
          <w:color w:val="000000"/>
          <w:spacing w:val="-2"/>
          <w:sz w:val="24"/>
          <w:szCs w:val="24"/>
        </w:rPr>
      </w:pPr>
      <w:r w:rsidRPr="002C1839">
        <w:rPr>
          <w:rFonts w:ascii="Times New Roman" w:hAnsi="Times New Roman" w:cs="Times New Roman"/>
          <w:sz w:val="24"/>
          <w:szCs w:val="24"/>
        </w:rPr>
        <w:t xml:space="preserve">Konvencijos ratifikavimas </w:t>
      </w:r>
      <w:r w:rsidRPr="002C1839">
        <w:rPr>
          <w:rFonts w:ascii="Times New Roman" w:hAnsi="Times New Roman" w:cs="Times New Roman"/>
          <w:spacing w:val="1"/>
          <w:sz w:val="24"/>
          <w:szCs w:val="24"/>
        </w:rPr>
        <w:t xml:space="preserve">sudarys </w:t>
      </w:r>
      <w:r w:rsidRPr="002C1839">
        <w:rPr>
          <w:rFonts w:ascii="Times New Roman" w:hAnsi="Times New Roman" w:cs="Times New Roman"/>
          <w:sz w:val="24"/>
          <w:szCs w:val="24"/>
        </w:rPr>
        <w:t>teisines prielaidas efektyviau taikyti pinigų plovimo ir teroristų finansavimo prevencijos priemones, formuos nepakantumą ir nepalankią erdvę pinigų plovimo ir teroristų finansavimo atsiradimo aplinkybėms</w:t>
      </w:r>
      <w:r w:rsidR="002A1195" w:rsidRPr="002C1839">
        <w:rPr>
          <w:rFonts w:ascii="Times New Roman" w:hAnsi="Times New Roman" w:cs="Times New Roman"/>
          <w:sz w:val="24"/>
          <w:szCs w:val="24"/>
        </w:rPr>
        <w:t>.</w:t>
      </w:r>
      <w:r w:rsidR="001A5F91" w:rsidRPr="002C1839">
        <w:rPr>
          <w:rFonts w:ascii="Times New Roman" w:hAnsi="Times New Roman" w:cs="Times New Roman"/>
          <w:sz w:val="24"/>
          <w:szCs w:val="24"/>
        </w:rPr>
        <w:t xml:space="preserve"> </w:t>
      </w:r>
      <w:r w:rsidR="002A1195" w:rsidRPr="002C1839">
        <w:rPr>
          <w:rFonts w:ascii="Times New Roman" w:hAnsi="Times New Roman" w:cs="Times New Roman"/>
          <w:bCs/>
          <w:color w:val="000000"/>
          <w:spacing w:val="-2"/>
          <w:sz w:val="24"/>
          <w:szCs w:val="24"/>
        </w:rPr>
        <w:t xml:space="preserve">Lietuvos Respublikos </w:t>
      </w:r>
      <w:r w:rsidR="001A5F91" w:rsidRPr="002C1839">
        <w:rPr>
          <w:rFonts w:ascii="Times New Roman" w:hAnsi="Times New Roman" w:cs="Times New Roman"/>
          <w:bCs/>
          <w:color w:val="000000"/>
          <w:spacing w:val="-2"/>
          <w:sz w:val="24"/>
          <w:szCs w:val="24"/>
        </w:rPr>
        <w:t>S</w:t>
      </w:r>
      <w:r w:rsidR="002A1195" w:rsidRPr="002C1839">
        <w:rPr>
          <w:rFonts w:ascii="Times New Roman" w:hAnsi="Times New Roman" w:cs="Times New Roman"/>
          <w:bCs/>
          <w:color w:val="000000"/>
          <w:spacing w:val="-2"/>
          <w:sz w:val="24"/>
          <w:szCs w:val="24"/>
        </w:rPr>
        <w:t>eimui priėmus ratifikavimo įstatymą, Konvencija taps Lietuvos teisinės sistemos dalimi.</w:t>
      </w:r>
    </w:p>
    <w:p w14:paraId="5A125538" w14:textId="77777777" w:rsidR="002B2D80" w:rsidRPr="002C1839" w:rsidRDefault="00AD464C">
      <w:pPr>
        <w:spacing w:after="0" w:line="240" w:lineRule="auto"/>
        <w:ind w:firstLine="851"/>
        <w:jc w:val="both"/>
        <w:rPr>
          <w:rFonts w:ascii="Times New Roman" w:hAnsi="Times New Roman" w:cs="Times New Roman"/>
          <w:bCs/>
          <w:color w:val="000000"/>
          <w:spacing w:val="-2"/>
          <w:sz w:val="24"/>
          <w:szCs w:val="24"/>
        </w:rPr>
      </w:pPr>
      <w:r w:rsidRPr="002C1839">
        <w:rPr>
          <w:rFonts w:ascii="Times New Roman" w:eastAsia="Calibri" w:hAnsi="Times New Roman" w:cs="Times New Roman"/>
          <w:sz w:val="24"/>
          <w:szCs w:val="24"/>
        </w:rPr>
        <w:t xml:space="preserve">Siūloma, kad Lietuvos Respublika, ratifikuodama </w:t>
      </w:r>
      <w:r w:rsidR="009A1FD3" w:rsidRPr="002C1839">
        <w:rPr>
          <w:rFonts w:ascii="Times New Roman" w:eastAsia="Calibri" w:hAnsi="Times New Roman" w:cs="Times New Roman"/>
          <w:sz w:val="24"/>
          <w:szCs w:val="24"/>
        </w:rPr>
        <w:t>Konvenciją</w:t>
      </w:r>
      <w:r w:rsidR="00BA376D" w:rsidRPr="002C1839">
        <w:rPr>
          <w:rFonts w:ascii="Times New Roman" w:eastAsia="Calibri" w:hAnsi="Times New Roman" w:cs="Times New Roman"/>
          <w:sz w:val="24"/>
          <w:szCs w:val="24"/>
        </w:rPr>
        <w:t>, padarytų išlygą ir</w:t>
      </w:r>
      <w:r w:rsidRPr="002C1839">
        <w:rPr>
          <w:rFonts w:ascii="Times New Roman" w:eastAsia="Calibri" w:hAnsi="Times New Roman" w:cs="Times New Roman"/>
          <w:sz w:val="24"/>
          <w:szCs w:val="24"/>
        </w:rPr>
        <w:t xml:space="preserve"> pareiškimus. </w:t>
      </w:r>
    </w:p>
    <w:p w14:paraId="70B1CF76" w14:textId="77777777" w:rsidR="002B2D80" w:rsidRPr="002C1839" w:rsidRDefault="00AD464C">
      <w:pPr>
        <w:spacing w:after="0" w:line="240" w:lineRule="auto"/>
        <w:ind w:firstLine="851"/>
        <w:jc w:val="both"/>
        <w:rPr>
          <w:rFonts w:ascii="Times New Roman" w:hAnsi="Times New Roman" w:cs="Times New Roman"/>
          <w:bCs/>
          <w:color w:val="000000"/>
          <w:spacing w:val="-2"/>
          <w:sz w:val="24"/>
          <w:szCs w:val="24"/>
        </w:rPr>
      </w:pPr>
      <w:r w:rsidRPr="002C1839">
        <w:rPr>
          <w:rFonts w:ascii="Times New Roman" w:eastAsia="Calibri" w:hAnsi="Times New Roman" w:cs="Times New Roman"/>
          <w:sz w:val="24"/>
          <w:szCs w:val="24"/>
        </w:rPr>
        <w:t xml:space="preserve">Padarydama išlygą, leidžiamą pagal </w:t>
      </w:r>
      <w:r w:rsidR="00A72EAF" w:rsidRPr="002C1839">
        <w:rPr>
          <w:rFonts w:ascii="Times New Roman" w:eastAsia="Calibri" w:hAnsi="Times New Roman" w:cs="Times New Roman"/>
          <w:sz w:val="24"/>
          <w:szCs w:val="24"/>
        </w:rPr>
        <w:t xml:space="preserve">Konvencijos </w:t>
      </w:r>
      <w:r w:rsidR="0055729C" w:rsidRPr="002C1839">
        <w:rPr>
          <w:rFonts w:ascii="Times New Roman" w:eastAsia="Calibri" w:hAnsi="Times New Roman" w:cs="Times New Roman"/>
          <w:sz w:val="24"/>
          <w:szCs w:val="24"/>
        </w:rPr>
        <w:t>53 straipsnio 2</w:t>
      </w:r>
      <w:r w:rsidRPr="002C1839">
        <w:rPr>
          <w:rFonts w:ascii="Times New Roman" w:eastAsia="Calibri" w:hAnsi="Times New Roman" w:cs="Times New Roman"/>
          <w:sz w:val="24"/>
          <w:szCs w:val="24"/>
        </w:rPr>
        <w:t xml:space="preserve"> dalį, Lietuvos Respublika nesutinka su </w:t>
      </w:r>
      <w:r w:rsidR="0055729C" w:rsidRPr="002C1839">
        <w:rPr>
          <w:rFonts w:ascii="Times New Roman" w:eastAsia="Calibri" w:hAnsi="Times New Roman" w:cs="Times New Roman"/>
          <w:sz w:val="24"/>
          <w:szCs w:val="24"/>
        </w:rPr>
        <w:t>Konvencijos 9 straipsnio 6</w:t>
      </w:r>
      <w:r w:rsidRPr="002C1839">
        <w:rPr>
          <w:rFonts w:ascii="Times New Roman" w:eastAsia="Calibri" w:hAnsi="Times New Roman" w:cs="Times New Roman"/>
          <w:sz w:val="24"/>
          <w:szCs w:val="24"/>
        </w:rPr>
        <w:t xml:space="preserve"> dalimi ir nelaiko savęs įsipareigojusia pagal š</w:t>
      </w:r>
      <w:r w:rsidR="0055729C" w:rsidRPr="002C1839">
        <w:rPr>
          <w:rFonts w:ascii="Times New Roman" w:eastAsia="Calibri" w:hAnsi="Times New Roman" w:cs="Times New Roman"/>
          <w:sz w:val="24"/>
          <w:szCs w:val="24"/>
        </w:rPr>
        <w:t>ią dalį</w:t>
      </w:r>
      <w:r w:rsidR="007C3516" w:rsidRPr="002C1839">
        <w:rPr>
          <w:rFonts w:ascii="Times New Roman" w:eastAsia="Calibri" w:hAnsi="Times New Roman" w:cs="Times New Roman"/>
          <w:sz w:val="24"/>
          <w:szCs w:val="24"/>
        </w:rPr>
        <w:t>, t. </w:t>
      </w:r>
      <w:r w:rsidRPr="002C1839">
        <w:rPr>
          <w:rFonts w:ascii="Times New Roman" w:eastAsia="Calibri" w:hAnsi="Times New Roman" w:cs="Times New Roman"/>
          <w:sz w:val="24"/>
          <w:szCs w:val="24"/>
        </w:rPr>
        <w:t xml:space="preserve">y. </w:t>
      </w:r>
      <w:r w:rsidR="007C3516" w:rsidRPr="002C1839">
        <w:rPr>
          <w:rFonts w:ascii="Times New Roman" w:eastAsia="Calibri" w:hAnsi="Times New Roman" w:cs="Times New Roman"/>
          <w:sz w:val="24"/>
          <w:szCs w:val="24"/>
        </w:rPr>
        <w:t>Lietuvos Respublika netaiko jokių išimčių teismo sprendimų priėmimo procese</w:t>
      </w:r>
      <w:r w:rsidR="00AB5AAD" w:rsidRPr="002C1839">
        <w:rPr>
          <w:rFonts w:ascii="Times New Roman" w:eastAsia="Calibri" w:hAnsi="Times New Roman" w:cs="Times New Roman"/>
          <w:sz w:val="24"/>
          <w:szCs w:val="24"/>
        </w:rPr>
        <w:t>,</w:t>
      </w:r>
      <w:r w:rsidR="007C3516" w:rsidRPr="002C1839">
        <w:rPr>
          <w:rFonts w:ascii="Times New Roman" w:eastAsia="Calibri" w:hAnsi="Times New Roman" w:cs="Times New Roman"/>
          <w:sz w:val="24"/>
          <w:szCs w:val="24"/>
        </w:rPr>
        <w:t xml:space="preserve"> </w:t>
      </w:r>
      <w:r w:rsidR="00AB5AAD" w:rsidRPr="002C1839">
        <w:rPr>
          <w:rFonts w:ascii="Times New Roman" w:eastAsia="Calibri" w:hAnsi="Times New Roman" w:cs="Times New Roman"/>
          <w:sz w:val="24"/>
          <w:szCs w:val="24"/>
        </w:rPr>
        <w:t xml:space="preserve">taikant </w:t>
      </w:r>
      <w:r w:rsidR="00AB5AAD" w:rsidRPr="002C1839">
        <w:rPr>
          <w:rFonts w:ascii="Times New Roman" w:eastAsia="Times New Roman" w:hAnsi="Times New Roman" w:cs="Times New Roman"/>
          <w:sz w:val="24"/>
          <w:szCs w:val="24"/>
          <w:lang w:eastAsia="en-GB"/>
        </w:rPr>
        <w:t xml:space="preserve">baudžiamąją atsakomybę už </w:t>
      </w:r>
      <w:r w:rsidR="00AB5AAD" w:rsidRPr="002C1839">
        <w:rPr>
          <w:rFonts w:ascii="Times New Roman" w:eastAsia="Times New Roman" w:hAnsi="Times New Roman" w:cs="Times New Roman"/>
          <w:color w:val="000000"/>
          <w:sz w:val="24"/>
          <w:szCs w:val="24"/>
          <w:lang w:eastAsia="lt-LT"/>
        </w:rPr>
        <w:t>nusikalstamu būdu gauto turto legalizavimą</w:t>
      </w:r>
      <w:r w:rsidR="00AB5AAD" w:rsidRPr="002C1839">
        <w:rPr>
          <w:rFonts w:ascii="Times New Roman" w:eastAsia="Calibri" w:hAnsi="Times New Roman" w:cs="Times New Roman"/>
          <w:sz w:val="24"/>
          <w:szCs w:val="24"/>
        </w:rPr>
        <w:t xml:space="preserve"> (pinigų plovimo nusikaltimus). </w:t>
      </w:r>
      <w:r w:rsidRPr="002C1839">
        <w:rPr>
          <w:rFonts w:ascii="Times New Roman" w:hAnsi="Times New Roman" w:cs="Times New Roman"/>
          <w:sz w:val="24"/>
          <w:szCs w:val="24"/>
        </w:rPr>
        <w:t xml:space="preserve">Šia išlyga Lietuvos Respublika siekia, kad būtų užtikrintas </w:t>
      </w:r>
      <w:r w:rsidR="00AB5AAD" w:rsidRPr="002C1839">
        <w:rPr>
          <w:rFonts w:ascii="Times New Roman" w:hAnsi="Times New Roman" w:cs="Times New Roman"/>
          <w:sz w:val="24"/>
          <w:szCs w:val="24"/>
        </w:rPr>
        <w:t>teismų nepriklauso</w:t>
      </w:r>
      <w:r w:rsidR="003D6E8F" w:rsidRPr="002C1839">
        <w:rPr>
          <w:rFonts w:ascii="Times New Roman" w:hAnsi="Times New Roman" w:cs="Times New Roman"/>
          <w:sz w:val="24"/>
          <w:szCs w:val="24"/>
        </w:rPr>
        <w:t xml:space="preserve">mumo principas, pagrindinės žmogaus teisės ir laisvės. </w:t>
      </w:r>
    </w:p>
    <w:p w14:paraId="09175C42" w14:textId="77777777" w:rsidR="002B2D80" w:rsidRPr="002C1839" w:rsidRDefault="00AD464C">
      <w:pPr>
        <w:spacing w:after="0" w:line="240" w:lineRule="auto"/>
        <w:ind w:firstLine="851"/>
        <w:jc w:val="both"/>
        <w:rPr>
          <w:rFonts w:ascii="Times New Roman" w:hAnsi="Times New Roman" w:cs="Times New Roman"/>
          <w:bCs/>
          <w:color w:val="000000"/>
          <w:spacing w:val="-2"/>
          <w:sz w:val="24"/>
          <w:szCs w:val="24"/>
        </w:rPr>
      </w:pPr>
      <w:r w:rsidRPr="002C1839">
        <w:rPr>
          <w:rFonts w:ascii="Times New Roman" w:hAnsi="Times New Roman" w:cs="Times New Roman"/>
          <w:sz w:val="24"/>
          <w:szCs w:val="24"/>
        </w:rPr>
        <w:t>Taip pat siūloma, kad Lietuvos Respublika rat</w:t>
      </w:r>
      <w:r w:rsidR="005E1C4A" w:rsidRPr="002C1839">
        <w:rPr>
          <w:rFonts w:ascii="Times New Roman" w:hAnsi="Times New Roman" w:cs="Times New Roman"/>
          <w:sz w:val="24"/>
          <w:szCs w:val="24"/>
        </w:rPr>
        <w:t>ifikuodama Konvenciją</w:t>
      </w:r>
      <w:r w:rsidR="00BC6686" w:rsidRPr="002C1839">
        <w:rPr>
          <w:rFonts w:ascii="Times New Roman" w:hAnsi="Times New Roman" w:cs="Times New Roman"/>
          <w:sz w:val="24"/>
          <w:szCs w:val="24"/>
        </w:rPr>
        <w:t xml:space="preserve"> padarytų penkis </w:t>
      </w:r>
      <w:r w:rsidRPr="002C1839">
        <w:rPr>
          <w:rFonts w:ascii="Times New Roman" w:hAnsi="Times New Roman" w:cs="Times New Roman"/>
          <w:sz w:val="24"/>
          <w:szCs w:val="24"/>
        </w:rPr>
        <w:t xml:space="preserve">pareiškimus. </w:t>
      </w:r>
    </w:p>
    <w:p w14:paraId="1F2FACE3" w14:textId="4BC35C07" w:rsidR="002B2D80" w:rsidRPr="002C1839" w:rsidRDefault="00AD464C">
      <w:pPr>
        <w:spacing w:after="0" w:line="240" w:lineRule="auto"/>
        <w:ind w:firstLine="851"/>
        <w:jc w:val="both"/>
        <w:rPr>
          <w:rFonts w:ascii="Times New Roman" w:hAnsi="Times New Roman" w:cs="Times New Roman"/>
          <w:sz w:val="24"/>
          <w:szCs w:val="24"/>
        </w:rPr>
      </w:pPr>
      <w:r w:rsidRPr="002C1839">
        <w:rPr>
          <w:rFonts w:ascii="Times New Roman" w:hAnsi="Times New Roman" w:cs="Times New Roman"/>
          <w:sz w:val="24"/>
          <w:szCs w:val="24"/>
        </w:rPr>
        <w:t>Pirma, siūloma, kad</w:t>
      </w:r>
      <w:r w:rsidR="00283D8A" w:rsidRPr="002C1839">
        <w:rPr>
          <w:rFonts w:ascii="Times New Roman" w:hAnsi="Times New Roman" w:cs="Times New Roman"/>
          <w:sz w:val="24"/>
          <w:szCs w:val="24"/>
        </w:rPr>
        <w:t>,</w:t>
      </w:r>
      <w:r w:rsidRPr="002C1839">
        <w:rPr>
          <w:rFonts w:ascii="Times New Roman" w:hAnsi="Times New Roman" w:cs="Times New Roman"/>
          <w:sz w:val="24"/>
          <w:szCs w:val="24"/>
        </w:rPr>
        <w:t xml:space="preserve"> vadovaudamasi </w:t>
      </w:r>
      <w:r w:rsidR="00BC6686" w:rsidRPr="002C1839">
        <w:rPr>
          <w:rFonts w:ascii="Times New Roman" w:hAnsi="Times New Roman" w:cs="Times New Roman"/>
          <w:sz w:val="24"/>
          <w:szCs w:val="24"/>
        </w:rPr>
        <w:t>Konvencijos 24 straipsnio 3 dalimi</w:t>
      </w:r>
      <w:r w:rsidRPr="002C1839">
        <w:rPr>
          <w:rFonts w:ascii="Times New Roman" w:hAnsi="Times New Roman" w:cs="Times New Roman"/>
          <w:sz w:val="24"/>
          <w:szCs w:val="24"/>
        </w:rPr>
        <w:t xml:space="preserve">, Lietuvos Respublika pareikštų, jog Konvencijos </w:t>
      </w:r>
      <w:r w:rsidR="00BA376D" w:rsidRPr="002C1839">
        <w:rPr>
          <w:rFonts w:ascii="Times New Roman" w:hAnsi="Times New Roman" w:cs="Times New Roman"/>
          <w:sz w:val="24"/>
          <w:szCs w:val="24"/>
        </w:rPr>
        <w:t xml:space="preserve">24 straipsnio 2 dalis (pagal šią dalį gauti faktiniai duomenys dėl konfiskuotino turto </w:t>
      </w:r>
      <w:r w:rsidR="00BA376D" w:rsidRPr="002C1839">
        <w:rPr>
          <w:rFonts w:ascii="Times New Roman" w:hAnsi="Times New Roman" w:cs="Times New Roman"/>
          <w:i/>
          <w:sz w:val="24"/>
          <w:szCs w:val="24"/>
        </w:rPr>
        <w:t>įpareigoja</w:t>
      </w:r>
      <w:r w:rsidR="00BA376D" w:rsidRPr="002C1839">
        <w:rPr>
          <w:rFonts w:ascii="Times New Roman" w:hAnsi="Times New Roman" w:cs="Times New Roman"/>
          <w:sz w:val="24"/>
          <w:szCs w:val="24"/>
        </w:rPr>
        <w:t xml:space="preserve"> prašomąją Šalį, jei jie konstatuoti prašančiosios Šalies nuosprendyje ar teismo sprendime arba nuosprendis ar teismo sprendimas yra jais netie</w:t>
      </w:r>
      <w:r w:rsidR="003521D8" w:rsidRPr="002C1839">
        <w:rPr>
          <w:rFonts w:ascii="Times New Roman" w:hAnsi="Times New Roman" w:cs="Times New Roman"/>
          <w:sz w:val="24"/>
          <w:szCs w:val="24"/>
        </w:rPr>
        <w:t xml:space="preserve">siogiai pagrįstas) taikoma, </w:t>
      </w:r>
      <w:r w:rsidR="00097431" w:rsidRPr="002C1839">
        <w:rPr>
          <w:rFonts w:ascii="Times New Roman" w:hAnsi="Times New Roman" w:cs="Times New Roman"/>
          <w:sz w:val="24"/>
          <w:szCs w:val="24"/>
        </w:rPr>
        <w:t>laikantis</w:t>
      </w:r>
      <w:r w:rsidR="003521D8" w:rsidRPr="002C1839">
        <w:rPr>
          <w:rFonts w:ascii="Times New Roman" w:hAnsi="Times New Roman" w:cs="Times New Roman"/>
          <w:sz w:val="24"/>
          <w:szCs w:val="24"/>
        </w:rPr>
        <w:t xml:space="preserve"> Lietuvos Respublikos Konstitucijos </w:t>
      </w:r>
      <w:r w:rsidR="00EB08E8" w:rsidRPr="002C1839">
        <w:rPr>
          <w:rFonts w:ascii="Times New Roman" w:hAnsi="Times New Roman" w:cs="Times New Roman"/>
          <w:sz w:val="24"/>
          <w:szCs w:val="24"/>
        </w:rPr>
        <w:t>ir</w:t>
      </w:r>
      <w:r w:rsidR="003521D8" w:rsidRPr="002C1839">
        <w:rPr>
          <w:rFonts w:ascii="Times New Roman" w:hAnsi="Times New Roman" w:cs="Times New Roman"/>
          <w:sz w:val="24"/>
          <w:szCs w:val="24"/>
        </w:rPr>
        <w:t xml:space="preserve"> teisinės sistemos princip</w:t>
      </w:r>
      <w:r w:rsidR="00097431" w:rsidRPr="002C1839">
        <w:rPr>
          <w:rFonts w:ascii="Times New Roman" w:hAnsi="Times New Roman" w:cs="Times New Roman"/>
          <w:sz w:val="24"/>
          <w:szCs w:val="24"/>
        </w:rPr>
        <w:t>ų</w:t>
      </w:r>
      <w:r w:rsidR="003521D8" w:rsidRPr="002C1839">
        <w:rPr>
          <w:rFonts w:ascii="Times New Roman" w:hAnsi="Times New Roman" w:cs="Times New Roman"/>
          <w:sz w:val="24"/>
          <w:szCs w:val="24"/>
        </w:rPr>
        <w:t>.</w:t>
      </w:r>
    </w:p>
    <w:p w14:paraId="3B0FEAC7" w14:textId="096BDCAD" w:rsidR="002B2D80" w:rsidRPr="002C1839" w:rsidRDefault="00AD464C">
      <w:pPr>
        <w:spacing w:after="0" w:line="240" w:lineRule="auto"/>
        <w:ind w:firstLine="851"/>
        <w:jc w:val="both"/>
        <w:rPr>
          <w:rFonts w:ascii="Times New Roman" w:hAnsi="Times New Roman" w:cs="Times New Roman"/>
          <w:color w:val="000000"/>
          <w:sz w:val="24"/>
          <w:szCs w:val="24"/>
          <w:lang w:eastAsia="lt-LT"/>
        </w:rPr>
      </w:pPr>
      <w:r w:rsidRPr="002C1839">
        <w:rPr>
          <w:rFonts w:ascii="Times New Roman" w:hAnsi="Times New Roman" w:cs="Times New Roman"/>
          <w:sz w:val="24"/>
          <w:szCs w:val="24"/>
        </w:rPr>
        <w:t>Antra, siūloma</w:t>
      </w:r>
      <w:r w:rsidR="003521D8" w:rsidRPr="002C1839">
        <w:rPr>
          <w:rFonts w:ascii="Times New Roman" w:hAnsi="Times New Roman" w:cs="Times New Roman"/>
          <w:sz w:val="24"/>
          <w:szCs w:val="24"/>
        </w:rPr>
        <w:t xml:space="preserve"> pagal Konvencijos 33 straipsnio 2 dalį </w:t>
      </w:r>
      <w:r w:rsidR="005E1C4A" w:rsidRPr="002C1839">
        <w:rPr>
          <w:rFonts w:ascii="Times New Roman" w:hAnsi="Times New Roman" w:cs="Times New Roman"/>
          <w:sz w:val="24"/>
          <w:szCs w:val="24"/>
        </w:rPr>
        <w:t xml:space="preserve">paskirti </w:t>
      </w:r>
      <w:r w:rsidR="00023927" w:rsidRPr="002C1839">
        <w:rPr>
          <w:rFonts w:ascii="Times New Roman" w:hAnsi="Times New Roman" w:cs="Times New Roman"/>
          <w:sz w:val="24"/>
          <w:szCs w:val="24"/>
        </w:rPr>
        <w:t>Lietuvos Re</w:t>
      </w:r>
      <w:r w:rsidR="00BA0DA4" w:rsidRPr="002C1839">
        <w:rPr>
          <w:rFonts w:ascii="Times New Roman" w:hAnsi="Times New Roman" w:cs="Times New Roman"/>
          <w:sz w:val="24"/>
          <w:szCs w:val="24"/>
        </w:rPr>
        <w:t>spublikos generalinę</w:t>
      </w:r>
      <w:r w:rsidR="00023927" w:rsidRPr="002C1839">
        <w:rPr>
          <w:rFonts w:ascii="Times New Roman" w:hAnsi="Times New Roman" w:cs="Times New Roman"/>
          <w:sz w:val="24"/>
          <w:szCs w:val="24"/>
        </w:rPr>
        <w:t xml:space="preserve"> prokuratūrą ir Lietuvos Respublikos teisingumo ministeriją </w:t>
      </w:r>
      <w:r w:rsidR="00283D8A" w:rsidRPr="002C1839">
        <w:rPr>
          <w:rFonts w:ascii="Times New Roman" w:hAnsi="Times New Roman" w:cs="Times New Roman"/>
          <w:sz w:val="24"/>
          <w:szCs w:val="24"/>
        </w:rPr>
        <w:t>c</w:t>
      </w:r>
      <w:r w:rsidR="003521D8" w:rsidRPr="002C1839">
        <w:rPr>
          <w:rFonts w:ascii="Times New Roman" w:hAnsi="Times New Roman" w:cs="Times New Roman"/>
          <w:sz w:val="24"/>
          <w:szCs w:val="24"/>
        </w:rPr>
        <w:t>entrin</w:t>
      </w:r>
      <w:r w:rsidR="00023927" w:rsidRPr="002C1839">
        <w:rPr>
          <w:rFonts w:ascii="Times New Roman" w:hAnsi="Times New Roman" w:cs="Times New Roman"/>
          <w:sz w:val="24"/>
          <w:szCs w:val="24"/>
        </w:rPr>
        <w:t>ėmis</w:t>
      </w:r>
      <w:r w:rsidR="003521D8" w:rsidRPr="002C1839">
        <w:rPr>
          <w:rFonts w:ascii="Times New Roman" w:hAnsi="Times New Roman" w:cs="Times New Roman"/>
          <w:sz w:val="24"/>
          <w:szCs w:val="24"/>
        </w:rPr>
        <w:t xml:space="preserve"> institucij</w:t>
      </w:r>
      <w:r w:rsidR="00023927" w:rsidRPr="002C1839">
        <w:rPr>
          <w:rFonts w:ascii="Times New Roman" w:hAnsi="Times New Roman" w:cs="Times New Roman"/>
          <w:sz w:val="24"/>
          <w:szCs w:val="24"/>
        </w:rPr>
        <w:t>omis</w:t>
      </w:r>
      <w:r w:rsidR="003521D8" w:rsidRPr="002C1839">
        <w:rPr>
          <w:rFonts w:ascii="Times New Roman" w:hAnsi="Times New Roman" w:cs="Times New Roman"/>
          <w:sz w:val="24"/>
          <w:szCs w:val="24"/>
        </w:rPr>
        <w:t>, atsaking</w:t>
      </w:r>
      <w:r w:rsidR="00023927" w:rsidRPr="002C1839">
        <w:rPr>
          <w:rFonts w:ascii="Times New Roman" w:hAnsi="Times New Roman" w:cs="Times New Roman"/>
          <w:sz w:val="24"/>
          <w:szCs w:val="24"/>
        </w:rPr>
        <w:t>omis</w:t>
      </w:r>
      <w:r w:rsidR="003521D8" w:rsidRPr="002C1839">
        <w:rPr>
          <w:rFonts w:ascii="Times New Roman" w:hAnsi="Times New Roman" w:cs="Times New Roman"/>
          <w:sz w:val="24"/>
          <w:szCs w:val="24"/>
        </w:rPr>
        <w:t xml:space="preserve"> už </w:t>
      </w:r>
      <w:r w:rsidR="003521D8" w:rsidRPr="002C1839">
        <w:rPr>
          <w:rFonts w:ascii="Times New Roman" w:hAnsi="Times New Roman" w:cs="Times New Roman"/>
          <w:color w:val="000000"/>
          <w:sz w:val="24"/>
          <w:szCs w:val="24"/>
          <w:lang w:eastAsia="lt-LT"/>
        </w:rPr>
        <w:t>Konvencijoje nurodytų prašymų priėmimo, vykdymo arba perdavimo funkcijas</w:t>
      </w:r>
      <w:r w:rsidR="005E1C4A" w:rsidRPr="002C1839">
        <w:rPr>
          <w:rFonts w:ascii="Times New Roman" w:hAnsi="Times New Roman" w:cs="Times New Roman"/>
          <w:color w:val="000000"/>
          <w:sz w:val="24"/>
          <w:szCs w:val="24"/>
          <w:lang w:eastAsia="lt-LT"/>
        </w:rPr>
        <w:t xml:space="preserve">. </w:t>
      </w:r>
    </w:p>
    <w:p w14:paraId="2F3FB35F" w14:textId="32225D51" w:rsidR="00B1156C" w:rsidRPr="0042144A" w:rsidRDefault="00BA0DA4">
      <w:pPr>
        <w:spacing w:after="0" w:line="240" w:lineRule="auto"/>
        <w:ind w:firstLine="851"/>
        <w:jc w:val="both"/>
        <w:rPr>
          <w:rFonts w:ascii="Times New Roman" w:hAnsi="Times New Roman" w:cs="Times New Roman"/>
          <w:bCs/>
          <w:color w:val="000000"/>
          <w:spacing w:val="-2"/>
          <w:sz w:val="24"/>
          <w:szCs w:val="24"/>
        </w:rPr>
      </w:pPr>
      <w:r w:rsidRPr="002C1839">
        <w:rPr>
          <w:rFonts w:ascii="Times New Roman" w:hAnsi="Times New Roman" w:cs="Times New Roman"/>
          <w:bCs/>
          <w:color w:val="000000"/>
          <w:sz w:val="24"/>
          <w:szCs w:val="24"/>
          <w:shd w:val="clear" w:color="auto" w:fill="FFFFFF"/>
        </w:rPr>
        <w:lastRenderedPageBreak/>
        <w:t>Vadovau</w:t>
      </w:r>
      <w:r w:rsidR="002C1839">
        <w:rPr>
          <w:rFonts w:ascii="Times New Roman" w:hAnsi="Times New Roman" w:cs="Times New Roman"/>
          <w:bCs/>
          <w:color w:val="000000"/>
          <w:sz w:val="24"/>
          <w:szCs w:val="24"/>
          <w:shd w:val="clear" w:color="auto" w:fill="FFFFFF"/>
        </w:rPr>
        <w:t>damasi</w:t>
      </w:r>
      <w:r w:rsidRPr="002C1839">
        <w:rPr>
          <w:rFonts w:ascii="Times New Roman" w:hAnsi="Times New Roman" w:cs="Times New Roman"/>
          <w:bCs/>
          <w:color w:val="000000"/>
          <w:sz w:val="24"/>
          <w:szCs w:val="24"/>
          <w:shd w:val="clear" w:color="auto" w:fill="FFFFFF"/>
        </w:rPr>
        <w:t xml:space="preserve"> Lietuvos Respublikos prokuratūros įstatymo 5 straipsniu, p</w:t>
      </w:r>
      <w:r w:rsidRPr="002C1839">
        <w:rPr>
          <w:rFonts w:ascii="Times New Roman" w:eastAsia="Times New Roman" w:hAnsi="Times New Roman" w:cs="Times New Roman"/>
          <w:color w:val="000000"/>
          <w:sz w:val="24"/>
          <w:szCs w:val="24"/>
          <w:lang w:eastAsia="lt-LT"/>
        </w:rPr>
        <w:t>rokuratūra įstatymų ir tarptautinių sutarčių nustatytais pagrindais ir tvarka užsienio valstybių įstaigoms ir tarptautinėms institucijoms rengia, teikia ir vykdo jų teisinės pagalbos prašymus.</w:t>
      </w:r>
      <w:r w:rsidRPr="002C1839">
        <w:rPr>
          <w:rFonts w:ascii="Times New Roman" w:hAnsi="Times New Roman" w:cs="Times New Roman"/>
          <w:sz w:val="24"/>
          <w:szCs w:val="24"/>
        </w:rPr>
        <w:t xml:space="preserve"> </w:t>
      </w:r>
      <w:r w:rsidRPr="002C1839">
        <w:rPr>
          <w:rFonts w:ascii="Times New Roman" w:eastAsia="Times New Roman" w:hAnsi="Times New Roman" w:cs="Times New Roman"/>
          <w:color w:val="000000"/>
          <w:sz w:val="24"/>
          <w:szCs w:val="24"/>
          <w:lang w:eastAsia="lt-LT"/>
        </w:rPr>
        <w:t>Prokuratūra bendradarbiauja su užsienio valstybių prokuratūromis, kitomis valstybės įstaigomis ar visuomeninėmis organizacijomis, dalyvauja tarptautinių institucijų veikloje.</w:t>
      </w:r>
      <w:r w:rsidRPr="002C1839">
        <w:rPr>
          <w:rFonts w:ascii="Times New Roman" w:hAnsi="Times New Roman" w:cs="Times New Roman"/>
          <w:sz w:val="24"/>
          <w:szCs w:val="24"/>
        </w:rPr>
        <w:t xml:space="preserve"> </w:t>
      </w:r>
      <w:r w:rsidR="00B1156C" w:rsidRPr="002C1839">
        <w:rPr>
          <w:rFonts w:ascii="Times New Roman" w:hAnsi="Times New Roman" w:cs="Times New Roman"/>
          <w:bCs/>
          <w:color w:val="000000"/>
          <w:spacing w:val="-2"/>
          <w:sz w:val="24"/>
          <w:szCs w:val="24"/>
        </w:rPr>
        <w:t>Pagal</w:t>
      </w:r>
      <w:r w:rsidR="00B1156C" w:rsidRPr="002C1839">
        <w:rPr>
          <w:rFonts w:ascii="Times New Roman" w:hAnsi="Times New Roman" w:cs="Times New Roman"/>
          <w:sz w:val="24"/>
          <w:szCs w:val="24"/>
        </w:rPr>
        <w:t xml:space="preserve"> Lietuvos Respublikos teisingumo ministerijos nuostatų, patvirtintų</w:t>
      </w:r>
      <w:r w:rsidR="00B1156C" w:rsidRPr="002C1839">
        <w:rPr>
          <w:rFonts w:ascii="Times New Roman" w:hAnsi="Times New Roman" w:cs="Times New Roman"/>
          <w:bCs/>
          <w:color w:val="000000"/>
          <w:spacing w:val="-2"/>
          <w:sz w:val="24"/>
          <w:szCs w:val="24"/>
        </w:rPr>
        <w:t xml:space="preserve"> Lietuvos Respublikos Vyriausybės 1998</w:t>
      </w:r>
      <w:r w:rsidRPr="002C1839">
        <w:rPr>
          <w:rFonts w:ascii="Times New Roman" w:hAnsi="Times New Roman" w:cs="Times New Roman"/>
          <w:bCs/>
          <w:color w:val="000000"/>
          <w:spacing w:val="-2"/>
          <w:sz w:val="24"/>
          <w:szCs w:val="24"/>
        </w:rPr>
        <w:t> </w:t>
      </w:r>
      <w:r w:rsidR="00B1156C" w:rsidRPr="002C1839">
        <w:rPr>
          <w:rFonts w:ascii="Times New Roman" w:hAnsi="Times New Roman" w:cs="Times New Roman"/>
          <w:bCs/>
          <w:color w:val="000000"/>
          <w:spacing w:val="-2"/>
          <w:sz w:val="24"/>
          <w:szCs w:val="24"/>
        </w:rPr>
        <w:t xml:space="preserve">m. liepos 9 d. nutarimu Nr. 851, </w:t>
      </w:r>
      <w:r w:rsidR="00900CA8" w:rsidRPr="002C1839">
        <w:rPr>
          <w:rFonts w:ascii="Times New Roman" w:hAnsi="Times New Roman" w:cs="Times New Roman"/>
          <w:bCs/>
          <w:color w:val="000000"/>
          <w:spacing w:val="-2"/>
          <w:sz w:val="24"/>
          <w:szCs w:val="24"/>
        </w:rPr>
        <w:t xml:space="preserve">7 </w:t>
      </w:r>
      <w:r w:rsidR="002C1839">
        <w:rPr>
          <w:rFonts w:ascii="Times New Roman" w:hAnsi="Times New Roman" w:cs="Times New Roman"/>
          <w:bCs/>
          <w:color w:val="000000"/>
          <w:spacing w:val="-2"/>
          <w:sz w:val="24"/>
          <w:szCs w:val="24"/>
        </w:rPr>
        <w:t xml:space="preserve">punktą </w:t>
      </w:r>
      <w:r w:rsidR="00900CA8" w:rsidRPr="002C1839">
        <w:rPr>
          <w:rFonts w:ascii="Times New Roman" w:hAnsi="Times New Roman" w:cs="Times New Roman"/>
          <w:bCs/>
          <w:color w:val="000000"/>
          <w:spacing w:val="-2"/>
          <w:sz w:val="24"/>
          <w:szCs w:val="24"/>
        </w:rPr>
        <w:t xml:space="preserve">ir </w:t>
      </w:r>
      <w:r w:rsidR="00B1156C" w:rsidRPr="002C1839">
        <w:rPr>
          <w:rFonts w:ascii="Times New Roman" w:hAnsi="Times New Roman" w:cs="Times New Roman"/>
          <w:bCs/>
          <w:color w:val="000000"/>
          <w:spacing w:val="-2"/>
          <w:sz w:val="24"/>
          <w:szCs w:val="24"/>
        </w:rPr>
        <w:t>8.2</w:t>
      </w:r>
      <w:r w:rsidR="00550EA3" w:rsidRPr="002C1839">
        <w:rPr>
          <w:rFonts w:ascii="Times New Roman" w:hAnsi="Times New Roman" w:cs="Times New Roman"/>
          <w:bCs/>
          <w:color w:val="000000"/>
          <w:spacing w:val="-2"/>
          <w:sz w:val="24"/>
          <w:szCs w:val="24"/>
        </w:rPr>
        <w:t>4</w:t>
      </w:r>
      <w:r w:rsidR="00B1156C" w:rsidRPr="002C1839">
        <w:rPr>
          <w:rFonts w:ascii="Times New Roman" w:hAnsi="Times New Roman" w:cs="Times New Roman"/>
          <w:bCs/>
          <w:color w:val="000000"/>
          <w:spacing w:val="-2"/>
          <w:sz w:val="24"/>
          <w:szCs w:val="24"/>
        </w:rPr>
        <w:t xml:space="preserve"> </w:t>
      </w:r>
      <w:r w:rsidR="002C1839">
        <w:rPr>
          <w:rFonts w:ascii="Times New Roman" w:hAnsi="Times New Roman" w:cs="Times New Roman"/>
          <w:bCs/>
          <w:color w:val="000000"/>
          <w:spacing w:val="-2"/>
          <w:sz w:val="24"/>
          <w:szCs w:val="24"/>
        </w:rPr>
        <w:t>pa</w:t>
      </w:r>
      <w:r w:rsidR="00B1156C" w:rsidRPr="002C1839">
        <w:rPr>
          <w:rFonts w:ascii="Times New Roman" w:hAnsi="Times New Roman" w:cs="Times New Roman"/>
          <w:bCs/>
          <w:color w:val="000000"/>
          <w:spacing w:val="-2"/>
          <w:sz w:val="24"/>
          <w:szCs w:val="24"/>
        </w:rPr>
        <w:t>punkt</w:t>
      </w:r>
      <w:r w:rsidR="002C1839">
        <w:rPr>
          <w:rFonts w:ascii="Times New Roman" w:hAnsi="Times New Roman" w:cs="Times New Roman"/>
          <w:bCs/>
          <w:color w:val="000000"/>
          <w:spacing w:val="-2"/>
          <w:sz w:val="24"/>
          <w:szCs w:val="24"/>
        </w:rPr>
        <w:t>į,</w:t>
      </w:r>
      <w:r w:rsidR="008A7D45" w:rsidRPr="002C1839">
        <w:rPr>
          <w:rFonts w:ascii="Times New Roman" w:hAnsi="Times New Roman" w:cs="Times New Roman"/>
          <w:bCs/>
          <w:color w:val="000000"/>
          <w:spacing w:val="-2"/>
          <w:sz w:val="24"/>
          <w:szCs w:val="24"/>
        </w:rPr>
        <w:t xml:space="preserve"> </w:t>
      </w:r>
      <w:r w:rsidR="00900CA8" w:rsidRPr="00862F43">
        <w:rPr>
          <w:rFonts w:ascii="Times New Roman" w:hAnsi="Times New Roman"/>
          <w:sz w:val="24"/>
          <w:szCs w:val="24"/>
        </w:rPr>
        <w:t>Teisingumo ministerija formuoja valstybės politiką baudžiamosios teisės, baudžiamojo proceso, tarptautinio teisinio bendradarbiavimo srityse, organizuoja, koordinuoja ir kontroliuoja šios valstybės politikos įgyvendinimą</w:t>
      </w:r>
      <w:r w:rsidR="00C0377E" w:rsidRPr="00862F43">
        <w:rPr>
          <w:rFonts w:ascii="Times New Roman" w:hAnsi="Times New Roman"/>
          <w:sz w:val="24"/>
          <w:szCs w:val="24"/>
        </w:rPr>
        <w:t xml:space="preserve">, </w:t>
      </w:r>
      <w:r w:rsidR="00B1156C" w:rsidRPr="002C1839">
        <w:rPr>
          <w:rFonts w:ascii="Times New Roman" w:hAnsi="Times New Roman" w:cs="Times New Roman"/>
          <w:sz w:val="24"/>
          <w:szCs w:val="24"/>
        </w:rPr>
        <w:t>teisės aktų nustatyta tvarka teikia teismams metodinę pagalbą pavedimų ir prašymų užsienio valstybių teismams ir kitoms institucijoms rengimo klausimais, organizuoja teismų susižinojimą su užsienio teismais ir kitomis užsienio įstaigomis, jeigu Lietuvos Re</w:t>
      </w:r>
      <w:r w:rsidR="00B1156C" w:rsidRPr="0042144A">
        <w:rPr>
          <w:rFonts w:ascii="Times New Roman" w:hAnsi="Times New Roman" w:cs="Times New Roman"/>
          <w:sz w:val="24"/>
          <w:szCs w:val="24"/>
        </w:rPr>
        <w:t xml:space="preserve">spublikos įstatymai, Europos Sąjungos teisės aktai arba tarptautinės sutartys nenumato kitaip. </w:t>
      </w:r>
    </w:p>
    <w:p w14:paraId="0383645A" w14:textId="6B62AAFD" w:rsidR="002B2D80" w:rsidRPr="0042144A" w:rsidRDefault="005E1C4A">
      <w:pPr>
        <w:spacing w:after="0" w:line="240" w:lineRule="auto"/>
        <w:ind w:firstLine="851"/>
        <w:jc w:val="both"/>
        <w:rPr>
          <w:rFonts w:ascii="Times New Roman" w:hAnsi="Times New Roman" w:cs="Times New Roman"/>
          <w:bCs/>
          <w:color w:val="000000"/>
          <w:spacing w:val="-2"/>
          <w:sz w:val="24"/>
          <w:szCs w:val="24"/>
        </w:rPr>
      </w:pPr>
      <w:bookmarkStart w:id="3" w:name="pn1_86"/>
      <w:bookmarkStart w:id="4" w:name="pn1_88"/>
      <w:bookmarkEnd w:id="3"/>
      <w:bookmarkEnd w:id="4"/>
      <w:r w:rsidRPr="0042144A">
        <w:rPr>
          <w:rFonts w:ascii="Times New Roman" w:hAnsi="Times New Roman" w:cs="Times New Roman"/>
          <w:color w:val="000000"/>
          <w:sz w:val="24"/>
          <w:szCs w:val="24"/>
          <w:lang w:eastAsia="lt-LT"/>
        </w:rPr>
        <w:t>Trečia, siūloma</w:t>
      </w:r>
      <w:r w:rsidR="00AD464C" w:rsidRPr="0042144A">
        <w:rPr>
          <w:rFonts w:ascii="Times New Roman" w:hAnsi="Times New Roman" w:cs="Times New Roman"/>
          <w:sz w:val="24"/>
          <w:szCs w:val="24"/>
        </w:rPr>
        <w:t xml:space="preserve">, </w:t>
      </w:r>
      <w:r w:rsidR="002C1839">
        <w:rPr>
          <w:rFonts w:ascii="Times New Roman" w:hAnsi="Times New Roman" w:cs="Times New Roman"/>
          <w:sz w:val="24"/>
          <w:szCs w:val="24"/>
        </w:rPr>
        <w:t>kad</w:t>
      </w:r>
      <w:r w:rsidR="00283D8A" w:rsidRPr="0042144A">
        <w:rPr>
          <w:rFonts w:ascii="Times New Roman" w:hAnsi="Times New Roman" w:cs="Times New Roman"/>
          <w:sz w:val="24"/>
          <w:szCs w:val="24"/>
        </w:rPr>
        <w:t>,</w:t>
      </w:r>
      <w:r w:rsidR="00AD464C" w:rsidRPr="0042144A">
        <w:rPr>
          <w:rFonts w:ascii="Times New Roman" w:hAnsi="Times New Roman" w:cs="Times New Roman"/>
          <w:sz w:val="24"/>
          <w:szCs w:val="24"/>
        </w:rPr>
        <w:t xml:space="preserve"> vadovaudamasi </w:t>
      </w:r>
      <w:r w:rsidRPr="0042144A">
        <w:rPr>
          <w:rFonts w:ascii="Times New Roman" w:hAnsi="Times New Roman" w:cs="Times New Roman"/>
          <w:sz w:val="24"/>
          <w:szCs w:val="24"/>
        </w:rPr>
        <w:t>Konvencijos 35 straipsnio 3</w:t>
      </w:r>
      <w:r w:rsidR="00AD464C" w:rsidRPr="0042144A">
        <w:rPr>
          <w:rFonts w:ascii="Times New Roman" w:hAnsi="Times New Roman" w:cs="Times New Roman"/>
          <w:sz w:val="24"/>
          <w:szCs w:val="24"/>
        </w:rPr>
        <w:t xml:space="preserve"> dalimi</w:t>
      </w:r>
      <w:r w:rsidR="00283D8A" w:rsidRPr="0042144A">
        <w:rPr>
          <w:rFonts w:ascii="Times New Roman" w:hAnsi="Times New Roman" w:cs="Times New Roman"/>
          <w:sz w:val="24"/>
          <w:szCs w:val="24"/>
        </w:rPr>
        <w:t>,</w:t>
      </w:r>
      <w:r w:rsidR="00AD464C" w:rsidRPr="0042144A">
        <w:rPr>
          <w:rFonts w:ascii="Times New Roman" w:hAnsi="Times New Roman" w:cs="Times New Roman"/>
          <w:sz w:val="24"/>
          <w:szCs w:val="24"/>
        </w:rPr>
        <w:t xml:space="preserve"> Lietuvos Respublika pareikštų, kad </w:t>
      </w:r>
      <w:r w:rsidR="00F631D4" w:rsidRPr="0042144A">
        <w:rPr>
          <w:rFonts w:ascii="Times New Roman" w:hAnsi="Times New Roman" w:cs="Times New Roman"/>
          <w:sz w:val="24"/>
          <w:szCs w:val="24"/>
        </w:rPr>
        <w:t xml:space="preserve">pagal Konvenciją pateikiami prašymai ir </w:t>
      </w:r>
      <w:r w:rsidR="002209BB" w:rsidRPr="0042144A">
        <w:rPr>
          <w:rFonts w:ascii="Times New Roman" w:hAnsi="Times New Roman" w:cs="Times New Roman"/>
          <w:sz w:val="24"/>
          <w:szCs w:val="24"/>
        </w:rPr>
        <w:t>įrodomieji</w:t>
      </w:r>
      <w:r w:rsidR="00F631D4" w:rsidRPr="0042144A">
        <w:rPr>
          <w:rFonts w:ascii="Times New Roman" w:hAnsi="Times New Roman" w:cs="Times New Roman"/>
          <w:sz w:val="24"/>
          <w:szCs w:val="24"/>
        </w:rPr>
        <w:t xml:space="preserve"> dokumentai turi būti išversti į </w:t>
      </w:r>
      <w:r w:rsidR="00B73886" w:rsidRPr="0042144A">
        <w:rPr>
          <w:rFonts w:ascii="Times New Roman" w:hAnsi="Times New Roman" w:cs="Times New Roman"/>
          <w:sz w:val="24"/>
          <w:szCs w:val="24"/>
        </w:rPr>
        <w:t xml:space="preserve">lietuvių arba </w:t>
      </w:r>
      <w:r w:rsidR="00F631D4" w:rsidRPr="0042144A">
        <w:rPr>
          <w:rFonts w:ascii="Times New Roman" w:hAnsi="Times New Roman" w:cs="Times New Roman"/>
          <w:sz w:val="24"/>
          <w:szCs w:val="24"/>
        </w:rPr>
        <w:t>anglų kalbas.</w:t>
      </w:r>
    </w:p>
    <w:p w14:paraId="6F504279" w14:textId="2A143A8A" w:rsidR="008A7D45" w:rsidRPr="0042144A" w:rsidRDefault="00F631D4">
      <w:pPr>
        <w:spacing w:after="0" w:line="240" w:lineRule="auto"/>
        <w:ind w:firstLine="851"/>
        <w:jc w:val="both"/>
        <w:rPr>
          <w:rFonts w:ascii="Times New Roman" w:hAnsi="Times New Roman" w:cs="Times New Roman"/>
          <w:sz w:val="24"/>
          <w:szCs w:val="24"/>
        </w:rPr>
      </w:pPr>
      <w:r w:rsidRPr="0042144A">
        <w:rPr>
          <w:rFonts w:ascii="Times New Roman" w:hAnsi="Times New Roman" w:cs="Times New Roman"/>
          <w:sz w:val="24"/>
          <w:szCs w:val="24"/>
        </w:rPr>
        <w:t>Ketvirta, siūloma, kad</w:t>
      </w:r>
      <w:r w:rsidR="00283D8A" w:rsidRPr="0042144A">
        <w:rPr>
          <w:rFonts w:ascii="Times New Roman" w:hAnsi="Times New Roman" w:cs="Times New Roman"/>
          <w:sz w:val="24"/>
          <w:szCs w:val="24"/>
        </w:rPr>
        <w:t>,</w:t>
      </w:r>
      <w:r w:rsidRPr="0042144A">
        <w:rPr>
          <w:rFonts w:ascii="Times New Roman" w:hAnsi="Times New Roman" w:cs="Times New Roman"/>
          <w:sz w:val="24"/>
          <w:szCs w:val="24"/>
        </w:rPr>
        <w:t xml:space="preserve"> vadovaudamasi Konvencijos </w:t>
      </w:r>
      <w:r w:rsidRPr="0042144A">
        <w:rPr>
          <w:rFonts w:ascii="Times New Roman" w:hAnsi="Times New Roman" w:cs="Times New Roman"/>
          <w:color w:val="000000"/>
          <w:sz w:val="24"/>
          <w:szCs w:val="24"/>
          <w:lang w:eastAsia="lt-LT"/>
        </w:rPr>
        <w:t>42 straipsnio 2 dalimi</w:t>
      </w:r>
      <w:r w:rsidR="00283D8A" w:rsidRPr="0042144A">
        <w:rPr>
          <w:rFonts w:ascii="Times New Roman" w:hAnsi="Times New Roman" w:cs="Times New Roman"/>
          <w:color w:val="000000"/>
          <w:sz w:val="24"/>
          <w:szCs w:val="24"/>
          <w:lang w:eastAsia="lt-LT"/>
        </w:rPr>
        <w:t>,</w:t>
      </w:r>
      <w:r w:rsidRPr="0042144A">
        <w:rPr>
          <w:rFonts w:ascii="Times New Roman" w:hAnsi="Times New Roman" w:cs="Times New Roman"/>
          <w:sz w:val="24"/>
          <w:szCs w:val="24"/>
        </w:rPr>
        <w:t xml:space="preserve"> Lietuvos Respublika pareikštų, jog be išankstinio </w:t>
      </w:r>
      <w:r w:rsidR="00814455" w:rsidRPr="0042144A">
        <w:rPr>
          <w:rFonts w:ascii="Times New Roman" w:hAnsi="Times New Roman" w:cs="Times New Roman"/>
          <w:sz w:val="24"/>
          <w:szCs w:val="24"/>
        </w:rPr>
        <w:t>Lietuvos Respublikos</w:t>
      </w:r>
      <w:r w:rsidRPr="0042144A">
        <w:rPr>
          <w:rFonts w:ascii="Times New Roman" w:hAnsi="Times New Roman" w:cs="Times New Roman"/>
          <w:sz w:val="24"/>
          <w:szCs w:val="24"/>
        </w:rPr>
        <w:t xml:space="preserve"> sutikimo </w:t>
      </w:r>
      <w:r w:rsidR="00814455" w:rsidRPr="00152AD6">
        <w:rPr>
          <w:rFonts w:ascii="Times New Roman" w:hAnsi="Times New Roman" w:cs="Times New Roman"/>
          <w:sz w:val="24"/>
          <w:szCs w:val="24"/>
        </w:rPr>
        <w:t xml:space="preserve">pagal Konvencijos IV skyriaus nuostatas </w:t>
      </w:r>
      <w:r w:rsidRPr="0042144A">
        <w:rPr>
          <w:rFonts w:ascii="Times New Roman" w:hAnsi="Times New Roman" w:cs="Times New Roman"/>
          <w:sz w:val="24"/>
          <w:szCs w:val="24"/>
        </w:rPr>
        <w:t xml:space="preserve">perduodama informacija arba </w:t>
      </w:r>
      <w:r w:rsidRPr="00152AD6">
        <w:rPr>
          <w:rFonts w:ascii="Times New Roman" w:hAnsi="Times New Roman" w:cs="Times New Roman"/>
          <w:sz w:val="24"/>
          <w:szCs w:val="24"/>
        </w:rPr>
        <w:t xml:space="preserve">įrodymai </w:t>
      </w:r>
      <w:r w:rsidR="00384439" w:rsidRPr="00152AD6">
        <w:rPr>
          <w:rFonts w:ascii="Times New Roman" w:hAnsi="Times New Roman" w:cs="Times New Roman"/>
          <w:sz w:val="24"/>
          <w:szCs w:val="24"/>
        </w:rPr>
        <w:t xml:space="preserve">prašančiosios šalies institucijų </w:t>
      </w:r>
      <w:r w:rsidRPr="00152AD6">
        <w:rPr>
          <w:rFonts w:ascii="Times New Roman" w:hAnsi="Times New Roman" w:cs="Times New Roman"/>
          <w:sz w:val="24"/>
          <w:szCs w:val="24"/>
        </w:rPr>
        <w:t>negali</w:t>
      </w:r>
      <w:r w:rsidRPr="0042144A">
        <w:rPr>
          <w:rFonts w:ascii="Times New Roman" w:hAnsi="Times New Roman" w:cs="Times New Roman"/>
          <w:sz w:val="24"/>
          <w:szCs w:val="24"/>
        </w:rPr>
        <w:t xml:space="preserve"> būti panaudoti arba perduoti kitam tyrimui arba bylai, nei buvo nurodyta prašyme</w:t>
      </w:r>
      <w:r w:rsidR="00283D8A" w:rsidRPr="0042144A">
        <w:rPr>
          <w:rFonts w:ascii="Times New Roman" w:hAnsi="Times New Roman" w:cs="Times New Roman"/>
          <w:sz w:val="24"/>
          <w:szCs w:val="24"/>
        </w:rPr>
        <w:t>.</w:t>
      </w:r>
    </w:p>
    <w:p w14:paraId="077969BD" w14:textId="038FF0DE" w:rsidR="002B2D80" w:rsidRPr="0042144A" w:rsidRDefault="001E37C2">
      <w:pPr>
        <w:spacing w:after="0" w:line="240" w:lineRule="auto"/>
        <w:ind w:firstLine="851"/>
        <w:jc w:val="both"/>
        <w:rPr>
          <w:rFonts w:ascii="Times New Roman" w:hAnsi="Times New Roman" w:cs="Times New Roman"/>
          <w:sz w:val="24"/>
          <w:szCs w:val="24"/>
        </w:rPr>
      </w:pPr>
      <w:r w:rsidRPr="0042144A">
        <w:rPr>
          <w:rFonts w:ascii="Times New Roman" w:hAnsi="Times New Roman" w:cs="Times New Roman"/>
          <w:sz w:val="24"/>
          <w:szCs w:val="24"/>
        </w:rPr>
        <w:t xml:space="preserve">Penkta, siūloma pagal Konvencijos </w:t>
      </w:r>
      <w:r w:rsidR="00F631D4" w:rsidRPr="0042144A">
        <w:rPr>
          <w:rFonts w:ascii="Times New Roman" w:hAnsi="Times New Roman" w:cs="Times New Roman"/>
          <w:sz w:val="24"/>
          <w:szCs w:val="24"/>
        </w:rPr>
        <w:t>46</w:t>
      </w:r>
      <w:r w:rsidR="00F631D4" w:rsidRPr="0042144A">
        <w:rPr>
          <w:rFonts w:ascii="Times New Roman" w:hAnsi="Times New Roman" w:cs="Times New Roman"/>
          <w:b/>
          <w:sz w:val="24"/>
          <w:szCs w:val="24"/>
        </w:rPr>
        <w:t xml:space="preserve"> </w:t>
      </w:r>
      <w:r w:rsidR="00F631D4" w:rsidRPr="0042144A">
        <w:rPr>
          <w:rFonts w:ascii="Times New Roman" w:hAnsi="Times New Roman" w:cs="Times New Roman"/>
          <w:sz w:val="24"/>
          <w:szCs w:val="24"/>
        </w:rPr>
        <w:t xml:space="preserve">straipsnio </w:t>
      </w:r>
      <w:r w:rsidRPr="0042144A">
        <w:rPr>
          <w:rFonts w:ascii="Times New Roman" w:hAnsi="Times New Roman" w:cs="Times New Roman"/>
          <w:sz w:val="24"/>
          <w:szCs w:val="24"/>
        </w:rPr>
        <w:t xml:space="preserve">13 dalį </w:t>
      </w:r>
      <w:r w:rsidR="00C7703E" w:rsidRPr="0042144A">
        <w:rPr>
          <w:rFonts w:ascii="Times New Roman" w:hAnsi="Times New Roman" w:cs="Times New Roman"/>
          <w:sz w:val="24"/>
          <w:szCs w:val="24"/>
        </w:rPr>
        <w:t xml:space="preserve">numatyti, kad Finansinių nusikaltimų tyrimo tarnyba prie </w:t>
      </w:r>
      <w:r w:rsidR="002C1839">
        <w:rPr>
          <w:rFonts w:ascii="Times New Roman" w:hAnsi="Times New Roman" w:cs="Times New Roman"/>
          <w:sz w:val="24"/>
          <w:szCs w:val="24"/>
        </w:rPr>
        <w:t>V</w:t>
      </w:r>
      <w:r w:rsidR="00C7703E" w:rsidRPr="0042144A">
        <w:rPr>
          <w:rFonts w:ascii="Times New Roman" w:hAnsi="Times New Roman" w:cs="Times New Roman"/>
          <w:sz w:val="24"/>
          <w:szCs w:val="24"/>
        </w:rPr>
        <w:t xml:space="preserve">idaus reikalų ministerijos </w:t>
      </w:r>
      <w:r w:rsidR="00801B3F" w:rsidRPr="0042144A">
        <w:rPr>
          <w:rFonts w:ascii="Times New Roman" w:hAnsi="Times New Roman" w:cs="Times New Roman"/>
          <w:sz w:val="24"/>
          <w:szCs w:val="24"/>
        </w:rPr>
        <w:t xml:space="preserve">(toliau – Tarnyba) </w:t>
      </w:r>
      <w:r w:rsidR="00C7703E" w:rsidRPr="0042144A">
        <w:rPr>
          <w:rFonts w:ascii="Times New Roman" w:hAnsi="Times New Roman" w:cs="Times New Roman"/>
          <w:sz w:val="24"/>
          <w:szCs w:val="24"/>
        </w:rPr>
        <w:t>atlieka finansų žvalgybos padalinio funkcijas</w:t>
      </w:r>
      <w:r w:rsidRPr="0042144A">
        <w:rPr>
          <w:rFonts w:ascii="Times New Roman" w:hAnsi="Times New Roman" w:cs="Times New Roman"/>
          <w:sz w:val="24"/>
          <w:szCs w:val="24"/>
        </w:rPr>
        <w:t xml:space="preserve">. </w:t>
      </w:r>
      <w:r w:rsidR="000727C7" w:rsidRPr="0042144A">
        <w:rPr>
          <w:rFonts w:ascii="Times New Roman" w:hAnsi="Times New Roman" w:cs="Times New Roman"/>
          <w:sz w:val="24"/>
          <w:szCs w:val="24"/>
        </w:rPr>
        <w:t>Vadovau</w:t>
      </w:r>
      <w:r w:rsidR="002C1839">
        <w:rPr>
          <w:rFonts w:ascii="Times New Roman" w:hAnsi="Times New Roman" w:cs="Times New Roman"/>
          <w:sz w:val="24"/>
          <w:szCs w:val="24"/>
        </w:rPr>
        <w:t>damasi</w:t>
      </w:r>
      <w:r w:rsidR="000727C7" w:rsidRPr="0042144A">
        <w:rPr>
          <w:rFonts w:ascii="Times New Roman" w:hAnsi="Times New Roman" w:cs="Times New Roman"/>
          <w:sz w:val="24"/>
          <w:szCs w:val="24"/>
        </w:rPr>
        <w:t xml:space="preserve"> Lietuvos Respublikos finansinių nusikaltimų tyrimo tarnybos įstatymo 7 straipsnio nuostatomis</w:t>
      </w:r>
      <w:r w:rsidR="002C1839">
        <w:rPr>
          <w:rFonts w:ascii="Times New Roman" w:hAnsi="Times New Roman" w:cs="Times New Roman"/>
          <w:sz w:val="24"/>
          <w:szCs w:val="24"/>
        </w:rPr>
        <w:t>,</w:t>
      </w:r>
      <w:r w:rsidR="000727C7" w:rsidRPr="0042144A">
        <w:rPr>
          <w:rFonts w:ascii="Times New Roman" w:hAnsi="Times New Roman" w:cs="Times New Roman"/>
          <w:sz w:val="24"/>
          <w:szCs w:val="24"/>
        </w:rPr>
        <w:t xml:space="preserve"> </w:t>
      </w:r>
      <w:r w:rsidR="00801B3F" w:rsidRPr="0042144A">
        <w:rPr>
          <w:rFonts w:ascii="Times New Roman" w:hAnsi="Times New Roman" w:cs="Times New Roman"/>
          <w:sz w:val="24"/>
          <w:szCs w:val="24"/>
        </w:rPr>
        <w:t>T</w:t>
      </w:r>
      <w:r w:rsidR="000727C7" w:rsidRPr="0042144A">
        <w:rPr>
          <w:rFonts w:ascii="Times New Roman" w:hAnsi="Times New Roman" w:cs="Times New Roman"/>
          <w:sz w:val="24"/>
          <w:szCs w:val="24"/>
        </w:rPr>
        <w:t>arnyba</w:t>
      </w:r>
      <w:r w:rsidR="002C1839">
        <w:rPr>
          <w:rFonts w:ascii="Times New Roman" w:hAnsi="Times New Roman" w:cs="Times New Roman"/>
          <w:sz w:val="24"/>
          <w:szCs w:val="24"/>
        </w:rPr>
        <w:t>,</w:t>
      </w:r>
      <w:r w:rsidR="000727C7" w:rsidRPr="0042144A">
        <w:rPr>
          <w:rFonts w:ascii="Times New Roman" w:hAnsi="Times New Roman" w:cs="Times New Roman"/>
          <w:sz w:val="24"/>
          <w:szCs w:val="24"/>
        </w:rPr>
        <w:t xml:space="preserve"> be kitų jai nustatytų funkcijų</w:t>
      </w:r>
      <w:r w:rsidR="002C1839">
        <w:rPr>
          <w:rFonts w:ascii="Times New Roman" w:hAnsi="Times New Roman" w:cs="Times New Roman"/>
          <w:sz w:val="24"/>
          <w:szCs w:val="24"/>
        </w:rPr>
        <w:t>,</w:t>
      </w:r>
      <w:r w:rsidR="000727C7" w:rsidRPr="0042144A">
        <w:rPr>
          <w:rFonts w:ascii="Times New Roman" w:hAnsi="Times New Roman" w:cs="Times New Roman"/>
          <w:sz w:val="24"/>
          <w:szCs w:val="24"/>
        </w:rPr>
        <w:t xml:space="preserve"> </w:t>
      </w:r>
      <w:r w:rsidR="000727C7" w:rsidRPr="0042144A">
        <w:rPr>
          <w:rFonts w:ascii="Times New Roman" w:eastAsia="Times New Roman" w:hAnsi="Times New Roman" w:cs="Times New Roman"/>
          <w:color w:val="000000"/>
          <w:sz w:val="24"/>
          <w:szCs w:val="24"/>
          <w:lang w:eastAsia="lt-LT"/>
        </w:rPr>
        <w:t xml:space="preserve">įstatymų nustatyta tvarka ir pagrindais </w:t>
      </w:r>
      <w:r w:rsidR="008A7D45" w:rsidRPr="0042144A">
        <w:rPr>
          <w:rFonts w:ascii="Times New Roman" w:eastAsia="Times New Roman" w:hAnsi="Times New Roman" w:cs="Times New Roman"/>
          <w:color w:val="000000"/>
          <w:sz w:val="24"/>
          <w:szCs w:val="24"/>
          <w:lang w:eastAsia="lt-LT"/>
        </w:rPr>
        <w:t>tiria</w:t>
      </w:r>
      <w:r w:rsidR="000727C7" w:rsidRPr="0042144A">
        <w:rPr>
          <w:rFonts w:ascii="Times New Roman" w:eastAsia="Times New Roman" w:hAnsi="Times New Roman" w:cs="Times New Roman"/>
          <w:color w:val="000000"/>
          <w:sz w:val="24"/>
          <w:szCs w:val="24"/>
          <w:lang w:eastAsia="lt-LT"/>
        </w:rPr>
        <w:t xml:space="preserve"> veikas, susijusias su nusikalstamu būdu įgytų pinigų ar turto legalizavimu, kitas neteisėtas veikas,</w:t>
      </w:r>
      <w:r w:rsidR="008A7D45" w:rsidRPr="0042144A">
        <w:rPr>
          <w:rFonts w:ascii="Times New Roman" w:eastAsia="Times New Roman" w:hAnsi="Times New Roman" w:cs="Times New Roman"/>
          <w:color w:val="000000"/>
          <w:sz w:val="24"/>
          <w:szCs w:val="24"/>
          <w:lang w:eastAsia="lt-LT"/>
        </w:rPr>
        <w:t xml:space="preserve"> susijusias su finansų sistema, </w:t>
      </w:r>
      <w:r w:rsidR="008A7D45" w:rsidRPr="0042144A">
        <w:rPr>
          <w:rFonts w:ascii="Times New Roman" w:hAnsi="Times New Roman" w:cs="Times New Roman"/>
          <w:sz w:val="24"/>
          <w:szCs w:val="24"/>
        </w:rPr>
        <w:t xml:space="preserve">vykdo </w:t>
      </w:r>
      <w:r w:rsidR="000727C7" w:rsidRPr="0042144A">
        <w:rPr>
          <w:rFonts w:ascii="Times New Roman" w:eastAsia="Times New Roman" w:hAnsi="Times New Roman" w:cs="Times New Roman"/>
          <w:color w:val="000000"/>
          <w:sz w:val="24"/>
          <w:szCs w:val="24"/>
          <w:lang w:eastAsia="lt-LT"/>
        </w:rPr>
        <w:t>kriminalinę žvalgy</w:t>
      </w:r>
      <w:r w:rsidR="008A7D45" w:rsidRPr="0042144A">
        <w:rPr>
          <w:rFonts w:ascii="Times New Roman" w:eastAsia="Times New Roman" w:hAnsi="Times New Roman" w:cs="Times New Roman"/>
          <w:color w:val="000000"/>
          <w:sz w:val="24"/>
          <w:szCs w:val="24"/>
          <w:lang w:eastAsia="lt-LT"/>
        </w:rPr>
        <w:t>bą i</w:t>
      </w:r>
      <w:r w:rsidR="002C1839">
        <w:rPr>
          <w:rFonts w:ascii="Times New Roman" w:eastAsia="Times New Roman" w:hAnsi="Times New Roman" w:cs="Times New Roman"/>
          <w:color w:val="000000"/>
          <w:sz w:val="24"/>
          <w:szCs w:val="24"/>
          <w:lang w:eastAsia="lt-LT"/>
        </w:rPr>
        <w:t>r</w:t>
      </w:r>
      <w:r w:rsidR="008A7D45" w:rsidRPr="0042144A">
        <w:rPr>
          <w:rFonts w:ascii="Times New Roman" w:eastAsia="Times New Roman" w:hAnsi="Times New Roman" w:cs="Times New Roman"/>
          <w:color w:val="000000"/>
          <w:sz w:val="24"/>
          <w:szCs w:val="24"/>
          <w:lang w:eastAsia="lt-LT"/>
        </w:rPr>
        <w:t xml:space="preserve"> bendradarbiauja su Lietuvos Respublikos ir užsienio valstybių teisėsaugos bei kitomis institucijomis ir įstaigomis, tarptautinėmis organizacijomis Tarnybos kompetencijos klausimais. </w:t>
      </w:r>
      <w:r w:rsidRPr="0042144A">
        <w:rPr>
          <w:rFonts w:ascii="Times New Roman" w:hAnsi="Times New Roman" w:cs="Times New Roman"/>
          <w:sz w:val="24"/>
          <w:szCs w:val="24"/>
        </w:rPr>
        <w:t xml:space="preserve">Pagal </w:t>
      </w:r>
      <w:r w:rsidRPr="0042144A">
        <w:rPr>
          <w:rFonts w:ascii="Times New Roman" w:hAnsi="Times New Roman" w:cs="Times New Roman"/>
          <w:bCs/>
          <w:color w:val="000000"/>
          <w:sz w:val="24"/>
          <w:szCs w:val="24"/>
          <w:shd w:val="clear" w:color="auto" w:fill="FFFFFF"/>
        </w:rPr>
        <w:t xml:space="preserve">Lietuvos Respublikos pinigų plovimo ir teroristų finansavimo prevencijos įstatymą </w:t>
      </w:r>
      <w:r w:rsidR="00801B3F" w:rsidRPr="0042144A">
        <w:rPr>
          <w:rFonts w:ascii="Times New Roman" w:hAnsi="Times New Roman" w:cs="Times New Roman"/>
          <w:sz w:val="24"/>
          <w:szCs w:val="24"/>
        </w:rPr>
        <w:t>T</w:t>
      </w:r>
      <w:r w:rsidRPr="0042144A">
        <w:rPr>
          <w:rFonts w:ascii="Times New Roman" w:hAnsi="Times New Roman" w:cs="Times New Roman"/>
          <w:sz w:val="24"/>
          <w:szCs w:val="24"/>
        </w:rPr>
        <w:t xml:space="preserve">arnyba </w:t>
      </w:r>
      <w:r w:rsidR="000D648F" w:rsidRPr="0042144A">
        <w:rPr>
          <w:rFonts w:ascii="Times New Roman" w:hAnsi="Times New Roman" w:cs="Times New Roman"/>
          <w:sz w:val="24"/>
          <w:szCs w:val="24"/>
        </w:rPr>
        <w:t xml:space="preserve">yra </w:t>
      </w:r>
      <w:r w:rsidRPr="0042144A">
        <w:rPr>
          <w:rFonts w:ascii="Times New Roman" w:hAnsi="Times New Roman" w:cs="Times New Roman"/>
          <w:color w:val="000000"/>
          <w:sz w:val="24"/>
          <w:szCs w:val="24"/>
        </w:rPr>
        <w:t>atsakinga už pinigų plovimo ir (ar) teroristų finansavimo prevencijos priemonių įgyvendinimą.</w:t>
      </w:r>
    </w:p>
    <w:p w14:paraId="1194585B" w14:textId="77777777" w:rsidR="002B2D80" w:rsidRPr="0042144A" w:rsidRDefault="002B2D80">
      <w:pPr>
        <w:spacing w:after="0" w:line="240" w:lineRule="auto"/>
        <w:jc w:val="both"/>
        <w:rPr>
          <w:rFonts w:ascii="Times New Roman" w:hAnsi="Times New Roman" w:cs="Times New Roman"/>
          <w:color w:val="000000"/>
          <w:sz w:val="24"/>
          <w:szCs w:val="24"/>
        </w:rPr>
      </w:pPr>
    </w:p>
    <w:p w14:paraId="6AEFAEB4" w14:textId="57C4BD25" w:rsidR="00CA721E" w:rsidRPr="0042144A" w:rsidRDefault="00476606">
      <w:pPr>
        <w:pStyle w:val="Sraopastraipa"/>
        <w:numPr>
          <w:ilvl w:val="0"/>
          <w:numId w:val="6"/>
        </w:numPr>
        <w:spacing w:after="0" w:line="240" w:lineRule="auto"/>
        <w:ind w:left="0" w:firstLine="993"/>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Numatomo teisinio reguliavimo poveikio vertinimo rezultatai (jeigu rengiant įstatym</w:t>
      </w:r>
      <w:r w:rsidR="0045326E" w:rsidRPr="0042144A">
        <w:rPr>
          <w:rFonts w:ascii="Times New Roman" w:eastAsia="Times New Roman" w:hAnsi="Times New Roman" w:cs="Times New Roman"/>
          <w:b/>
          <w:bCs/>
          <w:sz w:val="24"/>
          <w:szCs w:val="24"/>
          <w:lang w:eastAsia="en-GB"/>
        </w:rPr>
        <w:t>ų</w:t>
      </w:r>
      <w:r w:rsidRPr="0042144A">
        <w:rPr>
          <w:rFonts w:ascii="Times New Roman" w:eastAsia="Times New Roman" w:hAnsi="Times New Roman" w:cs="Times New Roman"/>
          <w:b/>
          <w:bCs/>
          <w:sz w:val="24"/>
          <w:szCs w:val="24"/>
          <w:lang w:eastAsia="en-GB"/>
        </w:rPr>
        <w:t xml:space="preserve"> projekt</w:t>
      </w:r>
      <w:r w:rsidR="0045326E" w:rsidRPr="0042144A">
        <w:rPr>
          <w:rFonts w:ascii="Times New Roman" w:eastAsia="Times New Roman" w:hAnsi="Times New Roman" w:cs="Times New Roman"/>
          <w:b/>
          <w:bCs/>
          <w:sz w:val="24"/>
          <w:szCs w:val="24"/>
          <w:lang w:eastAsia="en-GB"/>
        </w:rPr>
        <w:t>us</w:t>
      </w:r>
      <w:r w:rsidRPr="0042144A">
        <w:rPr>
          <w:rFonts w:ascii="Times New Roman" w:eastAsia="Times New Roman" w:hAnsi="Times New Roman" w:cs="Times New Roman"/>
          <w:b/>
          <w:bCs/>
          <w:sz w:val="24"/>
          <w:szCs w:val="24"/>
          <w:lang w:eastAsia="en-GB"/>
        </w:rPr>
        <w:t xml:space="preserve"> toks vertinimas turi būti atliktas ir jo rezultatai nepateikiami atskiru dokumentu), galimos neigiamos priimt</w:t>
      </w:r>
      <w:r w:rsidR="00EB1662" w:rsidRPr="0042144A">
        <w:rPr>
          <w:rFonts w:ascii="Times New Roman" w:eastAsia="Times New Roman" w:hAnsi="Times New Roman" w:cs="Times New Roman"/>
          <w:b/>
          <w:bCs/>
          <w:sz w:val="24"/>
          <w:szCs w:val="24"/>
          <w:lang w:eastAsia="en-GB"/>
        </w:rPr>
        <w:t>ų</w:t>
      </w:r>
      <w:r w:rsidRPr="0042144A">
        <w:rPr>
          <w:rFonts w:ascii="Times New Roman" w:eastAsia="Times New Roman" w:hAnsi="Times New Roman" w:cs="Times New Roman"/>
          <w:b/>
          <w:bCs/>
          <w:sz w:val="24"/>
          <w:szCs w:val="24"/>
          <w:lang w:eastAsia="en-GB"/>
        </w:rPr>
        <w:t xml:space="preserve"> įstatym</w:t>
      </w:r>
      <w:r w:rsidR="0045326E" w:rsidRPr="0042144A">
        <w:rPr>
          <w:rFonts w:ascii="Times New Roman" w:eastAsia="Times New Roman" w:hAnsi="Times New Roman" w:cs="Times New Roman"/>
          <w:b/>
          <w:bCs/>
          <w:sz w:val="24"/>
          <w:szCs w:val="24"/>
          <w:lang w:eastAsia="en-GB"/>
        </w:rPr>
        <w:t>ų</w:t>
      </w:r>
      <w:r w:rsidRPr="0042144A">
        <w:rPr>
          <w:rFonts w:ascii="Times New Roman" w:eastAsia="Times New Roman" w:hAnsi="Times New Roman" w:cs="Times New Roman"/>
          <w:b/>
          <w:bCs/>
          <w:sz w:val="24"/>
          <w:szCs w:val="24"/>
          <w:lang w:eastAsia="en-GB"/>
        </w:rPr>
        <w:t xml:space="preserve"> pasekmės ir kokių priemonių reikėtų imtis, kad tokių pasekmių būtų išvengta</w:t>
      </w:r>
    </w:p>
    <w:p w14:paraId="0E461B08" w14:textId="77777777" w:rsidR="00A604F6" w:rsidRPr="0042144A" w:rsidRDefault="00A604F6">
      <w:pPr>
        <w:spacing w:after="0" w:line="240" w:lineRule="auto"/>
        <w:ind w:firstLine="993"/>
        <w:jc w:val="both"/>
        <w:rPr>
          <w:rFonts w:ascii="Times New Roman" w:eastAsia="Times New Roman" w:hAnsi="Times New Roman" w:cs="Times New Roman"/>
          <w:sz w:val="24"/>
          <w:szCs w:val="24"/>
          <w:lang w:eastAsia="lt-LT"/>
        </w:rPr>
      </w:pPr>
      <w:r w:rsidRPr="0042144A">
        <w:rPr>
          <w:rFonts w:ascii="Times New Roman" w:eastAsia="Times New Roman" w:hAnsi="Times New Roman" w:cs="Times New Roman"/>
          <w:sz w:val="24"/>
          <w:szCs w:val="24"/>
          <w:lang w:eastAsia="lt-LT"/>
        </w:rPr>
        <w:t>Neigiamų pasekmių nenumatoma.</w:t>
      </w:r>
    </w:p>
    <w:p w14:paraId="1F25BB5B" w14:textId="77777777" w:rsidR="007C00EC" w:rsidRPr="0042144A" w:rsidRDefault="007C00EC">
      <w:pPr>
        <w:spacing w:after="0" w:line="240" w:lineRule="auto"/>
        <w:ind w:firstLine="993"/>
        <w:jc w:val="both"/>
        <w:rPr>
          <w:rFonts w:ascii="Times New Roman" w:eastAsia="Times New Roman" w:hAnsi="Times New Roman" w:cs="Times New Roman"/>
          <w:sz w:val="24"/>
          <w:szCs w:val="24"/>
          <w:lang w:eastAsia="en-GB"/>
        </w:rPr>
      </w:pPr>
    </w:p>
    <w:p w14:paraId="05915559" w14:textId="74C037DF" w:rsidR="00CA721E" w:rsidRPr="0042144A" w:rsidRDefault="00FC217A">
      <w:pPr>
        <w:pStyle w:val="Sraopastraipa"/>
        <w:numPr>
          <w:ilvl w:val="0"/>
          <w:numId w:val="6"/>
        </w:numPr>
        <w:spacing w:after="0" w:line="240" w:lineRule="auto"/>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Kokią įtaką priimt</w:t>
      </w:r>
      <w:r w:rsidR="0045326E" w:rsidRPr="0042144A">
        <w:rPr>
          <w:rFonts w:ascii="Times New Roman" w:eastAsia="Times New Roman" w:hAnsi="Times New Roman" w:cs="Times New Roman"/>
          <w:b/>
          <w:bCs/>
          <w:sz w:val="24"/>
          <w:szCs w:val="24"/>
          <w:lang w:eastAsia="en-GB"/>
        </w:rPr>
        <w:t>i</w:t>
      </w:r>
      <w:r w:rsidRPr="0042144A">
        <w:rPr>
          <w:rFonts w:ascii="Times New Roman" w:eastAsia="Times New Roman" w:hAnsi="Times New Roman" w:cs="Times New Roman"/>
          <w:b/>
          <w:bCs/>
          <w:sz w:val="24"/>
          <w:szCs w:val="24"/>
          <w:lang w:eastAsia="en-GB"/>
        </w:rPr>
        <w:t xml:space="preserve"> įstatyma</w:t>
      </w:r>
      <w:r w:rsidR="0045326E" w:rsidRPr="0042144A">
        <w:rPr>
          <w:rFonts w:ascii="Times New Roman" w:eastAsia="Times New Roman" w:hAnsi="Times New Roman" w:cs="Times New Roman"/>
          <w:b/>
          <w:bCs/>
          <w:sz w:val="24"/>
          <w:szCs w:val="24"/>
          <w:lang w:eastAsia="en-GB"/>
        </w:rPr>
        <w:t>i</w:t>
      </w:r>
      <w:r w:rsidRPr="0042144A">
        <w:rPr>
          <w:rFonts w:ascii="Times New Roman" w:eastAsia="Times New Roman" w:hAnsi="Times New Roman" w:cs="Times New Roman"/>
          <w:b/>
          <w:bCs/>
          <w:sz w:val="24"/>
          <w:szCs w:val="24"/>
          <w:lang w:eastAsia="en-GB"/>
        </w:rPr>
        <w:t xml:space="preserve"> turės kriminogeninei situacijai, korupcijai</w:t>
      </w:r>
    </w:p>
    <w:p w14:paraId="6427BA0F" w14:textId="441821AE" w:rsidR="00FC217A" w:rsidRPr="0042144A" w:rsidRDefault="00830343">
      <w:pPr>
        <w:spacing w:line="240" w:lineRule="auto"/>
        <w:ind w:firstLine="992"/>
        <w:jc w:val="both"/>
        <w:rPr>
          <w:rFonts w:ascii="Times New Roman" w:hAnsi="Times New Roman" w:cs="Times New Roman"/>
          <w:spacing w:val="3"/>
          <w:sz w:val="24"/>
          <w:szCs w:val="24"/>
        </w:rPr>
      </w:pPr>
      <w:r w:rsidRPr="0042144A">
        <w:rPr>
          <w:rFonts w:ascii="Times New Roman" w:hAnsi="Times New Roman" w:cs="Times New Roman"/>
          <w:sz w:val="24"/>
          <w:szCs w:val="24"/>
        </w:rPr>
        <w:t>Konvencijos ratifikavimas tiesioginės įtakos korupcijai neturės. Ratifikavus Konvenciją bus efektyviau taikomos pinigų plovimo ir teroristų finansavimo prevencijos priemonės, atsiras prielaidos efektyvesniam šių nusikaltimų užkardymui</w:t>
      </w:r>
      <w:r w:rsidRPr="0042144A">
        <w:rPr>
          <w:rFonts w:ascii="Times New Roman" w:hAnsi="Times New Roman" w:cs="Times New Roman"/>
          <w:spacing w:val="3"/>
          <w:sz w:val="24"/>
          <w:szCs w:val="24"/>
        </w:rPr>
        <w:t>.</w:t>
      </w:r>
      <w:r w:rsidR="009A398B" w:rsidRPr="0042144A">
        <w:rPr>
          <w:rFonts w:ascii="Times New Roman" w:hAnsi="Times New Roman" w:cs="Times New Roman"/>
          <w:spacing w:val="3"/>
          <w:sz w:val="24"/>
          <w:szCs w:val="24"/>
        </w:rPr>
        <w:t xml:space="preserve"> </w:t>
      </w:r>
      <w:r w:rsidR="00003A5F" w:rsidRPr="0042144A">
        <w:rPr>
          <w:rFonts w:ascii="Times New Roman" w:eastAsia="Times New Roman" w:hAnsi="Times New Roman" w:cs="Times New Roman"/>
          <w:sz w:val="24"/>
          <w:szCs w:val="24"/>
          <w:lang w:eastAsia="en-GB"/>
        </w:rPr>
        <w:t>Konvencijos</w:t>
      </w:r>
      <w:r w:rsidR="00A349E7" w:rsidRPr="0042144A">
        <w:rPr>
          <w:rFonts w:ascii="Times New Roman" w:eastAsia="Times New Roman" w:hAnsi="Times New Roman" w:cs="Times New Roman"/>
          <w:sz w:val="24"/>
          <w:szCs w:val="24"/>
          <w:lang w:eastAsia="en-GB"/>
        </w:rPr>
        <w:t xml:space="preserve"> ratifikavimas prisidės prie </w:t>
      </w:r>
      <w:r w:rsidR="001C627C" w:rsidRPr="0042144A">
        <w:rPr>
          <w:rFonts w:ascii="Times New Roman" w:eastAsia="Times New Roman" w:hAnsi="Times New Roman" w:cs="Times New Roman"/>
          <w:sz w:val="24"/>
          <w:szCs w:val="24"/>
          <w:lang w:eastAsia="en-GB"/>
        </w:rPr>
        <w:t xml:space="preserve">visų formų terorizmo prevencijos stiprinimo ir </w:t>
      </w:r>
      <w:r w:rsidR="00A349E7" w:rsidRPr="0042144A">
        <w:rPr>
          <w:rFonts w:ascii="Times New Roman" w:eastAsia="Times New Roman" w:hAnsi="Times New Roman" w:cs="Times New Roman"/>
          <w:sz w:val="24"/>
          <w:szCs w:val="24"/>
          <w:lang w:eastAsia="en-GB"/>
        </w:rPr>
        <w:t xml:space="preserve">kovos su </w:t>
      </w:r>
      <w:r w:rsidR="00742E71" w:rsidRPr="0042144A">
        <w:rPr>
          <w:rFonts w:ascii="Times New Roman" w:eastAsia="Times New Roman" w:hAnsi="Times New Roman" w:cs="Times New Roman"/>
          <w:sz w:val="24"/>
          <w:szCs w:val="24"/>
          <w:lang w:eastAsia="en-GB"/>
        </w:rPr>
        <w:t xml:space="preserve">nusikalstamu būdu įgytų pajamų plovimu </w:t>
      </w:r>
      <w:r w:rsidR="00457062" w:rsidRPr="0042144A">
        <w:rPr>
          <w:rFonts w:ascii="Times New Roman" w:eastAsia="Times New Roman" w:hAnsi="Times New Roman" w:cs="Times New Roman"/>
          <w:sz w:val="24"/>
          <w:szCs w:val="24"/>
          <w:lang w:eastAsia="en-GB"/>
        </w:rPr>
        <w:t xml:space="preserve">tiek Europoje, tiek pasauliniu mastu. Taip pat </w:t>
      </w:r>
      <w:r w:rsidR="00A349E7" w:rsidRPr="0042144A">
        <w:rPr>
          <w:rFonts w:ascii="Times New Roman" w:eastAsia="Times New Roman" w:hAnsi="Times New Roman" w:cs="Times New Roman"/>
          <w:sz w:val="24"/>
          <w:szCs w:val="24"/>
          <w:lang w:eastAsia="en-GB"/>
        </w:rPr>
        <w:t xml:space="preserve">Lietuvos Respublika, tapdama </w:t>
      </w:r>
      <w:r w:rsidR="00742E71" w:rsidRPr="0042144A">
        <w:rPr>
          <w:rFonts w:ascii="Times New Roman" w:eastAsia="Times New Roman" w:hAnsi="Times New Roman" w:cs="Times New Roman"/>
          <w:sz w:val="24"/>
          <w:szCs w:val="24"/>
          <w:lang w:eastAsia="en-GB"/>
        </w:rPr>
        <w:t xml:space="preserve">Konvencijos </w:t>
      </w:r>
      <w:r w:rsidR="009A398B" w:rsidRPr="0042144A">
        <w:rPr>
          <w:rFonts w:ascii="Times New Roman" w:eastAsia="Times New Roman" w:hAnsi="Times New Roman" w:cs="Times New Roman"/>
          <w:sz w:val="24"/>
          <w:szCs w:val="24"/>
          <w:lang w:eastAsia="en-GB"/>
        </w:rPr>
        <w:t>š</w:t>
      </w:r>
      <w:r w:rsidR="00A349E7" w:rsidRPr="0042144A">
        <w:rPr>
          <w:rFonts w:ascii="Times New Roman" w:eastAsia="Times New Roman" w:hAnsi="Times New Roman" w:cs="Times New Roman"/>
          <w:sz w:val="24"/>
          <w:szCs w:val="24"/>
          <w:lang w:eastAsia="en-GB"/>
        </w:rPr>
        <w:t>alimi, prisidėtų prie tarp</w:t>
      </w:r>
      <w:r w:rsidR="002B7FCB" w:rsidRPr="0042144A">
        <w:rPr>
          <w:rFonts w:ascii="Times New Roman" w:eastAsia="Times New Roman" w:hAnsi="Times New Roman" w:cs="Times New Roman"/>
          <w:sz w:val="24"/>
          <w:szCs w:val="24"/>
          <w:lang w:eastAsia="en-GB"/>
        </w:rPr>
        <w:t xml:space="preserve">tautinės bendruomenės pastangų </w:t>
      </w:r>
      <w:r w:rsidR="00A349E7" w:rsidRPr="0042144A">
        <w:rPr>
          <w:rFonts w:ascii="Times New Roman" w:eastAsia="Times New Roman" w:hAnsi="Times New Roman" w:cs="Times New Roman"/>
          <w:sz w:val="24"/>
          <w:szCs w:val="24"/>
          <w:lang w:eastAsia="en-GB"/>
        </w:rPr>
        <w:t xml:space="preserve">siekiant užkardyti tarptautinio pobūdžio </w:t>
      </w:r>
      <w:r w:rsidR="00742E71" w:rsidRPr="0042144A">
        <w:rPr>
          <w:rFonts w:ascii="Times New Roman" w:eastAsia="Times New Roman" w:hAnsi="Times New Roman" w:cs="Times New Roman"/>
          <w:sz w:val="24"/>
          <w:szCs w:val="24"/>
          <w:lang w:eastAsia="en-GB"/>
        </w:rPr>
        <w:t xml:space="preserve">pinigų plovimo ar teroristų finansavimo </w:t>
      </w:r>
      <w:r w:rsidR="002B7FCB" w:rsidRPr="0042144A">
        <w:rPr>
          <w:rFonts w:ascii="Times New Roman" w:eastAsia="Times New Roman" w:hAnsi="Times New Roman" w:cs="Times New Roman"/>
          <w:sz w:val="24"/>
          <w:szCs w:val="24"/>
          <w:lang w:eastAsia="en-GB"/>
        </w:rPr>
        <w:t>veikas</w:t>
      </w:r>
      <w:r w:rsidR="00A349E7" w:rsidRPr="0042144A">
        <w:rPr>
          <w:rFonts w:ascii="Times New Roman" w:eastAsia="Times New Roman" w:hAnsi="Times New Roman" w:cs="Times New Roman"/>
          <w:sz w:val="24"/>
          <w:szCs w:val="24"/>
          <w:lang w:eastAsia="en-GB"/>
        </w:rPr>
        <w:t>.</w:t>
      </w:r>
      <w:r w:rsidR="00BC4D4B" w:rsidRPr="0042144A">
        <w:rPr>
          <w:rFonts w:ascii="Times New Roman" w:eastAsia="Times New Roman" w:hAnsi="Times New Roman" w:cs="Times New Roman"/>
          <w:sz w:val="24"/>
          <w:szCs w:val="24"/>
          <w:lang w:eastAsia="en-GB"/>
        </w:rPr>
        <w:t xml:space="preserve"> </w:t>
      </w:r>
    </w:p>
    <w:p w14:paraId="6319B567" w14:textId="70BE0F9B" w:rsidR="007C00EC" w:rsidRPr="0042144A" w:rsidRDefault="007C00EC">
      <w:pPr>
        <w:spacing w:after="0" w:line="240" w:lineRule="auto"/>
        <w:ind w:firstLine="993"/>
        <w:jc w:val="both"/>
        <w:rPr>
          <w:rFonts w:ascii="Times New Roman" w:eastAsia="Times New Roman" w:hAnsi="Times New Roman" w:cs="Times New Roman"/>
          <w:sz w:val="24"/>
          <w:szCs w:val="24"/>
          <w:lang w:eastAsia="en-GB"/>
        </w:rPr>
      </w:pPr>
    </w:p>
    <w:p w14:paraId="6C511618" w14:textId="77777777" w:rsidR="00CA721E" w:rsidRPr="0042144A" w:rsidRDefault="00FC217A">
      <w:pPr>
        <w:pStyle w:val="Sraopastraipa"/>
        <w:numPr>
          <w:ilvl w:val="0"/>
          <w:numId w:val="6"/>
        </w:numPr>
        <w:spacing w:after="0" w:line="240" w:lineRule="auto"/>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Kaip įstatym</w:t>
      </w:r>
      <w:r w:rsidR="0045326E" w:rsidRPr="0042144A">
        <w:rPr>
          <w:rFonts w:ascii="Times New Roman" w:eastAsia="Times New Roman" w:hAnsi="Times New Roman" w:cs="Times New Roman"/>
          <w:b/>
          <w:bCs/>
          <w:sz w:val="24"/>
          <w:szCs w:val="24"/>
          <w:lang w:eastAsia="en-GB"/>
        </w:rPr>
        <w:t>ų</w:t>
      </w:r>
      <w:r w:rsidRPr="0042144A">
        <w:rPr>
          <w:rFonts w:ascii="Times New Roman" w:eastAsia="Times New Roman" w:hAnsi="Times New Roman" w:cs="Times New Roman"/>
          <w:b/>
          <w:bCs/>
          <w:sz w:val="24"/>
          <w:szCs w:val="24"/>
          <w:lang w:eastAsia="en-GB"/>
        </w:rPr>
        <w:t xml:space="preserve"> įgyvendinimas atsilieps verslo sąlygoms ir jo plėtrai</w:t>
      </w:r>
    </w:p>
    <w:p w14:paraId="7DC98336" w14:textId="00E0A5E9" w:rsidR="00830343" w:rsidRPr="0042144A" w:rsidRDefault="009A398B" w:rsidP="004353E3">
      <w:pPr>
        <w:spacing w:line="240" w:lineRule="auto"/>
        <w:ind w:firstLine="993"/>
        <w:jc w:val="both"/>
        <w:rPr>
          <w:rFonts w:ascii="Times New Roman" w:hAnsi="Times New Roman" w:cs="Times New Roman"/>
          <w:sz w:val="24"/>
          <w:szCs w:val="24"/>
        </w:rPr>
      </w:pPr>
      <w:r w:rsidRPr="0042144A">
        <w:rPr>
          <w:rFonts w:ascii="Times New Roman" w:eastAsia="Times New Roman" w:hAnsi="Times New Roman" w:cs="Times New Roman"/>
          <w:sz w:val="24"/>
          <w:szCs w:val="24"/>
          <w:lang w:eastAsia="en-GB"/>
        </w:rPr>
        <w:t xml:space="preserve">Konvencijos </w:t>
      </w:r>
      <w:r w:rsidR="00830343" w:rsidRPr="0042144A">
        <w:rPr>
          <w:rFonts w:ascii="Times New Roman" w:eastAsia="Times New Roman" w:hAnsi="Times New Roman" w:cs="Times New Roman"/>
          <w:sz w:val="24"/>
          <w:szCs w:val="24"/>
          <w:lang w:eastAsia="en-GB"/>
        </w:rPr>
        <w:t xml:space="preserve">ratifikavimas </w:t>
      </w:r>
      <w:r w:rsidR="00830343" w:rsidRPr="0042144A">
        <w:rPr>
          <w:rFonts w:ascii="Times New Roman" w:hAnsi="Times New Roman" w:cs="Times New Roman"/>
          <w:sz w:val="24"/>
          <w:szCs w:val="24"/>
        </w:rPr>
        <w:t>sudarytų sąlygas efektyvesnei finansų sektoriaus (jo vientisumo, stabilumo ir pasitikėjimo juo) apsaugai nuo pinigų plovimo ir teroristų finansavimo</w:t>
      </w:r>
      <w:r w:rsidRPr="0042144A">
        <w:rPr>
          <w:rFonts w:ascii="Times New Roman" w:hAnsi="Times New Roman" w:cs="Times New Roman"/>
          <w:sz w:val="24"/>
          <w:szCs w:val="24"/>
        </w:rPr>
        <w:t>.</w:t>
      </w:r>
    </w:p>
    <w:p w14:paraId="59457F00" w14:textId="2931A61B" w:rsidR="007C00EC" w:rsidRPr="0042144A" w:rsidRDefault="007C00EC">
      <w:pPr>
        <w:spacing w:after="0" w:line="240" w:lineRule="auto"/>
        <w:jc w:val="both"/>
        <w:rPr>
          <w:rFonts w:ascii="Times New Roman" w:eastAsia="Times New Roman" w:hAnsi="Times New Roman" w:cs="Times New Roman"/>
          <w:sz w:val="24"/>
          <w:szCs w:val="24"/>
          <w:lang w:eastAsia="en-GB"/>
        </w:rPr>
      </w:pPr>
    </w:p>
    <w:p w14:paraId="4086CB0C" w14:textId="1ED0735E" w:rsidR="00A604F6" w:rsidRPr="0042144A" w:rsidRDefault="00FC217A">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lastRenderedPageBreak/>
        <w:t>Įstatym</w:t>
      </w:r>
      <w:r w:rsidR="009E7086" w:rsidRPr="0042144A">
        <w:rPr>
          <w:rFonts w:ascii="Times New Roman" w:eastAsia="Times New Roman" w:hAnsi="Times New Roman" w:cs="Times New Roman"/>
          <w:b/>
          <w:bCs/>
          <w:sz w:val="24"/>
          <w:szCs w:val="24"/>
          <w:lang w:eastAsia="en-GB"/>
        </w:rPr>
        <w:t>o</w:t>
      </w:r>
      <w:r w:rsidRPr="0042144A">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0F0A6DCC" w14:textId="6CD0F06B" w:rsidR="008A7D45" w:rsidRPr="0042144A" w:rsidRDefault="00745C89">
      <w:pPr>
        <w:spacing w:after="0" w:line="240" w:lineRule="auto"/>
        <w:ind w:right="-1"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en-GB"/>
        </w:rPr>
        <w:t>Pagal Lietuvos Respublikos Konstitucijos 138 straipsnio 1 dalies 6 punktą</w:t>
      </w:r>
      <w:r w:rsidR="002C1839">
        <w:rPr>
          <w:rFonts w:ascii="Times New Roman" w:eastAsia="Times New Roman" w:hAnsi="Times New Roman" w:cs="Times New Roman"/>
          <w:sz w:val="24"/>
          <w:szCs w:val="24"/>
          <w:lang w:eastAsia="en-GB"/>
        </w:rPr>
        <w:t xml:space="preserve"> ir</w:t>
      </w:r>
      <w:r w:rsidRPr="0042144A">
        <w:rPr>
          <w:rFonts w:ascii="Times New Roman" w:eastAsia="Times New Roman" w:hAnsi="Times New Roman" w:cs="Times New Roman"/>
          <w:sz w:val="24"/>
          <w:szCs w:val="24"/>
          <w:lang w:eastAsia="en-GB"/>
        </w:rPr>
        <w:t xml:space="preserve"> Lietuvos Respublikos tarptautinių sutarčių įstatymo 7 straipsnio 1 dalies 6 punktą</w:t>
      </w:r>
      <w:r w:rsidR="00B00284" w:rsidRPr="0042144A">
        <w:rPr>
          <w:rFonts w:ascii="Times New Roman" w:eastAsia="Times New Roman" w:hAnsi="Times New Roman" w:cs="Times New Roman"/>
          <w:sz w:val="24"/>
          <w:szCs w:val="24"/>
          <w:lang w:eastAsia="en-GB"/>
        </w:rPr>
        <w:t>,</w:t>
      </w:r>
      <w:r w:rsidRPr="0042144A">
        <w:rPr>
          <w:rFonts w:ascii="Times New Roman" w:eastAsia="Times New Roman" w:hAnsi="Times New Roman" w:cs="Times New Roman"/>
          <w:sz w:val="24"/>
          <w:szCs w:val="24"/>
          <w:lang w:eastAsia="en-GB"/>
        </w:rPr>
        <w:t xml:space="preserve"> </w:t>
      </w:r>
      <w:r w:rsidR="002143F9" w:rsidRPr="0042144A">
        <w:rPr>
          <w:rFonts w:ascii="Times New Roman" w:eastAsia="Times New Roman" w:hAnsi="Times New Roman" w:cs="Times New Roman"/>
          <w:sz w:val="24"/>
          <w:szCs w:val="24"/>
          <w:lang w:eastAsia="en-GB"/>
        </w:rPr>
        <w:t xml:space="preserve">Konvencija </w:t>
      </w:r>
      <w:r w:rsidRPr="0042144A">
        <w:rPr>
          <w:rFonts w:ascii="Times New Roman" w:eastAsia="Times New Roman" w:hAnsi="Times New Roman" w:cs="Times New Roman"/>
          <w:sz w:val="24"/>
          <w:szCs w:val="24"/>
          <w:lang w:eastAsia="en-GB"/>
        </w:rPr>
        <w:t>priskirtin</w:t>
      </w:r>
      <w:r w:rsidR="002143F9" w:rsidRPr="0042144A">
        <w:rPr>
          <w:rFonts w:ascii="Times New Roman" w:eastAsia="Times New Roman" w:hAnsi="Times New Roman" w:cs="Times New Roman"/>
          <w:sz w:val="24"/>
          <w:szCs w:val="24"/>
          <w:lang w:eastAsia="en-GB"/>
        </w:rPr>
        <w:t>a</w:t>
      </w:r>
      <w:r w:rsidRPr="0042144A">
        <w:rPr>
          <w:rFonts w:ascii="Times New Roman" w:eastAsia="Times New Roman" w:hAnsi="Times New Roman" w:cs="Times New Roman"/>
          <w:sz w:val="24"/>
          <w:szCs w:val="24"/>
          <w:lang w:eastAsia="en-GB"/>
        </w:rPr>
        <w:t xml:space="preserve"> prie ratifikuotinų Lietuvos Respublikos tarptautinių sutarčių. </w:t>
      </w:r>
    </w:p>
    <w:p w14:paraId="002AA138" w14:textId="00BC12DE" w:rsidR="002014A2" w:rsidRPr="0042144A" w:rsidRDefault="00745C89">
      <w:pPr>
        <w:spacing w:after="0" w:line="240" w:lineRule="auto"/>
        <w:ind w:right="-1"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en-GB"/>
        </w:rPr>
        <w:t>P</w:t>
      </w:r>
      <w:r w:rsidR="002014A2" w:rsidRPr="0042144A">
        <w:rPr>
          <w:rFonts w:ascii="Times New Roman" w:eastAsia="Times New Roman" w:hAnsi="Times New Roman" w:cs="Times New Roman"/>
          <w:sz w:val="24"/>
          <w:szCs w:val="24"/>
          <w:lang w:eastAsia="en-GB"/>
        </w:rPr>
        <w:t xml:space="preserve">riėmus </w:t>
      </w:r>
      <w:r w:rsidR="00A604F6" w:rsidRPr="0042144A">
        <w:rPr>
          <w:rFonts w:ascii="Times New Roman" w:eastAsia="Times New Roman" w:hAnsi="Times New Roman" w:cs="Times New Roman"/>
          <w:sz w:val="24"/>
          <w:szCs w:val="24"/>
          <w:lang w:eastAsia="en-GB"/>
        </w:rPr>
        <w:t>Į</w:t>
      </w:r>
      <w:r w:rsidR="0045326E" w:rsidRPr="0042144A">
        <w:rPr>
          <w:rFonts w:ascii="Times New Roman" w:eastAsia="Times New Roman" w:hAnsi="Times New Roman" w:cs="Times New Roman"/>
          <w:sz w:val="24"/>
          <w:szCs w:val="24"/>
          <w:lang w:eastAsia="en-GB"/>
        </w:rPr>
        <w:t>statym</w:t>
      </w:r>
      <w:r w:rsidRPr="0042144A">
        <w:rPr>
          <w:rFonts w:ascii="Times New Roman" w:eastAsia="Times New Roman" w:hAnsi="Times New Roman" w:cs="Times New Roman"/>
          <w:sz w:val="24"/>
          <w:szCs w:val="24"/>
          <w:lang w:eastAsia="en-GB"/>
        </w:rPr>
        <w:t>ą</w:t>
      </w:r>
      <w:r w:rsidR="002014A2" w:rsidRPr="0042144A">
        <w:rPr>
          <w:rFonts w:ascii="Times New Roman" w:eastAsia="Times New Roman" w:hAnsi="Times New Roman" w:cs="Times New Roman"/>
          <w:sz w:val="24"/>
          <w:szCs w:val="24"/>
          <w:lang w:eastAsia="en-GB"/>
        </w:rPr>
        <w:t xml:space="preserve">, </w:t>
      </w:r>
      <w:r w:rsidR="002143F9" w:rsidRPr="0042144A">
        <w:rPr>
          <w:rFonts w:ascii="Times New Roman" w:hAnsi="Times New Roman"/>
          <w:sz w:val="24"/>
          <w:szCs w:val="24"/>
        </w:rPr>
        <w:t>priimti naujų, keisti ar panaikinti galiojančių teisės aktų nereikės.</w:t>
      </w:r>
    </w:p>
    <w:p w14:paraId="7E77914B" w14:textId="77777777" w:rsidR="007C00EC" w:rsidRPr="0042144A" w:rsidRDefault="007C00EC">
      <w:pPr>
        <w:spacing w:after="0" w:line="240" w:lineRule="auto"/>
        <w:ind w:firstLine="993"/>
        <w:jc w:val="both"/>
        <w:rPr>
          <w:rFonts w:ascii="Times New Roman" w:eastAsia="Times New Roman" w:hAnsi="Times New Roman" w:cs="Times New Roman"/>
          <w:b/>
          <w:bCs/>
          <w:sz w:val="24"/>
          <w:szCs w:val="24"/>
          <w:lang w:eastAsia="en-GB"/>
        </w:rPr>
      </w:pPr>
    </w:p>
    <w:p w14:paraId="4C0DF40A" w14:textId="77777777" w:rsidR="00CA721E" w:rsidRPr="0042144A" w:rsidRDefault="005160BE">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Ar įstatym</w:t>
      </w:r>
      <w:r w:rsidR="00745C89" w:rsidRPr="0042144A">
        <w:rPr>
          <w:rFonts w:ascii="Times New Roman" w:eastAsia="Times New Roman" w:hAnsi="Times New Roman" w:cs="Times New Roman"/>
          <w:b/>
          <w:bCs/>
          <w:sz w:val="24"/>
          <w:szCs w:val="24"/>
          <w:lang w:eastAsia="en-GB"/>
        </w:rPr>
        <w:t>o</w:t>
      </w:r>
      <w:r w:rsidRPr="0042144A">
        <w:rPr>
          <w:rFonts w:ascii="Times New Roman" w:eastAsia="Times New Roman" w:hAnsi="Times New Roman" w:cs="Times New Roman"/>
          <w:b/>
          <w:bCs/>
          <w:sz w:val="24"/>
          <w:szCs w:val="24"/>
          <w:lang w:eastAsia="en-GB"/>
        </w:rPr>
        <w:t xml:space="preserve"> projekta</w:t>
      </w:r>
      <w:r w:rsidR="00745C89" w:rsidRPr="0042144A">
        <w:rPr>
          <w:rFonts w:ascii="Times New Roman" w:eastAsia="Times New Roman" w:hAnsi="Times New Roman" w:cs="Times New Roman"/>
          <w:b/>
          <w:bCs/>
          <w:sz w:val="24"/>
          <w:szCs w:val="24"/>
          <w:lang w:eastAsia="en-GB"/>
        </w:rPr>
        <w:t>s</w:t>
      </w:r>
      <w:r w:rsidRPr="0042144A">
        <w:rPr>
          <w:rFonts w:ascii="Times New Roman" w:eastAsia="Times New Roman" w:hAnsi="Times New Roman" w:cs="Times New Roman"/>
          <w:b/>
          <w:bCs/>
          <w:sz w:val="24"/>
          <w:szCs w:val="24"/>
          <w:lang w:eastAsia="en-GB"/>
        </w:rPr>
        <w:t xml:space="preserve"> parengt</w:t>
      </w:r>
      <w:r w:rsidR="00745C89" w:rsidRPr="0042144A">
        <w:rPr>
          <w:rFonts w:ascii="Times New Roman" w:eastAsia="Times New Roman" w:hAnsi="Times New Roman" w:cs="Times New Roman"/>
          <w:b/>
          <w:bCs/>
          <w:sz w:val="24"/>
          <w:szCs w:val="24"/>
          <w:lang w:eastAsia="en-GB"/>
        </w:rPr>
        <w:t>as</w:t>
      </w:r>
      <w:r w:rsidRPr="0042144A">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745C89" w:rsidRPr="0042144A">
        <w:rPr>
          <w:rFonts w:ascii="Times New Roman" w:eastAsia="Times New Roman" w:hAnsi="Times New Roman" w:cs="Times New Roman"/>
          <w:b/>
          <w:bCs/>
          <w:sz w:val="24"/>
          <w:szCs w:val="24"/>
          <w:lang w:eastAsia="en-GB"/>
        </w:rPr>
        <w:t>o</w:t>
      </w:r>
      <w:r w:rsidRPr="0042144A">
        <w:rPr>
          <w:rFonts w:ascii="Times New Roman" w:eastAsia="Times New Roman" w:hAnsi="Times New Roman" w:cs="Times New Roman"/>
          <w:b/>
          <w:bCs/>
          <w:sz w:val="24"/>
          <w:szCs w:val="24"/>
          <w:lang w:eastAsia="en-GB"/>
        </w:rPr>
        <w:t xml:space="preserve"> projekt</w:t>
      </w:r>
      <w:r w:rsidR="00745C89" w:rsidRPr="0042144A">
        <w:rPr>
          <w:rFonts w:ascii="Times New Roman" w:eastAsia="Times New Roman" w:hAnsi="Times New Roman" w:cs="Times New Roman"/>
          <w:b/>
          <w:bCs/>
          <w:sz w:val="24"/>
          <w:szCs w:val="24"/>
          <w:lang w:eastAsia="en-GB"/>
        </w:rPr>
        <w:t>o</w:t>
      </w:r>
      <w:r w:rsidRPr="0042144A">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761B8625" w14:textId="77777777" w:rsidR="00960FBF" w:rsidRPr="0042144A" w:rsidRDefault="00A604F6">
      <w:pPr>
        <w:spacing w:after="0" w:line="240" w:lineRule="auto"/>
        <w:ind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en-GB"/>
        </w:rPr>
        <w:t>Į</w:t>
      </w:r>
      <w:r w:rsidR="005160BE" w:rsidRPr="0042144A">
        <w:rPr>
          <w:rFonts w:ascii="Times New Roman" w:eastAsia="Times New Roman" w:hAnsi="Times New Roman" w:cs="Times New Roman"/>
          <w:sz w:val="24"/>
          <w:szCs w:val="24"/>
          <w:lang w:eastAsia="en-GB"/>
        </w:rPr>
        <w:t>statymo projektas parengt</w:t>
      </w:r>
      <w:r w:rsidR="00745C89" w:rsidRPr="0042144A">
        <w:rPr>
          <w:rFonts w:ascii="Times New Roman" w:eastAsia="Times New Roman" w:hAnsi="Times New Roman" w:cs="Times New Roman"/>
          <w:sz w:val="24"/>
          <w:szCs w:val="24"/>
          <w:lang w:eastAsia="en-GB"/>
        </w:rPr>
        <w:t>as</w:t>
      </w:r>
      <w:r w:rsidR="005160BE" w:rsidRPr="0042144A">
        <w:rPr>
          <w:rFonts w:ascii="Times New Roman" w:eastAsia="Times New Roman" w:hAnsi="Times New Roman" w:cs="Times New Roman"/>
          <w:sz w:val="24"/>
          <w:szCs w:val="24"/>
          <w:lang w:eastAsia="en-GB"/>
        </w:rPr>
        <w:t xml:space="preserve"> laikantis Lietuvos Respublikos valstybinės kalbos, Teisėkūros pagrindų įstatymų reikalavimų. </w:t>
      </w:r>
    </w:p>
    <w:p w14:paraId="76CDFD23" w14:textId="18F62185" w:rsidR="000C153F" w:rsidRPr="0042144A" w:rsidRDefault="000C153F">
      <w:pPr>
        <w:spacing w:after="0" w:line="240" w:lineRule="auto"/>
        <w:ind w:firstLine="993"/>
        <w:jc w:val="both"/>
        <w:rPr>
          <w:rFonts w:ascii="Times New Roman" w:eastAsia="Times New Roman" w:hAnsi="Times New Roman" w:cs="Times New Roman"/>
          <w:sz w:val="24"/>
          <w:szCs w:val="24"/>
          <w:lang w:eastAsia="en-GB"/>
        </w:rPr>
      </w:pPr>
      <w:r w:rsidRPr="0042144A">
        <w:rPr>
          <w:rFonts w:ascii="Times New Roman" w:hAnsi="Times New Roman" w:cs="Times New Roman"/>
          <w:sz w:val="24"/>
          <w:szCs w:val="24"/>
        </w:rPr>
        <w:t>Įstatymo projekte nepateikiama sąvokų ir nėra sąvokas įvardijančių terminų, todėl įstatymo projektas nevertintinas Lietuvos Respublikos terminų banko įstatymo ir jo įgyvendinamųjų teisės aktų nustatyta tvarka.</w:t>
      </w:r>
    </w:p>
    <w:p w14:paraId="23054137" w14:textId="77777777" w:rsidR="007C00EC" w:rsidRPr="0042144A" w:rsidRDefault="007C00EC">
      <w:pPr>
        <w:spacing w:after="0" w:line="240" w:lineRule="auto"/>
        <w:ind w:firstLine="993"/>
        <w:jc w:val="both"/>
        <w:rPr>
          <w:rFonts w:ascii="Times New Roman" w:eastAsia="Times New Roman" w:hAnsi="Times New Roman" w:cs="Times New Roman"/>
          <w:sz w:val="24"/>
          <w:szCs w:val="24"/>
          <w:lang w:eastAsia="en-GB"/>
        </w:rPr>
      </w:pPr>
    </w:p>
    <w:p w14:paraId="0C356652" w14:textId="77777777" w:rsidR="000C153F" w:rsidRPr="0042144A" w:rsidRDefault="00C356DB">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b/>
          <w:bCs/>
          <w:sz w:val="24"/>
          <w:szCs w:val="24"/>
          <w:lang w:eastAsia="en-GB"/>
        </w:rPr>
        <w:t>Ar</w:t>
      </w:r>
      <w:r w:rsidR="00745C89" w:rsidRPr="0042144A">
        <w:rPr>
          <w:rFonts w:ascii="Times New Roman" w:eastAsia="Times New Roman" w:hAnsi="Times New Roman" w:cs="Times New Roman"/>
          <w:b/>
          <w:bCs/>
          <w:sz w:val="24"/>
          <w:szCs w:val="24"/>
          <w:lang w:eastAsia="en-GB"/>
        </w:rPr>
        <w:t xml:space="preserve"> įstatymo</w:t>
      </w:r>
      <w:r w:rsidRPr="0042144A">
        <w:rPr>
          <w:rFonts w:ascii="Times New Roman" w:eastAsia="Times New Roman" w:hAnsi="Times New Roman" w:cs="Times New Roman"/>
          <w:b/>
          <w:bCs/>
          <w:sz w:val="24"/>
          <w:szCs w:val="24"/>
          <w:lang w:eastAsia="en-GB"/>
        </w:rPr>
        <w:t xml:space="preserve"> projekta</w:t>
      </w:r>
      <w:r w:rsidR="00745C89" w:rsidRPr="0042144A">
        <w:rPr>
          <w:rFonts w:ascii="Times New Roman" w:eastAsia="Times New Roman" w:hAnsi="Times New Roman" w:cs="Times New Roman"/>
          <w:b/>
          <w:bCs/>
          <w:sz w:val="24"/>
          <w:szCs w:val="24"/>
          <w:lang w:eastAsia="en-GB"/>
        </w:rPr>
        <w:t>s</w:t>
      </w:r>
      <w:r w:rsidRPr="0042144A">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6DD921F3" w14:textId="4EF035B1" w:rsidR="00CA721E" w:rsidRPr="0042144A" w:rsidRDefault="000C153F">
      <w:pPr>
        <w:tabs>
          <w:tab w:val="left" w:pos="993"/>
        </w:tabs>
        <w:spacing w:after="0" w:line="240" w:lineRule="auto"/>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en-GB"/>
        </w:rPr>
        <w:tab/>
      </w:r>
      <w:r w:rsidR="00A604F6" w:rsidRPr="0042144A">
        <w:rPr>
          <w:rFonts w:ascii="Times New Roman" w:eastAsia="Times New Roman" w:hAnsi="Times New Roman" w:cs="Times New Roman"/>
          <w:sz w:val="24"/>
          <w:szCs w:val="24"/>
          <w:lang w:eastAsia="en-GB"/>
        </w:rPr>
        <w:t>Į</w:t>
      </w:r>
      <w:r w:rsidR="0045326E" w:rsidRPr="0042144A">
        <w:rPr>
          <w:rFonts w:ascii="Times New Roman" w:eastAsia="Times New Roman" w:hAnsi="Times New Roman" w:cs="Times New Roman"/>
          <w:sz w:val="24"/>
          <w:szCs w:val="24"/>
          <w:lang w:eastAsia="en-GB"/>
        </w:rPr>
        <w:t xml:space="preserve">statymo projektas </w:t>
      </w:r>
      <w:r w:rsidR="00CA721E" w:rsidRPr="0042144A">
        <w:rPr>
          <w:rFonts w:ascii="Times New Roman" w:eastAsia="Times New Roman" w:hAnsi="Times New Roman" w:cs="Times New Roman"/>
          <w:sz w:val="24"/>
          <w:szCs w:val="24"/>
          <w:lang w:eastAsia="en-GB"/>
        </w:rPr>
        <w:t>atitinka Žmogaus teisių ir pagrindinių laisvių apsaugos konvencijos nuostatas ir yra suderint</w:t>
      </w:r>
      <w:r w:rsidR="00745C89" w:rsidRPr="0042144A">
        <w:rPr>
          <w:rFonts w:ascii="Times New Roman" w:eastAsia="Times New Roman" w:hAnsi="Times New Roman" w:cs="Times New Roman"/>
          <w:sz w:val="24"/>
          <w:szCs w:val="24"/>
          <w:lang w:eastAsia="en-GB"/>
        </w:rPr>
        <w:t>as</w:t>
      </w:r>
      <w:r w:rsidR="00CA721E" w:rsidRPr="0042144A">
        <w:rPr>
          <w:rFonts w:ascii="Times New Roman" w:eastAsia="Times New Roman" w:hAnsi="Times New Roman" w:cs="Times New Roman"/>
          <w:sz w:val="24"/>
          <w:szCs w:val="24"/>
          <w:lang w:eastAsia="en-GB"/>
        </w:rPr>
        <w:t xml:space="preserve"> su Europos Sąjungos teisės aktais.</w:t>
      </w:r>
    </w:p>
    <w:p w14:paraId="3DF847B6" w14:textId="77777777" w:rsidR="007C00EC" w:rsidRPr="0042144A" w:rsidRDefault="007C00EC">
      <w:pPr>
        <w:spacing w:after="0" w:line="240" w:lineRule="auto"/>
        <w:ind w:firstLine="993"/>
        <w:jc w:val="both"/>
        <w:rPr>
          <w:rFonts w:ascii="Times New Roman" w:eastAsia="Times New Roman" w:hAnsi="Times New Roman" w:cs="Times New Roman"/>
          <w:sz w:val="24"/>
          <w:szCs w:val="24"/>
          <w:lang w:eastAsia="en-GB"/>
        </w:rPr>
      </w:pPr>
    </w:p>
    <w:p w14:paraId="78E3E243" w14:textId="77777777" w:rsidR="00C356DB" w:rsidRPr="0042144A" w:rsidRDefault="00BC4D4B">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 xml:space="preserve"> </w:t>
      </w:r>
      <w:r w:rsidR="00C356DB" w:rsidRPr="0042144A">
        <w:rPr>
          <w:rFonts w:ascii="Times New Roman" w:eastAsia="Times New Roman" w:hAnsi="Times New Roman" w:cs="Times New Roman"/>
          <w:b/>
          <w:bCs/>
          <w:sz w:val="24"/>
          <w:szCs w:val="24"/>
          <w:lang w:eastAsia="en-GB"/>
        </w:rPr>
        <w:t>Jeigu įstatym</w:t>
      </w:r>
      <w:r w:rsidR="00745C89" w:rsidRPr="0042144A">
        <w:rPr>
          <w:rFonts w:ascii="Times New Roman" w:eastAsia="Times New Roman" w:hAnsi="Times New Roman" w:cs="Times New Roman"/>
          <w:b/>
          <w:bCs/>
          <w:sz w:val="24"/>
          <w:szCs w:val="24"/>
          <w:lang w:eastAsia="en-GB"/>
        </w:rPr>
        <w:t>ui</w:t>
      </w:r>
      <w:r w:rsidR="00C356DB" w:rsidRPr="0042144A">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5B698534" w14:textId="77777777" w:rsidR="00A604F6" w:rsidRPr="0042144A" w:rsidRDefault="00A604F6">
      <w:pPr>
        <w:spacing w:after="0" w:line="240" w:lineRule="auto"/>
        <w:ind w:firstLine="993"/>
        <w:jc w:val="both"/>
        <w:rPr>
          <w:rFonts w:ascii="Times New Roman" w:hAnsi="Times New Roman" w:cs="Times New Roman"/>
          <w:sz w:val="24"/>
          <w:szCs w:val="24"/>
        </w:rPr>
      </w:pPr>
      <w:r w:rsidRPr="0042144A">
        <w:rPr>
          <w:rFonts w:ascii="Times New Roman" w:hAnsi="Times New Roman" w:cs="Times New Roman"/>
          <w:sz w:val="24"/>
          <w:szCs w:val="24"/>
        </w:rPr>
        <w:t>Įstatymo nuostatoms įgyvendinti įgyvendinamųjų teisės aktų nereikės.</w:t>
      </w:r>
    </w:p>
    <w:p w14:paraId="2321ED12" w14:textId="77777777" w:rsidR="00C356DB" w:rsidRPr="0042144A" w:rsidRDefault="00C356DB">
      <w:pPr>
        <w:spacing w:after="0" w:line="240" w:lineRule="auto"/>
        <w:jc w:val="both"/>
        <w:rPr>
          <w:rFonts w:ascii="Times New Roman" w:eastAsia="Times New Roman" w:hAnsi="Times New Roman" w:cs="Times New Roman"/>
          <w:bCs/>
          <w:sz w:val="24"/>
          <w:szCs w:val="24"/>
          <w:lang w:eastAsia="en-GB"/>
        </w:rPr>
      </w:pPr>
    </w:p>
    <w:p w14:paraId="6790A29B" w14:textId="77777777" w:rsidR="00CA721E" w:rsidRPr="0042144A" w:rsidRDefault="00005319">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Kiek valstybės, savivaldybių biudžetų ir kitų valstybės įsteigtų fondų lėšų prireiks įstatym</w:t>
      </w:r>
      <w:r w:rsidR="00745C89" w:rsidRPr="0042144A">
        <w:rPr>
          <w:rFonts w:ascii="Times New Roman" w:eastAsia="Times New Roman" w:hAnsi="Times New Roman" w:cs="Times New Roman"/>
          <w:b/>
          <w:bCs/>
          <w:sz w:val="24"/>
          <w:szCs w:val="24"/>
          <w:lang w:eastAsia="en-GB"/>
        </w:rPr>
        <w:t>ui</w:t>
      </w:r>
      <w:r w:rsidRPr="0042144A">
        <w:rPr>
          <w:rFonts w:ascii="Times New Roman" w:eastAsia="Times New Roman" w:hAnsi="Times New Roman" w:cs="Times New Roman"/>
          <w:b/>
          <w:bCs/>
          <w:sz w:val="24"/>
          <w:szCs w:val="24"/>
          <w:lang w:eastAsia="en-GB"/>
        </w:rPr>
        <w:t xml:space="preserve"> įgyvendinti, ar bus galima sutaupyti (pateikiami prognozuojami rodikliai einamaisiais ir artimiausiais 3 biudžetiniais metais)</w:t>
      </w:r>
    </w:p>
    <w:p w14:paraId="1B4F045E" w14:textId="77777777" w:rsidR="000C153F" w:rsidRPr="0042144A" w:rsidRDefault="000C153F" w:rsidP="004353E3">
      <w:pPr>
        <w:spacing w:line="240" w:lineRule="auto"/>
        <w:ind w:firstLine="993"/>
        <w:jc w:val="both"/>
        <w:rPr>
          <w:rFonts w:ascii="Times New Roman" w:hAnsi="Times New Roman" w:cs="Times New Roman"/>
          <w:sz w:val="24"/>
          <w:szCs w:val="24"/>
        </w:rPr>
      </w:pPr>
      <w:r w:rsidRPr="0042144A">
        <w:rPr>
          <w:rFonts w:ascii="Times New Roman" w:hAnsi="Times New Roman" w:cs="Times New Roman"/>
          <w:sz w:val="24"/>
          <w:szCs w:val="24"/>
        </w:rPr>
        <w:t xml:space="preserve">Valstybės, savivaldybių biudžetų ar kitų valstybės įsteigtų fondų lėšų įstatymui įgyvendinti nereikės. </w:t>
      </w:r>
    </w:p>
    <w:p w14:paraId="3E1FA6FE" w14:textId="77777777" w:rsidR="00CA721E" w:rsidRPr="0042144A" w:rsidRDefault="00CA721E">
      <w:pPr>
        <w:pStyle w:val="Sraopastraipa"/>
        <w:numPr>
          <w:ilvl w:val="0"/>
          <w:numId w:val="6"/>
        </w:numPr>
        <w:spacing w:after="0" w:line="240" w:lineRule="auto"/>
        <w:jc w:val="both"/>
        <w:rPr>
          <w:rFonts w:ascii="Times New Roman" w:eastAsia="Times New Roman" w:hAnsi="Times New Roman" w:cs="Times New Roman"/>
          <w:b/>
          <w:bCs/>
          <w:sz w:val="24"/>
          <w:szCs w:val="24"/>
          <w:lang w:eastAsia="en-GB"/>
        </w:rPr>
      </w:pPr>
      <w:r w:rsidRPr="0042144A">
        <w:rPr>
          <w:rFonts w:ascii="Times New Roman" w:eastAsia="Times New Roman" w:hAnsi="Times New Roman" w:cs="Times New Roman"/>
          <w:b/>
          <w:bCs/>
          <w:sz w:val="24"/>
          <w:szCs w:val="24"/>
          <w:lang w:eastAsia="en-GB"/>
        </w:rPr>
        <w:t>Įstatym</w:t>
      </w:r>
      <w:r w:rsidR="00745C89" w:rsidRPr="0042144A">
        <w:rPr>
          <w:rFonts w:ascii="Times New Roman" w:eastAsia="Times New Roman" w:hAnsi="Times New Roman" w:cs="Times New Roman"/>
          <w:b/>
          <w:bCs/>
          <w:sz w:val="24"/>
          <w:szCs w:val="24"/>
          <w:lang w:eastAsia="en-GB"/>
        </w:rPr>
        <w:t>o projekto</w:t>
      </w:r>
      <w:r w:rsidRPr="0042144A">
        <w:rPr>
          <w:rFonts w:ascii="Times New Roman" w:eastAsia="Times New Roman" w:hAnsi="Times New Roman" w:cs="Times New Roman"/>
          <w:b/>
          <w:bCs/>
          <w:sz w:val="24"/>
          <w:szCs w:val="24"/>
          <w:lang w:eastAsia="en-GB"/>
        </w:rPr>
        <w:t xml:space="preserve"> rengimo metu gauti sp</w:t>
      </w:r>
      <w:r w:rsidR="007C00EC" w:rsidRPr="0042144A">
        <w:rPr>
          <w:rFonts w:ascii="Times New Roman" w:eastAsia="Times New Roman" w:hAnsi="Times New Roman" w:cs="Times New Roman"/>
          <w:b/>
          <w:bCs/>
          <w:sz w:val="24"/>
          <w:szCs w:val="24"/>
          <w:lang w:eastAsia="en-GB"/>
        </w:rPr>
        <w:t>ecialistų vertinimai ir išvados</w:t>
      </w:r>
    </w:p>
    <w:p w14:paraId="5F56393C" w14:textId="4C86E49E" w:rsidR="00CA721E" w:rsidRPr="0042144A" w:rsidRDefault="00C6303D">
      <w:pPr>
        <w:spacing w:after="0" w:line="240" w:lineRule="auto"/>
        <w:ind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en-GB"/>
        </w:rPr>
        <w:t xml:space="preserve">Rengiant </w:t>
      </w:r>
      <w:r w:rsidR="00A604F6" w:rsidRPr="0042144A">
        <w:rPr>
          <w:rFonts w:ascii="Times New Roman" w:eastAsia="Times New Roman" w:hAnsi="Times New Roman" w:cs="Times New Roman"/>
          <w:sz w:val="24"/>
          <w:szCs w:val="24"/>
          <w:lang w:eastAsia="en-GB"/>
        </w:rPr>
        <w:t>Į</w:t>
      </w:r>
      <w:r w:rsidR="0045326E" w:rsidRPr="0042144A">
        <w:rPr>
          <w:rFonts w:ascii="Times New Roman" w:eastAsia="Times New Roman" w:hAnsi="Times New Roman" w:cs="Times New Roman"/>
          <w:sz w:val="24"/>
          <w:szCs w:val="24"/>
          <w:lang w:eastAsia="en-GB"/>
        </w:rPr>
        <w:t xml:space="preserve">statymo projektą </w:t>
      </w:r>
      <w:r w:rsidRPr="0042144A">
        <w:rPr>
          <w:rFonts w:ascii="Times New Roman" w:eastAsia="Times New Roman" w:hAnsi="Times New Roman" w:cs="Times New Roman"/>
          <w:sz w:val="24"/>
          <w:szCs w:val="24"/>
          <w:lang w:eastAsia="en-GB"/>
        </w:rPr>
        <w:t>konsultuotasi su</w:t>
      </w:r>
      <w:r w:rsidR="00B169EA" w:rsidRPr="0042144A">
        <w:rPr>
          <w:rFonts w:ascii="Times New Roman" w:eastAsia="Times New Roman" w:hAnsi="Times New Roman" w:cs="Times New Roman"/>
          <w:sz w:val="24"/>
          <w:szCs w:val="24"/>
          <w:lang w:eastAsia="en-GB"/>
        </w:rPr>
        <w:t xml:space="preserve"> </w:t>
      </w:r>
      <w:r w:rsidR="004248E3" w:rsidRPr="0042144A">
        <w:rPr>
          <w:rFonts w:ascii="Times New Roman" w:eastAsia="Times New Roman" w:hAnsi="Times New Roman" w:cs="Times New Roman"/>
          <w:sz w:val="24"/>
          <w:szCs w:val="24"/>
          <w:lang w:eastAsia="en-GB"/>
        </w:rPr>
        <w:t xml:space="preserve">Lietuvos Respublikos </w:t>
      </w:r>
      <w:r w:rsidR="00572879" w:rsidRPr="0042144A">
        <w:rPr>
          <w:rFonts w:ascii="Times New Roman" w:eastAsia="Times New Roman" w:hAnsi="Times New Roman" w:cs="Times New Roman"/>
          <w:sz w:val="24"/>
          <w:szCs w:val="24"/>
          <w:lang w:eastAsia="en-GB"/>
        </w:rPr>
        <w:t>teisingumo</w:t>
      </w:r>
      <w:r w:rsidR="004248E3" w:rsidRPr="0042144A">
        <w:rPr>
          <w:rFonts w:ascii="Times New Roman" w:eastAsia="Times New Roman" w:hAnsi="Times New Roman" w:cs="Times New Roman"/>
          <w:sz w:val="24"/>
          <w:szCs w:val="24"/>
          <w:lang w:eastAsia="en-GB"/>
        </w:rPr>
        <w:t xml:space="preserve"> ministerija, Lietuvos kriminalinės policijos biuru, Lietuvos Respublikos valstybės saugumo departamentu, Lietuvos Respublikos finansų ministerija, Lietuvos Respublikos užsienio reikalų ministerija ir Europos teisės departamentu prie </w:t>
      </w:r>
      <w:r w:rsidR="000D648F" w:rsidRPr="0042144A">
        <w:rPr>
          <w:rFonts w:ascii="Times New Roman" w:eastAsia="Times New Roman" w:hAnsi="Times New Roman" w:cs="Times New Roman"/>
          <w:sz w:val="24"/>
          <w:szCs w:val="24"/>
          <w:lang w:eastAsia="en-GB"/>
        </w:rPr>
        <w:t>Lietuvos Respublikos t</w:t>
      </w:r>
      <w:r w:rsidR="004248E3" w:rsidRPr="0042144A">
        <w:rPr>
          <w:rFonts w:ascii="Times New Roman" w:eastAsia="Times New Roman" w:hAnsi="Times New Roman" w:cs="Times New Roman"/>
          <w:sz w:val="24"/>
          <w:szCs w:val="24"/>
          <w:lang w:eastAsia="en-GB"/>
        </w:rPr>
        <w:t>eisingumo ministerijos.</w:t>
      </w:r>
    </w:p>
    <w:p w14:paraId="09DEA045" w14:textId="77777777" w:rsidR="007C00EC" w:rsidRPr="0042144A" w:rsidRDefault="007C00EC">
      <w:pPr>
        <w:spacing w:after="0" w:line="240" w:lineRule="auto"/>
        <w:ind w:firstLine="993"/>
        <w:jc w:val="both"/>
        <w:rPr>
          <w:rFonts w:ascii="Times New Roman" w:eastAsia="Times New Roman" w:hAnsi="Times New Roman" w:cs="Times New Roman"/>
          <w:sz w:val="24"/>
          <w:szCs w:val="24"/>
          <w:lang w:eastAsia="en-GB"/>
        </w:rPr>
      </w:pPr>
    </w:p>
    <w:p w14:paraId="3CB73901" w14:textId="77777777" w:rsidR="00CA721E" w:rsidRPr="0042144A" w:rsidRDefault="007A280F">
      <w:pPr>
        <w:pStyle w:val="Sraopastraipa"/>
        <w:numPr>
          <w:ilvl w:val="0"/>
          <w:numId w:val="6"/>
        </w:numPr>
        <w:tabs>
          <w:tab w:val="left" w:pos="1418"/>
        </w:tabs>
        <w:spacing w:after="0" w:line="240" w:lineRule="auto"/>
        <w:ind w:left="0" w:firstLine="993"/>
        <w:jc w:val="both"/>
        <w:rPr>
          <w:rFonts w:ascii="Times New Roman" w:eastAsia="Times New Roman" w:hAnsi="Times New Roman" w:cs="Times New Roman"/>
          <w:b/>
          <w:sz w:val="24"/>
          <w:szCs w:val="24"/>
          <w:lang w:eastAsia="en-GB"/>
        </w:rPr>
      </w:pPr>
      <w:r w:rsidRPr="0042144A">
        <w:rPr>
          <w:rFonts w:ascii="Times New Roman" w:eastAsia="Times New Roman" w:hAnsi="Times New Roman" w:cs="Times New Roman"/>
          <w:b/>
          <w:sz w:val="24"/>
          <w:szCs w:val="24"/>
          <w:lang w:eastAsia="en-GB"/>
        </w:rPr>
        <w:t xml:space="preserve"> </w:t>
      </w:r>
      <w:r w:rsidR="000C051A" w:rsidRPr="0042144A">
        <w:rPr>
          <w:rFonts w:ascii="Times New Roman" w:eastAsia="Times New Roman" w:hAnsi="Times New Roman" w:cs="Times New Roman"/>
          <w:b/>
          <w:sz w:val="24"/>
          <w:szCs w:val="24"/>
          <w:lang w:eastAsia="en-GB"/>
        </w:rPr>
        <w:t xml:space="preserve">Reikšminiai žodžiai, kurių reikia Įstatymo projektui įtraukti į kompiuterinę paieškos sistemą, įskaitant Europos žodyno </w:t>
      </w:r>
      <w:r w:rsidR="000C051A" w:rsidRPr="0042144A">
        <w:rPr>
          <w:rFonts w:ascii="Times New Roman" w:eastAsia="Times New Roman" w:hAnsi="Times New Roman" w:cs="Times New Roman"/>
          <w:b/>
          <w:i/>
          <w:sz w:val="24"/>
          <w:szCs w:val="24"/>
          <w:lang w:eastAsia="en-GB"/>
        </w:rPr>
        <w:t>Eurovoc</w:t>
      </w:r>
      <w:r w:rsidR="000C051A" w:rsidRPr="0042144A">
        <w:rPr>
          <w:rFonts w:ascii="Times New Roman" w:eastAsia="Times New Roman" w:hAnsi="Times New Roman" w:cs="Times New Roman"/>
          <w:b/>
          <w:sz w:val="24"/>
          <w:szCs w:val="24"/>
          <w:lang w:eastAsia="en-GB"/>
        </w:rPr>
        <w:t xml:space="preserve"> terminus, temas ir sritis</w:t>
      </w:r>
    </w:p>
    <w:p w14:paraId="5C12AF35" w14:textId="4FC71092" w:rsidR="00CA721E" w:rsidRPr="0042144A" w:rsidRDefault="00A604F6">
      <w:pPr>
        <w:spacing w:after="0" w:line="240" w:lineRule="auto"/>
        <w:ind w:firstLine="993"/>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sz w:val="24"/>
          <w:szCs w:val="24"/>
          <w:lang w:eastAsia="lt-LT"/>
        </w:rPr>
        <w:t>Reikšminiai žodž</w:t>
      </w:r>
      <w:r w:rsidR="00A55C5A" w:rsidRPr="0042144A">
        <w:rPr>
          <w:rFonts w:ascii="Times New Roman" w:eastAsia="Times New Roman" w:hAnsi="Times New Roman" w:cs="Times New Roman"/>
          <w:sz w:val="24"/>
          <w:szCs w:val="24"/>
          <w:lang w:eastAsia="lt-LT"/>
        </w:rPr>
        <w:t>iai, kurių reikia Į</w:t>
      </w:r>
      <w:r w:rsidRPr="0042144A">
        <w:rPr>
          <w:rFonts w:ascii="Times New Roman" w:eastAsia="Times New Roman" w:hAnsi="Times New Roman" w:cs="Times New Roman"/>
          <w:sz w:val="24"/>
          <w:szCs w:val="24"/>
          <w:lang w:eastAsia="lt-LT"/>
        </w:rPr>
        <w:t xml:space="preserve">statymo projektui įtraukti į kompiuterinę paieškos sistemą, įskaitant reikšminius žodžius pagal Europos žodyną </w:t>
      </w:r>
      <w:r w:rsidRPr="0042144A">
        <w:rPr>
          <w:rFonts w:ascii="Times New Roman" w:eastAsia="Times New Roman" w:hAnsi="Times New Roman" w:cs="Times New Roman"/>
          <w:i/>
          <w:iCs/>
          <w:sz w:val="24"/>
          <w:szCs w:val="24"/>
          <w:lang w:eastAsia="lt-LT"/>
        </w:rPr>
        <w:t>Eurovoc</w:t>
      </w:r>
      <w:r w:rsidRPr="0042144A">
        <w:rPr>
          <w:rFonts w:ascii="Times New Roman" w:eastAsia="Times New Roman" w:hAnsi="Times New Roman" w:cs="Times New Roman"/>
          <w:sz w:val="24"/>
          <w:szCs w:val="24"/>
          <w:lang w:eastAsia="lt-LT"/>
        </w:rPr>
        <w:t xml:space="preserve">: </w:t>
      </w:r>
      <w:r w:rsidR="00E74987" w:rsidRPr="0042144A">
        <w:rPr>
          <w:rFonts w:ascii="Times New Roman" w:eastAsia="Times New Roman" w:hAnsi="Times New Roman" w:cs="Times New Roman"/>
          <w:i/>
          <w:sz w:val="24"/>
          <w:szCs w:val="24"/>
          <w:lang w:eastAsia="en-GB"/>
        </w:rPr>
        <w:t>Europos Tarybos konvencij</w:t>
      </w:r>
      <w:r w:rsidR="00572879" w:rsidRPr="0042144A">
        <w:rPr>
          <w:rFonts w:ascii="Times New Roman" w:eastAsia="Times New Roman" w:hAnsi="Times New Roman" w:cs="Times New Roman"/>
          <w:i/>
          <w:sz w:val="24"/>
          <w:szCs w:val="24"/>
          <w:lang w:eastAsia="en-GB"/>
        </w:rPr>
        <w:t>a</w:t>
      </w:r>
      <w:r w:rsidR="000D648F" w:rsidRPr="0042144A">
        <w:rPr>
          <w:rFonts w:ascii="Times New Roman" w:eastAsia="Times New Roman" w:hAnsi="Times New Roman" w:cs="Times New Roman"/>
          <w:i/>
          <w:sz w:val="24"/>
          <w:szCs w:val="24"/>
          <w:lang w:eastAsia="en-GB"/>
        </w:rPr>
        <w:t>,</w:t>
      </w:r>
      <w:r w:rsidR="00572879" w:rsidRPr="0042144A">
        <w:rPr>
          <w:rFonts w:ascii="Times New Roman" w:eastAsia="Times New Roman" w:hAnsi="Times New Roman" w:cs="Times New Roman"/>
          <w:i/>
          <w:sz w:val="24"/>
          <w:szCs w:val="24"/>
          <w:lang w:eastAsia="en-GB"/>
        </w:rPr>
        <w:t xml:space="preserve"> konfiskavimas</w:t>
      </w:r>
      <w:r w:rsidR="000D648F" w:rsidRPr="0042144A">
        <w:rPr>
          <w:rFonts w:ascii="Times New Roman" w:eastAsia="Times New Roman" w:hAnsi="Times New Roman" w:cs="Times New Roman"/>
          <w:i/>
          <w:sz w:val="24"/>
          <w:szCs w:val="24"/>
          <w:lang w:eastAsia="en-GB"/>
        </w:rPr>
        <w:t xml:space="preserve">, </w:t>
      </w:r>
      <w:r w:rsidR="00572879" w:rsidRPr="0042144A">
        <w:rPr>
          <w:rFonts w:ascii="Times New Roman" w:eastAsia="Times New Roman" w:hAnsi="Times New Roman" w:cs="Times New Roman"/>
          <w:i/>
          <w:sz w:val="24"/>
          <w:szCs w:val="24"/>
          <w:lang w:eastAsia="en-GB"/>
        </w:rPr>
        <w:t>terori</w:t>
      </w:r>
      <w:r w:rsidR="00830343" w:rsidRPr="0042144A">
        <w:rPr>
          <w:rFonts w:ascii="Times New Roman" w:eastAsia="Times New Roman" w:hAnsi="Times New Roman" w:cs="Times New Roman"/>
          <w:i/>
          <w:sz w:val="24"/>
          <w:szCs w:val="24"/>
          <w:lang w:eastAsia="en-GB"/>
        </w:rPr>
        <w:t>stų</w:t>
      </w:r>
      <w:r w:rsidR="00572879" w:rsidRPr="0042144A">
        <w:rPr>
          <w:rFonts w:ascii="Times New Roman" w:eastAsia="Times New Roman" w:hAnsi="Times New Roman" w:cs="Times New Roman"/>
          <w:i/>
          <w:sz w:val="24"/>
          <w:szCs w:val="24"/>
          <w:lang w:eastAsia="en-GB"/>
        </w:rPr>
        <w:t xml:space="preserve"> finansavimas</w:t>
      </w:r>
      <w:r w:rsidR="00E74987" w:rsidRPr="0042144A">
        <w:rPr>
          <w:rFonts w:ascii="Times New Roman" w:eastAsia="Times New Roman" w:hAnsi="Times New Roman" w:cs="Times New Roman"/>
          <w:i/>
          <w:sz w:val="24"/>
          <w:szCs w:val="24"/>
          <w:lang w:eastAsia="en-GB"/>
        </w:rPr>
        <w:t xml:space="preserve">, </w:t>
      </w:r>
      <w:r w:rsidR="00830343" w:rsidRPr="0042144A">
        <w:rPr>
          <w:rFonts w:ascii="Times New Roman" w:eastAsia="Times New Roman" w:hAnsi="Times New Roman" w:cs="Times New Roman"/>
          <w:i/>
          <w:sz w:val="24"/>
          <w:szCs w:val="24"/>
          <w:lang w:eastAsia="en-GB"/>
        </w:rPr>
        <w:t>pinigų plovimas, pinigų plovimo ir teroristų finansavimo prevencija</w:t>
      </w:r>
      <w:r w:rsidRPr="0042144A">
        <w:rPr>
          <w:rFonts w:ascii="Times New Roman" w:eastAsia="Times New Roman" w:hAnsi="Times New Roman" w:cs="Times New Roman"/>
          <w:i/>
          <w:iCs/>
          <w:sz w:val="24"/>
          <w:szCs w:val="24"/>
          <w:lang w:eastAsia="en-GB"/>
        </w:rPr>
        <w:t>.</w:t>
      </w:r>
    </w:p>
    <w:p w14:paraId="53D867E8" w14:textId="77777777" w:rsidR="00CA721E" w:rsidRPr="0042144A" w:rsidRDefault="00CA721E" w:rsidP="004353E3">
      <w:pPr>
        <w:spacing w:after="0" w:line="240" w:lineRule="auto"/>
        <w:jc w:val="both"/>
      </w:pPr>
    </w:p>
    <w:p w14:paraId="30171F73" w14:textId="77777777" w:rsidR="00005319" w:rsidRPr="0042144A" w:rsidRDefault="00005319">
      <w:pPr>
        <w:pStyle w:val="Sraopastraipa"/>
        <w:numPr>
          <w:ilvl w:val="0"/>
          <w:numId w:val="6"/>
        </w:numPr>
        <w:spacing w:after="0" w:line="240" w:lineRule="auto"/>
        <w:jc w:val="both"/>
        <w:rPr>
          <w:rFonts w:ascii="Times New Roman" w:eastAsia="Times New Roman" w:hAnsi="Times New Roman" w:cs="Times New Roman"/>
          <w:sz w:val="24"/>
          <w:szCs w:val="24"/>
          <w:lang w:eastAsia="en-GB"/>
        </w:rPr>
      </w:pPr>
      <w:r w:rsidRPr="0042144A">
        <w:rPr>
          <w:rFonts w:ascii="Times New Roman" w:eastAsia="Times New Roman" w:hAnsi="Times New Roman" w:cs="Times New Roman"/>
          <w:b/>
          <w:bCs/>
          <w:sz w:val="24"/>
          <w:szCs w:val="24"/>
          <w:lang w:eastAsia="en-GB"/>
        </w:rPr>
        <w:t>Kiti, iniciatorių nuomone, reikalingi pagrindimai ir paaiškinimai</w:t>
      </w:r>
    </w:p>
    <w:p w14:paraId="60BEDCA1" w14:textId="0A441762" w:rsidR="00C065B8" w:rsidRPr="0042144A" w:rsidRDefault="00621C5D" w:rsidP="004353E3">
      <w:pPr>
        <w:spacing w:after="0" w:line="240" w:lineRule="auto"/>
        <w:ind w:firstLine="993"/>
        <w:jc w:val="both"/>
      </w:pPr>
      <w:r w:rsidRPr="0042144A">
        <w:rPr>
          <w:rFonts w:ascii="Times New Roman" w:eastAsia="Times New Roman" w:hAnsi="Times New Roman" w:cs="Times New Roman"/>
          <w:sz w:val="24"/>
          <w:szCs w:val="24"/>
          <w:lang w:eastAsia="en-GB"/>
        </w:rPr>
        <w:t xml:space="preserve">Nėra. </w:t>
      </w:r>
      <w:r w:rsidR="00005319" w:rsidRPr="0042144A">
        <w:rPr>
          <w:rFonts w:ascii="Times New Roman" w:eastAsia="Times New Roman" w:hAnsi="Times New Roman" w:cs="Times New Roman"/>
          <w:sz w:val="24"/>
          <w:szCs w:val="24"/>
          <w:lang w:eastAsia="en-GB"/>
        </w:rPr>
        <w:t xml:space="preserve"> </w:t>
      </w:r>
    </w:p>
    <w:sectPr w:rsidR="00C065B8" w:rsidRPr="0042144A" w:rsidSect="000123A0">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8B872" w14:textId="77777777" w:rsidR="001A6285" w:rsidRDefault="001A6285" w:rsidP="000123A0">
      <w:pPr>
        <w:spacing w:after="0" w:line="240" w:lineRule="auto"/>
      </w:pPr>
      <w:r>
        <w:separator/>
      </w:r>
    </w:p>
  </w:endnote>
  <w:endnote w:type="continuationSeparator" w:id="0">
    <w:p w14:paraId="638175DF" w14:textId="77777777" w:rsidR="001A6285" w:rsidRDefault="001A6285" w:rsidP="000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44CC8" w14:textId="77777777" w:rsidR="001A6285" w:rsidRDefault="001A6285" w:rsidP="000123A0">
      <w:pPr>
        <w:spacing w:after="0" w:line="240" w:lineRule="auto"/>
      </w:pPr>
      <w:r>
        <w:separator/>
      </w:r>
    </w:p>
  </w:footnote>
  <w:footnote w:type="continuationSeparator" w:id="0">
    <w:p w14:paraId="5D1527EB" w14:textId="77777777" w:rsidR="001A6285" w:rsidRDefault="001A6285" w:rsidP="0001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37130"/>
      <w:docPartObj>
        <w:docPartGallery w:val="Page Numbers (Top of Page)"/>
        <w:docPartUnique/>
      </w:docPartObj>
    </w:sdtPr>
    <w:sdtEndPr>
      <w:rPr>
        <w:rFonts w:ascii="Times New Roman" w:hAnsi="Times New Roman" w:cs="Times New Roman"/>
        <w:sz w:val="24"/>
        <w:szCs w:val="24"/>
      </w:rPr>
    </w:sdtEndPr>
    <w:sdtContent>
      <w:p w14:paraId="7E5936BD" w14:textId="5EF4023E" w:rsidR="000123A0" w:rsidRPr="00BC4D4B" w:rsidRDefault="00ED276B">
        <w:pPr>
          <w:pStyle w:val="Antrats"/>
          <w:jc w:val="center"/>
          <w:rPr>
            <w:rFonts w:ascii="Times New Roman" w:hAnsi="Times New Roman" w:cs="Times New Roman"/>
            <w:sz w:val="24"/>
            <w:szCs w:val="24"/>
          </w:rPr>
        </w:pPr>
        <w:r w:rsidRPr="00BC4D4B">
          <w:rPr>
            <w:rFonts w:ascii="Times New Roman" w:hAnsi="Times New Roman" w:cs="Times New Roman"/>
            <w:sz w:val="24"/>
            <w:szCs w:val="24"/>
          </w:rPr>
          <w:fldChar w:fldCharType="begin"/>
        </w:r>
        <w:r w:rsidR="000123A0" w:rsidRPr="00BC4D4B">
          <w:rPr>
            <w:rFonts w:ascii="Times New Roman" w:hAnsi="Times New Roman" w:cs="Times New Roman"/>
            <w:sz w:val="24"/>
            <w:szCs w:val="24"/>
          </w:rPr>
          <w:instrText>PAGE   \* MERGEFORMAT</w:instrText>
        </w:r>
        <w:r w:rsidRPr="00BC4D4B">
          <w:rPr>
            <w:rFonts w:ascii="Times New Roman" w:hAnsi="Times New Roman" w:cs="Times New Roman"/>
            <w:sz w:val="24"/>
            <w:szCs w:val="24"/>
          </w:rPr>
          <w:fldChar w:fldCharType="separate"/>
        </w:r>
        <w:r w:rsidR="00797063">
          <w:rPr>
            <w:rFonts w:ascii="Times New Roman" w:hAnsi="Times New Roman" w:cs="Times New Roman"/>
            <w:noProof/>
            <w:sz w:val="24"/>
            <w:szCs w:val="24"/>
          </w:rPr>
          <w:t>2</w:t>
        </w:r>
        <w:r w:rsidRPr="00BC4D4B">
          <w:rPr>
            <w:rFonts w:ascii="Times New Roman" w:hAnsi="Times New Roman" w:cs="Times New Roman"/>
            <w:sz w:val="24"/>
            <w:szCs w:val="24"/>
          </w:rPr>
          <w:fldChar w:fldCharType="end"/>
        </w:r>
      </w:p>
    </w:sdtContent>
  </w:sdt>
  <w:p w14:paraId="3F95DD62" w14:textId="77777777" w:rsidR="000123A0" w:rsidRDefault="000123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6DF1"/>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AF3AD7"/>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2" w15:restartNumberingAfterBreak="0">
    <w:nsid w:val="364F330B"/>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6850FF"/>
    <w:multiLevelType w:val="hybridMultilevel"/>
    <w:tmpl w:val="0378762C"/>
    <w:lvl w:ilvl="0" w:tplc="84A2C4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76AA2728"/>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79C717F0"/>
    <w:multiLevelType w:val="hybridMultilevel"/>
    <w:tmpl w:val="9874492E"/>
    <w:lvl w:ilvl="0" w:tplc="40009EF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1E"/>
    <w:rsid w:val="00003A5F"/>
    <w:rsid w:val="00005319"/>
    <w:rsid w:val="000123A0"/>
    <w:rsid w:val="00023927"/>
    <w:rsid w:val="00030152"/>
    <w:rsid w:val="00035D99"/>
    <w:rsid w:val="00037BA4"/>
    <w:rsid w:val="00041E2D"/>
    <w:rsid w:val="00047D01"/>
    <w:rsid w:val="00063C41"/>
    <w:rsid w:val="000727C7"/>
    <w:rsid w:val="00072F6C"/>
    <w:rsid w:val="00084E98"/>
    <w:rsid w:val="00095539"/>
    <w:rsid w:val="00097431"/>
    <w:rsid w:val="000C051A"/>
    <w:rsid w:val="000C153F"/>
    <w:rsid w:val="000D4965"/>
    <w:rsid w:val="000D648F"/>
    <w:rsid w:val="000F385E"/>
    <w:rsid w:val="00121869"/>
    <w:rsid w:val="00127202"/>
    <w:rsid w:val="00152AD6"/>
    <w:rsid w:val="00161B24"/>
    <w:rsid w:val="001803A4"/>
    <w:rsid w:val="001812CA"/>
    <w:rsid w:val="001A1202"/>
    <w:rsid w:val="001A3917"/>
    <w:rsid w:val="001A4BC0"/>
    <w:rsid w:val="001A5F91"/>
    <w:rsid w:val="001A6285"/>
    <w:rsid w:val="001A715E"/>
    <w:rsid w:val="001C1ED3"/>
    <w:rsid w:val="001C627C"/>
    <w:rsid w:val="001D1A47"/>
    <w:rsid w:val="001D1B15"/>
    <w:rsid w:val="001E30F0"/>
    <w:rsid w:val="001E37C2"/>
    <w:rsid w:val="001F6B98"/>
    <w:rsid w:val="00200FD1"/>
    <w:rsid w:val="002014A2"/>
    <w:rsid w:val="002143F9"/>
    <w:rsid w:val="002209BB"/>
    <w:rsid w:val="00221277"/>
    <w:rsid w:val="002402F5"/>
    <w:rsid w:val="002418B5"/>
    <w:rsid w:val="002441A1"/>
    <w:rsid w:val="00245A7B"/>
    <w:rsid w:val="00255DF2"/>
    <w:rsid w:val="00257D74"/>
    <w:rsid w:val="00266B5F"/>
    <w:rsid w:val="002703BD"/>
    <w:rsid w:val="002708A0"/>
    <w:rsid w:val="00271855"/>
    <w:rsid w:val="002810DB"/>
    <w:rsid w:val="00281F93"/>
    <w:rsid w:val="00283D8A"/>
    <w:rsid w:val="002A1195"/>
    <w:rsid w:val="002A3788"/>
    <w:rsid w:val="002A5D3B"/>
    <w:rsid w:val="002A5E3C"/>
    <w:rsid w:val="002B2D80"/>
    <w:rsid w:val="002B5342"/>
    <w:rsid w:val="002B5EBC"/>
    <w:rsid w:val="002B7FCB"/>
    <w:rsid w:val="002C1839"/>
    <w:rsid w:val="002C62F4"/>
    <w:rsid w:val="002C70B6"/>
    <w:rsid w:val="002D4472"/>
    <w:rsid w:val="002F230A"/>
    <w:rsid w:val="003039C8"/>
    <w:rsid w:val="00316FEB"/>
    <w:rsid w:val="00325208"/>
    <w:rsid w:val="00325478"/>
    <w:rsid w:val="00331AEE"/>
    <w:rsid w:val="00345D10"/>
    <w:rsid w:val="003521D8"/>
    <w:rsid w:val="003526D9"/>
    <w:rsid w:val="00363CC7"/>
    <w:rsid w:val="0037296A"/>
    <w:rsid w:val="003800A0"/>
    <w:rsid w:val="003805EC"/>
    <w:rsid w:val="00383354"/>
    <w:rsid w:val="00384439"/>
    <w:rsid w:val="00390DE6"/>
    <w:rsid w:val="00397319"/>
    <w:rsid w:val="003A30C4"/>
    <w:rsid w:val="003A5719"/>
    <w:rsid w:val="003A7BD7"/>
    <w:rsid w:val="003B1E9D"/>
    <w:rsid w:val="003B7E0D"/>
    <w:rsid w:val="003C0206"/>
    <w:rsid w:val="003D06E3"/>
    <w:rsid w:val="003D2451"/>
    <w:rsid w:val="003D3F7B"/>
    <w:rsid w:val="003D6E8F"/>
    <w:rsid w:val="003E370E"/>
    <w:rsid w:val="00401645"/>
    <w:rsid w:val="00405A68"/>
    <w:rsid w:val="0042144A"/>
    <w:rsid w:val="004248E3"/>
    <w:rsid w:val="00430C62"/>
    <w:rsid w:val="004353E3"/>
    <w:rsid w:val="0045326E"/>
    <w:rsid w:val="00457062"/>
    <w:rsid w:val="00460149"/>
    <w:rsid w:val="004627D9"/>
    <w:rsid w:val="004651ED"/>
    <w:rsid w:val="00465C75"/>
    <w:rsid w:val="00466A6F"/>
    <w:rsid w:val="004727E8"/>
    <w:rsid w:val="00476606"/>
    <w:rsid w:val="00496F8C"/>
    <w:rsid w:val="004A251F"/>
    <w:rsid w:val="004B20E3"/>
    <w:rsid w:val="004D11E6"/>
    <w:rsid w:val="004D2761"/>
    <w:rsid w:val="00510903"/>
    <w:rsid w:val="005160BE"/>
    <w:rsid w:val="00516A9F"/>
    <w:rsid w:val="00517CC0"/>
    <w:rsid w:val="005220B9"/>
    <w:rsid w:val="0052532B"/>
    <w:rsid w:val="00541184"/>
    <w:rsid w:val="005437A6"/>
    <w:rsid w:val="00545A1B"/>
    <w:rsid w:val="00550EA3"/>
    <w:rsid w:val="0055218A"/>
    <w:rsid w:val="005521CB"/>
    <w:rsid w:val="0055729C"/>
    <w:rsid w:val="0056371D"/>
    <w:rsid w:val="0057204D"/>
    <w:rsid w:val="00572879"/>
    <w:rsid w:val="00583DDA"/>
    <w:rsid w:val="00587EA4"/>
    <w:rsid w:val="00595819"/>
    <w:rsid w:val="005A6DEC"/>
    <w:rsid w:val="005B528E"/>
    <w:rsid w:val="005C103E"/>
    <w:rsid w:val="005C393C"/>
    <w:rsid w:val="005C6CDB"/>
    <w:rsid w:val="005E1C4A"/>
    <w:rsid w:val="005F0DA4"/>
    <w:rsid w:val="0060727B"/>
    <w:rsid w:val="006107CA"/>
    <w:rsid w:val="00612B03"/>
    <w:rsid w:val="00620878"/>
    <w:rsid w:val="00621C5D"/>
    <w:rsid w:val="006265E8"/>
    <w:rsid w:val="006569F3"/>
    <w:rsid w:val="0066058F"/>
    <w:rsid w:val="00662EC2"/>
    <w:rsid w:val="00672BE8"/>
    <w:rsid w:val="0069267E"/>
    <w:rsid w:val="00697EEB"/>
    <w:rsid w:val="006B4DAF"/>
    <w:rsid w:val="006C1344"/>
    <w:rsid w:val="006D4657"/>
    <w:rsid w:val="006D7F54"/>
    <w:rsid w:val="006E0D75"/>
    <w:rsid w:val="006E169F"/>
    <w:rsid w:val="006E4AD4"/>
    <w:rsid w:val="006E4CD5"/>
    <w:rsid w:val="006E5CBE"/>
    <w:rsid w:val="00710FA5"/>
    <w:rsid w:val="00712C87"/>
    <w:rsid w:val="00726CCB"/>
    <w:rsid w:val="00742E71"/>
    <w:rsid w:val="00745C89"/>
    <w:rsid w:val="0077018F"/>
    <w:rsid w:val="0077575E"/>
    <w:rsid w:val="007774DA"/>
    <w:rsid w:val="00787C12"/>
    <w:rsid w:val="00797063"/>
    <w:rsid w:val="007A280F"/>
    <w:rsid w:val="007B6332"/>
    <w:rsid w:val="007C00EC"/>
    <w:rsid w:val="007C11F8"/>
    <w:rsid w:val="007C3516"/>
    <w:rsid w:val="007D380A"/>
    <w:rsid w:val="007E36B1"/>
    <w:rsid w:val="007F19F4"/>
    <w:rsid w:val="007F55B7"/>
    <w:rsid w:val="00801B3F"/>
    <w:rsid w:val="00802CCC"/>
    <w:rsid w:val="00813FFB"/>
    <w:rsid w:val="00814455"/>
    <w:rsid w:val="00820764"/>
    <w:rsid w:val="00822569"/>
    <w:rsid w:val="00825E4D"/>
    <w:rsid w:val="00830343"/>
    <w:rsid w:val="00831188"/>
    <w:rsid w:val="00852F4A"/>
    <w:rsid w:val="00857909"/>
    <w:rsid w:val="00862F43"/>
    <w:rsid w:val="00865932"/>
    <w:rsid w:val="00866C47"/>
    <w:rsid w:val="00866F82"/>
    <w:rsid w:val="0089344B"/>
    <w:rsid w:val="0089624B"/>
    <w:rsid w:val="008A2803"/>
    <w:rsid w:val="008A2AB2"/>
    <w:rsid w:val="008A332F"/>
    <w:rsid w:val="008A7D45"/>
    <w:rsid w:val="008B3CF6"/>
    <w:rsid w:val="008C3CEF"/>
    <w:rsid w:val="008D1A28"/>
    <w:rsid w:val="008E0A97"/>
    <w:rsid w:val="008E33DB"/>
    <w:rsid w:val="008F67BA"/>
    <w:rsid w:val="008F6B0A"/>
    <w:rsid w:val="009007E5"/>
    <w:rsid w:val="00900CA8"/>
    <w:rsid w:val="009105CC"/>
    <w:rsid w:val="00912B28"/>
    <w:rsid w:val="009156EF"/>
    <w:rsid w:val="009203C5"/>
    <w:rsid w:val="00926A4C"/>
    <w:rsid w:val="00936094"/>
    <w:rsid w:val="009371B3"/>
    <w:rsid w:val="00945206"/>
    <w:rsid w:val="00945701"/>
    <w:rsid w:val="00960FBF"/>
    <w:rsid w:val="00974BD0"/>
    <w:rsid w:val="0097734B"/>
    <w:rsid w:val="009840D6"/>
    <w:rsid w:val="009912EA"/>
    <w:rsid w:val="009960B6"/>
    <w:rsid w:val="009A1320"/>
    <w:rsid w:val="009A1FD3"/>
    <w:rsid w:val="009A398B"/>
    <w:rsid w:val="009A72A6"/>
    <w:rsid w:val="009C7322"/>
    <w:rsid w:val="009D7AE8"/>
    <w:rsid w:val="009E7086"/>
    <w:rsid w:val="009F2EA8"/>
    <w:rsid w:val="009F4C14"/>
    <w:rsid w:val="00A077A7"/>
    <w:rsid w:val="00A11179"/>
    <w:rsid w:val="00A16952"/>
    <w:rsid w:val="00A349E7"/>
    <w:rsid w:val="00A55376"/>
    <w:rsid w:val="00A55C5A"/>
    <w:rsid w:val="00A55FC0"/>
    <w:rsid w:val="00A604F6"/>
    <w:rsid w:val="00A72EAF"/>
    <w:rsid w:val="00A826EC"/>
    <w:rsid w:val="00A8682B"/>
    <w:rsid w:val="00A944AC"/>
    <w:rsid w:val="00AA3007"/>
    <w:rsid w:val="00AA7557"/>
    <w:rsid w:val="00AA787E"/>
    <w:rsid w:val="00AB5AAD"/>
    <w:rsid w:val="00AD2D55"/>
    <w:rsid w:val="00AD464C"/>
    <w:rsid w:val="00AD7543"/>
    <w:rsid w:val="00AE11E9"/>
    <w:rsid w:val="00AE3B0E"/>
    <w:rsid w:val="00AE5C7D"/>
    <w:rsid w:val="00AF5672"/>
    <w:rsid w:val="00AF6742"/>
    <w:rsid w:val="00B00284"/>
    <w:rsid w:val="00B06056"/>
    <w:rsid w:val="00B07E17"/>
    <w:rsid w:val="00B1156C"/>
    <w:rsid w:val="00B12C82"/>
    <w:rsid w:val="00B15D6D"/>
    <w:rsid w:val="00B169EA"/>
    <w:rsid w:val="00B20424"/>
    <w:rsid w:val="00B258E3"/>
    <w:rsid w:val="00B363DB"/>
    <w:rsid w:val="00B637B6"/>
    <w:rsid w:val="00B70525"/>
    <w:rsid w:val="00B73886"/>
    <w:rsid w:val="00B91011"/>
    <w:rsid w:val="00BA0DA4"/>
    <w:rsid w:val="00BA376D"/>
    <w:rsid w:val="00BC2090"/>
    <w:rsid w:val="00BC4D4B"/>
    <w:rsid w:val="00BC6686"/>
    <w:rsid w:val="00BD2741"/>
    <w:rsid w:val="00BD7E2C"/>
    <w:rsid w:val="00BE48F4"/>
    <w:rsid w:val="00BF7704"/>
    <w:rsid w:val="00C00354"/>
    <w:rsid w:val="00C0377E"/>
    <w:rsid w:val="00C065B8"/>
    <w:rsid w:val="00C21099"/>
    <w:rsid w:val="00C22373"/>
    <w:rsid w:val="00C356DB"/>
    <w:rsid w:val="00C534A1"/>
    <w:rsid w:val="00C6303D"/>
    <w:rsid w:val="00C67948"/>
    <w:rsid w:val="00C7703E"/>
    <w:rsid w:val="00C77078"/>
    <w:rsid w:val="00CA361A"/>
    <w:rsid w:val="00CA44A2"/>
    <w:rsid w:val="00CA5641"/>
    <w:rsid w:val="00CA721E"/>
    <w:rsid w:val="00CB11A1"/>
    <w:rsid w:val="00CC5C29"/>
    <w:rsid w:val="00CC61F6"/>
    <w:rsid w:val="00CC63B8"/>
    <w:rsid w:val="00CD7D56"/>
    <w:rsid w:val="00CE6A3F"/>
    <w:rsid w:val="00D2218D"/>
    <w:rsid w:val="00D3048B"/>
    <w:rsid w:val="00D30B16"/>
    <w:rsid w:val="00D3247A"/>
    <w:rsid w:val="00D35C4B"/>
    <w:rsid w:val="00D36D25"/>
    <w:rsid w:val="00D4676D"/>
    <w:rsid w:val="00D5080F"/>
    <w:rsid w:val="00D559D2"/>
    <w:rsid w:val="00D56A2E"/>
    <w:rsid w:val="00D610E3"/>
    <w:rsid w:val="00D65D9C"/>
    <w:rsid w:val="00D716F4"/>
    <w:rsid w:val="00D72725"/>
    <w:rsid w:val="00D86C74"/>
    <w:rsid w:val="00D911F9"/>
    <w:rsid w:val="00D9154A"/>
    <w:rsid w:val="00D92660"/>
    <w:rsid w:val="00DA1A15"/>
    <w:rsid w:val="00DD23D2"/>
    <w:rsid w:val="00DD7817"/>
    <w:rsid w:val="00DE5469"/>
    <w:rsid w:val="00E01D14"/>
    <w:rsid w:val="00E01D32"/>
    <w:rsid w:val="00E1231F"/>
    <w:rsid w:val="00E2351F"/>
    <w:rsid w:val="00E3056A"/>
    <w:rsid w:val="00E31602"/>
    <w:rsid w:val="00E34853"/>
    <w:rsid w:val="00E57042"/>
    <w:rsid w:val="00E6527B"/>
    <w:rsid w:val="00E72A7E"/>
    <w:rsid w:val="00E74987"/>
    <w:rsid w:val="00E7713F"/>
    <w:rsid w:val="00E8142C"/>
    <w:rsid w:val="00E83DD4"/>
    <w:rsid w:val="00E86FE2"/>
    <w:rsid w:val="00E902CE"/>
    <w:rsid w:val="00E91298"/>
    <w:rsid w:val="00EA31E5"/>
    <w:rsid w:val="00EA3552"/>
    <w:rsid w:val="00EA61B1"/>
    <w:rsid w:val="00EB08E8"/>
    <w:rsid w:val="00EB0B5A"/>
    <w:rsid w:val="00EB1662"/>
    <w:rsid w:val="00EB2918"/>
    <w:rsid w:val="00ED0F33"/>
    <w:rsid w:val="00ED16CD"/>
    <w:rsid w:val="00ED276B"/>
    <w:rsid w:val="00EE2148"/>
    <w:rsid w:val="00EF2102"/>
    <w:rsid w:val="00F02617"/>
    <w:rsid w:val="00F02985"/>
    <w:rsid w:val="00F03EE3"/>
    <w:rsid w:val="00F063B0"/>
    <w:rsid w:val="00F07D96"/>
    <w:rsid w:val="00F213E1"/>
    <w:rsid w:val="00F26609"/>
    <w:rsid w:val="00F36D8E"/>
    <w:rsid w:val="00F51BDB"/>
    <w:rsid w:val="00F57997"/>
    <w:rsid w:val="00F631D4"/>
    <w:rsid w:val="00F72504"/>
    <w:rsid w:val="00F72EB8"/>
    <w:rsid w:val="00F83982"/>
    <w:rsid w:val="00F94DBC"/>
    <w:rsid w:val="00FA47DF"/>
    <w:rsid w:val="00FB4C3D"/>
    <w:rsid w:val="00FC1F9C"/>
    <w:rsid w:val="00FC217A"/>
    <w:rsid w:val="00FF4688"/>
    <w:rsid w:val="00FF4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3234"/>
  <w15:docId w15:val="{6AE19B38-3ABD-48EA-9685-19682DC8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21E"/>
  </w:style>
  <w:style w:type="paragraph" w:styleId="Antrat1">
    <w:name w:val="heading 1"/>
    <w:basedOn w:val="prastasis"/>
    <w:next w:val="prastasis"/>
    <w:link w:val="Antrat1Diagrama"/>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721E"/>
    <w:pPr>
      <w:spacing w:after="0" w:line="240" w:lineRule="auto"/>
    </w:pPr>
  </w:style>
  <w:style w:type="character" w:styleId="Hipersaitas">
    <w:name w:val="Hyperlink"/>
    <w:basedOn w:val="Numatytasispastraiposriftas"/>
    <w:uiPriority w:val="99"/>
    <w:unhideWhenUsed/>
    <w:rsid w:val="00CA721E"/>
    <w:rPr>
      <w:color w:val="0000FF" w:themeColor="hyperlink"/>
      <w:u w:val="single"/>
    </w:rPr>
  </w:style>
  <w:style w:type="paragraph" w:customStyle="1" w:styleId="prastasis1">
    <w:name w:val="Įprastasis1"/>
    <w:basedOn w:val="prastasis"/>
    <w:rsid w:val="00271855"/>
    <w:pPr>
      <w:spacing w:after="0" w:line="240" w:lineRule="atLeast"/>
    </w:pPr>
    <w:rPr>
      <w:rFonts w:ascii="Arial" w:eastAsia="Times New Roman" w:hAnsi="Arial" w:cs="Arial"/>
      <w:sz w:val="24"/>
      <w:szCs w:val="24"/>
    </w:rPr>
  </w:style>
  <w:style w:type="character" w:customStyle="1" w:styleId="normalchar1">
    <w:name w:val="normal__char1"/>
    <w:basedOn w:val="Numatytasispastraiposriftas"/>
    <w:rsid w:val="00271855"/>
    <w:rPr>
      <w:rFonts w:ascii="Arial" w:hAnsi="Arial" w:cs="Arial"/>
      <w:sz w:val="24"/>
      <w:szCs w:val="24"/>
    </w:rPr>
  </w:style>
  <w:style w:type="paragraph" w:styleId="Sraopastraipa">
    <w:name w:val="List Paragraph"/>
    <w:basedOn w:val="prastasis"/>
    <w:uiPriority w:val="34"/>
    <w:qFormat/>
    <w:rsid w:val="00345D10"/>
    <w:pPr>
      <w:ind w:left="720"/>
      <w:contextualSpacing/>
    </w:pPr>
  </w:style>
  <w:style w:type="character" w:customStyle="1" w:styleId="Antrat1Diagrama">
    <w:name w:val="Antraštė 1 Diagrama"/>
    <w:basedOn w:val="Numatytasispastraiposriftas"/>
    <w:link w:val="Antrat1"/>
    <w:uiPriority w:val="9"/>
    <w:rsid w:val="009007E5"/>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012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23A0"/>
  </w:style>
  <w:style w:type="paragraph" w:styleId="Porat">
    <w:name w:val="footer"/>
    <w:basedOn w:val="prastasis"/>
    <w:link w:val="PoratDiagrama"/>
    <w:uiPriority w:val="99"/>
    <w:unhideWhenUsed/>
    <w:rsid w:val="000123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23A0"/>
  </w:style>
  <w:style w:type="paragraph" w:styleId="Debesliotekstas">
    <w:name w:val="Balloon Text"/>
    <w:basedOn w:val="prastasis"/>
    <w:link w:val="DebesliotekstasDiagrama"/>
    <w:uiPriority w:val="99"/>
    <w:semiHidden/>
    <w:unhideWhenUsed/>
    <w:rsid w:val="001F6B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6B98"/>
    <w:rPr>
      <w:rFonts w:ascii="Tahoma" w:hAnsi="Tahoma" w:cs="Tahoma"/>
      <w:sz w:val="16"/>
      <w:szCs w:val="16"/>
    </w:rPr>
  </w:style>
  <w:style w:type="character" w:styleId="Komentaronuoroda">
    <w:name w:val="annotation reference"/>
    <w:basedOn w:val="Numatytasispastraiposriftas"/>
    <w:uiPriority w:val="99"/>
    <w:semiHidden/>
    <w:unhideWhenUsed/>
    <w:rsid w:val="001F6B98"/>
    <w:rPr>
      <w:sz w:val="16"/>
      <w:szCs w:val="16"/>
    </w:rPr>
  </w:style>
  <w:style w:type="paragraph" w:styleId="Komentarotekstas">
    <w:name w:val="annotation text"/>
    <w:basedOn w:val="prastasis"/>
    <w:link w:val="KomentarotekstasDiagrama"/>
    <w:uiPriority w:val="99"/>
    <w:semiHidden/>
    <w:unhideWhenUsed/>
    <w:rsid w:val="001F6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B98"/>
    <w:rPr>
      <w:sz w:val="20"/>
      <w:szCs w:val="20"/>
    </w:rPr>
  </w:style>
  <w:style w:type="paragraph" w:styleId="Komentarotema">
    <w:name w:val="annotation subject"/>
    <w:basedOn w:val="Komentarotekstas"/>
    <w:next w:val="Komentarotekstas"/>
    <w:link w:val="KomentarotemaDiagrama"/>
    <w:uiPriority w:val="99"/>
    <w:semiHidden/>
    <w:unhideWhenUsed/>
    <w:rsid w:val="001F6B98"/>
    <w:rPr>
      <w:b/>
      <w:bCs/>
    </w:rPr>
  </w:style>
  <w:style w:type="character" w:customStyle="1" w:styleId="KomentarotemaDiagrama">
    <w:name w:val="Komentaro tema Diagrama"/>
    <w:basedOn w:val="KomentarotekstasDiagrama"/>
    <w:link w:val="Komentarotema"/>
    <w:uiPriority w:val="99"/>
    <w:semiHidden/>
    <w:rsid w:val="001F6B98"/>
    <w:rPr>
      <w:b/>
      <w:bCs/>
      <w:sz w:val="20"/>
      <w:szCs w:val="20"/>
    </w:rPr>
  </w:style>
  <w:style w:type="paragraph" w:customStyle="1" w:styleId="Tekstas">
    <w:name w:val="Tekstas"/>
    <w:basedOn w:val="prastasis"/>
    <w:rsid w:val="007B6332"/>
    <w:pPr>
      <w:spacing w:before="40" w:after="40" w:line="240" w:lineRule="auto"/>
      <w:ind w:right="40" w:firstLine="1247"/>
      <w:jc w:val="both"/>
    </w:pPr>
    <w:rPr>
      <w:rFonts w:ascii="Times New Roman" w:eastAsia="Times New Roman" w:hAnsi="Times New Roman" w:cs="Times New Roman"/>
      <w:sz w:val="24"/>
      <w:szCs w:val="20"/>
      <w:lang w:eastAsia="lt-LT"/>
    </w:rPr>
  </w:style>
  <w:style w:type="character" w:customStyle="1" w:styleId="Typewriter">
    <w:name w:val="Typewriter"/>
    <w:rsid w:val="007B6332"/>
    <w:rPr>
      <w:rFonts w:ascii="Courier New" w:hAnsi="Courier New" w:cs="Courier New" w:hint="default"/>
      <w:sz w:val="20"/>
    </w:rPr>
  </w:style>
  <w:style w:type="character" w:customStyle="1" w:styleId="footnotereference">
    <w:name w:val="footnotereference"/>
    <w:basedOn w:val="Numatytasispastraiposriftas"/>
    <w:rsid w:val="00D30B16"/>
  </w:style>
  <w:style w:type="paragraph" w:customStyle="1" w:styleId="taltipfb">
    <w:name w:val="taltipfb"/>
    <w:basedOn w:val="prastasis"/>
    <w:rsid w:val="00F5799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F5799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AA3007"/>
  </w:style>
  <w:style w:type="paragraph" w:customStyle="1" w:styleId="tartin">
    <w:name w:val="tartin"/>
    <w:basedOn w:val="prastasis"/>
    <w:rsid w:val="00063C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0D648F"/>
    <w:pPr>
      <w:spacing w:after="0" w:line="240" w:lineRule="auto"/>
    </w:pPr>
  </w:style>
  <w:style w:type="paragraph" w:customStyle="1" w:styleId="tactin">
    <w:name w:val="tactin"/>
    <w:basedOn w:val="prastasis"/>
    <w:rsid w:val="00B1156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0C153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C15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3968">
      <w:bodyDiv w:val="1"/>
      <w:marLeft w:val="0"/>
      <w:marRight w:val="0"/>
      <w:marTop w:val="0"/>
      <w:marBottom w:val="0"/>
      <w:divBdr>
        <w:top w:val="none" w:sz="0" w:space="0" w:color="auto"/>
        <w:left w:val="none" w:sz="0" w:space="0" w:color="auto"/>
        <w:bottom w:val="none" w:sz="0" w:space="0" w:color="auto"/>
        <w:right w:val="none" w:sz="0" w:space="0" w:color="auto"/>
      </w:divBdr>
    </w:div>
    <w:div w:id="681590366">
      <w:bodyDiv w:val="1"/>
      <w:marLeft w:val="0"/>
      <w:marRight w:val="0"/>
      <w:marTop w:val="0"/>
      <w:marBottom w:val="0"/>
      <w:divBdr>
        <w:top w:val="none" w:sz="0" w:space="0" w:color="auto"/>
        <w:left w:val="none" w:sz="0" w:space="0" w:color="auto"/>
        <w:bottom w:val="none" w:sz="0" w:space="0" w:color="auto"/>
        <w:right w:val="none" w:sz="0" w:space="0" w:color="auto"/>
      </w:divBdr>
    </w:div>
    <w:div w:id="1009140459">
      <w:bodyDiv w:val="1"/>
      <w:marLeft w:val="0"/>
      <w:marRight w:val="0"/>
      <w:marTop w:val="0"/>
      <w:marBottom w:val="0"/>
      <w:divBdr>
        <w:top w:val="none" w:sz="0" w:space="0" w:color="auto"/>
        <w:left w:val="none" w:sz="0" w:space="0" w:color="auto"/>
        <w:bottom w:val="none" w:sz="0" w:space="0" w:color="auto"/>
        <w:right w:val="none" w:sz="0" w:space="0" w:color="auto"/>
      </w:divBdr>
    </w:div>
    <w:div w:id="1198004435">
      <w:bodyDiv w:val="1"/>
      <w:marLeft w:val="0"/>
      <w:marRight w:val="0"/>
      <w:marTop w:val="0"/>
      <w:marBottom w:val="0"/>
      <w:divBdr>
        <w:top w:val="none" w:sz="0" w:space="0" w:color="auto"/>
        <w:left w:val="none" w:sz="0" w:space="0" w:color="auto"/>
        <w:bottom w:val="none" w:sz="0" w:space="0" w:color="auto"/>
        <w:right w:val="none" w:sz="0" w:space="0" w:color="auto"/>
      </w:divBdr>
    </w:div>
    <w:div w:id="1327172751">
      <w:bodyDiv w:val="1"/>
      <w:marLeft w:val="0"/>
      <w:marRight w:val="0"/>
      <w:marTop w:val="0"/>
      <w:marBottom w:val="0"/>
      <w:divBdr>
        <w:top w:val="none" w:sz="0" w:space="0" w:color="auto"/>
        <w:left w:val="none" w:sz="0" w:space="0" w:color="auto"/>
        <w:bottom w:val="none" w:sz="0" w:space="0" w:color="auto"/>
        <w:right w:val="none" w:sz="0" w:space="0" w:color="auto"/>
      </w:divBdr>
    </w:div>
    <w:div w:id="1653482770">
      <w:bodyDiv w:val="1"/>
      <w:marLeft w:val="0"/>
      <w:marRight w:val="0"/>
      <w:marTop w:val="0"/>
      <w:marBottom w:val="0"/>
      <w:divBdr>
        <w:top w:val="none" w:sz="0" w:space="0" w:color="auto"/>
        <w:left w:val="none" w:sz="0" w:space="0" w:color="auto"/>
        <w:bottom w:val="none" w:sz="0" w:space="0" w:color="auto"/>
        <w:right w:val="none" w:sz="0" w:space="0" w:color="auto"/>
      </w:divBdr>
    </w:div>
    <w:div w:id="1704594979">
      <w:bodyDiv w:val="1"/>
      <w:marLeft w:val="0"/>
      <w:marRight w:val="0"/>
      <w:marTop w:val="0"/>
      <w:marBottom w:val="0"/>
      <w:divBdr>
        <w:top w:val="none" w:sz="0" w:space="0" w:color="auto"/>
        <w:left w:val="none" w:sz="0" w:space="0" w:color="auto"/>
        <w:bottom w:val="none" w:sz="0" w:space="0" w:color="auto"/>
        <w:right w:val="none" w:sz="0" w:space="0" w:color="auto"/>
      </w:divBdr>
    </w:div>
    <w:div w:id="1808274867">
      <w:bodyDiv w:val="1"/>
      <w:marLeft w:val="0"/>
      <w:marRight w:val="0"/>
      <w:marTop w:val="0"/>
      <w:marBottom w:val="0"/>
      <w:divBdr>
        <w:top w:val="none" w:sz="0" w:space="0" w:color="auto"/>
        <w:left w:val="none" w:sz="0" w:space="0" w:color="auto"/>
        <w:bottom w:val="none" w:sz="0" w:space="0" w:color="auto"/>
        <w:right w:val="none" w:sz="0" w:space="0" w:color="auto"/>
      </w:divBdr>
    </w:div>
    <w:div w:id="1884831463">
      <w:bodyDiv w:val="1"/>
      <w:marLeft w:val="0"/>
      <w:marRight w:val="0"/>
      <w:marTop w:val="0"/>
      <w:marBottom w:val="0"/>
      <w:divBdr>
        <w:top w:val="none" w:sz="0" w:space="0" w:color="auto"/>
        <w:left w:val="none" w:sz="0" w:space="0" w:color="auto"/>
        <w:bottom w:val="none" w:sz="0" w:space="0" w:color="auto"/>
        <w:right w:val="none" w:sz="0" w:space="0" w:color="auto"/>
      </w:divBdr>
    </w:div>
    <w:div w:id="1930313031">
      <w:bodyDiv w:val="1"/>
      <w:marLeft w:val="0"/>
      <w:marRight w:val="0"/>
      <w:marTop w:val="0"/>
      <w:marBottom w:val="0"/>
      <w:divBdr>
        <w:top w:val="none" w:sz="0" w:space="0" w:color="auto"/>
        <w:left w:val="none" w:sz="0" w:space="0" w:color="auto"/>
        <w:bottom w:val="none" w:sz="0" w:space="0" w:color="auto"/>
        <w:right w:val="none" w:sz="0" w:space="0" w:color="auto"/>
      </w:divBdr>
    </w:div>
    <w:div w:id="20627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4514-1FDE-49B6-A0F6-5439EEDA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9421</Words>
  <Characters>5371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2019-10-15T13:34:00Z</dcterms:created>
  <dc:creator>Tauras Rutkūnas</dc:creator>
  <cp:lastModifiedBy>Andrius Šaparnis</cp:lastModifiedBy>
  <cp:lastPrinted>2016-08-03T11:05:00Z</cp:lastPrinted>
  <dcterms:modified xsi:type="dcterms:W3CDTF">2019-10-16T06:25:00Z</dcterms:modified>
  <cp:revision>5</cp:revision>
</cp:coreProperties>
</file>