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19" w:rsidRPr="00EE5302" w:rsidRDefault="00291019" w:rsidP="00291019">
      <w:pPr>
        <w:widowControl w:val="0"/>
        <w:ind w:left="6804"/>
        <w:rPr>
          <w:b/>
          <w:color w:val="000000"/>
          <w:szCs w:val="24"/>
        </w:rPr>
      </w:pPr>
      <w:bookmarkStart w:id="0" w:name="_GoBack"/>
      <w:bookmarkEnd w:id="0"/>
      <w:r w:rsidRPr="00EE5302">
        <w:rPr>
          <w:b/>
          <w:color w:val="000000"/>
          <w:szCs w:val="24"/>
        </w:rPr>
        <w:t xml:space="preserve">Projekto </w:t>
      </w:r>
    </w:p>
    <w:p w:rsidR="00291019" w:rsidRPr="00EE5302" w:rsidRDefault="00291019" w:rsidP="00291019">
      <w:pPr>
        <w:widowControl w:val="0"/>
        <w:ind w:left="6804"/>
        <w:rPr>
          <w:b/>
          <w:color w:val="000000"/>
          <w:szCs w:val="24"/>
        </w:rPr>
      </w:pPr>
      <w:r w:rsidRPr="00EE5302">
        <w:rPr>
          <w:b/>
          <w:color w:val="000000"/>
          <w:szCs w:val="24"/>
        </w:rPr>
        <w:t xml:space="preserve">lyginamasis variantas </w:t>
      </w:r>
    </w:p>
    <w:p w:rsidR="00291019" w:rsidRPr="00EE5302" w:rsidRDefault="00291019" w:rsidP="00291019">
      <w:pPr>
        <w:widowControl w:val="0"/>
        <w:ind w:left="6480"/>
        <w:jc w:val="both"/>
        <w:rPr>
          <w:b/>
          <w:color w:val="000000"/>
          <w:szCs w:val="24"/>
        </w:rPr>
      </w:pPr>
    </w:p>
    <w:p w:rsidR="00291019" w:rsidRPr="00EE5302" w:rsidRDefault="00291019" w:rsidP="00291019">
      <w:pPr>
        <w:widowControl w:val="0"/>
        <w:jc w:val="center"/>
        <w:rPr>
          <w:b/>
          <w:color w:val="000000"/>
          <w:szCs w:val="24"/>
        </w:rPr>
      </w:pPr>
      <w:r w:rsidRPr="00EE5302">
        <w:rPr>
          <w:b/>
          <w:color w:val="000000"/>
          <w:szCs w:val="24"/>
        </w:rPr>
        <w:t>LIETUVOS RESPUBLIKOS</w:t>
      </w:r>
    </w:p>
    <w:p w:rsidR="00291019" w:rsidRPr="00EE5302" w:rsidRDefault="00291019" w:rsidP="00291019">
      <w:pPr>
        <w:widowControl w:val="0"/>
        <w:jc w:val="center"/>
        <w:rPr>
          <w:b/>
          <w:color w:val="000000"/>
          <w:szCs w:val="24"/>
        </w:rPr>
      </w:pPr>
      <w:r w:rsidRPr="00EE5302">
        <w:rPr>
          <w:b/>
          <w:color w:val="000000"/>
          <w:szCs w:val="24"/>
        </w:rPr>
        <w:t xml:space="preserve">PENSIJŲ KAUPIMO ĮSTATYMO </w:t>
      </w:r>
      <w:r w:rsidRPr="00EE5302">
        <w:rPr>
          <w:b/>
          <w:caps/>
          <w:szCs w:val="24"/>
        </w:rPr>
        <w:t>NR. IX-1691</w:t>
      </w:r>
      <w:r w:rsidRPr="00EE5302">
        <w:rPr>
          <w:b/>
          <w:color w:val="000000"/>
          <w:szCs w:val="24"/>
        </w:rPr>
        <w:t xml:space="preserve"> PAKEITIMO ĮSTATYMO </w:t>
      </w:r>
      <w:r w:rsidRPr="00EE5302">
        <w:rPr>
          <w:b/>
          <w:color w:val="000000"/>
          <w:szCs w:val="24"/>
        </w:rPr>
        <w:br/>
        <w:t xml:space="preserve">NR. XIII-1360 2 </w:t>
      </w:r>
      <w:r w:rsidR="008008CF">
        <w:rPr>
          <w:b/>
          <w:color w:val="000000"/>
          <w:szCs w:val="24"/>
        </w:rPr>
        <w:t xml:space="preserve">IR </w:t>
      </w:r>
      <w:r w:rsidR="00EE5302" w:rsidRPr="00EE5302">
        <w:rPr>
          <w:b/>
          <w:color w:val="000000"/>
          <w:szCs w:val="24"/>
        </w:rPr>
        <w:t xml:space="preserve"> 3 </w:t>
      </w:r>
      <w:r w:rsidRPr="00EE5302">
        <w:rPr>
          <w:b/>
          <w:color w:val="000000"/>
          <w:szCs w:val="24"/>
        </w:rPr>
        <w:t>STRAIPSNI</w:t>
      </w:r>
      <w:r w:rsidR="00EE5302" w:rsidRPr="00EE5302">
        <w:rPr>
          <w:b/>
          <w:color w:val="000000"/>
          <w:szCs w:val="24"/>
        </w:rPr>
        <w:t>Ų</w:t>
      </w:r>
      <w:r w:rsidRPr="00EE5302">
        <w:rPr>
          <w:b/>
          <w:color w:val="000000"/>
          <w:szCs w:val="24"/>
        </w:rPr>
        <w:t xml:space="preserve"> PAKEITIMO</w:t>
      </w:r>
    </w:p>
    <w:p w:rsidR="00291019" w:rsidRPr="00EE5302" w:rsidRDefault="00291019" w:rsidP="00291019">
      <w:pPr>
        <w:widowControl w:val="0"/>
        <w:jc w:val="center"/>
        <w:rPr>
          <w:b/>
          <w:color w:val="000000"/>
          <w:szCs w:val="24"/>
        </w:rPr>
      </w:pPr>
      <w:r w:rsidRPr="00EE5302">
        <w:rPr>
          <w:b/>
          <w:color w:val="000000"/>
          <w:szCs w:val="24"/>
        </w:rPr>
        <w:t xml:space="preserve">ĮSTATYMAS </w:t>
      </w:r>
    </w:p>
    <w:p w:rsidR="00291019" w:rsidRPr="00EE5302" w:rsidRDefault="00291019" w:rsidP="00291019">
      <w:pPr>
        <w:widowControl w:val="0"/>
        <w:jc w:val="center"/>
        <w:rPr>
          <w:color w:val="000000"/>
          <w:szCs w:val="24"/>
        </w:rPr>
      </w:pPr>
    </w:p>
    <w:p w:rsidR="00291019" w:rsidRPr="00EE5302" w:rsidRDefault="00291019" w:rsidP="00291019">
      <w:pPr>
        <w:widowControl w:val="0"/>
        <w:jc w:val="center"/>
        <w:rPr>
          <w:color w:val="000000"/>
          <w:szCs w:val="24"/>
        </w:rPr>
      </w:pPr>
      <w:r w:rsidRPr="00EE5302">
        <w:rPr>
          <w:color w:val="000000"/>
          <w:szCs w:val="24"/>
        </w:rPr>
        <w:t>2019 m.                      d. Nr.</w:t>
      </w:r>
    </w:p>
    <w:p w:rsidR="00291019" w:rsidRPr="00EE5302" w:rsidRDefault="00291019" w:rsidP="00291019">
      <w:pPr>
        <w:widowControl w:val="0"/>
        <w:jc w:val="center"/>
        <w:rPr>
          <w:color w:val="000000"/>
          <w:szCs w:val="24"/>
        </w:rPr>
      </w:pPr>
      <w:r w:rsidRPr="00EE5302">
        <w:rPr>
          <w:color w:val="000000"/>
          <w:szCs w:val="24"/>
        </w:rPr>
        <w:t>Vilnius</w:t>
      </w:r>
    </w:p>
    <w:p w:rsidR="00291019" w:rsidRPr="00EE5302" w:rsidRDefault="00291019" w:rsidP="00291019">
      <w:pPr>
        <w:widowControl w:val="0"/>
        <w:shd w:val="clear" w:color="auto" w:fill="FFFFFF" w:themeFill="background1"/>
        <w:ind w:left="1985" w:firstLine="709"/>
        <w:jc w:val="both"/>
        <w:rPr>
          <w:color w:val="000000"/>
          <w:szCs w:val="24"/>
        </w:rPr>
      </w:pPr>
    </w:p>
    <w:p w:rsidR="00291019" w:rsidRPr="00585B4D" w:rsidRDefault="00291019" w:rsidP="00844669">
      <w:pPr>
        <w:widowControl w:val="0"/>
        <w:spacing w:line="360" w:lineRule="auto"/>
        <w:ind w:left="2127" w:hanging="1407"/>
        <w:jc w:val="both"/>
        <w:rPr>
          <w:b/>
          <w:bCs/>
          <w:color w:val="000000"/>
          <w:szCs w:val="24"/>
          <w:lang w:eastAsia="lt-LT"/>
        </w:rPr>
      </w:pPr>
      <w:r w:rsidRPr="00585B4D">
        <w:rPr>
          <w:b/>
          <w:bCs/>
          <w:color w:val="000000"/>
          <w:szCs w:val="24"/>
          <w:lang w:eastAsia="lt-LT"/>
        </w:rPr>
        <w:t>1 straipsnis. 2 straipsnio pakeitimas</w:t>
      </w:r>
    </w:p>
    <w:p w:rsidR="00E2243F" w:rsidRDefault="004B7F1B" w:rsidP="00833081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Pakeisti 2 straipsnio </w:t>
      </w:r>
      <w:r w:rsidR="000D6F1E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dalį ir ją išdėstyti taip: </w:t>
      </w:r>
    </w:p>
    <w:p w:rsidR="00E2243F" w:rsidRDefault="00CC0FA4" w:rsidP="00833081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EE5302" w:rsidRPr="00EE5302">
        <w:rPr>
          <w:color w:val="000000"/>
          <w:szCs w:val="24"/>
          <w:lang w:eastAsia="lt-LT"/>
        </w:rPr>
        <w:t xml:space="preserve">1. Šis įstatymas, išskyrus 1 straipsnyje išdėstyto Lietuvos Respublikos pensijų kaupimo įstatymo 29, 30, 31, 32, 33 ir 34 straipsnius ir šio straipsnio 2, 5, 6, 7 dalis, įsigalioja 2019 m. sausio 1 d. Šio įstatymo 1 straipsnyje išdėstyto Pensijų kaupimo įstatymo 29, 30, 31, 32, 33 ir 34 straipsniai įsigalioja 2020 m. </w:t>
      </w:r>
      <w:r w:rsidR="00EE5302" w:rsidRPr="00EE5302">
        <w:rPr>
          <w:strike/>
          <w:color w:val="000000"/>
          <w:szCs w:val="24"/>
          <w:lang w:eastAsia="lt-LT"/>
        </w:rPr>
        <w:t>sausio</w:t>
      </w:r>
      <w:r w:rsidR="00EE5302" w:rsidRPr="00EE5302">
        <w:rPr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liepos </w:t>
      </w:r>
      <w:r w:rsidR="00EE5302" w:rsidRPr="00EE5302">
        <w:rPr>
          <w:color w:val="000000"/>
          <w:szCs w:val="24"/>
          <w:lang w:eastAsia="lt-LT"/>
        </w:rPr>
        <w:t>1 d.</w:t>
      </w:r>
      <w:r w:rsidR="001C3598">
        <w:rPr>
          <w:color w:val="000000"/>
          <w:szCs w:val="24"/>
          <w:lang w:eastAsia="lt-LT"/>
        </w:rPr>
        <w:t>“</w:t>
      </w:r>
    </w:p>
    <w:p w:rsidR="00E2243F" w:rsidRDefault="00CC0FA4" w:rsidP="00833081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Pakeisti 2 straipsnio </w:t>
      </w:r>
      <w:r w:rsidR="0065022D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 xml:space="preserve"> dalį ir ją išdėstyti taip: </w:t>
      </w:r>
    </w:p>
    <w:p w:rsidR="00E2243F" w:rsidRDefault="00CC0FA4" w:rsidP="00833081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bookmarkStart w:id="1" w:name="part_a368397efe854894855dbd227fb76adc"/>
      <w:bookmarkEnd w:id="1"/>
      <w:r w:rsidR="00EE5302" w:rsidRPr="00EE5302">
        <w:rPr>
          <w:color w:val="000000"/>
          <w:szCs w:val="24"/>
          <w:lang w:eastAsia="lt-LT"/>
        </w:rPr>
        <w:t xml:space="preserve">2. Lietuvos Respublikos Vyriausybė ar jos įgaliota institucija ir Lietuvos bankas iki 2018 m. rugsėjo 30 d. priima šio įstatymo įgyvendinamuosius teisės aktus, išskyrus teisės aktus, reikalingus šio įstatymo 1 straipsnyje išdėstyto Pensijų kaupimo įstatymo 29, 30, 31, 32, 33 ir 34 straipsnių nuostatoms įgyvendinti. Lietuvos Respublikos Vyriausybė ar jos įgaliota institucija ir </w:t>
      </w:r>
      <w:proofErr w:type="gramStart"/>
      <w:r w:rsidR="00EE5302" w:rsidRPr="00EE5302">
        <w:rPr>
          <w:color w:val="000000"/>
          <w:szCs w:val="24"/>
          <w:lang w:eastAsia="lt-LT"/>
        </w:rPr>
        <w:t>Lietuvos bankas</w:t>
      </w:r>
      <w:proofErr w:type="gramEnd"/>
      <w:r w:rsidR="00EE5302" w:rsidRPr="00EE5302">
        <w:rPr>
          <w:color w:val="000000"/>
          <w:szCs w:val="24"/>
          <w:lang w:eastAsia="lt-LT"/>
        </w:rPr>
        <w:t xml:space="preserve"> šio įstatymo 1 straipsnyje išdėstyto Pensijų kaupimo įstatymo 29, 30, 31, 32, 33 ir 34 straipsnių nuostatoms įgyvendinti reikalingus teisės aktus priima iki </w:t>
      </w:r>
      <w:r w:rsidRPr="00EE5302">
        <w:rPr>
          <w:strike/>
          <w:color w:val="000000"/>
        </w:rPr>
        <w:t>2019</w:t>
      </w:r>
      <w:r w:rsidRPr="00EE5302">
        <w:rPr>
          <w:color w:val="000000"/>
        </w:rPr>
        <w:t xml:space="preserve"> </w:t>
      </w:r>
      <w:r w:rsidRPr="00EE5302">
        <w:rPr>
          <w:b/>
          <w:bCs/>
          <w:color w:val="000000"/>
        </w:rPr>
        <w:t>2020</w:t>
      </w:r>
      <w:r>
        <w:rPr>
          <w:color w:val="000000"/>
        </w:rPr>
        <w:t xml:space="preserve"> </w:t>
      </w:r>
      <w:r w:rsidRPr="00EE5302">
        <w:rPr>
          <w:color w:val="000000"/>
        </w:rPr>
        <w:t xml:space="preserve">m. </w:t>
      </w:r>
      <w:r w:rsidRPr="00EE5302">
        <w:rPr>
          <w:strike/>
          <w:color w:val="000000"/>
        </w:rPr>
        <w:t>gruodžio</w:t>
      </w:r>
      <w:r w:rsidRPr="00D87504">
        <w:rPr>
          <w:color w:val="000000"/>
        </w:rPr>
        <w:t xml:space="preserve"> </w:t>
      </w:r>
      <w:r w:rsidR="00E84DF7">
        <w:rPr>
          <w:b/>
          <w:bCs/>
          <w:color w:val="000000"/>
        </w:rPr>
        <w:t xml:space="preserve">kovo </w:t>
      </w:r>
      <w:r w:rsidRPr="00D87504">
        <w:rPr>
          <w:color w:val="000000"/>
        </w:rPr>
        <w:t>31</w:t>
      </w:r>
      <w:r w:rsidRPr="00EE5302">
        <w:rPr>
          <w:color w:val="000000"/>
        </w:rPr>
        <w:t xml:space="preserve"> </w:t>
      </w:r>
      <w:r w:rsidR="00EE5302" w:rsidRPr="00EE5302">
        <w:rPr>
          <w:color w:val="000000"/>
          <w:szCs w:val="24"/>
          <w:lang w:eastAsia="lt-LT"/>
        </w:rPr>
        <w:t>d.</w:t>
      </w:r>
      <w:r w:rsidR="00844669">
        <w:rPr>
          <w:color w:val="000000"/>
          <w:szCs w:val="24"/>
          <w:lang w:eastAsia="lt-LT"/>
        </w:rPr>
        <w:t>“</w:t>
      </w:r>
    </w:p>
    <w:p w:rsidR="00E2243F" w:rsidRDefault="00844669" w:rsidP="00833081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Pakeisti 2 straipsnio 11 dalį ir ją išdėstyti taip:</w:t>
      </w:r>
    </w:p>
    <w:p w:rsidR="00E2243F" w:rsidRDefault="00844669" w:rsidP="0083308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EE5302" w:rsidRPr="00EE5302">
        <w:rPr>
          <w:color w:val="000000"/>
        </w:rPr>
        <w:t xml:space="preserve">11. Pensijų anuitetus pagal sutartis, sudarytas iki </w:t>
      </w:r>
      <w:r w:rsidR="002116DF" w:rsidRPr="00EE5302">
        <w:rPr>
          <w:strike/>
          <w:color w:val="000000"/>
        </w:rPr>
        <w:t>2019</w:t>
      </w:r>
      <w:r w:rsidR="002116DF" w:rsidRPr="00EE5302">
        <w:rPr>
          <w:color w:val="000000"/>
        </w:rPr>
        <w:t xml:space="preserve"> </w:t>
      </w:r>
      <w:r w:rsidR="002116DF" w:rsidRPr="00EE5302">
        <w:rPr>
          <w:b/>
          <w:bCs/>
          <w:color w:val="000000"/>
        </w:rPr>
        <w:t>2020</w:t>
      </w:r>
      <w:r w:rsidR="002116DF">
        <w:rPr>
          <w:color w:val="000000"/>
        </w:rPr>
        <w:t xml:space="preserve"> </w:t>
      </w:r>
      <w:r w:rsidR="002116DF" w:rsidRPr="00EE5302">
        <w:rPr>
          <w:color w:val="000000"/>
        </w:rPr>
        <w:t xml:space="preserve">m. </w:t>
      </w:r>
      <w:r w:rsidR="002116DF" w:rsidRPr="00EE5302">
        <w:rPr>
          <w:strike/>
          <w:color w:val="000000"/>
        </w:rPr>
        <w:t>gruodžio 31</w:t>
      </w:r>
      <w:r w:rsidR="002116DF" w:rsidRPr="00EE5302">
        <w:rPr>
          <w:color w:val="000000"/>
        </w:rPr>
        <w:t xml:space="preserve"> </w:t>
      </w:r>
      <w:r w:rsidR="002116DF">
        <w:rPr>
          <w:b/>
          <w:bCs/>
          <w:color w:val="000000"/>
        </w:rPr>
        <w:t xml:space="preserve">birželio </w:t>
      </w:r>
      <w:r w:rsidR="002116DF" w:rsidRPr="00EE5302">
        <w:rPr>
          <w:b/>
          <w:bCs/>
          <w:color w:val="000000"/>
        </w:rPr>
        <w:t xml:space="preserve">30 </w:t>
      </w:r>
      <w:r w:rsidR="00EE5302" w:rsidRPr="00EE5302">
        <w:rPr>
          <w:color w:val="000000"/>
        </w:rPr>
        <w:t>d., gyvybės draudimo bendrovės moka laikydamosi sudarytų sutarčių sąlygų iki tol, kol pasibaigs jų mokėjimo terminas.</w:t>
      </w:r>
      <w:r w:rsidR="006A2EC4">
        <w:rPr>
          <w:color w:val="000000"/>
        </w:rPr>
        <w:t>“</w:t>
      </w:r>
    </w:p>
    <w:p w:rsidR="00E2243F" w:rsidRDefault="00E2243F" w:rsidP="00833081">
      <w:pPr>
        <w:spacing w:line="360" w:lineRule="auto"/>
        <w:ind w:firstLine="720"/>
        <w:jc w:val="both"/>
        <w:rPr>
          <w:color w:val="000000"/>
        </w:rPr>
      </w:pPr>
    </w:p>
    <w:p w:rsidR="00E2243F" w:rsidRDefault="00EE5302" w:rsidP="00833081">
      <w:pPr>
        <w:spacing w:line="360" w:lineRule="auto"/>
        <w:ind w:firstLine="720"/>
        <w:jc w:val="both"/>
        <w:rPr>
          <w:b/>
          <w:bCs/>
          <w:color w:val="000000"/>
        </w:rPr>
      </w:pPr>
      <w:r w:rsidRPr="00EE5302">
        <w:rPr>
          <w:b/>
          <w:bCs/>
          <w:color w:val="000000"/>
        </w:rPr>
        <w:t xml:space="preserve">2 straipsnis. </w:t>
      </w:r>
      <w:r>
        <w:rPr>
          <w:b/>
          <w:bCs/>
          <w:color w:val="000000"/>
        </w:rPr>
        <w:t>3 straipsnio pakeitimas</w:t>
      </w:r>
    </w:p>
    <w:p w:rsidR="00E2243F" w:rsidRDefault="00EE5302" w:rsidP="00833081">
      <w:pPr>
        <w:spacing w:line="360" w:lineRule="auto"/>
        <w:ind w:firstLine="720"/>
        <w:jc w:val="both"/>
        <w:rPr>
          <w:color w:val="000000"/>
        </w:rPr>
      </w:pPr>
      <w:r w:rsidRPr="00EE5302">
        <w:rPr>
          <w:color w:val="000000"/>
        </w:rPr>
        <w:t>Pakeisti 3 straipsn</w:t>
      </w:r>
      <w:r>
        <w:rPr>
          <w:color w:val="000000"/>
        </w:rPr>
        <w:t xml:space="preserve">į ir jį išdėstyti taip: </w:t>
      </w:r>
    </w:p>
    <w:p w:rsidR="00E2243F" w:rsidRDefault="00F43C0D" w:rsidP="00833081">
      <w:pPr>
        <w:spacing w:line="360" w:lineRule="auto"/>
        <w:ind w:left="2070" w:hanging="1350"/>
        <w:jc w:val="both"/>
        <w:rPr>
          <w:color w:val="000000"/>
        </w:rPr>
      </w:pPr>
      <w:r w:rsidRPr="00833081">
        <w:rPr>
          <w:bCs/>
          <w:color w:val="000000"/>
        </w:rPr>
        <w:t>„</w:t>
      </w:r>
      <w:r w:rsidR="00EE5302" w:rsidRPr="00EE5302">
        <w:rPr>
          <w:color w:val="000000"/>
        </w:rPr>
        <w:t xml:space="preserve">3 straipsnis. Pensijų išmokų rūšys ir pensijų išmokų mokėjimas iki </w:t>
      </w:r>
      <w:r w:rsidR="00EE5302" w:rsidRPr="00EE5302">
        <w:rPr>
          <w:strike/>
          <w:color w:val="000000"/>
        </w:rPr>
        <w:t>2019</w:t>
      </w:r>
      <w:r w:rsidR="00EE5302" w:rsidRPr="00EE5302">
        <w:rPr>
          <w:color w:val="000000"/>
        </w:rPr>
        <w:t xml:space="preserve"> </w:t>
      </w:r>
      <w:r w:rsidR="00EE5302" w:rsidRPr="00EE5302">
        <w:rPr>
          <w:b/>
          <w:bCs/>
          <w:color w:val="000000"/>
        </w:rPr>
        <w:t xml:space="preserve">2020 </w:t>
      </w:r>
      <w:r w:rsidR="00EE5302" w:rsidRPr="00EE5302">
        <w:rPr>
          <w:color w:val="000000"/>
        </w:rPr>
        <w:t xml:space="preserve">m. </w:t>
      </w:r>
      <w:r w:rsidR="00EE5302" w:rsidRPr="00EE5302">
        <w:rPr>
          <w:strike/>
          <w:color w:val="000000"/>
        </w:rPr>
        <w:t>gruodžio 31</w:t>
      </w:r>
      <w:r w:rsidR="00EE5302" w:rsidRPr="00EE5302">
        <w:rPr>
          <w:color w:val="000000"/>
        </w:rPr>
        <w:t xml:space="preserve"> </w:t>
      </w:r>
      <w:r w:rsidR="00EE5302">
        <w:rPr>
          <w:b/>
          <w:bCs/>
          <w:color w:val="000000"/>
        </w:rPr>
        <w:t xml:space="preserve">birželio </w:t>
      </w:r>
      <w:r w:rsidR="00EE5302" w:rsidRPr="00EE5302">
        <w:rPr>
          <w:b/>
          <w:bCs/>
          <w:color w:val="000000"/>
        </w:rPr>
        <w:t xml:space="preserve">30 </w:t>
      </w:r>
      <w:r w:rsidR="00EE5302" w:rsidRPr="00EE5302">
        <w:rPr>
          <w:color w:val="000000"/>
        </w:rPr>
        <w:t>d.</w:t>
      </w:r>
    </w:p>
    <w:p w:rsidR="00E2243F" w:rsidRDefault="00EE5302" w:rsidP="00833081">
      <w:pPr>
        <w:spacing w:line="360" w:lineRule="auto"/>
        <w:ind w:firstLine="720"/>
        <w:jc w:val="both"/>
        <w:rPr>
          <w:color w:val="000000"/>
          <w:szCs w:val="24"/>
        </w:rPr>
      </w:pPr>
      <w:r w:rsidRPr="00EE5302">
        <w:rPr>
          <w:color w:val="000000"/>
        </w:rPr>
        <w:t xml:space="preserve">Nuo šio įstatymo įsigaliojimo iki </w:t>
      </w:r>
      <w:r w:rsidRPr="00EE5302">
        <w:rPr>
          <w:strike/>
          <w:color w:val="000000"/>
        </w:rPr>
        <w:t>2019</w:t>
      </w:r>
      <w:r w:rsidRPr="00EE5302">
        <w:rPr>
          <w:color w:val="000000"/>
        </w:rPr>
        <w:t xml:space="preserve"> </w:t>
      </w:r>
      <w:r w:rsidRPr="00EE5302">
        <w:rPr>
          <w:b/>
          <w:bCs/>
          <w:color w:val="000000"/>
        </w:rPr>
        <w:t>2020</w:t>
      </w:r>
      <w:r>
        <w:rPr>
          <w:color w:val="000000"/>
        </w:rPr>
        <w:t xml:space="preserve"> </w:t>
      </w:r>
      <w:r w:rsidRPr="00EE5302">
        <w:rPr>
          <w:color w:val="000000"/>
        </w:rPr>
        <w:t xml:space="preserve">m. </w:t>
      </w:r>
      <w:r w:rsidRPr="00EE5302">
        <w:rPr>
          <w:strike/>
          <w:color w:val="000000"/>
        </w:rPr>
        <w:t>gruodžio 31</w:t>
      </w:r>
      <w:r w:rsidRPr="00EE5302">
        <w:rPr>
          <w:color w:val="000000"/>
        </w:rPr>
        <w:t xml:space="preserve"> </w:t>
      </w:r>
      <w:r>
        <w:rPr>
          <w:b/>
          <w:bCs/>
          <w:color w:val="000000"/>
        </w:rPr>
        <w:t xml:space="preserve">birželio </w:t>
      </w:r>
      <w:r w:rsidRPr="00EE5302">
        <w:rPr>
          <w:b/>
          <w:bCs/>
          <w:color w:val="000000"/>
        </w:rPr>
        <w:t xml:space="preserve">30 </w:t>
      </w:r>
      <w:r w:rsidRPr="00EE5302">
        <w:rPr>
          <w:color w:val="000000"/>
        </w:rPr>
        <w:t>d. išmokų rūšys nustatomos ir pensijų išmokos mokamos pagal teisės aktų nuostatas, galiojusias iki 2018 m. gruodžio 31 d.</w:t>
      </w:r>
      <w:r w:rsidR="004B7F1B">
        <w:rPr>
          <w:color w:val="000000"/>
        </w:rPr>
        <w:t>“</w:t>
      </w:r>
    </w:p>
    <w:p w:rsidR="00291019" w:rsidRPr="00EE5302" w:rsidRDefault="00291019" w:rsidP="00291019">
      <w:pPr>
        <w:widowControl w:val="0"/>
        <w:jc w:val="both"/>
        <w:rPr>
          <w:szCs w:val="24"/>
        </w:rPr>
      </w:pPr>
    </w:p>
    <w:p w:rsidR="00291019" w:rsidRPr="00EE5302" w:rsidRDefault="00291019" w:rsidP="00291019">
      <w:pPr>
        <w:widowControl w:val="0"/>
        <w:ind w:firstLine="709"/>
        <w:jc w:val="both"/>
        <w:rPr>
          <w:szCs w:val="24"/>
        </w:rPr>
      </w:pPr>
      <w:r w:rsidRPr="00EE5302">
        <w:rPr>
          <w:i/>
          <w:szCs w:val="24"/>
        </w:rPr>
        <w:t>Skelbiu šį Lietuvos Respublikos Seimo priimtą įstatymą.</w:t>
      </w:r>
    </w:p>
    <w:p w:rsidR="00291019" w:rsidRPr="00EE5302" w:rsidRDefault="00291019" w:rsidP="00291019">
      <w:pPr>
        <w:widowControl w:val="0"/>
        <w:jc w:val="both"/>
        <w:rPr>
          <w:szCs w:val="24"/>
        </w:rPr>
      </w:pPr>
    </w:p>
    <w:p w:rsidR="00A80499" w:rsidRPr="00EE5302" w:rsidRDefault="00291019" w:rsidP="00585B4D">
      <w:pPr>
        <w:widowControl w:val="0"/>
        <w:tabs>
          <w:tab w:val="right" w:pos="9638"/>
        </w:tabs>
      </w:pPr>
      <w:r w:rsidRPr="00EE5302">
        <w:rPr>
          <w:szCs w:val="24"/>
        </w:rPr>
        <w:t>Respublikos Prezidentas</w:t>
      </w:r>
    </w:p>
    <w:sectPr w:rsidR="00A80499" w:rsidRPr="00EE5302" w:rsidSect="00833081">
      <w:pgSz w:w="11906" w:h="16838"/>
      <w:pgMar w:top="1134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063"/>
    <w:multiLevelType w:val="hybridMultilevel"/>
    <w:tmpl w:val="6A245FC6"/>
    <w:lvl w:ilvl="0" w:tplc="F4F84F3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11130"/>
    <w:multiLevelType w:val="hybridMultilevel"/>
    <w:tmpl w:val="E3EEA17C"/>
    <w:lvl w:ilvl="0" w:tplc="60423AE6">
      <w:start w:val="1"/>
      <w:numFmt w:val="decimal"/>
      <w:lvlText w:val="%1)"/>
      <w:lvlJc w:val="left"/>
      <w:pPr>
        <w:ind w:left="4393" w:hanging="99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2D4F6C"/>
    <w:multiLevelType w:val="hybridMultilevel"/>
    <w:tmpl w:val="923A2A36"/>
    <w:lvl w:ilvl="0" w:tplc="24E2786E">
      <w:start w:val="1"/>
      <w:numFmt w:val="decimal"/>
      <w:lvlText w:val="%1)"/>
      <w:lvlJc w:val="left"/>
      <w:pPr>
        <w:ind w:left="1354" w:hanging="360"/>
      </w:pPr>
    </w:lvl>
    <w:lvl w:ilvl="1" w:tplc="04270019">
      <w:start w:val="1"/>
      <w:numFmt w:val="lowerLetter"/>
      <w:lvlText w:val="%2."/>
      <w:lvlJc w:val="left"/>
      <w:pPr>
        <w:ind w:left="2074" w:hanging="360"/>
      </w:pPr>
    </w:lvl>
    <w:lvl w:ilvl="2" w:tplc="0427001B">
      <w:start w:val="1"/>
      <w:numFmt w:val="lowerRoman"/>
      <w:lvlText w:val="%3."/>
      <w:lvlJc w:val="right"/>
      <w:pPr>
        <w:ind w:left="2794" w:hanging="180"/>
      </w:pPr>
    </w:lvl>
    <w:lvl w:ilvl="3" w:tplc="0427000F">
      <w:start w:val="1"/>
      <w:numFmt w:val="decimal"/>
      <w:lvlText w:val="%4."/>
      <w:lvlJc w:val="left"/>
      <w:pPr>
        <w:ind w:left="3514" w:hanging="360"/>
      </w:pPr>
    </w:lvl>
    <w:lvl w:ilvl="4" w:tplc="04270019">
      <w:start w:val="1"/>
      <w:numFmt w:val="lowerLetter"/>
      <w:lvlText w:val="%5."/>
      <w:lvlJc w:val="left"/>
      <w:pPr>
        <w:ind w:left="4234" w:hanging="360"/>
      </w:pPr>
    </w:lvl>
    <w:lvl w:ilvl="5" w:tplc="0427001B">
      <w:start w:val="1"/>
      <w:numFmt w:val="lowerRoman"/>
      <w:lvlText w:val="%6."/>
      <w:lvlJc w:val="right"/>
      <w:pPr>
        <w:ind w:left="4954" w:hanging="180"/>
      </w:pPr>
    </w:lvl>
    <w:lvl w:ilvl="6" w:tplc="0427000F">
      <w:start w:val="1"/>
      <w:numFmt w:val="decimal"/>
      <w:lvlText w:val="%7."/>
      <w:lvlJc w:val="left"/>
      <w:pPr>
        <w:ind w:left="5674" w:hanging="360"/>
      </w:pPr>
    </w:lvl>
    <w:lvl w:ilvl="7" w:tplc="04270019">
      <w:start w:val="1"/>
      <w:numFmt w:val="lowerLetter"/>
      <w:lvlText w:val="%8."/>
      <w:lvlJc w:val="left"/>
      <w:pPr>
        <w:ind w:left="6394" w:hanging="360"/>
      </w:pPr>
    </w:lvl>
    <w:lvl w:ilvl="8" w:tplc="0427001B">
      <w:start w:val="1"/>
      <w:numFmt w:val="lowerRoman"/>
      <w:lvlText w:val="%9."/>
      <w:lvlJc w:val="right"/>
      <w:pPr>
        <w:ind w:left="7114" w:hanging="180"/>
      </w:pPr>
    </w:lvl>
  </w:abstractNum>
  <w:abstractNum w:abstractNumId="3">
    <w:nsid w:val="6FD57B03"/>
    <w:multiLevelType w:val="hybridMultilevel"/>
    <w:tmpl w:val="FEDE2A2A"/>
    <w:lvl w:ilvl="0" w:tplc="60423AE6">
      <w:start w:val="1"/>
      <w:numFmt w:val="decimal"/>
      <w:lvlText w:val="%1)"/>
      <w:lvlJc w:val="left"/>
      <w:pPr>
        <w:ind w:left="1699" w:hanging="990"/>
      </w:pPr>
    </w:lvl>
    <w:lvl w:ilvl="1" w:tplc="9D868736">
      <w:start w:val="1"/>
      <w:numFmt w:val="decimal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F42CF2"/>
    <w:multiLevelType w:val="hybridMultilevel"/>
    <w:tmpl w:val="E990F9FC"/>
    <w:lvl w:ilvl="0" w:tplc="0809000F">
      <w:start w:val="1"/>
      <w:numFmt w:val="decimal"/>
      <w:lvlText w:val="%1."/>
      <w:lvlJc w:val="left"/>
      <w:pPr>
        <w:ind w:left="6236" w:hanging="990"/>
      </w:pPr>
    </w:lvl>
    <w:lvl w:ilvl="1" w:tplc="04270019">
      <w:start w:val="1"/>
      <w:numFmt w:val="lowerLetter"/>
      <w:lvlText w:val="%2."/>
      <w:lvlJc w:val="left"/>
      <w:pPr>
        <w:ind w:left="6041" w:hanging="360"/>
      </w:pPr>
    </w:lvl>
    <w:lvl w:ilvl="2" w:tplc="0427001B">
      <w:start w:val="1"/>
      <w:numFmt w:val="lowerRoman"/>
      <w:lvlText w:val="%3."/>
      <w:lvlJc w:val="right"/>
      <w:pPr>
        <w:ind w:left="6761" w:hanging="180"/>
      </w:pPr>
    </w:lvl>
    <w:lvl w:ilvl="3" w:tplc="0427000F">
      <w:start w:val="1"/>
      <w:numFmt w:val="decimal"/>
      <w:lvlText w:val="%4."/>
      <w:lvlJc w:val="left"/>
      <w:pPr>
        <w:ind w:left="7481" w:hanging="360"/>
      </w:pPr>
    </w:lvl>
    <w:lvl w:ilvl="4" w:tplc="04270019">
      <w:start w:val="1"/>
      <w:numFmt w:val="lowerLetter"/>
      <w:lvlText w:val="%5."/>
      <w:lvlJc w:val="left"/>
      <w:pPr>
        <w:ind w:left="8201" w:hanging="360"/>
      </w:pPr>
    </w:lvl>
    <w:lvl w:ilvl="5" w:tplc="0427001B">
      <w:start w:val="1"/>
      <w:numFmt w:val="lowerRoman"/>
      <w:lvlText w:val="%6."/>
      <w:lvlJc w:val="right"/>
      <w:pPr>
        <w:ind w:left="8921" w:hanging="180"/>
      </w:pPr>
    </w:lvl>
    <w:lvl w:ilvl="6" w:tplc="0427000F">
      <w:start w:val="1"/>
      <w:numFmt w:val="decimal"/>
      <w:lvlText w:val="%7."/>
      <w:lvlJc w:val="left"/>
      <w:pPr>
        <w:ind w:left="9641" w:hanging="360"/>
      </w:pPr>
    </w:lvl>
    <w:lvl w:ilvl="7" w:tplc="04270019">
      <w:start w:val="1"/>
      <w:numFmt w:val="lowerLetter"/>
      <w:lvlText w:val="%8."/>
      <w:lvlJc w:val="left"/>
      <w:pPr>
        <w:ind w:left="10361" w:hanging="360"/>
      </w:pPr>
    </w:lvl>
    <w:lvl w:ilvl="8" w:tplc="0427001B">
      <w:start w:val="1"/>
      <w:numFmt w:val="lowerRoman"/>
      <w:lvlText w:val="%9."/>
      <w:lvlJc w:val="right"/>
      <w:pPr>
        <w:ind w:left="1108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2301B1"/>
    <w:rsid w:val="0001523A"/>
    <w:rsid w:val="000D6F1E"/>
    <w:rsid w:val="001C3598"/>
    <w:rsid w:val="002116DF"/>
    <w:rsid w:val="002301B1"/>
    <w:rsid w:val="002502EE"/>
    <w:rsid w:val="00285387"/>
    <w:rsid w:val="00291019"/>
    <w:rsid w:val="004B7F1B"/>
    <w:rsid w:val="005437F6"/>
    <w:rsid w:val="00585B4D"/>
    <w:rsid w:val="0065022D"/>
    <w:rsid w:val="006A2EC4"/>
    <w:rsid w:val="008008CF"/>
    <w:rsid w:val="00807E05"/>
    <w:rsid w:val="00833081"/>
    <w:rsid w:val="00844669"/>
    <w:rsid w:val="00A80499"/>
    <w:rsid w:val="00CC0FA4"/>
    <w:rsid w:val="00D87504"/>
    <w:rsid w:val="00E2243F"/>
    <w:rsid w:val="00E84DF7"/>
    <w:rsid w:val="00EE5302"/>
    <w:rsid w:val="00F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1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semiHidden/>
    <w:unhideWhenUsed/>
    <w:rsid w:val="002910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1019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qFormat/>
    <w:rsid w:val="0029101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291019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10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101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1CDF-9255-4AD7-96FB-4E770E98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2019-11-15T07:05:00Z</dcterms:created>
  <dc:creator>Inga Bu</dc:creator>
  <cp:lastModifiedBy>IB</cp:lastModifiedBy>
  <dcterms:modified xsi:type="dcterms:W3CDTF">2019-11-15T07:05:00Z</dcterms:modified>
  <cp:revision>3</cp:revision>
</cp:coreProperties>
</file>