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tblGrid>
      <w:tr w:rsidR="006B0E85" w:rsidTr="006B0E85">
        <w:tc>
          <w:tcPr>
            <w:tcW w:w="4111" w:type="dxa"/>
            <w:tcBorders>
              <w:top w:val="nil"/>
              <w:left w:val="nil"/>
              <w:bottom w:val="nil"/>
              <w:right w:val="nil"/>
            </w:tcBorders>
            <w:hideMark/>
          </w:tcPr>
          <w:p w:rsidR="006B0E85" w:rsidRDefault="006B0E85">
            <w:pPr>
              <w:rPr>
                <w:rFonts w:ascii="Times New Roman" w:hAnsi="Times New Roman"/>
                <w:b/>
                <w:sz w:val="24"/>
                <w:szCs w:val="24"/>
                <w:lang w:val="lt-LT" w:eastAsia="lt-LT"/>
              </w:rPr>
            </w:pPr>
            <w:r>
              <w:rPr>
                <w:rFonts w:ascii="Times New Roman" w:hAnsi="Times New Roman"/>
                <w:b/>
                <w:sz w:val="24"/>
                <w:szCs w:val="24"/>
                <w:lang w:val="lt-LT" w:eastAsia="lt-LT"/>
              </w:rPr>
              <w:t xml:space="preserve">             </w:t>
            </w:r>
            <w:bookmarkStart w:id="0" w:name="SpecZyma"/>
            <w:r>
              <w:fldChar w:fldCharType="begin">
                <w:ffData>
                  <w:name w:val="SpecZyma"/>
                  <w:enabled/>
                  <w:calcOnExit w:val="0"/>
                  <w:textInput/>
                </w:ffData>
              </w:fldChar>
            </w:r>
            <w:r>
              <w:rPr>
                <w:rFonts w:ascii="Times New Roman" w:hAnsi="Times New Roman"/>
                <w:b/>
                <w:sz w:val="24"/>
                <w:szCs w:val="24"/>
                <w:lang w:val="lt-LT" w:eastAsia="lt-LT"/>
              </w:rPr>
              <w:instrText xml:space="preserve"> FORMTEXT </w:instrText>
            </w:r>
            <w:r>
              <w:fldChar w:fldCharType="separate"/>
            </w:r>
            <w:r>
              <w:rPr>
                <w:rFonts w:ascii="Times New Roman" w:hAnsi="Times New Roman"/>
                <w:b/>
                <w:noProof/>
                <w:sz w:val="24"/>
                <w:szCs w:val="24"/>
                <w:lang w:val="lt-LT" w:eastAsia="lt-LT"/>
              </w:rPr>
              <w:t xml:space="preserve">Originalas nebus siunčiamas </w:t>
            </w:r>
            <w:r>
              <w:fldChar w:fldCharType="end"/>
            </w:r>
          </w:p>
        </w:tc>
      </w:tr>
      <w:bookmarkEnd w:id="0"/>
    </w:tbl>
    <w:p w:rsidR="006B0E85" w:rsidRDefault="006B0E85" w:rsidP="006B0E85">
      <w:pPr>
        <w:jc w:val="center"/>
        <w:rPr>
          <w:rFonts w:ascii="Times New Roman" w:hAnsi="Times New Roman"/>
          <w:sz w:val="24"/>
          <w:szCs w:val="24"/>
          <w:lang w:val="lt-LT"/>
        </w:rPr>
      </w:pPr>
    </w:p>
    <w:p w:rsidR="006B0E85" w:rsidRDefault="006B0E85" w:rsidP="006B0E85">
      <w:pPr>
        <w:jc w:val="center"/>
        <w:rPr>
          <w:lang w:val="lt-LT"/>
        </w:rPr>
      </w:pPr>
      <w:r>
        <w:rPr>
          <w:noProof/>
          <w:lang w:val="lt-LT" w:eastAsia="lt-LT"/>
        </w:rPr>
        <w:drawing>
          <wp:inline distT="0" distB="0" distL="0" distR="0">
            <wp:extent cx="556260" cy="5638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bookmarkStart w:id="1" w:name="DokRusis"/>
    <w:bookmarkStart w:id="2" w:name="ImonPav2"/>
    <w:p w:rsidR="006B0E85" w:rsidRDefault="006B0E85" w:rsidP="006B0E85">
      <w:pPr>
        <w:jc w:val="center"/>
        <w:rPr>
          <w:vanish/>
          <w:color w:val="FFFFFF"/>
          <w:sz w:val="2"/>
          <w:szCs w:val="2"/>
          <w:lang w:val="lt-LT"/>
        </w:rPr>
      </w:pPr>
      <w:r>
        <w:fldChar w:fldCharType="begin"/>
      </w:r>
      <w:r>
        <w:rPr>
          <w:vanish/>
          <w:color w:val="FFFFFF"/>
          <w:sz w:val="2"/>
          <w:szCs w:val="2"/>
          <w:lang w:val="lt-LT"/>
        </w:rPr>
        <w:instrText xml:space="preserve"> FORMTEXT </w:instrText>
      </w:r>
      <w:r>
        <w:fldChar w:fldCharType="separate"/>
      </w:r>
      <w:r>
        <w:rPr>
          <w:noProof/>
          <w:vanish/>
          <w:color w:val="FFFFFF"/>
          <w:sz w:val="2"/>
          <w:szCs w:val="2"/>
          <w:lang w:val="lt-LT"/>
        </w:rPr>
        <w:t>RAŠTAS</w:t>
      </w:r>
      <w:r>
        <w:fldChar w:fldCharType="end"/>
      </w:r>
      <w:bookmarkEnd w:id="1"/>
    </w:p>
    <w:p w:rsidR="006B0E85" w:rsidRDefault="006B0E85" w:rsidP="006B0E85">
      <w:pPr>
        <w:jc w:val="center"/>
        <w:rPr>
          <w:rFonts w:ascii="Times New Roman" w:hAnsi="Times New Roman"/>
          <w:b/>
          <w:caps/>
          <w:sz w:val="24"/>
          <w:lang w:val="lt-LT"/>
        </w:rPr>
      </w:pPr>
    </w:p>
    <w:p w:rsidR="006B0E85" w:rsidRDefault="006B0E85" w:rsidP="006B0E85">
      <w:pPr>
        <w:jc w:val="center"/>
        <w:rPr>
          <w:rFonts w:ascii="Times New Roman" w:hAnsi="Times New Roman"/>
          <w:b/>
          <w:caps/>
          <w:sz w:val="24"/>
          <w:lang w:val="lt-LT"/>
        </w:rPr>
      </w:pPr>
      <w:r>
        <w:rPr>
          <w:rFonts w:ascii="Times New Roman" w:hAnsi="Times New Roman"/>
          <w:b/>
          <w:caps/>
          <w:sz w:val="24"/>
          <w:lang w:val="lt-LT"/>
        </w:rPr>
        <w:t xml:space="preserve"> </w:t>
      </w:r>
      <w:bookmarkEnd w:id="2"/>
      <w:r>
        <w:rPr>
          <w:rFonts w:ascii="Times New Roman" w:hAnsi="Times New Roman"/>
          <w:b/>
          <w:caps/>
          <w:sz w:val="24"/>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Pr>
          <w:rFonts w:ascii="Times New Roman" w:hAnsi="Times New Roman"/>
          <w:b/>
          <w:caps/>
          <w:sz w:val="24"/>
          <w:lang w:val="lt-LT"/>
        </w:rPr>
        <w:instrText xml:space="preserve"> FORMTEXT </w:instrText>
      </w:r>
      <w:r>
        <w:rPr>
          <w:rFonts w:ascii="Times New Roman" w:hAnsi="Times New Roman"/>
          <w:b/>
          <w:caps/>
          <w:sz w:val="24"/>
          <w:lang w:val="lt-LT"/>
        </w:rPr>
      </w:r>
      <w:r>
        <w:rPr>
          <w:rFonts w:ascii="Times New Roman" w:hAnsi="Times New Roman"/>
          <w:b/>
          <w:caps/>
          <w:sz w:val="24"/>
          <w:lang w:val="lt-LT"/>
        </w:rPr>
        <w:fldChar w:fldCharType="separate"/>
      </w:r>
      <w:r>
        <w:rPr>
          <w:rFonts w:ascii="Times New Roman" w:hAnsi="Times New Roman"/>
          <w:b/>
          <w:caps/>
          <w:noProof/>
          <w:sz w:val="24"/>
          <w:lang w:val="lt-LT"/>
        </w:rPr>
        <w:t>LIETUVOS RESPUBLIKOS SOCIALINĖS APSAUGOS IR DARBO MINISTERIJA</w:t>
      </w:r>
      <w:r>
        <w:rPr>
          <w:rFonts w:ascii="Times New Roman" w:hAnsi="Times New Roman"/>
          <w:b/>
          <w:caps/>
          <w:sz w:val="24"/>
          <w:lang w:val="lt-LT"/>
        </w:rPr>
        <w:fldChar w:fldCharType="end"/>
      </w:r>
    </w:p>
    <w:p w:rsidR="006B0E85" w:rsidRDefault="006B0E85" w:rsidP="006B0E85">
      <w:pPr>
        <w:jc w:val="center"/>
        <w:rPr>
          <w:rFonts w:ascii="Times New Roman" w:hAnsi="Times New Roman"/>
          <w:b/>
          <w:caps/>
          <w:lang w:val="lt-LT"/>
        </w:rPr>
      </w:pPr>
    </w:p>
    <w:p w:rsidR="006B0E85" w:rsidRDefault="006B0E85" w:rsidP="006B0E85">
      <w:pPr>
        <w:jc w:val="center"/>
        <w:rPr>
          <w:rFonts w:ascii="Times New Roman" w:hAnsi="Times New Roman"/>
          <w:sz w:val="18"/>
          <w:lang w:val="lt-LT"/>
        </w:rPr>
      </w:pPr>
      <w:r>
        <w:rPr>
          <w:rFonts w:ascii="Times New Roman" w:hAnsi="Times New Roman"/>
          <w:sz w:val="18"/>
          <w:lang w:val="lt-LT"/>
        </w:rPr>
        <w:t xml:space="preserve">Biudžetinė įstaiga, </w:t>
      </w:r>
      <w:proofErr w:type="spellStart"/>
      <w:r>
        <w:rPr>
          <w:rFonts w:ascii="Times New Roman" w:hAnsi="Times New Roman"/>
          <w:sz w:val="18"/>
          <w:lang w:val="lt-LT"/>
        </w:rPr>
        <w:t>A.Vivulskio</w:t>
      </w:r>
      <w:proofErr w:type="spellEnd"/>
      <w:r>
        <w:rPr>
          <w:rFonts w:ascii="Times New Roman" w:hAnsi="Times New Roman"/>
          <w:sz w:val="18"/>
          <w:lang w:val="lt-LT"/>
        </w:rPr>
        <w:t xml:space="preserve"> g. 11, LT-03610 Vilnius,  tel. (8 5) 266 8176, (8 5) 266 8169, faks. (8 5) 266 4209,</w:t>
      </w:r>
    </w:p>
    <w:p w:rsidR="006B0E85" w:rsidRDefault="006B0E85" w:rsidP="006B0E85">
      <w:pPr>
        <w:jc w:val="center"/>
        <w:rPr>
          <w:rFonts w:ascii="Times New Roman" w:hAnsi="Times New Roman"/>
          <w:sz w:val="18"/>
          <w:lang w:val="lt-LT"/>
        </w:rPr>
      </w:pPr>
      <w:r>
        <w:rPr>
          <w:rFonts w:ascii="Times New Roman" w:hAnsi="Times New Roman"/>
          <w:sz w:val="18"/>
          <w:lang w:val="lt-LT"/>
        </w:rPr>
        <w:t xml:space="preserve">el. p.  </w:t>
      </w:r>
      <w:hyperlink r:id="rId6" w:history="1">
        <w:r>
          <w:rPr>
            <w:rStyle w:val="Hipersaitas"/>
            <w:rFonts w:ascii="Times New Roman" w:hAnsi="Times New Roman"/>
            <w:sz w:val="18"/>
            <w:lang w:val="lt-LT"/>
          </w:rPr>
          <w:t>post@socmin.lt</w:t>
        </w:r>
      </w:hyperlink>
      <w:r>
        <w:rPr>
          <w:rFonts w:ascii="Times New Roman" w:hAnsi="Times New Roman"/>
          <w:color w:val="000000"/>
          <w:sz w:val="18"/>
          <w:lang w:val="lt-LT"/>
        </w:rPr>
        <w:t>,</w:t>
      </w:r>
      <w:r>
        <w:t xml:space="preserve"> </w:t>
      </w:r>
      <w:hyperlink r:id="rId7" w:history="1">
        <w:r>
          <w:rPr>
            <w:rStyle w:val="Hipersaitas"/>
          </w:rPr>
          <w:t>https://socmin.lrv.lt</w:t>
        </w:r>
      </w:hyperlink>
      <w:r>
        <w:rPr>
          <w:rFonts w:ascii="Times New Roman" w:hAnsi="Times New Roman"/>
          <w:sz w:val="18"/>
          <w:lang w:val="lt-LT"/>
        </w:rPr>
        <w:t>. Duomenys kaupiami ir saugomi Juridinių asmenų registre, kodas 1886 03515</w:t>
      </w:r>
    </w:p>
    <w:p w:rsidR="006B0E85" w:rsidRDefault="006B0E85" w:rsidP="006B0E85">
      <w:pPr>
        <w:pStyle w:val="Porat"/>
        <w:jc w:val="center"/>
        <w:rPr>
          <w:sz w:val="16"/>
          <w:szCs w:val="16"/>
          <w:lang w:val="lt-LT"/>
        </w:rPr>
      </w:pPr>
      <w:r>
        <w:rPr>
          <w:sz w:val="16"/>
          <w:szCs w:val="16"/>
          <w:lang w:val="lt-LT"/>
        </w:rPr>
        <w:t>_______________________________________________________________________________________________</w:t>
      </w:r>
    </w:p>
    <w:p w:rsidR="006B0E85" w:rsidRDefault="006B0E85" w:rsidP="006B0E85">
      <w:pPr>
        <w:spacing w:line="360" w:lineRule="auto"/>
        <w:rPr>
          <w:rFonts w:ascii="Times New Roman" w:hAnsi="Times New Roman"/>
          <w:b/>
          <w:caps/>
          <w:sz w:val="24"/>
          <w:szCs w:val="24"/>
          <w:lang w:val="lt-LT"/>
        </w:rPr>
      </w:pPr>
    </w:p>
    <w:tbl>
      <w:tblPr>
        <w:tblW w:w="0" w:type="auto"/>
        <w:tblLook w:val="01E0" w:firstRow="1" w:lastRow="1" w:firstColumn="1" w:lastColumn="1" w:noHBand="0" w:noVBand="0"/>
      </w:tblPr>
      <w:tblGrid>
        <w:gridCol w:w="4814"/>
        <w:gridCol w:w="1535"/>
        <w:gridCol w:w="3190"/>
      </w:tblGrid>
      <w:tr w:rsidR="006B0E85" w:rsidTr="006B0E85">
        <w:trPr>
          <w:trHeight w:val="135"/>
        </w:trPr>
        <w:tc>
          <w:tcPr>
            <w:tcW w:w="4928" w:type="dxa"/>
            <w:vMerge w:val="restart"/>
          </w:tcPr>
          <w:bookmarkStart w:id="3" w:name="Adresatas"/>
          <w:p w:rsidR="006B0E85" w:rsidRDefault="006B0E85">
            <w:pPr>
              <w:rPr>
                <w:rFonts w:ascii="Times New Roman" w:hAnsi="Times New Roman"/>
                <w:sz w:val="24"/>
                <w:szCs w:val="24"/>
                <w:lang w:val="lt-LT"/>
              </w:rPr>
            </w:pPr>
            <w:r>
              <w:fldChar w:fldCharType="begin">
                <w:ffData>
                  <w:name w:val="Adresatas"/>
                  <w:enabled/>
                  <w:calcOnExit w:val="0"/>
                  <w:helpText w:type="text" w:val="Adrestas"/>
                  <w:statusText w:type="text" w:val="Adrestas"/>
                  <w:textInput>
                    <w:default w:val="Adresatas (ai)"/>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sz w:val="24"/>
                <w:szCs w:val="24"/>
                <w:lang w:val="lt-LT"/>
              </w:rPr>
              <w:t xml:space="preserve">Aplinkos ministerijai </w:t>
            </w:r>
            <w:r>
              <w:fldChar w:fldCharType="end"/>
            </w:r>
            <w:bookmarkEnd w:id="3"/>
          </w:p>
          <w:p w:rsidR="006B0E85" w:rsidRDefault="006B0E85">
            <w:pPr>
              <w:rPr>
                <w:rFonts w:ascii="Times New Roman" w:hAnsi="Times New Roman"/>
                <w:sz w:val="24"/>
                <w:szCs w:val="24"/>
                <w:lang w:val="lt-LT"/>
              </w:rPr>
            </w:pPr>
          </w:p>
        </w:tc>
        <w:bookmarkStart w:id="4" w:name="RegData"/>
        <w:tc>
          <w:tcPr>
            <w:tcW w:w="1559" w:type="dxa"/>
            <w:hideMark/>
          </w:tcPr>
          <w:p w:rsidR="006B0E85" w:rsidRDefault="006B0E85">
            <w:pPr>
              <w:rPr>
                <w:rFonts w:ascii="Times New Roman" w:hAnsi="Times New Roman"/>
                <w:sz w:val="24"/>
                <w:szCs w:val="24"/>
                <w:lang w:val="lt-LT"/>
              </w:rPr>
            </w:pPr>
            <w:r>
              <w:fldChar w:fldCharType="begin">
                <w:ffData>
                  <w:name w:val="RegData"/>
                  <w:enabled/>
                  <w:calcOnExit w:val="0"/>
                  <w:helpText w:type="text" w:val="Dokumento registravimo data"/>
                  <w:statusText w:type="text" w:val="Dokumento registravimo data"/>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noProof/>
                <w:sz w:val="24"/>
                <w:szCs w:val="24"/>
                <w:lang w:val="lt-LT"/>
              </w:rPr>
              <w:t>2018-03-02</w:t>
            </w:r>
            <w:r>
              <w:fldChar w:fldCharType="end"/>
            </w:r>
            <w:bookmarkEnd w:id="4"/>
          </w:p>
        </w:tc>
        <w:tc>
          <w:tcPr>
            <w:tcW w:w="3268" w:type="dxa"/>
            <w:hideMark/>
          </w:tcPr>
          <w:p w:rsidR="006B0E85" w:rsidRDefault="006B0E85">
            <w:pPr>
              <w:rPr>
                <w:rFonts w:ascii="Times New Roman" w:hAnsi="Times New Roman"/>
                <w:sz w:val="24"/>
                <w:szCs w:val="24"/>
                <w:lang w:val="lt-LT"/>
              </w:rPr>
            </w:pPr>
            <w:r>
              <w:rPr>
                <w:rFonts w:ascii="Times New Roman" w:hAnsi="Times New Roman"/>
                <w:sz w:val="24"/>
                <w:szCs w:val="24"/>
                <w:lang w:val="lt-LT"/>
              </w:rPr>
              <w:t xml:space="preserve">Nr. </w:t>
            </w:r>
            <w:bookmarkStart w:id="5" w:name="RegNr"/>
            <w:r>
              <w:rPr>
                <w:rFonts w:ascii="Times New Roman" w:hAnsi="Times New Roman"/>
                <w:sz w:val="24"/>
                <w:szCs w:val="24"/>
                <w:lang w:val="lt-LT"/>
              </w:rPr>
              <w:t>(</w:t>
            </w:r>
            <w:bookmarkStart w:id="6" w:name="Veikla"/>
            <w:bookmarkEnd w:id="5"/>
            <w:r>
              <w:fldChar w:fldCharType="begin">
                <w:ffData>
                  <w:name w:val="Veikla"/>
                  <w:enabled/>
                  <w:calcOnExit w:val="0"/>
                  <w:helpText w:type="text" w:val="Veiklos nr. (Dokumento registravimo numerio sudedamoji dalis)"/>
                  <w:statusText w:type="text" w:val="Veiklos nr."/>
                  <w:textInput>
                    <w:type w:val="number"/>
                    <w:format w:val="0"/>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sz w:val="24"/>
                <w:szCs w:val="24"/>
                <w:lang w:val="lt-LT"/>
              </w:rPr>
              <w:t>19</w:t>
            </w:r>
            <w:r>
              <w:fldChar w:fldCharType="end"/>
            </w:r>
            <w:bookmarkEnd w:id="6"/>
            <w:r>
              <w:rPr>
                <w:rFonts w:ascii="Times New Roman" w:hAnsi="Times New Roman"/>
                <w:sz w:val="24"/>
                <w:szCs w:val="24"/>
                <w:lang w:val="lt-LT"/>
              </w:rPr>
              <w:t>.</w:t>
            </w:r>
            <w:bookmarkStart w:id="7" w:name="Byla"/>
            <w:r>
              <w:fldChar w:fldCharType="begin">
                <w:ffData>
                  <w:name w:val="Byla"/>
                  <w:enabled/>
                  <w:calcOnExit w:val="0"/>
                  <w:helpText w:type="text" w:val="Bylos nr. (Dokumento registravimo numerio sudedamoji dalis)"/>
                  <w:statusText w:type="text" w:val="Bylos nr."/>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sz w:val="24"/>
                <w:szCs w:val="24"/>
                <w:lang w:val="lt-LT"/>
              </w:rPr>
              <w:t>2</w:t>
            </w:r>
            <w:r>
              <w:fldChar w:fldCharType="end"/>
            </w:r>
            <w:bookmarkEnd w:id="7"/>
            <w:r>
              <w:rPr>
                <w:rFonts w:ascii="Times New Roman" w:hAnsi="Times New Roman"/>
                <w:sz w:val="24"/>
                <w:szCs w:val="24"/>
                <w:lang w:val="lt-LT"/>
              </w:rPr>
              <w:t>-</w:t>
            </w:r>
            <w:bookmarkStart w:id="8" w:name="Skyrius"/>
            <w:r>
              <w:fldChar w:fldCharType="begin">
                <w:ffData>
                  <w:name w:val="Skyrius"/>
                  <w:enabled/>
                  <w:calcOnExit w:val="0"/>
                  <w:helpText w:type="text" w:val="Skyriaus nr. (Dokumento registravimo numerio sudedamoji dalis)"/>
                  <w:statusText w:type="text" w:val="Skyriaus Nr. "/>
                  <w:textInput>
                    <w:type w:val="number"/>
                    <w:format w:val="0"/>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sz w:val="24"/>
                <w:szCs w:val="24"/>
                <w:lang w:val="lt-LT"/>
              </w:rPr>
              <w:t>33</w:t>
            </w:r>
            <w:r>
              <w:fldChar w:fldCharType="end"/>
            </w:r>
            <w:bookmarkEnd w:id="8"/>
            <w:r>
              <w:rPr>
                <w:rFonts w:ascii="Times New Roman" w:hAnsi="Times New Roman"/>
                <w:sz w:val="24"/>
                <w:szCs w:val="24"/>
                <w:lang w:val="lt-LT"/>
              </w:rPr>
              <w:t xml:space="preserve">) SD -  </w:t>
            </w:r>
          </w:p>
        </w:tc>
      </w:tr>
      <w:tr w:rsidR="006B0E85" w:rsidTr="006B0E85">
        <w:trPr>
          <w:trHeight w:val="135"/>
        </w:trPr>
        <w:tc>
          <w:tcPr>
            <w:tcW w:w="0" w:type="auto"/>
            <w:vMerge/>
            <w:vAlign w:val="center"/>
            <w:hideMark/>
          </w:tcPr>
          <w:p w:rsidR="006B0E85" w:rsidRDefault="006B0E85">
            <w:pPr>
              <w:rPr>
                <w:rFonts w:ascii="Times New Roman" w:hAnsi="Times New Roman"/>
                <w:sz w:val="24"/>
                <w:szCs w:val="24"/>
                <w:lang w:val="lt-LT"/>
              </w:rPr>
            </w:pPr>
          </w:p>
        </w:tc>
        <w:bookmarkStart w:id="9" w:name="I"/>
        <w:tc>
          <w:tcPr>
            <w:tcW w:w="1559" w:type="dxa"/>
            <w:hideMark/>
          </w:tcPr>
          <w:p w:rsidR="006B0E85" w:rsidRDefault="006B0E85">
            <w:pPr>
              <w:rPr>
                <w:rFonts w:ascii="Times New Roman" w:hAnsi="Times New Roman"/>
                <w:sz w:val="24"/>
                <w:szCs w:val="24"/>
                <w:lang w:val="lt-LT"/>
              </w:rPr>
            </w:pPr>
            <w:r>
              <w:fldChar w:fldCharType="begin">
                <w:ffData>
                  <w:name w:val="I"/>
                  <w:enabled/>
                  <w:calcOnExit w:val="0"/>
                  <w:textInput>
                    <w:default w:val="Į"/>
                    <w:maxLength w:val="1"/>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sz w:val="24"/>
                <w:szCs w:val="24"/>
                <w:lang w:val="lt-LT"/>
              </w:rPr>
              <w:t>Į</w:t>
            </w:r>
            <w:r>
              <w:fldChar w:fldCharType="end"/>
            </w:r>
            <w:bookmarkEnd w:id="9"/>
            <w:r>
              <w:rPr>
                <w:rFonts w:ascii="Times New Roman" w:hAnsi="Times New Roman"/>
                <w:sz w:val="24"/>
                <w:szCs w:val="24"/>
                <w:lang w:val="lt-LT"/>
              </w:rPr>
              <w:t xml:space="preserve"> </w:t>
            </w:r>
            <w:bookmarkStart w:id="10" w:name="Data"/>
            <w:r>
              <w:fldChar w:fldCharType="begin">
                <w:ffData>
                  <w:name w:val="Data"/>
                  <w:enabled/>
                  <w:calcOnExit w:val="0"/>
                  <w:helpText w:type="text" w:val="Gauto dokumento data (atsakomuosiuose dokumentuose)"/>
                  <w:statusText w:type="text" w:val="Gauto dokumento data"/>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fldChar w:fldCharType="end"/>
            </w:r>
            <w:bookmarkEnd w:id="10"/>
          </w:p>
        </w:tc>
        <w:bookmarkStart w:id="11" w:name="Nr"/>
        <w:tc>
          <w:tcPr>
            <w:tcW w:w="3268" w:type="dxa"/>
            <w:hideMark/>
          </w:tcPr>
          <w:p w:rsidR="006B0E85" w:rsidRDefault="006B0E85">
            <w:pPr>
              <w:rPr>
                <w:rFonts w:ascii="Times New Roman" w:hAnsi="Times New Roman"/>
                <w:sz w:val="24"/>
                <w:szCs w:val="24"/>
                <w:lang w:val="lt-LT"/>
              </w:rPr>
            </w:pPr>
            <w:r>
              <w:fldChar w:fldCharType="begin">
                <w:ffData>
                  <w:name w:val="Nr"/>
                  <w:enabled/>
                  <w:calcOnExit w:val="0"/>
                  <w:helpText w:type="text" w:val="Gauto dokumento nr. (atsakomuosiuose dokumentuose)"/>
                  <w:statusText w:type="text" w:val="Gauto dokumento nr."/>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noProof/>
                <w:sz w:val="24"/>
                <w:szCs w:val="24"/>
                <w:lang w:val="lt-LT"/>
              </w:rPr>
              <w:t>1238</w:t>
            </w:r>
            <w:r>
              <w:fldChar w:fldCharType="end"/>
            </w:r>
            <w:bookmarkEnd w:id="11"/>
          </w:p>
        </w:tc>
      </w:tr>
      <w:tr w:rsidR="006B0E85" w:rsidTr="006B0E85">
        <w:trPr>
          <w:trHeight w:val="135"/>
        </w:trPr>
        <w:tc>
          <w:tcPr>
            <w:tcW w:w="0" w:type="auto"/>
            <w:vMerge/>
            <w:vAlign w:val="center"/>
            <w:hideMark/>
          </w:tcPr>
          <w:p w:rsidR="006B0E85" w:rsidRDefault="006B0E85">
            <w:pPr>
              <w:rPr>
                <w:rFonts w:ascii="Times New Roman" w:hAnsi="Times New Roman"/>
                <w:sz w:val="24"/>
                <w:szCs w:val="24"/>
                <w:lang w:val="lt-LT"/>
              </w:rPr>
            </w:pPr>
          </w:p>
        </w:tc>
        <w:tc>
          <w:tcPr>
            <w:tcW w:w="1559" w:type="dxa"/>
            <w:hideMark/>
          </w:tcPr>
          <w:p w:rsidR="006B0E85" w:rsidRDefault="006B0E85">
            <w:pPr>
              <w:rPr>
                <w:rFonts w:ascii="Times New Roman" w:hAnsi="Times New Roman"/>
                <w:sz w:val="24"/>
                <w:szCs w:val="24"/>
                <w:lang w:val="lt-LT"/>
              </w:rPr>
            </w:pPr>
            <w:bookmarkStart w:id="12" w:name="Data1"/>
            <w:r>
              <w:rPr>
                <w:rFonts w:ascii="Times New Roman" w:hAnsi="Times New Roman"/>
                <w:sz w:val="24"/>
                <w:szCs w:val="24"/>
                <w:lang w:val="lt-LT"/>
              </w:rPr>
              <w:t xml:space="preserve">   </w:t>
            </w:r>
            <w:bookmarkEnd w:id="12"/>
            <w:r>
              <w:rPr>
                <w:rFonts w:ascii="Times New Roman" w:hAnsi="Times New Roman"/>
                <w:sz w:val="24"/>
                <w:szCs w:val="24"/>
                <w:lang w:val="lt-LT"/>
              </w:rPr>
              <w:fldChar w:fldCharType="begin">
                <w:ffData>
                  <w:name w:val=""/>
                  <w:enabled/>
                  <w:calcOnExit w:val="0"/>
                  <w:helpText w:type="text" w:val="Gauto dokumento data (atsakomuosiuose dokumentuose)"/>
                  <w:statusText w:type="text" w:val="Gauto dokumento data"/>
                  <w:textInput/>
                </w:ffData>
              </w:fldChar>
            </w: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sz w:val="24"/>
                <w:szCs w:val="24"/>
                <w:lang w:val="lt-LT"/>
              </w:rPr>
              <w:fldChar w:fldCharType="end"/>
            </w:r>
          </w:p>
        </w:tc>
        <w:bookmarkStart w:id="13" w:name="Nr1"/>
        <w:tc>
          <w:tcPr>
            <w:tcW w:w="3268" w:type="dxa"/>
            <w:hideMark/>
          </w:tcPr>
          <w:p w:rsidR="006B0E85" w:rsidRDefault="006B0E85">
            <w:pPr>
              <w:rPr>
                <w:rFonts w:ascii="Times New Roman" w:hAnsi="Times New Roman"/>
                <w:sz w:val="24"/>
                <w:szCs w:val="24"/>
                <w:lang w:val="lt-LT"/>
              </w:rPr>
            </w:pPr>
            <w:r>
              <w:fldChar w:fldCharType="begin">
                <w:ffData>
                  <w:name w:val="Nr1"/>
                  <w:enabled/>
                  <w:calcOnExit w:val="0"/>
                  <w:helpText w:type="text" w:val="Gauto dokumento nr. (atsakomuosiuose dokumentuose)"/>
                  <w:statusText w:type="text" w:val="Gauto dokumento nr."/>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fldChar w:fldCharType="end"/>
            </w:r>
            <w:bookmarkEnd w:id="13"/>
          </w:p>
        </w:tc>
      </w:tr>
    </w:tbl>
    <w:p w:rsidR="006B0E85" w:rsidRDefault="006B0E85" w:rsidP="006B0E85">
      <w:pPr>
        <w:jc w:val="center"/>
        <w:rPr>
          <w:rFonts w:ascii="Times New Roman" w:hAnsi="Times New Roman"/>
          <w:b/>
          <w:caps/>
          <w:sz w:val="24"/>
          <w:lang w:val="lt-LT"/>
        </w:rPr>
      </w:pPr>
    </w:p>
    <w:bookmarkStart w:id="14" w:name="Antraste"/>
    <w:p w:rsidR="006B0E85" w:rsidRDefault="006B0E85" w:rsidP="006B0E85">
      <w:pPr>
        <w:outlineLvl w:val="0"/>
        <w:rPr>
          <w:rFonts w:ascii="Times New Roman" w:hAnsi="Times New Roman"/>
          <w:b/>
          <w:caps/>
          <w:sz w:val="24"/>
          <w:lang w:val="lt-LT"/>
        </w:rPr>
      </w:pPr>
      <w:r>
        <w:fldChar w:fldCharType="begin">
          <w:ffData>
            <w:name w:val="Antraste"/>
            <w:enabled/>
            <w:calcOnExit w:val="0"/>
            <w:helpText w:type="text" w:val="Dokumento antraštė"/>
            <w:statusText w:type="text" w:val="Dokumento antraštė"/>
            <w:textInput>
              <w:default w:val="DĖL     "/>
            </w:textInput>
          </w:ffData>
        </w:fldChar>
      </w:r>
      <w:r>
        <w:rPr>
          <w:rFonts w:ascii="Times New Roman" w:hAnsi="Times New Roman"/>
          <w:b/>
          <w:caps/>
          <w:sz w:val="24"/>
          <w:lang w:val="lt-LT"/>
        </w:rPr>
        <w:instrText xml:space="preserve"> FORMTEXT </w:instrText>
      </w:r>
      <w:r>
        <w:fldChar w:fldCharType="separate"/>
      </w:r>
      <w:r>
        <w:rPr>
          <w:rFonts w:ascii="Times New Roman" w:hAnsi="Times New Roman"/>
          <w:b/>
          <w:caps/>
          <w:sz w:val="24"/>
          <w:lang w:val="lt-LT"/>
        </w:rPr>
        <w:t xml:space="preserve">DĖL 2018 m. sausio 24 d. Vyriausybės nutarimo Nr. 85  </w:t>
      </w:r>
      <w:r>
        <w:fldChar w:fldCharType="end"/>
      </w:r>
      <w:bookmarkEnd w:id="14"/>
    </w:p>
    <w:p w:rsidR="006B0E85" w:rsidRDefault="006B0E85" w:rsidP="006B0E85">
      <w:pPr>
        <w:rPr>
          <w:rFonts w:ascii="Times New Roman" w:hAnsi="Times New Roman"/>
          <w:b/>
          <w:caps/>
          <w:sz w:val="24"/>
          <w:lang w:val="lt-LT"/>
        </w:rPr>
      </w:pPr>
    </w:p>
    <w:p w:rsidR="006B0E85" w:rsidRDefault="006B0E85" w:rsidP="006B0E85">
      <w:pPr>
        <w:rPr>
          <w:rFonts w:ascii="Times New Roman" w:hAnsi="Times New Roman"/>
          <w:b/>
          <w:caps/>
          <w:sz w:val="24"/>
          <w:lang w:val="lt-LT"/>
        </w:rPr>
        <w:sectPr w:rsidR="006B0E85">
          <w:pgSz w:w="11906" w:h="16838"/>
          <w:pgMar w:top="426" w:right="567" w:bottom="397" w:left="1800" w:header="720" w:footer="402" w:gutter="0"/>
          <w:cols w:space="1296"/>
        </w:sectPr>
      </w:pPr>
    </w:p>
    <w:p w:rsidR="006B0E85" w:rsidRDefault="006B0E85" w:rsidP="006B0E85">
      <w:pPr>
        <w:spacing w:line="260" w:lineRule="atLeast"/>
        <w:ind w:firstLine="1296"/>
        <w:jc w:val="both"/>
        <w:rPr>
          <w:rFonts w:ascii="Times New Roman" w:hAnsi="Times New Roman"/>
          <w:sz w:val="24"/>
          <w:lang w:val="lt-LT"/>
        </w:rPr>
      </w:pPr>
      <w:r>
        <w:rPr>
          <w:rFonts w:ascii="Times New Roman" w:hAnsi="Times New Roman"/>
          <w:sz w:val="24"/>
          <w:lang w:val="lt-LT"/>
        </w:rPr>
        <w:t xml:space="preserve">Socialinės apsaugos ir darbo ministerija 2017 m. rugpjūčio 7 d. raštu Nr. (14.3-32)SD-4630 kreipėsi į Aplinkos ministeriją, prašydama inicijuoti Lietuvos Respublikos Vyriausybės 2011 m. spalio 12 d. nutarimu Nr. 1178 patvirtinto Statinio (jo patalpų) naudojimo ne pagal paskirtį atvejų ir tvarkos aprašo (toliau – Aprašas) pakeitimą, sudarant galimybes gyvenamosios paskirties pastatuose veikti grupinio gyvenimo namams, bendruomeniniams vaikų globos namams, savarankiško gyvenimo namams, apsaugotam būstui. </w:t>
      </w:r>
    </w:p>
    <w:p w:rsidR="006B0E85" w:rsidRDefault="006B0E85" w:rsidP="006B0E85">
      <w:pPr>
        <w:spacing w:line="260" w:lineRule="atLeast"/>
        <w:ind w:firstLine="1296"/>
        <w:jc w:val="both"/>
        <w:rPr>
          <w:rFonts w:ascii="Times New Roman" w:hAnsi="Times New Roman"/>
          <w:sz w:val="24"/>
          <w:lang w:val="lt-LT"/>
        </w:rPr>
      </w:pPr>
      <w:r>
        <w:rPr>
          <w:rFonts w:ascii="Times New Roman" w:hAnsi="Times New Roman"/>
          <w:sz w:val="24"/>
          <w:lang w:val="lt-LT"/>
        </w:rPr>
        <w:t>Derinant Aplinkos ministerijos parengtą Aprašo pakeitimo projektą, Socialinės apsaugos ir darbo ministerija akcentavo, kad gyvenamųjų namų savininkų sutikimo nereikėtų veiklos rūšims, kurios nėra susijusios su klientų lankymusi. Aprašo pakeitimo projektas buvo suderintas ir pateiktas Lietuvos Respublikos Vyriausybei. Tačiau 2018 m. sausio 24 d. Lietuvos Respublikos Vyriausybės nutarimu Nr. 85 patvirtinto Aprašo pakeitimo nuostatos pakeistos iš esmės, neatsižvelgiant į Socialinės apsaugos ir darbo ministerijos siūlymus, t. y. nenumatyta galimybė vykdyti grupinio gyvenimo namų, bendruomeninių vaikų globos namų, savarankiško gyvenimo namų, apsaugoto būsto veiklos, be gretimų (blokuotų) namų savininkų ar daugiabučio namo butų ir kitų patalpų savininkų sutikimo.</w:t>
      </w:r>
    </w:p>
    <w:p w:rsidR="006B0E85" w:rsidRDefault="006B0E85" w:rsidP="006B0E85">
      <w:pPr>
        <w:spacing w:line="260" w:lineRule="atLeast"/>
        <w:ind w:firstLine="1296"/>
        <w:jc w:val="both"/>
        <w:rPr>
          <w:rFonts w:ascii="Times New Roman" w:hAnsi="Times New Roman"/>
          <w:sz w:val="24"/>
          <w:lang w:val="lt-LT"/>
        </w:rPr>
      </w:pPr>
      <w:r>
        <w:rPr>
          <w:rFonts w:ascii="Times New Roman" w:hAnsi="Times New Roman"/>
          <w:sz w:val="24"/>
          <w:lang w:val="lt-LT"/>
        </w:rPr>
        <w:t>Kaip jau buvome rašę ankstesniuose raštuose, vykdant stacionarių globos įstaigų pertvarką, labai svarbu be tėvų globos likusiems vaikams ir neįgaliesiems organizuoti pagalbą, kiek įmanoma artimesnę namų sąlygoms, kad būtų užtikrintos jų galimybės dalyvauti bendruomenės gyvenime. Atsižvelgiant į tai, kad socialinių paslaugų teikimas asmenims savarankiško gyvenimo namuose, grupinio gyvenimo namuose, bendruomeniniuose vaikų globos namuose ar apsaugotame būste susijęs su gyvenimu namų sąlygomis, artimoje šeimai aplinkoje, tik su specialistų priežiūra, prašome inicijuoti Aprašo, patvirtinto 2018 m. sausio 24 d. nutarimu Nr. 85, pakeitimus:</w:t>
      </w:r>
    </w:p>
    <w:p w:rsidR="006B0E85" w:rsidRDefault="006B0E85" w:rsidP="006B0E85">
      <w:pPr>
        <w:pStyle w:val="Sraopastraipa"/>
        <w:numPr>
          <w:ilvl w:val="0"/>
          <w:numId w:val="1"/>
        </w:numPr>
        <w:tabs>
          <w:tab w:val="left" w:pos="1560"/>
        </w:tabs>
        <w:spacing w:line="260" w:lineRule="atLeast"/>
        <w:ind w:left="0" w:firstLine="1296"/>
        <w:jc w:val="both"/>
        <w:rPr>
          <w:rFonts w:ascii="Times New Roman" w:hAnsi="Times New Roman"/>
          <w:sz w:val="24"/>
          <w:lang w:val="lt-LT"/>
        </w:rPr>
      </w:pPr>
      <w:r>
        <w:rPr>
          <w:rFonts w:ascii="Times New Roman" w:hAnsi="Times New Roman"/>
          <w:sz w:val="24"/>
          <w:lang w:val="lt-LT"/>
        </w:rPr>
        <w:t>išbraukti 10 ir 11 punktuose reikalavimą gauti kito buto ar kitų patalpų (dviejų butų namo) savininkų, gretimų (blokuotų) namų (blokuotame vieno buto name) savininkų sutikimus raštu bei daugiabučio namo butų ir kitų patalpų savininkų sprendimo priėmimą, vykdant 3.21 punkte nurodytą veiklą;</w:t>
      </w:r>
    </w:p>
    <w:p w:rsidR="006B0E85" w:rsidRDefault="006B0E85" w:rsidP="006B0E85">
      <w:pPr>
        <w:pStyle w:val="Sraopastraipa"/>
        <w:numPr>
          <w:ilvl w:val="0"/>
          <w:numId w:val="2"/>
        </w:numPr>
        <w:spacing w:line="260" w:lineRule="atLeast"/>
        <w:jc w:val="both"/>
        <w:rPr>
          <w:rFonts w:ascii="Times New Roman" w:hAnsi="Times New Roman"/>
          <w:sz w:val="24"/>
          <w:lang w:val="lt-LT"/>
        </w:rPr>
      </w:pPr>
      <w:r>
        <w:rPr>
          <w:rFonts w:ascii="Times New Roman" w:hAnsi="Times New Roman"/>
          <w:sz w:val="24"/>
          <w:lang w:val="lt-LT"/>
        </w:rPr>
        <w:t>papildyti 3.21 papunktį apsaugoto būsto veikla (Q87.90).</w:t>
      </w:r>
    </w:p>
    <w:p w:rsidR="006B0E85" w:rsidRDefault="006B0E85" w:rsidP="006B0E85">
      <w:pPr>
        <w:spacing w:line="260" w:lineRule="atLeast"/>
        <w:ind w:firstLine="1296"/>
        <w:jc w:val="both"/>
        <w:rPr>
          <w:rFonts w:ascii="Times New Roman" w:hAnsi="Times New Roman"/>
          <w:sz w:val="24"/>
          <w:lang w:val="lt-LT"/>
        </w:rPr>
      </w:pPr>
      <w:r>
        <w:rPr>
          <w:rFonts w:ascii="Times New Roman" w:hAnsi="Times New Roman"/>
          <w:sz w:val="24"/>
          <w:lang w:val="lt-LT"/>
        </w:rPr>
        <w:t>Dėkojame už bendradarbiavimą.</w:t>
      </w:r>
    </w:p>
    <w:p w:rsidR="006B0E85" w:rsidRDefault="006B0E85" w:rsidP="006B0E85">
      <w:pPr>
        <w:spacing w:line="280" w:lineRule="atLeast"/>
        <w:ind w:firstLine="1296"/>
        <w:jc w:val="both"/>
        <w:rPr>
          <w:rFonts w:ascii="Times New Roman" w:hAnsi="Times New Roman"/>
          <w:sz w:val="24"/>
          <w:lang w:val="lt-LT"/>
        </w:rPr>
      </w:pPr>
    </w:p>
    <w:p w:rsidR="006B0E85" w:rsidRDefault="006B0E85" w:rsidP="006B0E85">
      <w:pPr>
        <w:spacing w:line="280" w:lineRule="atLeast"/>
        <w:rPr>
          <w:rFonts w:ascii="Times New Roman" w:hAnsi="Times New Roman"/>
          <w:sz w:val="24"/>
          <w:lang w:val="lt-LT"/>
        </w:rPr>
      </w:pPr>
    </w:p>
    <w:p w:rsidR="006B0E85" w:rsidRDefault="006B0E85" w:rsidP="006B0E85">
      <w:pPr>
        <w:rPr>
          <w:rFonts w:ascii="Times New Roman" w:hAnsi="Times New Roman"/>
          <w:sz w:val="24"/>
          <w:lang w:val="lt-LT"/>
        </w:rPr>
        <w:sectPr w:rsidR="006B0E85">
          <w:type w:val="continuous"/>
          <w:pgSz w:w="11906" w:h="16838"/>
          <w:pgMar w:top="1560" w:right="567" w:bottom="993" w:left="1800" w:header="720" w:footer="402" w:gutter="0"/>
          <w:cols w:space="1296"/>
          <w:formProt w:val="0"/>
        </w:sectPr>
      </w:pPr>
    </w:p>
    <w:tbl>
      <w:tblPr>
        <w:tblW w:w="0" w:type="auto"/>
        <w:tblInd w:w="108" w:type="dxa"/>
        <w:tblLook w:val="01E0" w:firstRow="1" w:lastRow="1" w:firstColumn="1" w:lastColumn="1" w:noHBand="0" w:noVBand="0"/>
      </w:tblPr>
      <w:tblGrid>
        <w:gridCol w:w="4454"/>
        <w:gridCol w:w="5076"/>
      </w:tblGrid>
      <w:tr w:rsidR="006B0E85" w:rsidTr="006B0E85">
        <w:tc>
          <w:tcPr>
            <w:tcW w:w="4535" w:type="dxa"/>
            <w:hideMark/>
          </w:tcPr>
          <w:bookmarkStart w:id="15" w:name="Pareigos"/>
          <w:p w:rsidR="006B0E85" w:rsidRDefault="006B0E85">
            <w:pPr>
              <w:rPr>
                <w:rFonts w:ascii="Times New Roman" w:hAnsi="Times New Roman"/>
                <w:sz w:val="24"/>
                <w:szCs w:val="24"/>
                <w:lang w:val="lt-LT"/>
              </w:rPr>
            </w:pPr>
            <w:r>
              <w:fldChar w:fldCharType="begin">
                <w:ffData>
                  <w:name w:val="Pareigos"/>
                  <w:enabled/>
                  <w:calcOnExit w:val="0"/>
                  <w:helpText w:type="text" w:val="Pasirašančio pareigos"/>
                  <w:statusText w:type="text" w:val="Pasirašančio pareigos"/>
                  <w:textInput>
                    <w:default w:val="Pareigų pavadinimas"/>
                    <w:format w:val="Pirmoji didžioji raidė"/>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sz w:val="24"/>
                <w:szCs w:val="24"/>
                <w:lang w:val="lt-LT"/>
              </w:rPr>
              <w:t>Viceministrė</w:t>
            </w:r>
            <w:r>
              <w:fldChar w:fldCharType="end"/>
            </w:r>
            <w:bookmarkEnd w:id="15"/>
          </w:p>
        </w:tc>
        <w:bookmarkStart w:id="16" w:name="Pasirasantis"/>
        <w:tc>
          <w:tcPr>
            <w:tcW w:w="5185" w:type="dxa"/>
            <w:hideMark/>
          </w:tcPr>
          <w:p w:rsidR="006B0E85" w:rsidRDefault="006B0E85">
            <w:pPr>
              <w:jc w:val="right"/>
              <w:rPr>
                <w:rFonts w:ascii="Times New Roman" w:hAnsi="Times New Roman"/>
                <w:sz w:val="24"/>
                <w:szCs w:val="24"/>
                <w:lang w:val="lt-LT"/>
              </w:rPr>
            </w:pPr>
            <w:r>
              <w:fldChar w:fldCharType="begin">
                <w:ffData>
                  <w:name w:val="Pasirasantis"/>
                  <w:enabled/>
                  <w:calcOnExit w:val="0"/>
                  <w:helpText w:type="text" w:val="Pasirašančio Vardas ir Pavardė"/>
                  <w:statusText w:type="text" w:val="Pasirašančio Vardas ir Pavardė"/>
                  <w:textInput>
                    <w:default w:val="Vardas ir pavardė"/>
                    <w:format w:val="Pirmoji didžioji raidė"/>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sz w:val="24"/>
                <w:szCs w:val="24"/>
                <w:lang w:val="lt-LT"/>
              </w:rPr>
              <w:t xml:space="preserve">Vilma </w:t>
            </w:r>
            <w:proofErr w:type="spellStart"/>
            <w:r>
              <w:rPr>
                <w:rFonts w:ascii="Times New Roman" w:hAnsi="Times New Roman"/>
                <w:sz w:val="24"/>
                <w:szCs w:val="24"/>
                <w:lang w:val="lt-LT"/>
              </w:rPr>
              <w:t>Augienė</w:t>
            </w:r>
            <w:proofErr w:type="spellEnd"/>
            <w:r>
              <w:fldChar w:fldCharType="end"/>
            </w:r>
            <w:bookmarkEnd w:id="16"/>
          </w:p>
        </w:tc>
      </w:tr>
    </w:tbl>
    <w:p w:rsidR="006B0E85" w:rsidRDefault="006B0E85" w:rsidP="006B0E85">
      <w:pPr>
        <w:rPr>
          <w:rFonts w:ascii="Times New Roman" w:hAnsi="Times New Roman"/>
          <w:sz w:val="16"/>
          <w:szCs w:val="16"/>
          <w:lang w:val="lt-LT"/>
        </w:rPr>
      </w:pPr>
    </w:p>
    <w:p w:rsidR="006B0E85" w:rsidRDefault="006B0E85" w:rsidP="006B0E85">
      <w:pPr>
        <w:rPr>
          <w:rFonts w:ascii="Times New Roman" w:hAnsi="Times New Roman"/>
          <w:sz w:val="16"/>
          <w:szCs w:val="16"/>
          <w:lang w:val="lt-LT"/>
        </w:rPr>
        <w:sectPr w:rsidR="006B0E85">
          <w:type w:val="continuous"/>
          <w:pgSz w:w="11906" w:h="16838"/>
          <w:pgMar w:top="1701" w:right="567" w:bottom="1134" w:left="1701" w:header="720" w:footer="402" w:gutter="0"/>
          <w:cols w:space="1296"/>
        </w:sectPr>
      </w:pPr>
    </w:p>
    <w:p w:rsidR="006B0E85" w:rsidRDefault="006B0E85" w:rsidP="006B0E85">
      <w:pPr>
        <w:rPr>
          <w:rFonts w:ascii="Times New Roman" w:hAnsi="Times New Roman"/>
          <w:sz w:val="24"/>
          <w:szCs w:val="24"/>
          <w:lang w:val="lt-LT"/>
        </w:rPr>
        <w:sectPr w:rsidR="006B0E85">
          <w:type w:val="continuous"/>
          <w:pgSz w:w="11906" w:h="16838"/>
          <w:pgMar w:top="1134" w:right="567" w:bottom="567" w:left="1701" w:header="720" w:footer="402" w:gutter="0"/>
          <w:cols w:space="1296"/>
          <w:formProt w:val="0"/>
        </w:sectPr>
      </w:pPr>
    </w:p>
    <w:tbl>
      <w:tblPr>
        <w:tblW w:w="0" w:type="auto"/>
        <w:tblLook w:val="01E0" w:firstRow="1" w:lastRow="1" w:firstColumn="1" w:lastColumn="1" w:noHBand="0" w:noVBand="0"/>
      </w:tblPr>
      <w:tblGrid>
        <w:gridCol w:w="9638"/>
      </w:tblGrid>
      <w:tr w:rsidR="006B0E85" w:rsidTr="006B0E85">
        <w:tc>
          <w:tcPr>
            <w:tcW w:w="9828" w:type="dxa"/>
            <w:hideMark/>
          </w:tcPr>
          <w:bookmarkStart w:id="17" w:name="Rengejas"/>
          <w:p w:rsidR="006B0E85" w:rsidRDefault="006B0E85">
            <w:pPr>
              <w:rPr>
                <w:rFonts w:ascii="Times New Roman" w:hAnsi="Times New Roman"/>
                <w:sz w:val="24"/>
                <w:szCs w:val="24"/>
                <w:lang w:val="lt-LT"/>
              </w:rPr>
            </w:pPr>
            <w:r>
              <w:lastRenderedPageBreak/>
              <w:fldChar w:fldCharType="begin">
                <w:ffData>
                  <w:name w:val="Rengejas"/>
                  <w:enabled/>
                  <w:calcOnExit w:val="0"/>
                  <w:helpText w:type="text" w:val="Rengėjo Vardas ir Pavardė"/>
                  <w:statusText w:type="text" w:val="Rengėjo Vardas ir Pavardė"/>
                  <w:textInput>
                    <w:default w:val="Vardas ir pavardė"/>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sz w:val="24"/>
                <w:szCs w:val="24"/>
                <w:lang w:val="lt-LT"/>
              </w:rPr>
              <w:t>Almira Gecevičiūtė</w:t>
            </w:r>
            <w:r>
              <w:fldChar w:fldCharType="end"/>
            </w:r>
            <w:bookmarkEnd w:id="17"/>
            <w:r>
              <w:rPr>
                <w:rFonts w:ascii="Times New Roman" w:hAnsi="Times New Roman"/>
                <w:sz w:val="24"/>
                <w:szCs w:val="24"/>
                <w:lang w:val="lt-LT"/>
              </w:rPr>
              <w:t xml:space="preserve">, </w:t>
            </w:r>
            <w:bookmarkStart w:id="18" w:name="RengejoKontaktai"/>
            <w:r>
              <w:rPr>
                <w:rFonts w:ascii="Times New Roman" w:hAnsi="Times New Roman"/>
                <w:sz w:val="24"/>
                <w:szCs w:val="24"/>
                <w:lang w:val="lt-LT"/>
              </w:rPr>
              <w:t xml:space="preserve">tel. </w:t>
            </w:r>
            <w:bookmarkStart w:id="19" w:name="Rengejo_tel"/>
            <w:bookmarkEnd w:id="18"/>
            <w:r>
              <w:fldChar w:fldCharType="begin">
                <w:ffData>
                  <w:name w:val="Rengejo_tel"/>
                  <w:enabled/>
                  <w:calcOnExit w:val="0"/>
                  <w:helpText w:type="text" w:val="Rengėjo telefono numeris"/>
                  <w:statusText w:type="text" w:val="Rengėjo telefono numeris"/>
                  <w:textInput>
                    <w:default w:val="numeris"/>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noProof/>
                <w:sz w:val="24"/>
                <w:szCs w:val="24"/>
                <w:lang w:val="lt-LT"/>
              </w:rPr>
              <w:t>8706 68141</w:t>
            </w:r>
            <w:r>
              <w:fldChar w:fldCharType="end"/>
            </w:r>
            <w:bookmarkEnd w:id="19"/>
            <w:r>
              <w:rPr>
                <w:rFonts w:ascii="Times New Roman" w:hAnsi="Times New Roman"/>
                <w:sz w:val="24"/>
                <w:szCs w:val="24"/>
                <w:lang w:val="lt-LT"/>
              </w:rPr>
              <w:t xml:space="preserve">, el. p. </w:t>
            </w:r>
            <w:bookmarkStart w:id="20" w:name="ElPastas"/>
            <w:r>
              <w:fldChar w:fldCharType="begin">
                <w:ffData>
                  <w:name w:val="ElPastas"/>
                  <w:enabled/>
                  <w:calcOnExit w:val="0"/>
                  <w:helpText w:type="text" w:val="Rengėjo e-pašto adresas"/>
                  <w:statusText w:type="text" w:val="Rengėjo e-pašto adresas"/>
                  <w:textInput>
                    <w:default w:val="adresas"/>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noProof/>
                <w:sz w:val="24"/>
                <w:szCs w:val="24"/>
                <w:lang w:val="lt-LT"/>
              </w:rPr>
              <w:t>almira.geceviciute</w:t>
            </w:r>
            <w:r>
              <w:fldChar w:fldCharType="end"/>
            </w:r>
            <w:bookmarkEnd w:id="20"/>
            <w:r>
              <w:rPr>
                <w:rFonts w:ascii="Times New Roman" w:hAnsi="Times New Roman"/>
                <w:sz w:val="24"/>
                <w:szCs w:val="24"/>
                <w:lang w:val="lt-LT"/>
              </w:rPr>
              <w:t>@</w:t>
            </w:r>
            <w:proofErr w:type="spellStart"/>
            <w:r>
              <w:rPr>
                <w:rFonts w:ascii="Times New Roman" w:hAnsi="Times New Roman"/>
                <w:sz w:val="24"/>
                <w:szCs w:val="24"/>
                <w:lang w:val="lt-LT"/>
              </w:rPr>
              <w:t>socmin.lt</w:t>
            </w:r>
            <w:proofErr w:type="spellEnd"/>
          </w:p>
        </w:tc>
      </w:tr>
      <w:bookmarkStart w:id="21" w:name="Rengejas1"/>
      <w:tr w:rsidR="006B0E85" w:rsidTr="006B0E85">
        <w:tc>
          <w:tcPr>
            <w:tcW w:w="9828" w:type="dxa"/>
            <w:hideMark/>
          </w:tcPr>
          <w:p w:rsidR="006B0E85" w:rsidRDefault="006B0E85">
            <w:pPr>
              <w:rPr>
                <w:rFonts w:ascii="Times New Roman" w:hAnsi="Times New Roman"/>
                <w:sz w:val="24"/>
                <w:szCs w:val="24"/>
                <w:lang w:val="lt-LT"/>
              </w:rPr>
            </w:pPr>
            <w:r>
              <w:fldChar w:fldCharType="begin">
                <w:ffData>
                  <w:name w:val="Rengejas1"/>
                  <w:enabled/>
                  <w:calcOnExit w:val="0"/>
                  <w:helpText w:type="text" w:val="Rengėjo Vardas ir Pavardė"/>
                  <w:statusText w:type="text" w:val="Rengėjo Vardas ir Pavardė"/>
                  <w:textInput>
                    <w:default w:val="Vardas ir pavardė, tel.nr, el. p. adresas"/>
                  </w:textInput>
                </w:ffData>
              </w:fldChar>
            </w:r>
            <w:r>
              <w:rPr>
                <w:rFonts w:ascii="Times New Roman" w:hAnsi="Times New Roman"/>
                <w:sz w:val="24"/>
                <w:szCs w:val="24"/>
                <w:lang w:val="lt-LT"/>
              </w:rPr>
              <w:instrText xml:space="preserve"> FORMTEXT </w:instrText>
            </w:r>
            <w:r>
              <w:fldChar w:fldCharType="separate"/>
            </w:r>
            <w:r>
              <w:rPr>
                <w:rFonts w:ascii="Times New Roman" w:hAnsi="Times New Roman"/>
                <w:sz w:val="24"/>
                <w:szCs w:val="24"/>
                <w:lang w:val="lt-LT"/>
              </w:rPr>
              <w:t xml:space="preserve">Darius Pauliukonis, tel. 8706 68241, el. p. </w:t>
            </w:r>
            <w:proofErr w:type="spellStart"/>
            <w:r>
              <w:rPr>
                <w:rFonts w:ascii="Times New Roman" w:hAnsi="Times New Roman"/>
                <w:sz w:val="24"/>
                <w:szCs w:val="24"/>
                <w:lang w:val="lt-LT"/>
              </w:rPr>
              <w:t>darius.pauliukonis</w:t>
            </w:r>
            <w:proofErr w:type="spellEnd"/>
            <w:r>
              <w:rPr>
                <w:rFonts w:ascii="Times New Roman" w:hAnsi="Times New Roman"/>
                <w:sz w:val="24"/>
                <w:szCs w:val="24"/>
                <w:lang w:val="en-US"/>
              </w:rPr>
              <w:t>@</w:t>
            </w:r>
            <w:proofErr w:type="spellStart"/>
            <w:r>
              <w:rPr>
                <w:rFonts w:ascii="Times New Roman" w:hAnsi="Times New Roman"/>
                <w:sz w:val="24"/>
                <w:szCs w:val="24"/>
                <w:lang w:val="en-US"/>
              </w:rPr>
              <w:t>socmin.lt</w:t>
            </w:r>
            <w:proofErr w:type="spellEnd"/>
            <w:r>
              <w:fldChar w:fldCharType="end"/>
            </w:r>
            <w:bookmarkEnd w:id="21"/>
          </w:p>
        </w:tc>
      </w:tr>
    </w:tbl>
    <w:p w:rsidR="00D842C4" w:rsidRDefault="006B0E85">
      <w:bookmarkStart w:id="22" w:name="_GoBack"/>
      <w:bookmarkEnd w:id="22"/>
    </w:p>
    <w:sectPr w:rsidR="00D842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D07BFC"/>
    <w:multiLevelType w:val="hybridMultilevel"/>
    <w:tmpl w:val="68A880F8"/>
    <w:lvl w:ilvl="0" w:tplc="183AAC2A">
      <w:start w:val="2018"/>
      <w:numFmt w:val="bullet"/>
      <w:lvlText w:val="-"/>
      <w:lvlJc w:val="left"/>
      <w:pPr>
        <w:ind w:left="1656" w:hanging="360"/>
      </w:pPr>
      <w:rPr>
        <w:rFonts w:ascii="Times New Roman" w:eastAsia="Times New Roman" w:hAnsi="Times New Roman" w:cs="Times New Roman"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start w:val="1"/>
      <w:numFmt w:val="bullet"/>
      <w:lvlText w:val=""/>
      <w:lvlJc w:val="left"/>
      <w:pPr>
        <w:ind w:left="3816" w:hanging="360"/>
      </w:pPr>
      <w:rPr>
        <w:rFonts w:ascii="Symbol" w:hAnsi="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hint="default"/>
      </w:rPr>
    </w:lvl>
    <w:lvl w:ilvl="6" w:tplc="04270001">
      <w:start w:val="1"/>
      <w:numFmt w:val="bullet"/>
      <w:lvlText w:val=""/>
      <w:lvlJc w:val="left"/>
      <w:pPr>
        <w:ind w:left="5976" w:hanging="360"/>
      </w:pPr>
      <w:rPr>
        <w:rFonts w:ascii="Symbol" w:hAnsi="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hint="default"/>
      </w:rPr>
    </w:lvl>
  </w:abstractNum>
  <w:abstractNum w:abstractNumId="1" w15:restartNumberingAfterBreak="0">
    <w:nsid w:val="535C2B7E"/>
    <w:multiLevelType w:val="hybridMultilevel"/>
    <w:tmpl w:val="1DE2ED94"/>
    <w:lvl w:ilvl="0" w:tplc="E258F986">
      <w:start w:val="2018"/>
      <w:numFmt w:val="bullet"/>
      <w:lvlText w:val="–"/>
      <w:lvlJc w:val="left"/>
      <w:pPr>
        <w:ind w:left="1636" w:hanging="360"/>
      </w:pPr>
      <w:rPr>
        <w:rFonts w:ascii="Times New Roman" w:eastAsia="Times New Roman" w:hAnsi="Times New Roman" w:cs="Times New Roman" w:hint="default"/>
      </w:rPr>
    </w:lvl>
    <w:lvl w:ilvl="1" w:tplc="04270003">
      <w:start w:val="1"/>
      <w:numFmt w:val="bullet"/>
      <w:lvlText w:val="o"/>
      <w:lvlJc w:val="left"/>
      <w:pPr>
        <w:ind w:left="2356" w:hanging="360"/>
      </w:pPr>
      <w:rPr>
        <w:rFonts w:ascii="Courier New" w:hAnsi="Courier New" w:cs="Courier New" w:hint="default"/>
      </w:rPr>
    </w:lvl>
    <w:lvl w:ilvl="2" w:tplc="04270005">
      <w:start w:val="1"/>
      <w:numFmt w:val="bullet"/>
      <w:lvlText w:val=""/>
      <w:lvlJc w:val="left"/>
      <w:pPr>
        <w:ind w:left="3076" w:hanging="360"/>
      </w:pPr>
      <w:rPr>
        <w:rFonts w:ascii="Wingdings" w:hAnsi="Wingdings" w:hint="default"/>
      </w:rPr>
    </w:lvl>
    <w:lvl w:ilvl="3" w:tplc="04270001">
      <w:start w:val="1"/>
      <w:numFmt w:val="bullet"/>
      <w:lvlText w:val=""/>
      <w:lvlJc w:val="left"/>
      <w:pPr>
        <w:ind w:left="3796" w:hanging="360"/>
      </w:pPr>
      <w:rPr>
        <w:rFonts w:ascii="Symbol" w:hAnsi="Symbol" w:hint="default"/>
      </w:rPr>
    </w:lvl>
    <w:lvl w:ilvl="4" w:tplc="04270003">
      <w:start w:val="1"/>
      <w:numFmt w:val="bullet"/>
      <w:lvlText w:val="o"/>
      <w:lvlJc w:val="left"/>
      <w:pPr>
        <w:ind w:left="4516" w:hanging="360"/>
      </w:pPr>
      <w:rPr>
        <w:rFonts w:ascii="Courier New" w:hAnsi="Courier New" w:cs="Courier New" w:hint="default"/>
      </w:rPr>
    </w:lvl>
    <w:lvl w:ilvl="5" w:tplc="04270005">
      <w:start w:val="1"/>
      <w:numFmt w:val="bullet"/>
      <w:lvlText w:val=""/>
      <w:lvlJc w:val="left"/>
      <w:pPr>
        <w:ind w:left="5236" w:hanging="360"/>
      </w:pPr>
      <w:rPr>
        <w:rFonts w:ascii="Wingdings" w:hAnsi="Wingdings" w:hint="default"/>
      </w:rPr>
    </w:lvl>
    <w:lvl w:ilvl="6" w:tplc="04270001">
      <w:start w:val="1"/>
      <w:numFmt w:val="bullet"/>
      <w:lvlText w:val=""/>
      <w:lvlJc w:val="left"/>
      <w:pPr>
        <w:ind w:left="5956" w:hanging="360"/>
      </w:pPr>
      <w:rPr>
        <w:rFonts w:ascii="Symbol" w:hAnsi="Symbol" w:hint="default"/>
      </w:rPr>
    </w:lvl>
    <w:lvl w:ilvl="7" w:tplc="04270003">
      <w:start w:val="1"/>
      <w:numFmt w:val="bullet"/>
      <w:lvlText w:val="o"/>
      <w:lvlJc w:val="left"/>
      <w:pPr>
        <w:ind w:left="6676" w:hanging="360"/>
      </w:pPr>
      <w:rPr>
        <w:rFonts w:ascii="Courier New" w:hAnsi="Courier New" w:cs="Courier New" w:hint="default"/>
      </w:rPr>
    </w:lvl>
    <w:lvl w:ilvl="8" w:tplc="04270005">
      <w:start w:val="1"/>
      <w:numFmt w:val="bullet"/>
      <w:lvlText w:val=""/>
      <w:lvlJc w:val="left"/>
      <w:pPr>
        <w:ind w:left="7396"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85"/>
    <w:rsid w:val="006B0E85"/>
    <w:rsid w:val="006E61D9"/>
    <w:rsid w:val="00B04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B38F4-A0B5-430E-9CB2-127C3B4C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E85"/>
    <w:pPr>
      <w:spacing w:after="0" w:line="240" w:lineRule="auto"/>
    </w:pPr>
    <w:rPr>
      <w:rFonts w:ascii="TimesLT" w:eastAsia="Times New Roman" w:hAnsi="TimesLT"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6B0E85"/>
    <w:rPr>
      <w:color w:val="0000FF"/>
      <w:u w:val="single"/>
    </w:rPr>
  </w:style>
  <w:style w:type="paragraph" w:styleId="Porat">
    <w:name w:val="footer"/>
    <w:basedOn w:val="prastasis"/>
    <w:link w:val="PoratDiagrama"/>
    <w:semiHidden/>
    <w:unhideWhenUsed/>
    <w:rsid w:val="006B0E85"/>
    <w:pPr>
      <w:tabs>
        <w:tab w:val="center" w:pos="4819"/>
        <w:tab w:val="right" w:pos="9638"/>
      </w:tabs>
    </w:pPr>
  </w:style>
  <w:style w:type="character" w:customStyle="1" w:styleId="PoratDiagrama">
    <w:name w:val="Poraštė Diagrama"/>
    <w:basedOn w:val="Numatytasispastraiposriftas"/>
    <w:link w:val="Porat"/>
    <w:semiHidden/>
    <w:rsid w:val="006B0E85"/>
    <w:rPr>
      <w:rFonts w:ascii="TimesLT" w:eastAsia="Times New Roman" w:hAnsi="TimesLT" w:cs="Times New Roman"/>
      <w:sz w:val="20"/>
      <w:szCs w:val="20"/>
      <w:lang w:val="en-GB"/>
    </w:rPr>
  </w:style>
  <w:style w:type="paragraph" w:styleId="Sraopastraipa">
    <w:name w:val="List Paragraph"/>
    <w:basedOn w:val="prastasis"/>
    <w:uiPriority w:val="34"/>
    <w:qFormat/>
    <w:rsid w:val="006B0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7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ailto:post@socmin.lt" TargetMode="External"
                 Type="http://schemas.openxmlformats.org/officeDocument/2006/relationships/hyperlink"/>
   <Relationship Id="rId7" Target="https://socmin.lrv.lt"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2187</Words>
  <Characters>1248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2018-06-13T07:47:00Z</dcterms:created>
  <dc:creator>Audronė Zdanevičienė</dc:creator>
  <cp:lastModifiedBy>Audronė Zdanevičienė</cp:lastModifiedBy>
  <dcterms:modified xsi:type="dcterms:W3CDTF">2018-06-13T07:48:00Z</dcterms:modified>
  <cp:revision>1</cp:revision>
</cp:coreProperties>
</file>