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1829230"/>
        <w:docPartObj>
          <w:docPartGallery w:val="Cover Pages"/>
          <w:docPartUnique/>
        </w:docPartObj>
      </w:sdtPr>
      <w:sdtEndPr/>
      <w:sdtContent>
        <w:p w14:paraId="04948895" w14:textId="6A315A90" w:rsidR="00F934F0" w:rsidRDefault="00D025FA">
          <w:r>
            <w:rPr>
              <w:noProof/>
            </w:rPr>
            <w:drawing>
              <wp:anchor distT="0" distB="0" distL="114300" distR="114300" simplePos="0" relativeHeight="251653632" behindDoc="0" locked="0" layoutInCell="1" allowOverlap="1" wp14:anchorId="436ED99F" wp14:editId="6761EF69">
                <wp:simplePos x="0" y="0"/>
                <wp:positionH relativeFrom="page">
                  <wp:posOffset>3277673</wp:posOffset>
                </wp:positionH>
                <wp:positionV relativeFrom="paragraph">
                  <wp:posOffset>14569</wp:posOffset>
                </wp:positionV>
                <wp:extent cx="1030310" cy="1545465"/>
                <wp:effectExtent l="0" t="0" r="0" b="0"/>
                <wp:wrapNone/>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037856" cy="1556784"/>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326"/>
          </w:tblGrid>
          <w:tr w:rsidR="00F934F0" w14:paraId="6075FB6E" w14:textId="77777777">
            <w:sdt>
              <w:sdtPr>
                <w:rPr>
                  <w:color w:val="FFFFFF" w:themeColor="background1"/>
                  <w:sz w:val="32"/>
                  <w:szCs w:val="32"/>
                  <w:shd w:val="clear" w:color="auto" w:fill="BDD6EE" w:themeFill="accent5" w:themeFillTint="66"/>
                  <w:lang w:val="lt-LT"/>
                </w:rPr>
                <w:alias w:val="Įmonė"/>
                <w:id w:val="13406915"/>
                <w:placeholder>
                  <w:docPart w:val="50A8818F2C6E4A9BB5F2F4FC40D7F4FA"/>
                </w:placeholder>
                <w:showingPlcHd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51485F1F" w14:textId="0170FD47" w:rsidR="00F934F0" w:rsidRDefault="00262E26">
                    <w:pPr>
                      <w:pStyle w:val="Betarp"/>
                      <w:rPr>
                        <w:color w:val="2F5496" w:themeColor="accent1" w:themeShade="BF"/>
                        <w:sz w:val="24"/>
                      </w:rPr>
                    </w:pPr>
                    <w:r w:rsidRPr="00262E26">
                      <w:rPr>
                        <w:color w:val="FFFFFF" w:themeColor="background1"/>
                        <w:sz w:val="24"/>
                        <w:szCs w:val="24"/>
                        <w:lang w:val="lt-LT"/>
                      </w:rPr>
                      <w:t>[Įmonės pavadinimas]</w:t>
                    </w:r>
                  </w:p>
                </w:tc>
              </w:sdtContent>
            </w:sdt>
          </w:tr>
          <w:tr w:rsidR="00F934F0" w14:paraId="6EF49504" w14:textId="77777777">
            <w:tc>
              <w:tcPr>
                <w:tcW w:w="7672" w:type="dxa"/>
              </w:tcPr>
              <w:sdt>
                <w:sdtPr>
                  <w:rPr>
                    <w:rFonts w:ascii="Times New Roman" w:eastAsiaTheme="majorEastAsia" w:hAnsi="Times New Roman" w:cs="Times New Roman"/>
                    <w:color w:val="2E74B5" w:themeColor="accent5" w:themeShade="BF"/>
                    <w:sz w:val="88"/>
                    <w:szCs w:val="88"/>
                  </w:rPr>
                  <w:alias w:val="Pavadinimas"/>
                  <w:id w:val="13406919"/>
                  <w:placeholder>
                    <w:docPart w:val="40D3BB87F25C470D941D364E1E15B28C"/>
                  </w:placeholder>
                  <w:dataBinding w:prefixMappings="xmlns:ns0='http://schemas.openxmlformats.org/package/2006/metadata/core-properties' xmlns:ns1='http://purl.org/dc/elements/1.1/'" w:xpath="/ns0:coreProperties[1]/ns1:title[1]" w:storeItemID="{6C3C8BC8-F283-45AE-878A-BAB7291924A1}"/>
                  <w:text/>
                </w:sdtPr>
                <w:sdtEndPr/>
                <w:sdtContent>
                  <w:p w14:paraId="293B9CA1" w14:textId="555B13C6" w:rsidR="00F934F0" w:rsidRDefault="008A2F26">
                    <w:pPr>
                      <w:pStyle w:val="Betarp"/>
                      <w:spacing w:line="216" w:lineRule="auto"/>
                      <w:rPr>
                        <w:rFonts w:asciiTheme="majorHAnsi" w:eastAsiaTheme="majorEastAsia" w:hAnsiTheme="majorHAnsi" w:cstheme="majorBidi"/>
                        <w:color w:val="4472C4" w:themeColor="accent1"/>
                        <w:sz w:val="88"/>
                        <w:szCs w:val="88"/>
                      </w:rPr>
                    </w:pPr>
                    <w:r w:rsidRPr="00504720">
                      <w:rPr>
                        <w:rFonts w:ascii="Times New Roman" w:eastAsiaTheme="majorEastAsia" w:hAnsi="Times New Roman" w:cs="Times New Roman"/>
                        <w:color w:val="2E74B5" w:themeColor="accent5" w:themeShade="BF"/>
                        <w:sz w:val="88"/>
                        <w:szCs w:val="88"/>
                      </w:rPr>
                      <w:t>ADMINISTRACINĖS NAŠTOS MAŽINIMO STEBĖSENOS ATASKAITA</w:t>
                    </w:r>
                  </w:p>
                </w:sdtContent>
              </w:sdt>
            </w:tc>
          </w:tr>
          <w:tr w:rsidR="00F934F0" w14:paraId="4DD99C28" w14:textId="77777777">
            <w:sdt>
              <w:sdtPr>
                <w:rPr>
                  <w:rFonts w:ascii="Times New Roman" w:hAnsi="Times New Roman" w:cs="Times New Roman"/>
                  <w:color w:val="2E74B5" w:themeColor="accent5" w:themeShade="BF"/>
                  <w:sz w:val="40"/>
                  <w:szCs w:val="40"/>
                  <w:lang w:val="lt-LT"/>
                </w:rPr>
                <w:alias w:val="Paantraštė"/>
                <w:id w:val="13406923"/>
                <w:placeholder>
                  <w:docPart w:val="1F749A8BEC4A4E38BED10FA0C3336FFA"/>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3805B410" w14:textId="5B756DDD" w:rsidR="00F934F0" w:rsidRPr="008A2F26" w:rsidRDefault="008A2F26">
                    <w:pPr>
                      <w:pStyle w:val="Betarp"/>
                      <w:rPr>
                        <w:color w:val="2F5496" w:themeColor="accent1" w:themeShade="BF"/>
                        <w:sz w:val="40"/>
                        <w:szCs w:val="40"/>
                      </w:rPr>
                    </w:pPr>
                    <w:r w:rsidRPr="00504720">
                      <w:rPr>
                        <w:rFonts w:ascii="Times New Roman" w:hAnsi="Times New Roman" w:cs="Times New Roman"/>
                        <w:color w:val="2E74B5" w:themeColor="accent5" w:themeShade="BF"/>
                        <w:sz w:val="40"/>
                        <w:szCs w:val="40"/>
                        <w:lang w:val="lt-LT"/>
                      </w:rPr>
                      <w:t>2019 m. I pusmečio rezultatai</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325"/>
          </w:tblGrid>
          <w:tr w:rsidR="00F934F0" w14:paraId="1966FA24" w14:textId="77777777">
            <w:tc>
              <w:tcPr>
                <w:tcW w:w="7221" w:type="dxa"/>
                <w:tcMar>
                  <w:top w:w="216" w:type="dxa"/>
                  <w:left w:w="115" w:type="dxa"/>
                  <w:bottom w:w="216" w:type="dxa"/>
                  <w:right w:w="115" w:type="dxa"/>
                </w:tcMar>
              </w:tcPr>
              <w:sdt>
                <w:sdtPr>
                  <w:rPr>
                    <w:rFonts w:ascii="Times New Roman" w:hAnsi="Times New Roman" w:cs="Times New Roman"/>
                    <w:color w:val="2E74B5" w:themeColor="accent5" w:themeShade="BF"/>
                    <w:sz w:val="28"/>
                    <w:szCs w:val="28"/>
                    <w:lang w:val="lt-LT"/>
                  </w:rPr>
                  <w:alias w:val="Autorius"/>
                  <w:id w:val="13406928"/>
                  <w:placeholder>
                    <w:docPart w:val="580C4DC3B4324855BFA7D64CAB9B3377"/>
                  </w:placeholder>
                  <w:dataBinding w:prefixMappings="xmlns:ns0='http://schemas.openxmlformats.org/package/2006/metadata/core-properties' xmlns:ns1='http://purl.org/dc/elements/1.1/'" w:xpath="/ns0:coreProperties[1]/ns1:creator[1]" w:storeItemID="{6C3C8BC8-F283-45AE-878A-BAB7291924A1}"/>
                  <w:text/>
                </w:sdtPr>
                <w:sdtEndPr/>
                <w:sdtContent>
                  <w:p w14:paraId="30489C46" w14:textId="2C6C64E3" w:rsidR="00F934F0" w:rsidRPr="00504720" w:rsidRDefault="00262E26" w:rsidP="00B9489A">
                    <w:pPr>
                      <w:pStyle w:val="Betarp"/>
                      <w:jc w:val="center"/>
                      <w:rPr>
                        <w:rFonts w:ascii="Times New Roman" w:hAnsi="Times New Roman" w:cs="Times New Roman"/>
                        <w:color w:val="2E74B5" w:themeColor="accent5" w:themeShade="BF"/>
                        <w:sz w:val="28"/>
                        <w:szCs w:val="28"/>
                        <w:lang w:val="lt-LT"/>
                      </w:rPr>
                    </w:pPr>
                    <w:r w:rsidRPr="00504720">
                      <w:rPr>
                        <w:rFonts w:ascii="Times New Roman" w:hAnsi="Times New Roman" w:cs="Times New Roman"/>
                        <w:color w:val="2E74B5" w:themeColor="accent5" w:themeShade="BF"/>
                        <w:sz w:val="28"/>
                        <w:szCs w:val="28"/>
                        <w:lang w:val="lt-LT"/>
                      </w:rPr>
                      <w:t>Lietuvos Respublikos ekonomikos ir inovacijų ministerija</w:t>
                    </w:r>
                  </w:p>
                </w:sdtContent>
              </w:sdt>
              <w:sdt>
                <w:sdtPr>
                  <w:rPr>
                    <w:rFonts w:ascii="Times New Roman" w:hAnsi="Times New Roman" w:cs="Times New Roman"/>
                    <w:color w:val="2E74B5" w:themeColor="accent5" w:themeShade="BF"/>
                    <w:sz w:val="28"/>
                    <w:szCs w:val="28"/>
                    <w:lang w:val="lt-LT"/>
                  </w:rPr>
                  <w:alias w:val="Data"/>
                  <w:tag w:val="Data"/>
                  <w:id w:val="13406932"/>
                  <w:placeholder>
                    <w:docPart w:val="0AA7C77F669A4E4FBFA7538549415338"/>
                  </w:placeholder>
                  <w:dataBinding w:prefixMappings="xmlns:ns0='http://schemas.microsoft.com/office/2006/coverPageProps'" w:xpath="/ns0:CoverPageProperties[1]/ns0:PublishDate[1]" w:storeItemID="{55AF091B-3C7A-41E3-B477-F2FDAA23CFDA}"/>
                  <w:date>
                    <w:dateFormat w:val="yyyy.MM.dd"/>
                    <w:lid w:val="lt-LT"/>
                    <w:storeMappedDataAs w:val="dateTime"/>
                    <w:calendar w:val="gregorian"/>
                  </w:date>
                </w:sdtPr>
                <w:sdtEndPr/>
                <w:sdtContent>
                  <w:p w14:paraId="6C9FF8ED" w14:textId="05DD4EEA" w:rsidR="00F934F0" w:rsidRPr="00504720" w:rsidRDefault="008A2F26" w:rsidP="00B9489A">
                    <w:pPr>
                      <w:pStyle w:val="Betarp"/>
                      <w:jc w:val="center"/>
                      <w:rPr>
                        <w:rFonts w:ascii="Times New Roman" w:hAnsi="Times New Roman" w:cs="Times New Roman"/>
                        <w:color w:val="2E74B5" w:themeColor="accent5" w:themeShade="BF"/>
                        <w:sz w:val="28"/>
                        <w:szCs w:val="28"/>
                        <w:lang w:val="lt-LT"/>
                      </w:rPr>
                    </w:pPr>
                    <w:r w:rsidRPr="00504720">
                      <w:rPr>
                        <w:rFonts w:ascii="Times New Roman" w:hAnsi="Times New Roman" w:cs="Times New Roman"/>
                        <w:color w:val="2E74B5" w:themeColor="accent5" w:themeShade="BF"/>
                        <w:sz w:val="28"/>
                        <w:szCs w:val="28"/>
                        <w:lang w:val="lt-LT"/>
                      </w:rPr>
                      <w:t>2019 m. liepos 31 d.</w:t>
                    </w:r>
                  </w:p>
                </w:sdtContent>
              </w:sdt>
              <w:p w14:paraId="501D9196" w14:textId="77777777" w:rsidR="00F934F0" w:rsidRDefault="00F934F0" w:rsidP="00B9489A">
                <w:pPr>
                  <w:pStyle w:val="Betarp"/>
                  <w:ind w:hanging="536"/>
                  <w:rPr>
                    <w:color w:val="4472C4" w:themeColor="accent1"/>
                  </w:rPr>
                </w:pPr>
              </w:p>
            </w:tc>
          </w:tr>
        </w:tbl>
        <w:p w14:paraId="764D0A64" w14:textId="2016B9A0" w:rsidR="00F934F0" w:rsidRDefault="00DA3289">
          <w:pPr>
            <w:spacing w:after="160" w:line="259" w:lineRule="auto"/>
          </w:pPr>
        </w:p>
      </w:sdtContent>
    </w:sdt>
    <w:p w14:paraId="60CB909A" w14:textId="43713CAC" w:rsidR="00D025FA" w:rsidRDefault="00D025FA" w:rsidP="00D025FA">
      <w:pPr>
        <w:spacing w:after="160" w:line="259" w:lineRule="auto"/>
        <w:jc w:val="center"/>
        <w:rPr>
          <w:rFonts w:ascii="Times New Roman" w:hAnsi="Times New Roman" w:cs="Times New Roman"/>
          <w:b/>
          <w:sz w:val="24"/>
          <w:szCs w:val="24"/>
        </w:rPr>
      </w:pPr>
    </w:p>
    <w:p w14:paraId="4B4AAD13" w14:textId="1FAA3BF9" w:rsidR="00F934F0" w:rsidRDefault="00F934F0" w:rsidP="005D47A7">
      <w:pPr>
        <w:spacing w:after="160" w:line="259" w:lineRule="auto"/>
        <w:jc w:val="center"/>
        <w:rPr>
          <w:rFonts w:ascii="Times New Roman" w:hAnsi="Times New Roman" w:cs="Times New Roman"/>
          <w:b/>
          <w:sz w:val="24"/>
          <w:szCs w:val="24"/>
        </w:rPr>
      </w:pPr>
      <w:bookmarkStart w:id="0" w:name="_GoBack"/>
      <w:bookmarkEnd w:id="0"/>
      <w:r w:rsidRPr="00D025FA">
        <w:rPr>
          <w:rFonts w:ascii="Times New Roman" w:hAnsi="Times New Roman" w:cs="Times New Roman"/>
          <w:sz w:val="24"/>
          <w:szCs w:val="24"/>
        </w:rPr>
        <w:br w:type="page"/>
      </w:r>
      <w:r w:rsidR="00121EB2" w:rsidRPr="00330D3F">
        <w:rPr>
          <w:rFonts w:ascii="Times New Roman" w:hAnsi="Times New Roman" w:cs="Times New Roman"/>
          <w:b/>
          <w:sz w:val="24"/>
          <w:szCs w:val="24"/>
          <w:shd w:val="clear" w:color="auto" w:fill="FFFFFF" w:themeFill="background1"/>
        </w:rPr>
        <w:lastRenderedPageBreak/>
        <w:t>SANTRAUKA</w:t>
      </w:r>
    </w:p>
    <w:p w14:paraId="0CFA306C" w14:textId="6319C1F4" w:rsidR="005964BD" w:rsidRPr="008B7FD2" w:rsidRDefault="00EC2941" w:rsidP="00C43FE2">
      <w:pPr>
        <w:pStyle w:val="Kontaktininformacija"/>
        <w:tabs>
          <w:tab w:val="left" w:pos="4421"/>
        </w:tabs>
        <w:ind w:firstLine="709"/>
        <w:jc w:val="both"/>
        <w:rPr>
          <w:rFonts w:ascii="Times New Roman" w:hAnsi="Times New Roman" w:cs="Times New Roman"/>
          <w:color w:val="auto"/>
          <w:sz w:val="24"/>
          <w:szCs w:val="24"/>
          <w:lang w:bidi="lt-LT"/>
        </w:rPr>
      </w:pPr>
      <w:r>
        <w:rPr>
          <w:rFonts w:ascii="Times New Roman" w:hAnsi="Times New Roman" w:cs="Times New Roman"/>
          <w:color w:val="auto"/>
          <w:sz w:val="24"/>
          <w:szCs w:val="24"/>
          <w:lang w:bidi="lt-LT"/>
        </w:rPr>
        <w:t>Lietuvos Respublikos e</w:t>
      </w:r>
      <w:r w:rsidR="005964BD" w:rsidRPr="008B7FD2">
        <w:rPr>
          <w:rFonts w:ascii="Times New Roman" w:hAnsi="Times New Roman" w:cs="Times New Roman"/>
          <w:color w:val="auto"/>
          <w:sz w:val="24"/>
          <w:szCs w:val="24"/>
          <w:lang w:bidi="lt-LT"/>
        </w:rPr>
        <w:t xml:space="preserve">konomikos ir inovacijų ministerija </w:t>
      </w:r>
      <w:r>
        <w:rPr>
          <w:rFonts w:ascii="Times New Roman" w:hAnsi="Times New Roman" w:cs="Times New Roman"/>
          <w:color w:val="auto"/>
          <w:sz w:val="24"/>
          <w:szCs w:val="24"/>
          <w:lang w:bidi="lt-LT"/>
        </w:rPr>
        <w:t xml:space="preserve">(toliau – Ekonomikos ir inovacijų ministerija) </w:t>
      </w:r>
      <w:r w:rsidR="005964BD" w:rsidRPr="008B7FD2">
        <w:rPr>
          <w:rFonts w:ascii="Times New Roman" w:hAnsi="Times New Roman" w:cs="Times New Roman"/>
          <w:color w:val="auto"/>
          <w:sz w:val="24"/>
          <w:szCs w:val="24"/>
          <w:lang w:bidi="lt-LT"/>
        </w:rPr>
        <w:t>nuo 2014 m. vertina administracinės naštos ūkio subjektams lygio pokyčius. Pagal institucijų pateiktus duomenis apibendrinama, kokie viešosios politikos sprendimai didino, o kokie – mažino administracinę naštą, pateikiama informacija apie atskirų institucijų pasiekimus ir bendras tendencijas administracinės naštos prevencijos srityje.</w:t>
      </w:r>
    </w:p>
    <w:p w14:paraId="75205FF8" w14:textId="14457B2B" w:rsidR="005964BD" w:rsidRPr="008B7FD2" w:rsidRDefault="005964BD" w:rsidP="00C43FE2">
      <w:pPr>
        <w:pStyle w:val="Kontaktininformacija"/>
        <w:tabs>
          <w:tab w:val="left" w:pos="567"/>
          <w:tab w:val="left" w:pos="709"/>
        </w:tabs>
        <w:ind w:firstLine="709"/>
        <w:jc w:val="both"/>
        <w:rPr>
          <w:rFonts w:ascii="Times New Roman" w:hAnsi="Times New Roman" w:cs="Times New Roman"/>
          <w:color w:val="auto"/>
          <w:sz w:val="24"/>
          <w:szCs w:val="24"/>
          <w:lang w:bidi="lt-LT"/>
        </w:rPr>
      </w:pPr>
      <w:r w:rsidRPr="008B7FD2">
        <w:rPr>
          <w:rFonts w:ascii="Times New Roman" w:hAnsi="Times New Roman" w:cs="Times New Roman"/>
          <w:color w:val="auto"/>
          <w:sz w:val="24"/>
          <w:szCs w:val="24"/>
          <w:lang w:bidi="lt-LT"/>
        </w:rPr>
        <w:t xml:space="preserve">Nustatyta, kad </w:t>
      </w:r>
      <w:r w:rsidR="00437DEF">
        <w:rPr>
          <w:rFonts w:ascii="Times New Roman" w:hAnsi="Times New Roman" w:cs="Times New Roman"/>
          <w:color w:val="auto"/>
          <w:sz w:val="24"/>
          <w:szCs w:val="24"/>
          <w:lang w:bidi="lt-LT"/>
        </w:rPr>
        <w:t xml:space="preserve">2019 m. I pusmetį administracinė našta </w:t>
      </w:r>
      <w:r w:rsidR="00AA412D">
        <w:rPr>
          <w:rFonts w:ascii="Times New Roman" w:hAnsi="Times New Roman" w:cs="Times New Roman"/>
          <w:color w:val="auto"/>
          <w:sz w:val="24"/>
          <w:szCs w:val="24"/>
          <w:lang w:bidi="lt-LT"/>
        </w:rPr>
        <w:t xml:space="preserve">ūkio subjektams </w:t>
      </w:r>
      <w:r w:rsidR="00437DEF">
        <w:rPr>
          <w:rFonts w:ascii="Times New Roman" w:hAnsi="Times New Roman" w:cs="Times New Roman"/>
          <w:color w:val="auto"/>
          <w:sz w:val="24"/>
          <w:szCs w:val="24"/>
          <w:lang w:bidi="lt-LT"/>
        </w:rPr>
        <w:t xml:space="preserve">sumažėjo </w:t>
      </w:r>
      <w:r w:rsidR="00E92F2E">
        <w:rPr>
          <w:rFonts w:ascii="Times New Roman" w:hAnsi="Times New Roman" w:cs="Times New Roman"/>
          <w:color w:val="auto"/>
          <w:sz w:val="24"/>
          <w:szCs w:val="24"/>
          <w:lang w:bidi="lt-LT"/>
        </w:rPr>
        <w:t>11,694 mln. eurų</w:t>
      </w:r>
      <w:r w:rsidR="00D679B8">
        <w:rPr>
          <w:rFonts w:ascii="Times New Roman" w:hAnsi="Times New Roman" w:cs="Times New Roman"/>
          <w:color w:val="auto"/>
          <w:sz w:val="24"/>
          <w:szCs w:val="24"/>
          <w:lang w:bidi="lt-LT"/>
        </w:rPr>
        <w:t>, o tiksliau buvo sukurto</w:t>
      </w:r>
      <w:r w:rsidR="00F41845">
        <w:rPr>
          <w:rFonts w:ascii="Times New Roman" w:hAnsi="Times New Roman" w:cs="Times New Roman"/>
          <w:color w:val="auto"/>
          <w:sz w:val="24"/>
          <w:szCs w:val="24"/>
          <w:lang w:bidi="lt-LT"/>
        </w:rPr>
        <w:t>s</w:t>
      </w:r>
      <w:r w:rsidR="00D679B8">
        <w:rPr>
          <w:rFonts w:ascii="Times New Roman" w:hAnsi="Times New Roman" w:cs="Times New Roman"/>
          <w:color w:val="auto"/>
          <w:sz w:val="24"/>
          <w:szCs w:val="24"/>
          <w:lang w:bidi="lt-LT"/>
        </w:rPr>
        <w:t xml:space="preserve"> prielaidos tokio dydžio administracinės naš</w:t>
      </w:r>
      <w:r w:rsidR="00071743">
        <w:rPr>
          <w:rFonts w:ascii="Times New Roman" w:hAnsi="Times New Roman" w:cs="Times New Roman"/>
          <w:color w:val="auto"/>
          <w:sz w:val="24"/>
          <w:szCs w:val="24"/>
          <w:lang w:bidi="lt-LT"/>
        </w:rPr>
        <w:t>tos sumažėjimui.</w:t>
      </w:r>
      <w:r w:rsidR="00E92F2E">
        <w:rPr>
          <w:rFonts w:ascii="Times New Roman" w:hAnsi="Times New Roman" w:cs="Times New Roman"/>
          <w:color w:val="auto"/>
          <w:sz w:val="24"/>
          <w:szCs w:val="24"/>
          <w:lang w:bidi="lt-LT"/>
        </w:rPr>
        <w:t xml:space="preserve"> N</w:t>
      </w:r>
      <w:r w:rsidRPr="008B7FD2">
        <w:rPr>
          <w:rFonts w:ascii="Times New Roman" w:hAnsi="Times New Roman" w:cs="Times New Roman"/>
          <w:color w:val="auto"/>
          <w:sz w:val="24"/>
          <w:szCs w:val="24"/>
          <w:lang w:bidi="lt-LT"/>
        </w:rPr>
        <w:t xml:space="preserve">uo 2014 m. administracinė našta buvo sumažinta </w:t>
      </w:r>
      <w:r w:rsidR="007E5B77">
        <w:rPr>
          <w:rFonts w:ascii="Times New Roman" w:hAnsi="Times New Roman" w:cs="Times New Roman"/>
          <w:color w:val="auto"/>
          <w:sz w:val="24"/>
          <w:szCs w:val="24"/>
          <w:lang w:bidi="lt-LT"/>
        </w:rPr>
        <w:t xml:space="preserve">iš viso </w:t>
      </w:r>
      <w:r w:rsidR="00437DEF">
        <w:rPr>
          <w:rFonts w:ascii="Times New Roman" w:hAnsi="Times New Roman" w:cs="Times New Roman"/>
          <w:color w:val="auto"/>
          <w:sz w:val="24"/>
          <w:szCs w:val="24"/>
          <w:lang w:bidi="lt-LT"/>
        </w:rPr>
        <w:t>121,13 mln. eurų</w:t>
      </w:r>
      <w:r w:rsidRPr="008B7FD2">
        <w:rPr>
          <w:rFonts w:ascii="Times New Roman" w:hAnsi="Times New Roman" w:cs="Times New Roman"/>
          <w:color w:val="auto"/>
          <w:sz w:val="24"/>
          <w:szCs w:val="24"/>
          <w:lang w:bidi="lt-LT"/>
        </w:rPr>
        <w:t xml:space="preserve">. Pažymėtina, kad didžiąją dalį šio rodiklio </w:t>
      </w:r>
      <w:r w:rsidR="00383F4E">
        <w:rPr>
          <w:rFonts w:ascii="Times New Roman" w:hAnsi="Times New Roman" w:cs="Times New Roman"/>
          <w:color w:val="auto"/>
          <w:sz w:val="24"/>
          <w:szCs w:val="24"/>
          <w:lang w:bidi="lt-LT"/>
        </w:rPr>
        <w:t xml:space="preserve">vis dar </w:t>
      </w:r>
      <w:r w:rsidRPr="008B7FD2">
        <w:rPr>
          <w:rFonts w:ascii="Times New Roman" w:hAnsi="Times New Roman" w:cs="Times New Roman"/>
          <w:color w:val="auto"/>
          <w:sz w:val="24"/>
          <w:szCs w:val="24"/>
          <w:lang w:bidi="lt-LT"/>
        </w:rPr>
        <w:t xml:space="preserve">sudaro 2018 m. pasiekimai – pernai administracinė našta buvo sumažinta </w:t>
      </w:r>
      <w:r w:rsidR="00AA412D">
        <w:rPr>
          <w:rFonts w:ascii="Times New Roman" w:hAnsi="Times New Roman" w:cs="Times New Roman"/>
          <w:color w:val="auto"/>
          <w:sz w:val="24"/>
          <w:szCs w:val="24"/>
          <w:lang w:bidi="lt-LT"/>
        </w:rPr>
        <w:t xml:space="preserve">net </w:t>
      </w:r>
      <w:r w:rsidRPr="006464BD">
        <w:rPr>
          <w:rFonts w:ascii="Times New Roman" w:hAnsi="Times New Roman" w:cs="Times New Roman"/>
          <w:color w:val="auto"/>
          <w:sz w:val="24"/>
          <w:szCs w:val="24"/>
          <w:lang w:bidi="lt-LT"/>
        </w:rPr>
        <w:t>103,9 mln.</w:t>
      </w:r>
      <w:r w:rsidRPr="008B7FD2">
        <w:rPr>
          <w:rFonts w:ascii="Times New Roman" w:hAnsi="Times New Roman" w:cs="Times New Roman"/>
          <w:color w:val="auto"/>
          <w:sz w:val="24"/>
          <w:szCs w:val="24"/>
          <w:lang w:bidi="lt-LT"/>
        </w:rPr>
        <w:t xml:space="preserve"> eurų. </w:t>
      </w:r>
    </w:p>
    <w:p w14:paraId="2BBF127F" w14:textId="1EE5BA68" w:rsidR="005964BD" w:rsidRPr="00B135E2" w:rsidRDefault="00071743" w:rsidP="00C43FE2">
      <w:pPr>
        <w:pStyle w:val="Kontaktininformacija"/>
        <w:tabs>
          <w:tab w:val="left" w:pos="567"/>
          <w:tab w:val="left" w:pos="851"/>
        </w:tabs>
        <w:ind w:firstLine="709"/>
        <w:jc w:val="both"/>
        <w:rPr>
          <w:rFonts w:ascii="Times New Roman" w:hAnsi="Times New Roman" w:cs="Times New Roman"/>
          <w:color w:val="auto"/>
          <w:sz w:val="24"/>
          <w:szCs w:val="24"/>
          <w:lang w:bidi="lt-LT"/>
        </w:rPr>
      </w:pPr>
      <w:r>
        <w:rPr>
          <w:rFonts w:ascii="Times New Roman" w:hAnsi="Times New Roman" w:cs="Times New Roman"/>
          <w:color w:val="auto"/>
          <w:sz w:val="24"/>
          <w:szCs w:val="24"/>
          <w:lang w:bidi="lt-LT"/>
        </w:rPr>
        <w:t>D</w:t>
      </w:r>
      <w:r w:rsidR="005964BD" w:rsidRPr="00C02138">
        <w:rPr>
          <w:rFonts w:ascii="Times New Roman" w:hAnsi="Times New Roman" w:cs="Times New Roman"/>
          <w:color w:val="auto"/>
          <w:sz w:val="24"/>
          <w:szCs w:val="24"/>
          <w:lang w:bidi="lt-LT"/>
        </w:rPr>
        <w:t xml:space="preserve">idžiausią įtaką </w:t>
      </w:r>
      <w:r w:rsidR="00B135E2" w:rsidRPr="00C02138">
        <w:rPr>
          <w:rFonts w:ascii="Times New Roman" w:hAnsi="Times New Roman" w:cs="Times New Roman"/>
          <w:color w:val="auto"/>
          <w:sz w:val="24"/>
          <w:szCs w:val="24"/>
          <w:lang w:bidi="lt-LT"/>
        </w:rPr>
        <w:t xml:space="preserve">administracinės naštos sumažinimui </w:t>
      </w:r>
      <w:r w:rsidR="00B634AF" w:rsidRPr="00C02138">
        <w:rPr>
          <w:rFonts w:ascii="Times New Roman" w:hAnsi="Times New Roman" w:cs="Times New Roman"/>
          <w:color w:val="auto"/>
          <w:sz w:val="24"/>
          <w:szCs w:val="24"/>
          <w:lang w:bidi="lt-LT"/>
        </w:rPr>
        <w:t xml:space="preserve">per 2019 m. I pusmetį </w:t>
      </w:r>
      <w:r w:rsidR="005964BD" w:rsidRPr="00C02138">
        <w:rPr>
          <w:rFonts w:ascii="Times New Roman" w:hAnsi="Times New Roman" w:cs="Times New Roman"/>
          <w:color w:val="auto"/>
          <w:sz w:val="24"/>
          <w:szCs w:val="24"/>
          <w:lang w:bidi="lt-LT"/>
        </w:rPr>
        <w:t xml:space="preserve">turėjo </w:t>
      </w:r>
      <w:r w:rsidR="00B634AF" w:rsidRPr="00C02138">
        <w:rPr>
          <w:rFonts w:ascii="Times New Roman" w:hAnsi="Times New Roman" w:cs="Times New Roman"/>
          <w:color w:val="auto"/>
          <w:sz w:val="24"/>
          <w:szCs w:val="24"/>
          <w:lang w:bidi="lt-LT"/>
        </w:rPr>
        <w:t>Valstybinės maisto ir veterinarijos tarnybos</w:t>
      </w:r>
      <w:r w:rsidR="005964BD" w:rsidRPr="00C02138">
        <w:rPr>
          <w:rFonts w:ascii="Times New Roman" w:hAnsi="Times New Roman" w:cs="Times New Roman"/>
          <w:color w:val="auto"/>
          <w:sz w:val="24"/>
          <w:szCs w:val="24"/>
          <w:lang w:bidi="lt-LT"/>
        </w:rPr>
        <w:t xml:space="preserve"> </w:t>
      </w:r>
      <w:r w:rsidR="00A41E19">
        <w:rPr>
          <w:rFonts w:ascii="Times New Roman" w:hAnsi="Times New Roman" w:cs="Times New Roman"/>
          <w:color w:val="auto"/>
          <w:sz w:val="24"/>
          <w:szCs w:val="24"/>
          <w:lang w:bidi="lt-LT"/>
        </w:rPr>
        <w:t xml:space="preserve">(toliau – VMVT) </w:t>
      </w:r>
      <w:r w:rsidR="00B634AF" w:rsidRPr="00C02138">
        <w:rPr>
          <w:rFonts w:ascii="Times New Roman" w:hAnsi="Times New Roman" w:cs="Times New Roman"/>
          <w:color w:val="auto"/>
          <w:sz w:val="24"/>
          <w:szCs w:val="24"/>
          <w:lang w:bidi="lt-LT"/>
        </w:rPr>
        <w:t xml:space="preserve">priimtas </w:t>
      </w:r>
      <w:r w:rsidR="00CB3327" w:rsidRPr="00C02138">
        <w:rPr>
          <w:rFonts w:ascii="Times New Roman" w:hAnsi="Times New Roman" w:cs="Times New Roman"/>
          <w:bCs/>
          <w:color w:val="auto"/>
          <w:sz w:val="24"/>
          <w:szCs w:val="24"/>
        </w:rPr>
        <w:t>m</w:t>
      </w:r>
      <w:r w:rsidR="00564648" w:rsidRPr="00C02138">
        <w:rPr>
          <w:rFonts w:ascii="Times New Roman" w:hAnsi="Times New Roman" w:cs="Times New Roman"/>
          <w:bCs/>
          <w:color w:val="auto"/>
          <w:sz w:val="24"/>
          <w:szCs w:val="24"/>
        </w:rPr>
        <w:t>ažoms maisto produktų parduotuvėms taikomų maisto tvarkymo reikalavim</w:t>
      </w:r>
      <w:r w:rsidR="00CB3327" w:rsidRPr="00C02138">
        <w:rPr>
          <w:rFonts w:ascii="Times New Roman" w:hAnsi="Times New Roman" w:cs="Times New Roman"/>
          <w:bCs/>
          <w:color w:val="auto"/>
          <w:sz w:val="24"/>
          <w:szCs w:val="24"/>
        </w:rPr>
        <w:t>ų pakeitimas, kuriuo atsisakoma kasdieninio trijų savikontrolės žurnalų pildymo</w:t>
      </w:r>
      <w:r w:rsidR="00F73C65" w:rsidRPr="00C02138">
        <w:rPr>
          <w:rFonts w:ascii="Times New Roman" w:hAnsi="Times New Roman" w:cs="Times New Roman"/>
          <w:bCs/>
          <w:color w:val="auto"/>
          <w:sz w:val="24"/>
          <w:szCs w:val="24"/>
        </w:rPr>
        <w:t xml:space="preserve">, paliekant tik jų pildymą </w:t>
      </w:r>
      <w:r w:rsidR="00A10FA6" w:rsidRPr="00C02138">
        <w:rPr>
          <w:rFonts w:ascii="Times New Roman" w:hAnsi="Times New Roman" w:cs="Times New Roman"/>
          <w:bCs/>
          <w:color w:val="auto"/>
          <w:sz w:val="24"/>
          <w:szCs w:val="24"/>
        </w:rPr>
        <w:t>neatitikčių atveju</w:t>
      </w:r>
      <w:r w:rsidR="007E218B" w:rsidRPr="00C02138">
        <w:rPr>
          <w:rFonts w:ascii="Times New Roman" w:hAnsi="Times New Roman" w:cs="Times New Roman"/>
          <w:bCs/>
          <w:color w:val="auto"/>
          <w:sz w:val="24"/>
          <w:szCs w:val="24"/>
        </w:rPr>
        <w:t xml:space="preserve"> (9,232 mln. eurų administracinės naštos sumažėjimas) bei </w:t>
      </w:r>
      <w:r w:rsidR="00ED6C74">
        <w:rPr>
          <w:rFonts w:ascii="Times New Roman" w:hAnsi="Times New Roman" w:cs="Times New Roman"/>
          <w:bCs/>
          <w:color w:val="auto"/>
          <w:sz w:val="24"/>
          <w:szCs w:val="24"/>
        </w:rPr>
        <w:t>Lietuvos Respublikos s</w:t>
      </w:r>
      <w:r w:rsidR="006E0DB6" w:rsidRPr="00C02138">
        <w:rPr>
          <w:rFonts w:ascii="Times New Roman" w:hAnsi="Times New Roman" w:cs="Times New Roman"/>
          <w:bCs/>
          <w:color w:val="auto"/>
          <w:sz w:val="24"/>
          <w:szCs w:val="24"/>
        </w:rPr>
        <w:t xml:space="preserve">veikatos apsaugos ministerijos </w:t>
      </w:r>
      <w:r w:rsidR="00CB2938">
        <w:rPr>
          <w:rFonts w:ascii="Times New Roman" w:hAnsi="Times New Roman" w:cs="Times New Roman"/>
          <w:bCs/>
          <w:color w:val="auto"/>
          <w:sz w:val="24"/>
          <w:szCs w:val="24"/>
        </w:rPr>
        <w:t xml:space="preserve">(toliau – SAM) </w:t>
      </w:r>
      <w:r w:rsidR="00740920" w:rsidRPr="00C02138">
        <w:rPr>
          <w:rFonts w:ascii="Times New Roman" w:hAnsi="Times New Roman" w:cs="Times New Roman"/>
          <w:bCs/>
          <w:color w:val="auto"/>
          <w:sz w:val="24"/>
          <w:szCs w:val="24"/>
        </w:rPr>
        <w:t xml:space="preserve">įsakymo </w:t>
      </w:r>
      <w:r w:rsidR="00FF631E" w:rsidRPr="00C02138">
        <w:rPr>
          <w:rFonts w:ascii="Times New Roman" w:hAnsi="Times New Roman" w:cs="Times New Roman"/>
          <w:color w:val="auto"/>
          <w:sz w:val="24"/>
          <w:szCs w:val="24"/>
        </w:rPr>
        <w:t>dėl sveikatos priežiūros įstaigų veiklos apskaitos ir atskaitomybės tvarkos</w:t>
      </w:r>
      <w:r w:rsidR="00B00147" w:rsidRPr="00C02138">
        <w:rPr>
          <w:rFonts w:ascii="Times New Roman" w:hAnsi="Times New Roman" w:cs="Times New Roman"/>
          <w:color w:val="auto"/>
          <w:sz w:val="24"/>
          <w:szCs w:val="24"/>
        </w:rPr>
        <w:t xml:space="preserve"> pakeitimas</w:t>
      </w:r>
      <w:r w:rsidR="00FF631E" w:rsidRPr="00C02138">
        <w:rPr>
          <w:rFonts w:ascii="Times New Roman" w:hAnsi="Times New Roman" w:cs="Times New Roman"/>
          <w:bCs/>
          <w:color w:val="auto"/>
          <w:sz w:val="24"/>
          <w:szCs w:val="24"/>
        </w:rPr>
        <w:t xml:space="preserve"> </w:t>
      </w:r>
      <w:r w:rsidR="00B00147" w:rsidRPr="00C02138">
        <w:rPr>
          <w:rFonts w:ascii="Times New Roman" w:hAnsi="Times New Roman" w:cs="Times New Roman"/>
          <w:bCs/>
          <w:color w:val="auto"/>
          <w:sz w:val="24"/>
          <w:szCs w:val="24"/>
        </w:rPr>
        <w:t>(</w:t>
      </w:r>
      <w:r w:rsidR="00FF631E" w:rsidRPr="00C02138">
        <w:rPr>
          <w:rFonts w:ascii="Times New Roman" w:hAnsi="Times New Roman" w:cs="Times New Roman"/>
          <w:color w:val="auto"/>
          <w:sz w:val="24"/>
          <w:szCs w:val="24"/>
        </w:rPr>
        <w:t>1,1</w:t>
      </w:r>
      <w:r w:rsidR="00030609">
        <w:rPr>
          <w:rFonts w:ascii="Times New Roman" w:hAnsi="Times New Roman" w:cs="Times New Roman"/>
          <w:color w:val="auto"/>
          <w:sz w:val="24"/>
          <w:szCs w:val="24"/>
        </w:rPr>
        <w:t>82</w:t>
      </w:r>
      <w:r w:rsidR="00FF631E" w:rsidRPr="00C02138">
        <w:rPr>
          <w:rFonts w:ascii="Times New Roman" w:hAnsi="Times New Roman" w:cs="Times New Roman"/>
          <w:color w:val="auto"/>
          <w:sz w:val="24"/>
          <w:szCs w:val="24"/>
        </w:rPr>
        <w:t xml:space="preserve"> mln. eurų</w:t>
      </w:r>
      <w:r w:rsidR="00B00147" w:rsidRPr="00C02138">
        <w:rPr>
          <w:rFonts w:ascii="Times New Roman" w:hAnsi="Times New Roman" w:cs="Times New Roman"/>
          <w:color w:val="auto"/>
          <w:sz w:val="24"/>
          <w:szCs w:val="24"/>
        </w:rPr>
        <w:t xml:space="preserve"> administracinės naštos sumažėjimas), ku</w:t>
      </w:r>
      <w:r w:rsidR="00320CB2" w:rsidRPr="00C02138">
        <w:rPr>
          <w:rFonts w:ascii="Times New Roman" w:hAnsi="Times New Roman" w:cs="Times New Roman"/>
          <w:color w:val="auto"/>
          <w:sz w:val="24"/>
          <w:szCs w:val="24"/>
        </w:rPr>
        <w:t>riam į</w:t>
      </w:r>
      <w:r w:rsidR="00FF631E" w:rsidRPr="00C02138">
        <w:rPr>
          <w:rFonts w:ascii="Times New Roman" w:hAnsi="Times New Roman" w:cs="Times New Roman"/>
          <w:color w:val="auto"/>
          <w:sz w:val="24"/>
          <w:szCs w:val="24"/>
          <w:lang w:eastAsia="lt-LT"/>
        </w:rPr>
        <w:t>sigaliojus šeimos gydytojas  nebeteikia pažymų, pateisinančių ugdymo institucijos nelankymą  dėl ligos</w:t>
      </w:r>
      <w:r w:rsidR="004E0C99" w:rsidRPr="00C02138">
        <w:rPr>
          <w:rFonts w:ascii="Times New Roman" w:hAnsi="Times New Roman" w:cs="Times New Roman"/>
          <w:color w:val="auto"/>
          <w:sz w:val="24"/>
          <w:szCs w:val="24"/>
          <w:lang w:eastAsia="lt-LT"/>
        </w:rPr>
        <w:t xml:space="preserve"> ir taip sutaupo ne tik ugdymo įstaigas lankančių vaikų ir tėv</w:t>
      </w:r>
      <w:r w:rsidR="00D92E18">
        <w:rPr>
          <w:rFonts w:ascii="Times New Roman" w:hAnsi="Times New Roman" w:cs="Times New Roman"/>
          <w:color w:val="auto"/>
          <w:sz w:val="24"/>
          <w:szCs w:val="24"/>
          <w:lang w:eastAsia="lt-LT"/>
        </w:rPr>
        <w:t>ų</w:t>
      </w:r>
      <w:r w:rsidR="004E0C99" w:rsidRPr="00C02138">
        <w:rPr>
          <w:rFonts w:ascii="Times New Roman" w:hAnsi="Times New Roman" w:cs="Times New Roman"/>
          <w:color w:val="auto"/>
          <w:sz w:val="24"/>
          <w:szCs w:val="24"/>
          <w:lang w:eastAsia="lt-LT"/>
        </w:rPr>
        <w:t xml:space="preserve"> laiką (piliečiams tenkanti administracinė našta), bet ir sveikatos priežiūros įstaigos darbuotojų laiką</w:t>
      </w:r>
      <w:r w:rsidR="00C02138" w:rsidRPr="00C02138">
        <w:rPr>
          <w:rFonts w:ascii="Times New Roman" w:hAnsi="Times New Roman" w:cs="Times New Roman"/>
          <w:color w:val="auto"/>
          <w:sz w:val="24"/>
          <w:szCs w:val="24"/>
          <w:lang w:eastAsia="lt-LT"/>
        </w:rPr>
        <w:t xml:space="preserve">. </w:t>
      </w:r>
      <w:r w:rsidR="00FF631E" w:rsidRPr="00C02138">
        <w:rPr>
          <w:rFonts w:ascii="Times New Roman" w:hAnsi="Times New Roman" w:cs="Times New Roman"/>
          <w:color w:val="auto"/>
          <w:sz w:val="24"/>
          <w:szCs w:val="24"/>
          <w:lang w:eastAsia="lt-LT"/>
        </w:rPr>
        <w:t xml:space="preserve">  </w:t>
      </w:r>
    </w:p>
    <w:p w14:paraId="063D415C" w14:textId="0811D809" w:rsidR="005964BD" w:rsidRPr="009F1B0E" w:rsidRDefault="003E32C3" w:rsidP="009F1B0E">
      <w:pPr>
        <w:pStyle w:val="Kontaktininformacija"/>
        <w:tabs>
          <w:tab w:val="left" w:pos="567"/>
          <w:tab w:val="left" w:pos="851"/>
        </w:tabs>
        <w:ind w:firstLine="709"/>
        <w:jc w:val="both"/>
        <w:rPr>
          <w:rFonts w:ascii="Times New Roman" w:hAnsi="Times New Roman" w:cs="Times New Roman"/>
          <w:color w:val="FF0000"/>
          <w:lang w:bidi="lt-LT"/>
        </w:rPr>
      </w:pPr>
      <w:r w:rsidRPr="007D79CB">
        <w:rPr>
          <w:rFonts w:ascii="Times New Roman" w:hAnsi="Times New Roman" w:cs="Times New Roman"/>
          <w:color w:val="auto"/>
          <w:sz w:val="24"/>
          <w:szCs w:val="24"/>
        </w:rPr>
        <w:t>Šioje Administracinės naštos mažinimo stebėsenos ataskaitoje (toliau – Ataskaita)</w:t>
      </w:r>
      <w:r w:rsidR="005964BD" w:rsidRPr="007D79CB">
        <w:rPr>
          <w:rFonts w:ascii="Times New Roman" w:hAnsi="Times New Roman" w:cs="Times New Roman"/>
          <w:color w:val="auto"/>
          <w:sz w:val="24"/>
          <w:szCs w:val="24"/>
          <w:lang w:bidi="lt-LT"/>
        </w:rPr>
        <w:t xml:space="preserve"> pateikiami išsamūs duomenys pagal atskiras institucijas ir jų priimtus teisės aktus, apžvelgiamas administracinės naštos mažinimo priemonių plan</w:t>
      </w:r>
      <w:r w:rsidR="0099592B" w:rsidRPr="007D79CB">
        <w:rPr>
          <w:rFonts w:ascii="Times New Roman" w:hAnsi="Times New Roman" w:cs="Times New Roman"/>
          <w:color w:val="auto"/>
          <w:sz w:val="24"/>
          <w:szCs w:val="24"/>
          <w:lang w:bidi="lt-LT"/>
        </w:rPr>
        <w:t>ų</w:t>
      </w:r>
      <w:r w:rsidR="005964BD" w:rsidRPr="007D79CB">
        <w:rPr>
          <w:rFonts w:ascii="Times New Roman" w:hAnsi="Times New Roman" w:cs="Times New Roman"/>
          <w:color w:val="auto"/>
          <w:sz w:val="24"/>
          <w:szCs w:val="24"/>
          <w:lang w:bidi="lt-LT"/>
        </w:rPr>
        <w:t xml:space="preserve"> vykdymas</w:t>
      </w:r>
      <w:r w:rsidR="0099592B" w:rsidRPr="007D79CB">
        <w:rPr>
          <w:rFonts w:ascii="Times New Roman" w:hAnsi="Times New Roman" w:cs="Times New Roman"/>
          <w:color w:val="auto"/>
          <w:sz w:val="24"/>
          <w:szCs w:val="24"/>
          <w:lang w:bidi="lt-LT"/>
        </w:rPr>
        <w:t xml:space="preserve"> bei </w:t>
      </w:r>
      <w:r w:rsidR="0099592B" w:rsidRPr="000B51A8">
        <w:rPr>
          <w:rFonts w:ascii="Times New Roman" w:hAnsi="Times New Roman" w:cs="Times New Roman"/>
          <w:color w:val="auto"/>
          <w:sz w:val="24"/>
          <w:szCs w:val="24"/>
          <w:lang w:bidi="lt-LT"/>
        </w:rPr>
        <w:t xml:space="preserve">tolimesni </w:t>
      </w:r>
      <w:r w:rsidR="00A25B45" w:rsidRPr="000B51A8">
        <w:rPr>
          <w:rFonts w:ascii="Times New Roman" w:hAnsi="Times New Roman" w:cs="Times New Roman"/>
          <w:color w:val="auto"/>
          <w:sz w:val="24"/>
          <w:szCs w:val="24"/>
          <w:lang w:bidi="lt-LT"/>
        </w:rPr>
        <w:t xml:space="preserve">planuojami administracinės naštos ir bendros reguliavimo naštos mažinimo </w:t>
      </w:r>
      <w:r w:rsidR="00DE5D9C" w:rsidRPr="000B51A8">
        <w:rPr>
          <w:rFonts w:ascii="Times New Roman" w:hAnsi="Times New Roman" w:cs="Times New Roman"/>
          <w:color w:val="auto"/>
          <w:sz w:val="24"/>
          <w:szCs w:val="24"/>
          <w:lang w:bidi="lt-LT"/>
        </w:rPr>
        <w:t>veiksmai</w:t>
      </w:r>
      <w:r w:rsidR="007D79CB" w:rsidRPr="000B51A8">
        <w:rPr>
          <w:rFonts w:ascii="Times New Roman" w:hAnsi="Times New Roman" w:cs="Times New Roman"/>
          <w:color w:val="auto"/>
          <w:sz w:val="24"/>
          <w:szCs w:val="24"/>
          <w:lang w:bidi="lt-LT"/>
        </w:rPr>
        <w:t>.</w:t>
      </w:r>
      <w:r w:rsidR="00A25B45">
        <w:rPr>
          <w:rFonts w:ascii="Times New Roman" w:hAnsi="Times New Roman" w:cs="Times New Roman"/>
          <w:color w:val="FF0000"/>
          <w:sz w:val="24"/>
          <w:szCs w:val="24"/>
          <w:lang w:bidi="lt-LT"/>
        </w:rPr>
        <w:t xml:space="preserve"> </w:t>
      </w:r>
      <w:r w:rsidR="00F05F5B" w:rsidRPr="008576D7">
        <w:rPr>
          <w:rFonts w:ascii="Times New Roman" w:hAnsi="Times New Roman" w:cs="Times New Roman"/>
          <w:color w:val="auto"/>
          <w:sz w:val="24"/>
          <w:szCs w:val="24"/>
          <w:lang w:bidi="lt-LT"/>
        </w:rPr>
        <w:t>Ataskaitos prieduose pateikiama detalesnė informacija apie kiekvienos institucijos priimtus teisės aktus, jų pokytį per 2019 m. I pusmetį</w:t>
      </w:r>
      <w:r w:rsidR="00165B27" w:rsidRPr="008576D7">
        <w:rPr>
          <w:rFonts w:ascii="Times New Roman" w:hAnsi="Times New Roman" w:cs="Times New Roman"/>
          <w:color w:val="auto"/>
          <w:sz w:val="24"/>
          <w:szCs w:val="24"/>
          <w:lang w:bidi="lt-LT"/>
        </w:rPr>
        <w:t>, administracinės naštos mažinim</w:t>
      </w:r>
      <w:r w:rsidR="008576D7" w:rsidRPr="008576D7">
        <w:rPr>
          <w:rFonts w:ascii="Times New Roman" w:hAnsi="Times New Roman" w:cs="Times New Roman"/>
          <w:color w:val="auto"/>
          <w:sz w:val="24"/>
          <w:szCs w:val="24"/>
          <w:lang w:bidi="lt-LT"/>
        </w:rPr>
        <w:t xml:space="preserve">o priemonių </w:t>
      </w:r>
      <w:r w:rsidR="008576D7">
        <w:rPr>
          <w:rFonts w:ascii="Times New Roman" w:hAnsi="Times New Roman" w:cs="Times New Roman"/>
          <w:color w:val="auto"/>
          <w:sz w:val="24"/>
          <w:szCs w:val="24"/>
          <w:lang w:bidi="lt-LT"/>
        </w:rPr>
        <w:t xml:space="preserve">plano </w:t>
      </w:r>
      <w:r w:rsidR="00260CF3">
        <w:rPr>
          <w:rFonts w:ascii="Times New Roman" w:hAnsi="Times New Roman" w:cs="Times New Roman"/>
          <w:color w:val="auto"/>
          <w:sz w:val="24"/>
          <w:szCs w:val="24"/>
          <w:lang w:bidi="lt-LT"/>
        </w:rPr>
        <w:t>priimtas ir numatomas priemones</w:t>
      </w:r>
      <w:r w:rsidR="008576D7" w:rsidRPr="008576D7">
        <w:rPr>
          <w:rFonts w:ascii="Times New Roman" w:hAnsi="Times New Roman" w:cs="Times New Roman"/>
          <w:color w:val="auto"/>
          <w:sz w:val="24"/>
          <w:szCs w:val="24"/>
          <w:lang w:bidi="lt-LT"/>
        </w:rPr>
        <w:t>.</w:t>
      </w:r>
      <w:r w:rsidR="005964BD" w:rsidRPr="008576D7">
        <w:rPr>
          <w:rFonts w:ascii="Times New Roman" w:hAnsi="Times New Roman" w:cs="Times New Roman"/>
          <w:color w:val="auto"/>
          <w:sz w:val="24"/>
          <w:szCs w:val="24"/>
          <w:lang w:bidi="lt-LT"/>
        </w:rPr>
        <w:t xml:space="preserve"> </w:t>
      </w:r>
    </w:p>
    <w:p w14:paraId="70F02177" w14:textId="3190456F" w:rsidR="00121EB2" w:rsidRPr="009F1B0E" w:rsidRDefault="00121EB2">
      <w:pPr>
        <w:spacing w:after="160" w:line="259" w:lineRule="auto"/>
        <w:rPr>
          <w:rFonts w:ascii="Times New Roman" w:hAnsi="Times New Roman" w:cs="Times New Roman"/>
          <w:b/>
          <w:color w:val="FF0000"/>
          <w:sz w:val="24"/>
          <w:szCs w:val="24"/>
        </w:rPr>
      </w:pPr>
    </w:p>
    <w:p w14:paraId="06C4854D" w14:textId="7D9DE820" w:rsidR="008B7FD2" w:rsidRDefault="008B7FD2">
      <w:pPr>
        <w:spacing w:after="160" w:line="259" w:lineRule="auto"/>
        <w:rPr>
          <w:rFonts w:ascii="Times New Roman" w:hAnsi="Times New Roman" w:cs="Times New Roman"/>
          <w:b/>
          <w:sz w:val="24"/>
          <w:szCs w:val="24"/>
        </w:rPr>
      </w:pPr>
    </w:p>
    <w:p w14:paraId="2DDF1E3E" w14:textId="63980BDC" w:rsidR="008B7FD2" w:rsidRDefault="008B7FD2">
      <w:pPr>
        <w:spacing w:after="160" w:line="259" w:lineRule="auto"/>
        <w:rPr>
          <w:rFonts w:ascii="Times New Roman" w:hAnsi="Times New Roman" w:cs="Times New Roman"/>
          <w:b/>
          <w:sz w:val="24"/>
          <w:szCs w:val="24"/>
        </w:rPr>
      </w:pPr>
    </w:p>
    <w:p w14:paraId="5B0BE0DF" w14:textId="2E456F8C" w:rsidR="008B7FD2" w:rsidRDefault="008B7FD2">
      <w:pPr>
        <w:spacing w:after="160" w:line="259" w:lineRule="auto"/>
        <w:rPr>
          <w:rFonts w:ascii="Times New Roman" w:hAnsi="Times New Roman" w:cs="Times New Roman"/>
          <w:b/>
          <w:sz w:val="24"/>
          <w:szCs w:val="24"/>
        </w:rPr>
      </w:pPr>
    </w:p>
    <w:p w14:paraId="38D50BAD" w14:textId="602DC011" w:rsidR="009F1B0E" w:rsidRDefault="009F1B0E">
      <w:pPr>
        <w:spacing w:after="160" w:line="259" w:lineRule="auto"/>
        <w:rPr>
          <w:rFonts w:ascii="Times New Roman" w:hAnsi="Times New Roman" w:cs="Times New Roman"/>
          <w:b/>
          <w:sz w:val="24"/>
          <w:szCs w:val="24"/>
        </w:rPr>
      </w:pPr>
    </w:p>
    <w:p w14:paraId="562E2C4F" w14:textId="03D7FC0E" w:rsidR="009F1B0E" w:rsidRDefault="009F1B0E">
      <w:pPr>
        <w:spacing w:after="160" w:line="259" w:lineRule="auto"/>
        <w:rPr>
          <w:rFonts w:ascii="Times New Roman" w:hAnsi="Times New Roman" w:cs="Times New Roman"/>
          <w:b/>
          <w:sz w:val="24"/>
          <w:szCs w:val="24"/>
        </w:rPr>
      </w:pPr>
    </w:p>
    <w:p w14:paraId="0FED5A70" w14:textId="1FB33AC1" w:rsidR="00B01985" w:rsidRDefault="00B01985">
      <w:pPr>
        <w:spacing w:after="160" w:line="259" w:lineRule="auto"/>
        <w:rPr>
          <w:rFonts w:ascii="Times New Roman" w:hAnsi="Times New Roman" w:cs="Times New Roman"/>
          <w:b/>
          <w:sz w:val="24"/>
          <w:szCs w:val="24"/>
        </w:rPr>
      </w:pPr>
    </w:p>
    <w:p w14:paraId="39E1BD34" w14:textId="24244B7C" w:rsidR="00B01985" w:rsidRDefault="00B01985">
      <w:pPr>
        <w:spacing w:after="160" w:line="259" w:lineRule="auto"/>
        <w:rPr>
          <w:rFonts w:ascii="Times New Roman" w:hAnsi="Times New Roman" w:cs="Times New Roman"/>
          <w:b/>
          <w:sz w:val="24"/>
          <w:szCs w:val="24"/>
        </w:rPr>
      </w:pPr>
    </w:p>
    <w:p w14:paraId="1F70947D" w14:textId="3CFD3AFB" w:rsidR="00B01985" w:rsidRDefault="00B01985">
      <w:pPr>
        <w:spacing w:after="160" w:line="259" w:lineRule="auto"/>
        <w:rPr>
          <w:rFonts w:ascii="Times New Roman" w:hAnsi="Times New Roman" w:cs="Times New Roman"/>
          <w:b/>
          <w:sz w:val="24"/>
          <w:szCs w:val="24"/>
        </w:rPr>
      </w:pPr>
    </w:p>
    <w:p w14:paraId="59CC722B" w14:textId="4958C49B" w:rsidR="00B01985" w:rsidRDefault="00B01985">
      <w:pPr>
        <w:spacing w:after="160" w:line="259" w:lineRule="auto"/>
        <w:rPr>
          <w:rFonts w:ascii="Times New Roman" w:hAnsi="Times New Roman" w:cs="Times New Roman"/>
          <w:b/>
          <w:sz w:val="24"/>
          <w:szCs w:val="24"/>
        </w:rPr>
      </w:pPr>
    </w:p>
    <w:p w14:paraId="6D7B5542" w14:textId="77777777" w:rsidR="00071743" w:rsidRDefault="00071743">
      <w:pPr>
        <w:spacing w:after="160" w:line="259" w:lineRule="auto"/>
        <w:rPr>
          <w:rFonts w:ascii="Times New Roman" w:hAnsi="Times New Roman" w:cs="Times New Roman"/>
          <w:b/>
          <w:sz w:val="24"/>
          <w:szCs w:val="24"/>
        </w:rPr>
      </w:pPr>
    </w:p>
    <w:p w14:paraId="30043F80" w14:textId="303DCD61" w:rsidR="0074536E" w:rsidRPr="00330D3F" w:rsidRDefault="0074536E" w:rsidP="0074536E">
      <w:pPr>
        <w:pStyle w:val="Sraopastraipa"/>
        <w:numPr>
          <w:ilvl w:val="0"/>
          <w:numId w:val="3"/>
        </w:numPr>
        <w:spacing w:before="120" w:line="264" w:lineRule="auto"/>
        <w:jc w:val="center"/>
        <w:rPr>
          <w:rFonts w:ascii="Times New Roman" w:hAnsi="Times New Roman" w:cs="Times New Roman"/>
          <w:b/>
          <w:sz w:val="24"/>
          <w:szCs w:val="24"/>
        </w:rPr>
      </w:pPr>
      <w:r w:rsidRPr="00330D3F">
        <w:rPr>
          <w:rFonts w:ascii="Times New Roman" w:hAnsi="Times New Roman" w:cs="Times New Roman"/>
          <w:b/>
          <w:sz w:val="24"/>
          <w:szCs w:val="24"/>
        </w:rPr>
        <w:lastRenderedPageBreak/>
        <w:t xml:space="preserve">Administracinė našta: sąvokos ir vertinimo pagrindas </w:t>
      </w:r>
    </w:p>
    <w:tbl>
      <w:tblPr>
        <w:tblStyle w:val="Lentelstinklelis"/>
        <w:tblW w:w="10065" w:type="dxa"/>
        <w:tblInd w:w="-567"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268"/>
        <w:gridCol w:w="7797"/>
      </w:tblGrid>
      <w:tr w:rsidR="0074536E" w:rsidRPr="0074536E" w14:paraId="5B94380A" w14:textId="77777777" w:rsidTr="00F63349">
        <w:tc>
          <w:tcPr>
            <w:tcW w:w="2268" w:type="dxa"/>
          </w:tcPr>
          <w:p w14:paraId="0D88DCFF" w14:textId="77777777" w:rsidR="0074536E" w:rsidRPr="0074536E" w:rsidRDefault="0074536E" w:rsidP="00BC6374">
            <w:pPr>
              <w:jc w:val="both"/>
              <w:rPr>
                <w:rFonts w:ascii="Times New Roman" w:hAnsi="Times New Roman" w:cs="Times New Roman"/>
                <w:b/>
                <w:sz w:val="24"/>
                <w:szCs w:val="24"/>
              </w:rPr>
            </w:pPr>
            <w:r w:rsidRPr="0074536E">
              <w:rPr>
                <w:rFonts w:ascii="Times New Roman" w:hAnsi="Times New Roman" w:cs="Times New Roman"/>
                <w:b/>
                <w:sz w:val="24"/>
                <w:szCs w:val="24"/>
              </w:rPr>
              <w:t>Geresnis reglamentavimas</w:t>
            </w:r>
          </w:p>
        </w:tc>
        <w:tc>
          <w:tcPr>
            <w:tcW w:w="7797" w:type="dxa"/>
          </w:tcPr>
          <w:p w14:paraId="6CB0670C" w14:textId="58BA58E5" w:rsidR="001F1240" w:rsidRPr="001F1240" w:rsidRDefault="001F1240" w:rsidP="001F1240">
            <w:pPr>
              <w:jc w:val="both"/>
              <w:rPr>
                <w:rFonts w:ascii="Times New Roman" w:hAnsi="Times New Roman" w:cs="Times New Roman"/>
                <w:sz w:val="24"/>
                <w:szCs w:val="24"/>
              </w:rPr>
            </w:pPr>
            <w:r>
              <w:rPr>
                <w:rFonts w:ascii="Times New Roman" w:hAnsi="Times New Roman" w:cs="Times New Roman"/>
                <w:sz w:val="24"/>
                <w:szCs w:val="24"/>
              </w:rPr>
              <w:t>T</w:t>
            </w:r>
            <w:r w:rsidRPr="001F1240">
              <w:rPr>
                <w:rFonts w:ascii="Times New Roman" w:hAnsi="Times New Roman" w:cs="Times New Roman"/>
                <w:sz w:val="24"/>
                <w:szCs w:val="24"/>
              </w:rPr>
              <w:t>ai sistemingai taikomų priemonių, kuriomis siekiama užtikrinti valstybės politikos efektyvumą, nuolat tobulinti teisės aktų rengimą, priėmimą ir įgyvendinimą, gerinti teisinio reglamentavimo kokybę, didinti jo veiksmingumą ir nuoseklumą, visuma. Geresnis reglamentavimas remiasi šiais principais: būtinumas (reguliuojama tik tada, kai tai būtina), proporcingumas (pasirinktos reguliavimo priemonės atitinka reguliavimo tikslus), skaidrumas (teisės aktų priėmimo procesas viešas, teisės aktai paprasti ir suprantami), prieinamumas (teisės aktai prieinami viešai) ir atskaitomybė (priimami sprendimai pagrįsti, ir už juos atsiskaitoma visuomenei).</w:t>
            </w:r>
          </w:p>
          <w:p w14:paraId="5692DF7A" w14:textId="6FED5C54" w:rsidR="0074536E" w:rsidRPr="0074536E" w:rsidRDefault="0074536E" w:rsidP="00BC6374">
            <w:pPr>
              <w:jc w:val="both"/>
              <w:rPr>
                <w:rFonts w:ascii="Times New Roman" w:hAnsi="Times New Roman" w:cs="Times New Roman"/>
                <w:sz w:val="24"/>
                <w:szCs w:val="24"/>
              </w:rPr>
            </w:pPr>
          </w:p>
        </w:tc>
      </w:tr>
      <w:tr w:rsidR="0074536E" w:rsidRPr="0074536E" w14:paraId="2903F080" w14:textId="77777777" w:rsidTr="00F63349">
        <w:tc>
          <w:tcPr>
            <w:tcW w:w="2268" w:type="dxa"/>
          </w:tcPr>
          <w:p w14:paraId="6036C6FA" w14:textId="77777777" w:rsidR="0074536E" w:rsidRPr="0074536E" w:rsidRDefault="0074536E" w:rsidP="00BC6374">
            <w:pPr>
              <w:jc w:val="both"/>
              <w:rPr>
                <w:rFonts w:ascii="Times New Roman" w:hAnsi="Times New Roman" w:cs="Times New Roman"/>
                <w:b/>
                <w:sz w:val="24"/>
                <w:szCs w:val="24"/>
              </w:rPr>
            </w:pPr>
            <w:r w:rsidRPr="0074536E">
              <w:rPr>
                <w:rFonts w:ascii="Times New Roman" w:hAnsi="Times New Roman" w:cs="Times New Roman"/>
                <w:b/>
                <w:sz w:val="24"/>
                <w:szCs w:val="24"/>
              </w:rPr>
              <w:t>Administracinė našta</w:t>
            </w:r>
          </w:p>
        </w:tc>
        <w:tc>
          <w:tcPr>
            <w:tcW w:w="7797" w:type="dxa"/>
          </w:tcPr>
          <w:p w14:paraId="307C3B83" w14:textId="77777777" w:rsidR="0074536E" w:rsidRPr="0074536E" w:rsidRDefault="0074536E" w:rsidP="00BC6374">
            <w:pPr>
              <w:jc w:val="both"/>
              <w:rPr>
                <w:rFonts w:ascii="Times New Roman" w:hAnsi="Times New Roman" w:cs="Times New Roman"/>
                <w:sz w:val="24"/>
                <w:szCs w:val="24"/>
              </w:rPr>
            </w:pPr>
            <w:r w:rsidRPr="0074536E">
              <w:rPr>
                <w:rFonts w:ascii="Times New Roman" w:hAnsi="Times New Roman" w:cs="Times New Roman"/>
                <w:sz w:val="24"/>
                <w:szCs w:val="24"/>
              </w:rPr>
              <w:t>Laiko sąnaudos ir finansinės išlaidos, kurias patiria ar gali patirti asmenys, vykdydami teisės aktuose nustatytus ar teisės aktų projektuose siūlomus nustatyti informacinius įpareigojimus (Lietuvos Respublikos administracinės naštos mažinimo įstatymas – toliau ANMĮ)</w:t>
            </w:r>
          </w:p>
        </w:tc>
      </w:tr>
      <w:tr w:rsidR="0074536E" w:rsidRPr="0074536E" w14:paraId="40651980" w14:textId="77777777" w:rsidTr="00F63349">
        <w:trPr>
          <w:trHeight w:val="2430"/>
        </w:trPr>
        <w:tc>
          <w:tcPr>
            <w:tcW w:w="2268" w:type="dxa"/>
          </w:tcPr>
          <w:p w14:paraId="172E2529" w14:textId="77777777" w:rsidR="0074536E" w:rsidRPr="0074536E" w:rsidRDefault="0074536E" w:rsidP="00BC6374">
            <w:pPr>
              <w:jc w:val="both"/>
              <w:rPr>
                <w:rFonts w:ascii="Times New Roman" w:hAnsi="Times New Roman" w:cs="Times New Roman"/>
                <w:b/>
                <w:sz w:val="24"/>
                <w:szCs w:val="24"/>
              </w:rPr>
            </w:pPr>
            <w:r w:rsidRPr="0074536E">
              <w:rPr>
                <w:rFonts w:ascii="Times New Roman" w:hAnsi="Times New Roman" w:cs="Times New Roman"/>
                <w:b/>
                <w:sz w:val="24"/>
                <w:szCs w:val="24"/>
              </w:rPr>
              <w:t>Informacinis įpareigojimas</w:t>
            </w:r>
          </w:p>
          <w:p w14:paraId="60545462" w14:textId="77777777" w:rsidR="0074536E" w:rsidRPr="0074536E" w:rsidRDefault="0074536E" w:rsidP="00BC6374">
            <w:pPr>
              <w:jc w:val="both"/>
              <w:rPr>
                <w:rFonts w:ascii="Times New Roman" w:hAnsi="Times New Roman" w:cs="Times New Roman"/>
                <w:b/>
                <w:sz w:val="24"/>
                <w:szCs w:val="24"/>
              </w:rPr>
            </w:pPr>
          </w:p>
          <w:p w14:paraId="1E36202D" w14:textId="77777777" w:rsidR="0074536E" w:rsidRPr="0074536E" w:rsidRDefault="0074536E" w:rsidP="00BC6374">
            <w:pPr>
              <w:jc w:val="both"/>
              <w:rPr>
                <w:rFonts w:ascii="Times New Roman" w:hAnsi="Times New Roman" w:cs="Times New Roman"/>
                <w:b/>
                <w:sz w:val="24"/>
                <w:szCs w:val="24"/>
              </w:rPr>
            </w:pPr>
          </w:p>
          <w:p w14:paraId="1D7D1965" w14:textId="77777777" w:rsidR="0074536E" w:rsidRPr="0074536E" w:rsidRDefault="0074536E" w:rsidP="00BC6374">
            <w:pPr>
              <w:jc w:val="both"/>
              <w:rPr>
                <w:rFonts w:ascii="Times New Roman" w:hAnsi="Times New Roman" w:cs="Times New Roman"/>
                <w:b/>
                <w:sz w:val="24"/>
                <w:szCs w:val="24"/>
              </w:rPr>
            </w:pPr>
          </w:p>
        </w:tc>
        <w:tc>
          <w:tcPr>
            <w:tcW w:w="7797" w:type="dxa"/>
          </w:tcPr>
          <w:p w14:paraId="0F0AAFC9" w14:textId="77777777" w:rsidR="0074536E" w:rsidRDefault="0074536E" w:rsidP="00BC6374">
            <w:pPr>
              <w:jc w:val="both"/>
              <w:rPr>
                <w:rFonts w:ascii="Times New Roman" w:hAnsi="Times New Roman" w:cs="Times New Roman"/>
                <w:sz w:val="24"/>
                <w:szCs w:val="24"/>
              </w:rPr>
            </w:pPr>
            <w:r w:rsidRPr="0074536E">
              <w:rPr>
                <w:rFonts w:ascii="Times New Roman" w:hAnsi="Times New Roman" w:cs="Times New Roman"/>
                <w:sz w:val="24"/>
                <w:szCs w:val="24"/>
              </w:rPr>
              <w:t>Teisės akte arba teisės akto projekte esantis įpareigojimas asmeniui pateikti valstybės ar savivaldybių institucijoms ar įstaigoms arba jų įgaliotiems asmenims informaciją apie savo veiklą ar gaminius arba kitą teisės akte nustatytą ar teisės akto projekte siūlomą nustatyti informaciją; tokią informaciją kaupti, saugoti ir pateikti institucijoms ar trečiosioms šalims (ANMĮ)</w:t>
            </w:r>
          </w:p>
          <w:p w14:paraId="6343F043" w14:textId="2BFFCA90" w:rsidR="00913BE3" w:rsidRPr="0074536E" w:rsidRDefault="00913BE3" w:rsidP="00BC6374">
            <w:pPr>
              <w:jc w:val="both"/>
              <w:rPr>
                <w:rFonts w:ascii="Times New Roman" w:hAnsi="Times New Roman" w:cs="Times New Roman"/>
                <w:sz w:val="24"/>
                <w:szCs w:val="24"/>
              </w:rPr>
            </w:pPr>
          </w:p>
        </w:tc>
      </w:tr>
      <w:tr w:rsidR="0074536E" w:rsidRPr="0074536E" w14:paraId="43FECEE5" w14:textId="77777777" w:rsidTr="00F63349">
        <w:trPr>
          <w:trHeight w:val="1065"/>
        </w:trPr>
        <w:tc>
          <w:tcPr>
            <w:tcW w:w="2268" w:type="dxa"/>
          </w:tcPr>
          <w:p w14:paraId="01901134" w14:textId="77777777" w:rsidR="0074536E" w:rsidRPr="0074536E" w:rsidRDefault="0074536E" w:rsidP="00BC6374">
            <w:pPr>
              <w:jc w:val="both"/>
              <w:rPr>
                <w:rFonts w:ascii="Times New Roman" w:hAnsi="Times New Roman" w:cs="Times New Roman"/>
                <w:b/>
                <w:sz w:val="24"/>
                <w:szCs w:val="24"/>
              </w:rPr>
            </w:pPr>
            <w:r w:rsidRPr="0074536E">
              <w:rPr>
                <w:rFonts w:ascii="Times New Roman" w:hAnsi="Times New Roman" w:cs="Times New Roman"/>
                <w:b/>
                <w:sz w:val="24"/>
                <w:szCs w:val="24"/>
              </w:rPr>
              <w:t>Reguliavimo našta</w:t>
            </w:r>
          </w:p>
        </w:tc>
        <w:tc>
          <w:tcPr>
            <w:tcW w:w="7797" w:type="dxa"/>
          </w:tcPr>
          <w:p w14:paraId="0EF0B93B" w14:textId="77777777" w:rsidR="0074536E" w:rsidRPr="0074536E" w:rsidRDefault="0074536E" w:rsidP="00BC6374">
            <w:pPr>
              <w:jc w:val="both"/>
              <w:rPr>
                <w:rFonts w:ascii="Times New Roman" w:hAnsi="Times New Roman" w:cs="Times New Roman"/>
                <w:sz w:val="24"/>
                <w:szCs w:val="24"/>
              </w:rPr>
            </w:pPr>
            <w:r w:rsidRPr="0074536E">
              <w:rPr>
                <w:rFonts w:ascii="Times New Roman" w:hAnsi="Times New Roman" w:cs="Times New Roman"/>
                <w:sz w:val="24"/>
                <w:szCs w:val="24"/>
              </w:rPr>
              <w:t xml:space="preserve">Administracinė ir </w:t>
            </w:r>
            <w:proofErr w:type="spellStart"/>
            <w:r w:rsidRPr="0074536E">
              <w:rPr>
                <w:rFonts w:ascii="Times New Roman" w:hAnsi="Times New Roman" w:cs="Times New Roman"/>
                <w:sz w:val="24"/>
                <w:szCs w:val="24"/>
              </w:rPr>
              <w:t>kit</w:t>
            </w:r>
            <w:proofErr w:type="spellEnd"/>
            <w:r w:rsidRPr="0074536E">
              <w:rPr>
                <w:rFonts w:ascii="Times New Roman" w:hAnsi="Times New Roman" w:cs="Times New Roman"/>
                <w:sz w:val="24"/>
                <w:szCs w:val="24"/>
                <w:lang w:val="en-US"/>
              </w:rPr>
              <w:t>a</w:t>
            </w:r>
            <w:r w:rsidRPr="0074536E">
              <w:rPr>
                <w:rFonts w:ascii="Times New Roman" w:hAnsi="Times New Roman" w:cs="Times New Roman"/>
                <w:sz w:val="24"/>
                <w:szCs w:val="24"/>
              </w:rPr>
              <w:t xml:space="preserve"> ūkio subjekto patiriama teisės aktuose esančių įpareigojimų sukeliama našta (prisitaikymo išlaidos)</w:t>
            </w:r>
          </w:p>
        </w:tc>
      </w:tr>
      <w:tr w:rsidR="0074536E" w:rsidRPr="0074536E" w14:paraId="7BF5B9FB" w14:textId="77777777" w:rsidTr="00F63349">
        <w:trPr>
          <w:trHeight w:val="854"/>
        </w:trPr>
        <w:tc>
          <w:tcPr>
            <w:tcW w:w="2268" w:type="dxa"/>
          </w:tcPr>
          <w:p w14:paraId="215410F4" w14:textId="77777777" w:rsidR="0074536E" w:rsidRPr="0074536E" w:rsidRDefault="0074536E" w:rsidP="00BC6374">
            <w:pPr>
              <w:jc w:val="both"/>
              <w:rPr>
                <w:rFonts w:ascii="Times New Roman" w:hAnsi="Times New Roman" w:cs="Times New Roman"/>
                <w:b/>
                <w:sz w:val="24"/>
                <w:szCs w:val="24"/>
              </w:rPr>
            </w:pPr>
            <w:r w:rsidRPr="0074536E">
              <w:rPr>
                <w:rFonts w:ascii="Times New Roman" w:hAnsi="Times New Roman" w:cs="Times New Roman"/>
                <w:b/>
                <w:sz w:val="24"/>
                <w:szCs w:val="24"/>
              </w:rPr>
              <w:t>Prisitaikymo išlaidos</w:t>
            </w:r>
          </w:p>
        </w:tc>
        <w:tc>
          <w:tcPr>
            <w:tcW w:w="7797" w:type="dxa"/>
          </w:tcPr>
          <w:p w14:paraId="311B360F" w14:textId="77777777" w:rsidR="0074536E" w:rsidRPr="0074536E" w:rsidRDefault="0074536E" w:rsidP="00BC6374">
            <w:pPr>
              <w:jc w:val="both"/>
              <w:rPr>
                <w:rFonts w:ascii="Times New Roman" w:hAnsi="Times New Roman" w:cs="Times New Roman"/>
                <w:sz w:val="24"/>
                <w:szCs w:val="24"/>
              </w:rPr>
            </w:pPr>
            <w:r w:rsidRPr="0074536E">
              <w:rPr>
                <w:rFonts w:ascii="Times New Roman" w:hAnsi="Times New Roman" w:cs="Times New Roman"/>
                <w:sz w:val="24"/>
                <w:szCs w:val="24"/>
              </w:rPr>
              <w:t>Išlaidos, kurias tiesiogiai patiria ūkio subjektai, privalomai įgyvendindami teisės aktų projektuose ar teisės aktuose nustatytus įpareigojimus ir kurių nepatirtų, jei nebūtų taikomas įpareigojimas</w:t>
            </w:r>
          </w:p>
        </w:tc>
      </w:tr>
      <w:tr w:rsidR="0074536E" w:rsidRPr="0074536E" w14:paraId="7A18D52D" w14:textId="77777777" w:rsidTr="00F63349">
        <w:trPr>
          <w:trHeight w:val="1965"/>
        </w:trPr>
        <w:tc>
          <w:tcPr>
            <w:tcW w:w="2268" w:type="dxa"/>
          </w:tcPr>
          <w:p w14:paraId="1CECDEE7" w14:textId="77777777" w:rsidR="0074536E" w:rsidRPr="0074536E" w:rsidRDefault="0074536E" w:rsidP="00BC6374">
            <w:pPr>
              <w:jc w:val="both"/>
              <w:rPr>
                <w:rFonts w:ascii="Times New Roman" w:hAnsi="Times New Roman" w:cs="Times New Roman"/>
                <w:b/>
                <w:sz w:val="24"/>
                <w:szCs w:val="24"/>
              </w:rPr>
            </w:pPr>
            <w:r w:rsidRPr="0074536E">
              <w:rPr>
                <w:rFonts w:ascii="Times New Roman" w:hAnsi="Times New Roman" w:cs="Times New Roman"/>
                <w:b/>
                <w:sz w:val="24"/>
                <w:szCs w:val="24"/>
              </w:rPr>
              <w:t>Individualus administracinės naštos mažinimo tikslas</w:t>
            </w:r>
          </w:p>
          <w:p w14:paraId="462FFC30" w14:textId="77777777" w:rsidR="0074536E" w:rsidRPr="0074536E" w:rsidRDefault="0074536E" w:rsidP="00BC6374">
            <w:pPr>
              <w:jc w:val="both"/>
              <w:rPr>
                <w:rFonts w:ascii="Times New Roman" w:hAnsi="Times New Roman" w:cs="Times New Roman"/>
                <w:b/>
                <w:sz w:val="24"/>
                <w:szCs w:val="24"/>
              </w:rPr>
            </w:pPr>
          </w:p>
        </w:tc>
        <w:tc>
          <w:tcPr>
            <w:tcW w:w="7797" w:type="dxa"/>
          </w:tcPr>
          <w:p w14:paraId="39EAA716" w14:textId="77777777" w:rsidR="0074536E" w:rsidRPr="0074536E" w:rsidRDefault="0074536E" w:rsidP="00BC6374">
            <w:pPr>
              <w:jc w:val="both"/>
              <w:rPr>
                <w:rFonts w:ascii="Times New Roman" w:hAnsi="Times New Roman" w:cs="Times New Roman"/>
                <w:sz w:val="24"/>
                <w:szCs w:val="24"/>
              </w:rPr>
            </w:pPr>
            <w:r w:rsidRPr="0074536E">
              <w:rPr>
                <w:rFonts w:ascii="Times New Roman" w:hAnsi="Times New Roman" w:cs="Times New Roman"/>
                <w:sz w:val="24"/>
                <w:szCs w:val="24"/>
              </w:rPr>
              <w:t xml:space="preserve">Bendras administracinės naštos, kurią sukelia ūkio subjektams institucijos kompetencijos srityje inicijuotas teisinis reguliavimas, lygis per kalendorinius metus turi išlikti nepakitęs arba mažėti (Lietuvos Respublikos Vyriausybės 2014 m. liepos 22 d. nutarimas Nr. </w:t>
            </w:r>
            <w:r w:rsidRPr="0074536E">
              <w:rPr>
                <w:rFonts w:ascii="Times New Roman" w:hAnsi="Times New Roman" w:cs="Times New Roman"/>
                <w:sz w:val="24"/>
                <w:szCs w:val="24"/>
                <w:lang w:val="en-US"/>
              </w:rPr>
              <w:t>706)</w:t>
            </w:r>
          </w:p>
        </w:tc>
      </w:tr>
      <w:tr w:rsidR="0074536E" w:rsidRPr="0074536E" w14:paraId="482D4B25" w14:textId="77777777" w:rsidTr="00F63349">
        <w:trPr>
          <w:trHeight w:val="699"/>
        </w:trPr>
        <w:tc>
          <w:tcPr>
            <w:tcW w:w="2268" w:type="dxa"/>
          </w:tcPr>
          <w:p w14:paraId="25B7058D" w14:textId="77777777" w:rsidR="0074536E" w:rsidRPr="0074536E" w:rsidRDefault="0074536E" w:rsidP="00BC6374">
            <w:pPr>
              <w:jc w:val="both"/>
              <w:rPr>
                <w:rFonts w:ascii="Times New Roman" w:hAnsi="Times New Roman" w:cs="Times New Roman"/>
                <w:b/>
                <w:sz w:val="24"/>
                <w:szCs w:val="24"/>
              </w:rPr>
            </w:pPr>
            <w:r w:rsidRPr="0074536E">
              <w:rPr>
                <w:rFonts w:ascii="Times New Roman" w:hAnsi="Times New Roman" w:cs="Times New Roman"/>
                <w:b/>
                <w:sz w:val="24"/>
                <w:szCs w:val="24"/>
              </w:rPr>
              <w:t>Ūkio subjektas</w:t>
            </w:r>
          </w:p>
          <w:p w14:paraId="795CC2C4" w14:textId="77777777" w:rsidR="0074536E" w:rsidRPr="0074536E" w:rsidRDefault="0074536E" w:rsidP="00BC6374">
            <w:pPr>
              <w:jc w:val="both"/>
              <w:rPr>
                <w:rFonts w:ascii="Times New Roman" w:hAnsi="Times New Roman" w:cs="Times New Roman"/>
                <w:b/>
                <w:sz w:val="24"/>
                <w:szCs w:val="24"/>
              </w:rPr>
            </w:pPr>
          </w:p>
        </w:tc>
        <w:tc>
          <w:tcPr>
            <w:tcW w:w="7797" w:type="dxa"/>
          </w:tcPr>
          <w:p w14:paraId="76A8E385" w14:textId="77777777" w:rsidR="0074536E" w:rsidRPr="0074536E" w:rsidRDefault="0074536E" w:rsidP="00BC6374">
            <w:pPr>
              <w:jc w:val="both"/>
              <w:rPr>
                <w:rFonts w:ascii="Times New Roman" w:hAnsi="Times New Roman" w:cs="Times New Roman"/>
                <w:sz w:val="24"/>
                <w:szCs w:val="24"/>
              </w:rPr>
            </w:pPr>
            <w:r w:rsidRPr="0074536E">
              <w:rPr>
                <w:rFonts w:ascii="Times New Roman" w:hAnsi="Times New Roman" w:cs="Times New Roman"/>
                <w:sz w:val="24"/>
                <w:szCs w:val="24"/>
              </w:rPr>
              <w:t>Įmonės, jų junginiai (asociacijos, susivienijimai, konsorciumai ir pan.), įstaigos ar organizacijos arba kiti juridiniai ar fiziniai asmenys, vykdantys (ar galintys vykdyti) ūkinę veiklą Lietuvos Respublikoje</w:t>
            </w:r>
          </w:p>
        </w:tc>
      </w:tr>
    </w:tbl>
    <w:p w14:paraId="2280E199" w14:textId="30138889" w:rsidR="0074536E" w:rsidRPr="0074536E" w:rsidRDefault="0074536E" w:rsidP="0074536E">
      <w:pPr>
        <w:ind w:firstLine="720"/>
        <w:jc w:val="both"/>
        <w:rPr>
          <w:rFonts w:ascii="Times New Roman" w:hAnsi="Times New Roman" w:cs="Times New Roman"/>
          <w:sz w:val="24"/>
          <w:szCs w:val="24"/>
        </w:rPr>
      </w:pPr>
      <w:r w:rsidRPr="0074536E">
        <w:rPr>
          <w:rFonts w:ascii="Times New Roman" w:hAnsi="Times New Roman" w:cs="Times New Roman"/>
          <w:sz w:val="24"/>
          <w:szCs w:val="24"/>
        </w:rPr>
        <w:lastRenderedPageBreak/>
        <w:t xml:space="preserve">Šioje </w:t>
      </w:r>
      <w:r w:rsidR="007D79CB">
        <w:rPr>
          <w:rFonts w:ascii="Times New Roman" w:hAnsi="Times New Roman" w:cs="Times New Roman"/>
          <w:sz w:val="24"/>
          <w:szCs w:val="24"/>
        </w:rPr>
        <w:t>A</w:t>
      </w:r>
      <w:r w:rsidR="006072E1">
        <w:rPr>
          <w:rFonts w:ascii="Times New Roman" w:hAnsi="Times New Roman" w:cs="Times New Roman"/>
          <w:sz w:val="24"/>
          <w:szCs w:val="24"/>
        </w:rPr>
        <w:t>taskaitoje</w:t>
      </w:r>
      <w:r w:rsidRPr="0074536E">
        <w:rPr>
          <w:rFonts w:ascii="Times New Roman" w:hAnsi="Times New Roman" w:cs="Times New Roman"/>
          <w:sz w:val="24"/>
          <w:szCs w:val="24"/>
        </w:rPr>
        <w:t>, vadovaujantis Lietuvos Respublikos Vyriausybės (toliau – Vyriausybė) 2014 m. liepos 22 d. nutarimu Nr. 706 (toliau – Nutarimas), kuriuo buvo pakeistas 2012 m. sausio 11</w:t>
      </w:r>
      <w:r>
        <w:rPr>
          <w:rFonts w:ascii="Times New Roman" w:hAnsi="Times New Roman" w:cs="Times New Roman"/>
          <w:sz w:val="24"/>
          <w:szCs w:val="24"/>
        </w:rPr>
        <w:t> </w:t>
      </w:r>
      <w:r w:rsidRPr="0074536E">
        <w:rPr>
          <w:rFonts w:ascii="Times New Roman" w:hAnsi="Times New Roman" w:cs="Times New Roman"/>
          <w:sz w:val="24"/>
          <w:szCs w:val="24"/>
        </w:rPr>
        <w:t xml:space="preserve">d. Vyriausybės nutarimas Nr. 4 „Dėl Administracinės naštos ūkio subjektams nustatymo metodikos patvirtinimo“, apibendrinami </w:t>
      </w:r>
      <w:r>
        <w:rPr>
          <w:rFonts w:ascii="Times New Roman" w:hAnsi="Times New Roman" w:cs="Times New Roman"/>
          <w:sz w:val="24"/>
          <w:szCs w:val="24"/>
        </w:rPr>
        <w:t xml:space="preserve">2019 m. I pusmečio </w:t>
      </w:r>
      <w:r w:rsidRPr="0074536E">
        <w:rPr>
          <w:rFonts w:ascii="Times New Roman" w:hAnsi="Times New Roman" w:cs="Times New Roman"/>
          <w:sz w:val="24"/>
          <w:szCs w:val="24"/>
        </w:rPr>
        <w:t>administracinės naštos pokyčio ūkio subjektams rezultatai. Toliau tekste vartojama sąvoka „administracinė našta“ apima tik administracinę naštą ūkio subjektams. Administracinės naštos piliečiams ir kitiems fiziniams asmenims klausimus pagal kompetenciją, nustatytą Vyriausybės 2011 m. vasario 23 d. nutarime Nr. 213 „Dėl Administracinės naštos piliečiams ir kitiems asmenims nustatymo ir įvertinimo metodikos patvirtinimo“, koordinuoja Lietuvos Respublikos vidaus reikalų ministerija.</w:t>
      </w:r>
    </w:p>
    <w:p w14:paraId="455B756F" w14:textId="0D95F47E" w:rsidR="0074536E" w:rsidRDefault="0074536E" w:rsidP="0074536E">
      <w:pPr>
        <w:ind w:firstLine="720"/>
        <w:jc w:val="both"/>
        <w:rPr>
          <w:rFonts w:ascii="Times New Roman" w:hAnsi="Times New Roman" w:cs="Times New Roman"/>
          <w:sz w:val="24"/>
          <w:szCs w:val="24"/>
        </w:rPr>
      </w:pPr>
      <w:r w:rsidRPr="0074536E">
        <w:rPr>
          <w:rFonts w:ascii="Times New Roman" w:hAnsi="Times New Roman" w:cs="Times New Roman"/>
          <w:sz w:val="24"/>
          <w:szCs w:val="24"/>
        </w:rPr>
        <w:t xml:space="preserve">Kaip jau buvo pažymėta, Nutarime institucijoms yra nustatytas individualus administracinės naštos ūkio subjektams mažinimo tikslas. Nutarime taip pat nustatyta, kad institucijos turi vertinti teisės aktų projektų, numatančių naujus, naikinančių arba keičiančių galiojančius informacinius įpareigojimus, galimą sukelti administracinę naštą ūkio subjektams ir teikti šiuos teisės aktų projektus </w:t>
      </w:r>
      <w:r w:rsidR="006072E1">
        <w:rPr>
          <w:rFonts w:ascii="Times New Roman" w:hAnsi="Times New Roman" w:cs="Times New Roman"/>
          <w:sz w:val="24"/>
          <w:szCs w:val="24"/>
        </w:rPr>
        <w:t>Ekonomikos ir inovacijų ministerija</w:t>
      </w:r>
      <w:r w:rsidR="003015A2">
        <w:rPr>
          <w:rFonts w:ascii="Times New Roman" w:hAnsi="Times New Roman" w:cs="Times New Roman"/>
          <w:sz w:val="24"/>
          <w:szCs w:val="24"/>
        </w:rPr>
        <w:t>i</w:t>
      </w:r>
      <w:r w:rsidR="006072E1">
        <w:rPr>
          <w:rFonts w:ascii="Times New Roman" w:hAnsi="Times New Roman" w:cs="Times New Roman"/>
          <w:sz w:val="24"/>
          <w:szCs w:val="24"/>
        </w:rPr>
        <w:t xml:space="preserve"> </w:t>
      </w:r>
      <w:r w:rsidRPr="0074536E">
        <w:rPr>
          <w:rFonts w:ascii="Times New Roman" w:hAnsi="Times New Roman" w:cs="Times New Roman"/>
          <w:sz w:val="24"/>
          <w:szCs w:val="24"/>
        </w:rPr>
        <w:t xml:space="preserve">išvadoms gauti. </w:t>
      </w:r>
      <w:r w:rsidR="006072E1">
        <w:rPr>
          <w:rFonts w:ascii="Times New Roman" w:hAnsi="Times New Roman" w:cs="Times New Roman"/>
          <w:sz w:val="24"/>
          <w:szCs w:val="24"/>
        </w:rPr>
        <w:t>Ekonomikos ir inovacijų ministerija</w:t>
      </w:r>
      <w:r w:rsidRPr="0074536E">
        <w:rPr>
          <w:rFonts w:ascii="Times New Roman" w:hAnsi="Times New Roman" w:cs="Times New Roman"/>
          <w:sz w:val="24"/>
          <w:szCs w:val="24"/>
        </w:rPr>
        <w:t xml:space="preserve"> pagal institucijų pateiktus duomenis apskaičiuoja bendro administracinės naštos lygio pokytį per </w:t>
      </w:r>
      <w:r w:rsidR="006072E1">
        <w:rPr>
          <w:rFonts w:ascii="Times New Roman" w:hAnsi="Times New Roman" w:cs="Times New Roman"/>
          <w:sz w:val="24"/>
          <w:szCs w:val="24"/>
        </w:rPr>
        <w:t xml:space="preserve">pusmetį bei </w:t>
      </w:r>
      <w:r w:rsidRPr="0074536E">
        <w:rPr>
          <w:rFonts w:ascii="Times New Roman" w:hAnsi="Times New Roman" w:cs="Times New Roman"/>
          <w:sz w:val="24"/>
          <w:szCs w:val="24"/>
        </w:rPr>
        <w:t xml:space="preserve">kalendorinius metus ir </w:t>
      </w:r>
      <w:r w:rsidRPr="00F53C54">
        <w:rPr>
          <w:rFonts w:ascii="Times New Roman" w:hAnsi="Times New Roman" w:cs="Times New Roman"/>
          <w:sz w:val="24"/>
          <w:szCs w:val="24"/>
        </w:rPr>
        <w:t>analizuoja išryškėjusias tendencijas.</w:t>
      </w:r>
    </w:p>
    <w:p w14:paraId="6E6A6B62" w14:textId="0BCD319A" w:rsidR="003C77CF" w:rsidRDefault="003C77CF" w:rsidP="0074536E">
      <w:pPr>
        <w:ind w:firstLine="720"/>
        <w:jc w:val="both"/>
        <w:rPr>
          <w:rFonts w:ascii="Times New Roman" w:hAnsi="Times New Roman" w:cs="Times New Roman"/>
          <w:sz w:val="24"/>
          <w:szCs w:val="24"/>
        </w:rPr>
      </w:pPr>
    </w:p>
    <w:p w14:paraId="27A767D3" w14:textId="00145304" w:rsidR="003C77CF" w:rsidRDefault="003C77CF" w:rsidP="0074536E">
      <w:pPr>
        <w:ind w:firstLine="720"/>
        <w:jc w:val="both"/>
        <w:rPr>
          <w:rFonts w:ascii="Times New Roman" w:hAnsi="Times New Roman" w:cs="Times New Roman"/>
          <w:sz w:val="24"/>
          <w:szCs w:val="24"/>
        </w:rPr>
      </w:pPr>
    </w:p>
    <w:p w14:paraId="22A6F795" w14:textId="7A74D4F5" w:rsidR="003C77CF" w:rsidRDefault="003C77CF" w:rsidP="0074536E">
      <w:pPr>
        <w:ind w:firstLine="720"/>
        <w:jc w:val="both"/>
        <w:rPr>
          <w:rFonts w:ascii="Times New Roman" w:hAnsi="Times New Roman" w:cs="Times New Roman"/>
          <w:sz w:val="24"/>
          <w:szCs w:val="24"/>
        </w:rPr>
      </w:pPr>
    </w:p>
    <w:p w14:paraId="6F1AC64B" w14:textId="71361EDC" w:rsidR="003C77CF" w:rsidRDefault="003C77CF" w:rsidP="0074536E">
      <w:pPr>
        <w:ind w:firstLine="720"/>
        <w:jc w:val="both"/>
        <w:rPr>
          <w:rFonts w:ascii="Times New Roman" w:hAnsi="Times New Roman" w:cs="Times New Roman"/>
          <w:sz w:val="24"/>
          <w:szCs w:val="24"/>
        </w:rPr>
      </w:pPr>
    </w:p>
    <w:p w14:paraId="444AC240" w14:textId="030AF37C" w:rsidR="003C77CF" w:rsidRDefault="003C77CF" w:rsidP="0074536E">
      <w:pPr>
        <w:ind w:firstLine="720"/>
        <w:jc w:val="both"/>
        <w:rPr>
          <w:rFonts w:ascii="Times New Roman" w:hAnsi="Times New Roman" w:cs="Times New Roman"/>
          <w:sz w:val="24"/>
          <w:szCs w:val="24"/>
        </w:rPr>
      </w:pPr>
    </w:p>
    <w:p w14:paraId="562B948B" w14:textId="60EE70B0" w:rsidR="003C77CF" w:rsidRDefault="003C77CF" w:rsidP="0074536E">
      <w:pPr>
        <w:ind w:firstLine="720"/>
        <w:jc w:val="both"/>
        <w:rPr>
          <w:rFonts w:ascii="Times New Roman" w:hAnsi="Times New Roman" w:cs="Times New Roman"/>
          <w:sz w:val="24"/>
          <w:szCs w:val="24"/>
        </w:rPr>
      </w:pPr>
    </w:p>
    <w:p w14:paraId="3665F8C3" w14:textId="01052F1B" w:rsidR="003C77CF" w:rsidRDefault="003C77CF" w:rsidP="0074536E">
      <w:pPr>
        <w:ind w:firstLine="720"/>
        <w:jc w:val="both"/>
        <w:rPr>
          <w:rFonts w:ascii="Times New Roman" w:hAnsi="Times New Roman" w:cs="Times New Roman"/>
          <w:sz w:val="24"/>
          <w:szCs w:val="24"/>
        </w:rPr>
      </w:pPr>
    </w:p>
    <w:p w14:paraId="3EECBF41" w14:textId="1B71ED0B" w:rsidR="003C77CF" w:rsidRDefault="003C77CF" w:rsidP="0074536E">
      <w:pPr>
        <w:ind w:firstLine="720"/>
        <w:jc w:val="both"/>
        <w:rPr>
          <w:rFonts w:ascii="Times New Roman" w:hAnsi="Times New Roman" w:cs="Times New Roman"/>
          <w:sz w:val="24"/>
          <w:szCs w:val="24"/>
        </w:rPr>
      </w:pPr>
    </w:p>
    <w:p w14:paraId="7C9F886C" w14:textId="0F4197BD" w:rsidR="003C77CF" w:rsidRDefault="003C77CF" w:rsidP="0074536E">
      <w:pPr>
        <w:ind w:firstLine="720"/>
        <w:jc w:val="both"/>
        <w:rPr>
          <w:rFonts w:ascii="Times New Roman" w:hAnsi="Times New Roman" w:cs="Times New Roman"/>
          <w:sz w:val="24"/>
          <w:szCs w:val="24"/>
        </w:rPr>
      </w:pPr>
    </w:p>
    <w:p w14:paraId="6266F4EA" w14:textId="22CEAB3F" w:rsidR="003C77CF" w:rsidRDefault="003C77CF" w:rsidP="0074536E">
      <w:pPr>
        <w:ind w:firstLine="720"/>
        <w:jc w:val="both"/>
        <w:rPr>
          <w:rFonts w:ascii="Times New Roman" w:hAnsi="Times New Roman" w:cs="Times New Roman"/>
          <w:sz w:val="24"/>
          <w:szCs w:val="24"/>
        </w:rPr>
      </w:pPr>
    </w:p>
    <w:p w14:paraId="6D8C5B7D" w14:textId="3C9EAED1" w:rsidR="003C77CF" w:rsidRDefault="003C77CF" w:rsidP="0074536E">
      <w:pPr>
        <w:ind w:firstLine="720"/>
        <w:jc w:val="both"/>
        <w:rPr>
          <w:rFonts w:ascii="Times New Roman" w:hAnsi="Times New Roman" w:cs="Times New Roman"/>
          <w:sz w:val="24"/>
          <w:szCs w:val="24"/>
        </w:rPr>
      </w:pPr>
    </w:p>
    <w:p w14:paraId="2EA54AB0" w14:textId="162F15B6" w:rsidR="003C77CF" w:rsidRDefault="003C77CF" w:rsidP="0074536E">
      <w:pPr>
        <w:ind w:firstLine="720"/>
        <w:jc w:val="both"/>
        <w:rPr>
          <w:rFonts w:ascii="Times New Roman" w:hAnsi="Times New Roman" w:cs="Times New Roman"/>
          <w:sz w:val="24"/>
          <w:szCs w:val="24"/>
        </w:rPr>
      </w:pPr>
    </w:p>
    <w:p w14:paraId="27609D71" w14:textId="4084C5FA" w:rsidR="003C77CF" w:rsidRDefault="003C77CF" w:rsidP="0074536E">
      <w:pPr>
        <w:ind w:firstLine="720"/>
        <w:jc w:val="both"/>
        <w:rPr>
          <w:rFonts w:ascii="Times New Roman" w:hAnsi="Times New Roman" w:cs="Times New Roman"/>
          <w:sz w:val="24"/>
          <w:szCs w:val="24"/>
        </w:rPr>
      </w:pPr>
    </w:p>
    <w:p w14:paraId="40ABDE10" w14:textId="1C72E847" w:rsidR="003C77CF" w:rsidRDefault="003C77CF" w:rsidP="0074536E">
      <w:pPr>
        <w:ind w:firstLine="720"/>
        <w:jc w:val="both"/>
        <w:rPr>
          <w:rFonts w:ascii="Times New Roman" w:hAnsi="Times New Roman" w:cs="Times New Roman"/>
          <w:sz w:val="24"/>
          <w:szCs w:val="24"/>
        </w:rPr>
      </w:pPr>
    </w:p>
    <w:p w14:paraId="7F45A4CF" w14:textId="21047504" w:rsidR="003C77CF" w:rsidRDefault="003C77CF" w:rsidP="0074536E">
      <w:pPr>
        <w:ind w:firstLine="720"/>
        <w:jc w:val="both"/>
        <w:rPr>
          <w:rFonts w:ascii="Times New Roman" w:hAnsi="Times New Roman" w:cs="Times New Roman"/>
          <w:sz w:val="24"/>
          <w:szCs w:val="24"/>
        </w:rPr>
      </w:pPr>
    </w:p>
    <w:p w14:paraId="4309DFD6" w14:textId="77777777" w:rsidR="003714A6" w:rsidRDefault="003714A6" w:rsidP="0074536E">
      <w:pPr>
        <w:ind w:firstLine="720"/>
        <w:jc w:val="both"/>
        <w:rPr>
          <w:rFonts w:ascii="Times New Roman" w:hAnsi="Times New Roman" w:cs="Times New Roman"/>
          <w:sz w:val="24"/>
          <w:szCs w:val="24"/>
        </w:rPr>
      </w:pPr>
    </w:p>
    <w:p w14:paraId="0E0E0506" w14:textId="15A1E32C" w:rsidR="00F53C54" w:rsidRPr="00143470" w:rsidRDefault="00F53C54" w:rsidP="00F53C54">
      <w:pPr>
        <w:pStyle w:val="Sraopastraipa"/>
        <w:numPr>
          <w:ilvl w:val="0"/>
          <w:numId w:val="3"/>
        </w:numPr>
        <w:spacing w:before="120" w:line="264" w:lineRule="auto"/>
        <w:jc w:val="center"/>
        <w:rPr>
          <w:rFonts w:ascii="Times New Roman" w:hAnsi="Times New Roman" w:cs="Times New Roman"/>
          <w:b/>
          <w:color w:val="2E74B5" w:themeColor="accent5" w:themeShade="BF"/>
          <w:sz w:val="24"/>
          <w:szCs w:val="24"/>
        </w:rPr>
      </w:pPr>
      <w:r w:rsidRPr="00330D3F">
        <w:rPr>
          <w:rFonts w:ascii="Times New Roman" w:hAnsi="Times New Roman" w:cs="Times New Roman"/>
          <w:b/>
          <w:sz w:val="24"/>
          <w:szCs w:val="24"/>
        </w:rPr>
        <w:lastRenderedPageBreak/>
        <w:t>Administracinės naštos rodiklis ir institucijų pasiekimai per 2019 metų I pusmetį</w:t>
      </w:r>
    </w:p>
    <w:p w14:paraId="4AE36928" w14:textId="1BB20868" w:rsidR="00F53C54" w:rsidRPr="00F53C54" w:rsidRDefault="00F53C54" w:rsidP="00F53C54">
      <w:pPr>
        <w:ind w:firstLine="720"/>
        <w:jc w:val="both"/>
        <w:rPr>
          <w:rFonts w:ascii="Times New Roman" w:hAnsi="Times New Roman" w:cs="Times New Roman"/>
          <w:sz w:val="24"/>
          <w:szCs w:val="24"/>
        </w:rPr>
      </w:pPr>
      <w:r w:rsidRPr="00F53C54">
        <w:rPr>
          <w:rFonts w:ascii="Times New Roman" w:hAnsi="Times New Roman" w:cs="Times New Roman"/>
          <w:sz w:val="24"/>
          <w:szCs w:val="24"/>
        </w:rPr>
        <w:t xml:space="preserve">Apibendrinus </w:t>
      </w:r>
      <w:r w:rsidR="006674ED">
        <w:rPr>
          <w:rFonts w:ascii="Times New Roman" w:hAnsi="Times New Roman" w:cs="Times New Roman"/>
          <w:sz w:val="24"/>
          <w:szCs w:val="24"/>
        </w:rPr>
        <w:t xml:space="preserve">institucijų </w:t>
      </w:r>
      <w:r w:rsidRPr="00F53C54">
        <w:rPr>
          <w:rFonts w:ascii="Times New Roman" w:hAnsi="Times New Roman" w:cs="Times New Roman"/>
          <w:sz w:val="24"/>
          <w:szCs w:val="24"/>
        </w:rPr>
        <w:t xml:space="preserve">pateiktus duomenis, nustatyta, kad </w:t>
      </w:r>
      <w:r w:rsidRPr="00F53C54">
        <w:rPr>
          <w:rFonts w:ascii="Times New Roman" w:hAnsi="Times New Roman" w:cs="Times New Roman"/>
          <w:b/>
          <w:sz w:val="24"/>
          <w:szCs w:val="24"/>
        </w:rPr>
        <w:t xml:space="preserve">per 2019 m. I pusmetį administracinė našta ūkio subjektams sumažėjo daugiau nei </w:t>
      </w:r>
      <w:r w:rsidRPr="00C87D05">
        <w:rPr>
          <w:rFonts w:ascii="Times New Roman" w:hAnsi="Times New Roman" w:cs="Times New Roman"/>
          <w:b/>
          <w:sz w:val="24"/>
          <w:szCs w:val="24"/>
        </w:rPr>
        <w:t>1</w:t>
      </w:r>
      <w:r w:rsidR="00AB69DA" w:rsidRPr="00C87D05">
        <w:rPr>
          <w:rFonts w:ascii="Times New Roman" w:hAnsi="Times New Roman" w:cs="Times New Roman"/>
          <w:b/>
          <w:sz w:val="24"/>
          <w:szCs w:val="24"/>
        </w:rPr>
        <w:t>1,6</w:t>
      </w:r>
      <w:r w:rsidR="00C87D05" w:rsidRPr="00C87D05">
        <w:rPr>
          <w:rFonts w:ascii="Times New Roman" w:hAnsi="Times New Roman" w:cs="Times New Roman"/>
          <w:b/>
          <w:sz w:val="24"/>
          <w:szCs w:val="24"/>
        </w:rPr>
        <w:t>94</w:t>
      </w:r>
      <w:r w:rsidRPr="00C87D05">
        <w:rPr>
          <w:rFonts w:ascii="Times New Roman" w:hAnsi="Times New Roman" w:cs="Times New Roman"/>
          <w:b/>
          <w:sz w:val="24"/>
          <w:szCs w:val="24"/>
        </w:rPr>
        <w:t xml:space="preserve"> </w:t>
      </w:r>
      <w:r w:rsidRPr="00F53C54">
        <w:rPr>
          <w:rFonts w:ascii="Times New Roman" w:hAnsi="Times New Roman" w:cs="Times New Roman"/>
          <w:b/>
          <w:sz w:val="24"/>
          <w:szCs w:val="24"/>
        </w:rPr>
        <w:t>mln. eurų</w:t>
      </w:r>
      <w:r w:rsidRPr="00F53C54">
        <w:rPr>
          <w:rStyle w:val="Puslapioinaosnuoroda"/>
          <w:rFonts w:ascii="Times New Roman" w:hAnsi="Times New Roman" w:cs="Times New Roman"/>
          <w:b/>
          <w:sz w:val="24"/>
          <w:szCs w:val="24"/>
        </w:rPr>
        <w:footnoteReference w:id="1"/>
      </w:r>
      <w:r w:rsidRPr="00F53C54">
        <w:rPr>
          <w:rFonts w:ascii="Times New Roman" w:hAnsi="Times New Roman" w:cs="Times New Roman"/>
          <w:sz w:val="24"/>
          <w:szCs w:val="24"/>
        </w:rPr>
        <w:t>.</w:t>
      </w:r>
    </w:p>
    <w:p w14:paraId="1146034B" w14:textId="5DB81BEE" w:rsidR="00F53C54" w:rsidRPr="00F42D77" w:rsidRDefault="00F53C54" w:rsidP="00F53C54">
      <w:pPr>
        <w:ind w:firstLine="720"/>
        <w:jc w:val="both"/>
        <w:rPr>
          <w:rFonts w:ascii="Times New Roman" w:hAnsi="Times New Roman" w:cs="Times New Roman"/>
          <w:sz w:val="24"/>
          <w:szCs w:val="24"/>
        </w:rPr>
      </w:pPr>
      <w:r w:rsidRPr="00F53C54">
        <w:rPr>
          <w:rFonts w:ascii="Times New Roman" w:hAnsi="Times New Roman" w:cs="Times New Roman"/>
          <w:sz w:val="24"/>
          <w:szCs w:val="24"/>
        </w:rPr>
        <w:t xml:space="preserve">Šis rodiklis yra balansinis, t. y. į jį įtraukti ir didinusių administracinę naštą, ir ją mažinusių institucijų pasiekimai. Įvertinta institucijų pakeistų teisės aktų </w:t>
      </w:r>
      <w:r w:rsidRPr="00F42D77">
        <w:rPr>
          <w:rFonts w:ascii="Times New Roman" w:hAnsi="Times New Roman" w:cs="Times New Roman"/>
          <w:sz w:val="24"/>
          <w:szCs w:val="24"/>
        </w:rPr>
        <w:t>visuma.</w:t>
      </w:r>
    </w:p>
    <w:p w14:paraId="45F90CF7" w14:textId="1A6D6029" w:rsidR="00F53C54" w:rsidRPr="00F42D77" w:rsidRDefault="00F53C54" w:rsidP="0035095C">
      <w:pPr>
        <w:ind w:firstLine="709"/>
        <w:jc w:val="both"/>
        <w:rPr>
          <w:rFonts w:ascii="Times New Roman" w:hAnsi="Times New Roman" w:cs="Times New Roman"/>
          <w:sz w:val="24"/>
          <w:szCs w:val="24"/>
        </w:rPr>
      </w:pPr>
      <w:r w:rsidRPr="00F42D77">
        <w:rPr>
          <w:rFonts w:ascii="Times New Roman" w:hAnsi="Times New Roman" w:cs="Times New Roman"/>
          <w:sz w:val="24"/>
          <w:szCs w:val="24"/>
        </w:rPr>
        <w:t>Labiausiai administracinę naštą 2019 m. I pusmetį sumažino:</w:t>
      </w:r>
    </w:p>
    <w:p w14:paraId="7E734CD3" w14:textId="1DE9B8DA" w:rsidR="00F53C54" w:rsidRPr="00F42D77" w:rsidRDefault="003714A6" w:rsidP="00F42D77">
      <w:pPr>
        <w:pStyle w:val="Sraopastraipa"/>
        <w:numPr>
          <w:ilvl w:val="0"/>
          <w:numId w:val="12"/>
        </w:numPr>
        <w:spacing w:before="120" w:line="264" w:lineRule="auto"/>
        <w:jc w:val="both"/>
        <w:rPr>
          <w:rFonts w:ascii="Times New Roman" w:hAnsi="Times New Roman" w:cs="Times New Roman"/>
          <w:sz w:val="24"/>
          <w:szCs w:val="24"/>
        </w:rPr>
      </w:pPr>
      <w:r>
        <w:rPr>
          <w:rFonts w:ascii="Times New Roman" w:hAnsi="Times New Roman" w:cs="Times New Roman"/>
          <w:b/>
          <w:sz w:val="24"/>
          <w:szCs w:val="24"/>
        </w:rPr>
        <w:t>VMVT</w:t>
      </w:r>
      <w:r w:rsidR="00BD5B4B">
        <w:rPr>
          <w:rFonts w:ascii="Times New Roman" w:hAnsi="Times New Roman" w:cs="Times New Roman"/>
          <w:sz w:val="24"/>
          <w:szCs w:val="24"/>
        </w:rPr>
        <w:t xml:space="preserve"> </w:t>
      </w:r>
      <w:r w:rsidR="00F53C54" w:rsidRPr="00F42D77">
        <w:rPr>
          <w:rFonts w:ascii="Times New Roman" w:hAnsi="Times New Roman" w:cs="Times New Roman"/>
          <w:sz w:val="24"/>
          <w:szCs w:val="24"/>
        </w:rPr>
        <w:t>–  9,232 mln. eurų</w:t>
      </w:r>
    </w:p>
    <w:p w14:paraId="2857267A" w14:textId="06F256DB" w:rsidR="00F53C54" w:rsidRPr="00F42D77" w:rsidRDefault="003714A6" w:rsidP="00F42D77">
      <w:pPr>
        <w:pStyle w:val="Sraopastraipa"/>
        <w:numPr>
          <w:ilvl w:val="0"/>
          <w:numId w:val="12"/>
        </w:numPr>
        <w:spacing w:before="120" w:line="264" w:lineRule="auto"/>
        <w:jc w:val="both"/>
        <w:rPr>
          <w:rFonts w:ascii="Times New Roman" w:hAnsi="Times New Roman" w:cs="Times New Roman"/>
          <w:sz w:val="24"/>
          <w:szCs w:val="24"/>
        </w:rPr>
      </w:pPr>
      <w:r>
        <w:rPr>
          <w:rFonts w:ascii="Times New Roman" w:hAnsi="Times New Roman" w:cs="Times New Roman"/>
          <w:b/>
          <w:sz w:val="24"/>
          <w:szCs w:val="24"/>
        </w:rPr>
        <w:t>SAM</w:t>
      </w:r>
      <w:r w:rsidR="00E753A2">
        <w:rPr>
          <w:rFonts w:ascii="Times New Roman" w:hAnsi="Times New Roman" w:cs="Times New Roman"/>
          <w:sz w:val="24"/>
          <w:szCs w:val="24"/>
        </w:rPr>
        <w:t xml:space="preserve"> </w:t>
      </w:r>
      <w:r w:rsidR="00F53C54" w:rsidRPr="00F42D77">
        <w:rPr>
          <w:rFonts w:ascii="Times New Roman" w:hAnsi="Times New Roman" w:cs="Times New Roman"/>
          <w:sz w:val="24"/>
          <w:szCs w:val="24"/>
        </w:rPr>
        <w:t xml:space="preserve">– </w:t>
      </w:r>
      <w:r w:rsidR="009A64F0" w:rsidRPr="00C87D05">
        <w:rPr>
          <w:rFonts w:ascii="Times New Roman" w:hAnsi="Times New Roman" w:cs="Times New Roman"/>
          <w:sz w:val="24"/>
          <w:szCs w:val="24"/>
        </w:rPr>
        <w:t>2,2</w:t>
      </w:r>
      <w:r w:rsidR="00C87D05" w:rsidRPr="00C87D05">
        <w:rPr>
          <w:rFonts w:ascii="Times New Roman" w:hAnsi="Times New Roman" w:cs="Times New Roman"/>
          <w:sz w:val="24"/>
          <w:szCs w:val="24"/>
        </w:rPr>
        <w:t>52</w:t>
      </w:r>
      <w:r w:rsidR="00F53C54" w:rsidRPr="00C87D05">
        <w:rPr>
          <w:rFonts w:ascii="Times New Roman" w:hAnsi="Times New Roman" w:cs="Times New Roman"/>
          <w:sz w:val="24"/>
          <w:szCs w:val="24"/>
        </w:rPr>
        <w:t xml:space="preserve"> mln. eurų</w:t>
      </w:r>
    </w:p>
    <w:p w14:paraId="326BD87C" w14:textId="2C0949B8" w:rsidR="00F53C54" w:rsidRPr="00F42D77" w:rsidRDefault="00F53C54" w:rsidP="00F42D77">
      <w:pPr>
        <w:pStyle w:val="Sraopastraipa"/>
        <w:numPr>
          <w:ilvl w:val="0"/>
          <w:numId w:val="12"/>
        </w:numPr>
        <w:spacing w:before="120" w:line="264" w:lineRule="auto"/>
        <w:jc w:val="both"/>
        <w:rPr>
          <w:rFonts w:ascii="Times New Roman" w:hAnsi="Times New Roman" w:cs="Times New Roman"/>
          <w:sz w:val="24"/>
          <w:szCs w:val="24"/>
        </w:rPr>
      </w:pPr>
      <w:r w:rsidRPr="00F42D77">
        <w:rPr>
          <w:rFonts w:ascii="Times New Roman" w:hAnsi="Times New Roman" w:cs="Times New Roman"/>
          <w:b/>
          <w:bCs/>
          <w:sz w:val="24"/>
          <w:szCs w:val="24"/>
        </w:rPr>
        <w:t>Finansų ministerija</w:t>
      </w:r>
      <w:r w:rsidRPr="00F42D77">
        <w:rPr>
          <w:rFonts w:ascii="Times New Roman" w:hAnsi="Times New Roman" w:cs="Times New Roman"/>
          <w:sz w:val="24"/>
          <w:szCs w:val="24"/>
        </w:rPr>
        <w:t xml:space="preserve"> – 0,169 mln. eurų</w:t>
      </w:r>
    </w:p>
    <w:p w14:paraId="6E5CCF6E" w14:textId="04DEC78F" w:rsidR="00F53C54" w:rsidRPr="00F42D77" w:rsidRDefault="00E753A2" w:rsidP="00F42D77">
      <w:pPr>
        <w:pStyle w:val="Sraopastraipa"/>
        <w:numPr>
          <w:ilvl w:val="0"/>
          <w:numId w:val="12"/>
        </w:numPr>
        <w:spacing w:before="120" w:line="264" w:lineRule="auto"/>
        <w:jc w:val="both"/>
        <w:rPr>
          <w:rFonts w:ascii="Times New Roman" w:hAnsi="Times New Roman" w:cs="Times New Roman"/>
          <w:sz w:val="24"/>
          <w:szCs w:val="24"/>
        </w:rPr>
      </w:pPr>
      <w:r w:rsidRPr="003714A6">
        <w:rPr>
          <w:rFonts w:ascii="Times New Roman" w:hAnsi="Times New Roman" w:cs="Times New Roman"/>
          <w:b/>
          <w:sz w:val="24"/>
          <w:szCs w:val="24"/>
        </w:rPr>
        <w:t>Ž</w:t>
      </w:r>
      <w:r w:rsidR="005012D9">
        <w:rPr>
          <w:rFonts w:ascii="Times New Roman" w:hAnsi="Times New Roman" w:cs="Times New Roman"/>
          <w:b/>
          <w:sz w:val="24"/>
          <w:szCs w:val="24"/>
        </w:rPr>
        <w:t xml:space="preserve">emės ūkio ministerija </w:t>
      </w:r>
      <w:r w:rsidR="005012D9" w:rsidRPr="00161F44">
        <w:rPr>
          <w:rFonts w:ascii="Times New Roman" w:hAnsi="Times New Roman" w:cs="Times New Roman"/>
          <w:sz w:val="24"/>
          <w:szCs w:val="24"/>
        </w:rPr>
        <w:t xml:space="preserve">(toliau – </w:t>
      </w:r>
      <w:r w:rsidR="00161F44" w:rsidRPr="00161F44">
        <w:rPr>
          <w:rFonts w:ascii="Times New Roman" w:hAnsi="Times New Roman" w:cs="Times New Roman"/>
          <w:sz w:val="24"/>
          <w:szCs w:val="24"/>
        </w:rPr>
        <w:t>Ž</w:t>
      </w:r>
      <w:r w:rsidRPr="00161F44">
        <w:rPr>
          <w:rFonts w:ascii="Times New Roman" w:hAnsi="Times New Roman" w:cs="Times New Roman"/>
          <w:sz w:val="24"/>
          <w:szCs w:val="24"/>
        </w:rPr>
        <w:t>ŪM</w:t>
      </w:r>
      <w:r w:rsidR="00161F44" w:rsidRPr="00161F44">
        <w:rPr>
          <w:rFonts w:ascii="Times New Roman" w:hAnsi="Times New Roman" w:cs="Times New Roman"/>
          <w:sz w:val="24"/>
          <w:szCs w:val="24"/>
        </w:rPr>
        <w:t>)</w:t>
      </w:r>
      <w:r>
        <w:rPr>
          <w:rFonts w:ascii="Times New Roman" w:hAnsi="Times New Roman" w:cs="Times New Roman"/>
          <w:sz w:val="24"/>
          <w:szCs w:val="24"/>
        </w:rPr>
        <w:t xml:space="preserve"> </w:t>
      </w:r>
      <w:r w:rsidR="00F53C54" w:rsidRPr="00F42D77">
        <w:rPr>
          <w:rFonts w:ascii="Times New Roman" w:hAnsi="Times New Roman" w:cs="Times New Roman"/>
          <w:sz w:val="24"/>
          <w:szCs w:val="24"/>
        </w:rPr>
        <w:t>– 0,146 mln. eurų</w:t>
      </w:r>
    </w:p>
    <w:p w14:paraId="798EAC9D" w14:textId="7B12514D" w:rsidR="00F53C54" w:rsidRDefault="00F53C54" w:rsidP="00F42D77">
      <w:pPr>
        <w:pStyle w:val="Sraopastraipa"/>
        <w:numPr>
          <w:ilvl w:val="0"/>
          <w:numId w:val="12"/>
        </w:numPr>
        <w:spacing w:before="120" w:line="264" w:lineRule="auto"/>
        <w:jc w:val="both"/>
        <w:rPr>
          <w:rFonts w:ascii="Times New Roman" w:hAnsi="Times New Roman" w:cs="Times New Roman"/>
          <w:sz w:val="24"/>
          <w:szCs w:val="24"/>
        </w:rPr>
      </w:pPr>
      <w:r w:rsidRPr="00F42D77">
        <w:rPr>
          <w:rFonts w:ascii="Times New Roman" w:hAnsi="Times New Roman" w:cs="Times New Roman"/>
          <w:b/>
          <w:sz w:val="24"/>
          <w:szCs w:val="24"/>
        </w:rPr>
        <w:t>Energetikos ministerija</w:t>
      </w:r>
      <w:r w:rsidRPr="00F42D77">
        <w:rPr>
          <w:rFonts w:ascii="Times New Roman" w:hAnsi="Times New Roman" w:cs="Times New Roman"/>
          <w:sz w:val="24"/>
          <w:szCs w:val="24"/>
        </w:rPr>
        <w:t xml:space="preserve"> </w:t>
      </w:r>
      <w:r w:rsidR="00E753A2">
        <w:rPr>
          <w:rFonts w:ascii="Times New Roman" w:hAnsi="Times New Roman" w:cs="Times New Roman"/>
          <w:sz w:val="24"/>
          <w:szCs w:val="24"/>
        </w:rPr>
        <w:t xml:space="preserve">(toliau – ENMIN) </w:t>
      </w:r>
      <w:r w:rsidRPr="00F42D77">
        <w:rPr>
          <w:rFonts w:ascii="Times New Roman" w:hAnsi="Times New Roman" w:cs="Times New Roman"/>
          <w:sz w:val="24"/>
          <w:szCs w:val="24"/>
        </w:rPr>
        <w:t xml:space="preserve">– </w:t>
      </w:r>
      <w:r w:rsidRPr="009A64F0">
        <w:rPr>
          <w:rFonts w:ascii="Times New Roman" w:hAnsi="Times New Roman" w:cs="Times New Roman"/>
          <w:sz w:val="24"/>
          <w:szCs w:val="24"/>
        </w:rPr>
        <w:t>0,02 mln. eurų</w:t>
      </w:r>
    </w:p>
    <w:p w14:paraId="6429793A" w14:textId="261C8C93" w:rsidR="00894EFC" w:rsidRDefault="00894EFC" w:rsidP="00894EFC">
      <w:pPr>
        <w:spacing w:before="120" w:line="264" w:lineRule="auto"/>
        <w:jc w:val="both"/>
        <w:rPr>
          <w:rFonts w:ascii="Times New Roman" w:hAnsi="Times New Roman" w:cs="Times New Roman"/>
          <w:sz w:val="24"/>
          <w:szCs w:val="24"/>
        </w:rPr>
      </w:pPr>
    </w:p>
    <w:p w14:paraId="3049A976" w14:textId="5F15B56B" w:rsidR="00894EFC" w:rsidRPr="00894EFC" w:rsidRDefault="00894EFC" w:rsidP="00894EFC">
      <w:pPr>
        <w:spacing w:before="120" w:line="264"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DDA847" wp14:editId="4F3953D9">
            <wp:extent cx="5486400" cy="3200400"/>
            <wp:effectExtent l="0" t="0" r="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80F466" w14:textId="6DCA6C9A" w:rsidR="00F53C54" w:rsidRPr="006D7425" w:rsidRDefault="00702795" w:rsidP="00F918A5">
      <w:pPr>
        <w:tabs>
          <w:tab w:val="left" w:pos="487"/>
          <w:tab w:val="center" w:pos="4819"/>
        </w:tabs>
        <w:jc w:val="both"/>
        <w:rPr>
          <w:rFonts w:ascii="Times New Roman" w:hAnsi="Times New Roman" w:cs="Times New Roman"/>
          <w:sz w:val="24"/>
          <w:szCs w:val="24"/>
        </w:rPr>
      </w:pPr>
      <w:r>
        <w:rPr>
          <w:rFonts w:ascii="Arial" w:hAnsi="Arial" w:cs="Arial"/>
          <w:sz w:val="24"/>
          <w:szCs w:val="24"/>
        </w:rPr>
        <w:tab/>
      </w:r>
      <w:r w:rsidRPr="006D7425">
        <w:rPr>
          <w:rFonts w:ascii="Times New Roman" w:hAnsi="Times New Roman" w:cs="Times New Roman"/>
          <w:sz w:val="24"/>
          <w:szCs w:val="24"/>
        </w:rPr>
        <w:t xml:space="preserve">Kaip matome iš </w:t>
      </w:r>
      <w:r w:rsidR="006D7425">
        <w:rPr>
          <w:rFonts w:ascii="Times New Roman" w:hAnsi="Times New Roman" w:cs="Times New Roman"/>
          <w:sz w:val="24"/>
          <w:szCs w:val="24"/>
        </w:rPr>
        <w:t xml:space="preserve">pateikto </w:t>
      </w:r>
      <w:r w:rsidR="006D7425" w:rsidRPr="006D7425">
        <w:rPr>
          <w:rFonts w:ascii="Times New Roman" w:hAnsi="Times New Roman" w:cs="Times New Roman"/>
          <w:sz w:val="24"/>
          <w:szCs w:val="24"/>
        </w:rPr>
        <w:t xml:space="preserve">grafiko, atotrūkis tarp </w:t>
      </w:r>
      <w:r w:rsidR="00BD5B4B">
        <w:rPr>
          <w:rFonts w:ascii="Times New Roman" w:hAnsi="Times New Roman" w:cs="Times New Roman"/>
          <w:sz w:val="24"/>
          <w:szCs w:val="24"/>
        </w:rPr>
        <w:t>VMVT</w:t>
      </w:r>
      <w:r w:rsidR="006D7425" w:rsidRPr="006D7425">
        <w:rPr>
          <w:rFonts w:ascii="Times New Roman" w:hAnsi="Times New Roman" w:cs="Times New Roman"/>
          <w:sz w:val="24"/>
          <w:szCs w:val="24"/>
        </w:rPr>
        <w:t xml:space="preserve"> </w:t>
      </w:r>
      <w:r w:rsidR="006D7425">
        <w:rPr>
          <w:rFonts w:ascii="Times New Roman" w:hAnsi="Times New Roman" w:cs="Times New Roman"/>
          <w:sz w:val="24"/>
          <w:szCs w:val="24"/>
        </w:rPr>
        <w:t>priimtų teisės aktų sukeli</w:t>
      </w:r>
      <w:r w:rsidR="008435BA">
        <w:rPr>
          <w:rFonts w:ascii="Times New Roman" w:hAnsi="Times New Roman" w:cs="Times New Roman"/>
          <w:sz w:val="24"/>
          <w:szCs w:val="24"/>
        </w:rPr>
        <w:t xml:space="preserve">amos administracinės naštos ūkio subjektams pokyčio </w:t>
      </w:r>
      <w:r w:rsidR="00FB449E">
        <w:rPr>
          <w:rFonts w:ascii="Times New Roman" w:hAnsi="Times New Roman" w:cs="Times New Roman"/>
          <w:sz w:val="24"/>
          <w:szCs w:val="24"/>
        </w:rPr>
        <w:t xml:space="preserve">sumos </w:t>
      </w:r>
      <w:r w:rsidR="008435BA">
        <w:rPr>
          <w:rFonts w:ascii="Times New Roman" w:hAnsi="Times New Roman" w:cs="Times New Roman"/>
          <w:sz w:val="24"/>
          <w:szCs w:val="24"/>
        </w:rPr>
        <w:t>yra pakankamai žymus</w:t>
      </w:r>
      <w:r w:rsidR="00C01CEB">
        <w:rPr>
          <w:rFonts w:ascii="Times New Roman" w:hAnsi="Times New Roman" w:cs="Times New Roman"/>
          <w:sz w:val="24"/>
          <w:szCs w:val="24"/>
        </w:rPr>
        <w:t xml:space="preserve"> – jos indėlis į administracinės naštos sumažėjimą yra apie 78 proc.</w:t>
      </w:r>
      <w:r w:rsidR="00201EB5">
        <w:rPr>
          <w:rFonts w:ascii="Times New Roman" w:hAnsi="Times New Roman" w:cs="Times New Roman"/>
          <w:sz w:val="24"/>
          <w:szCs w:val="24"/>
        </w:rPr>
        <w:t xml:space="preserve"> iš visos administracinės naštos sumažėjimo sumos</w:t>
      </w:r>
      <w:r w:rsidR="004F48D4">
        <w:rPr>
          <w:rFonts w:ascii="Times New Roman" w:hAnsi="Times New Roman" w:cs="Times New Roman"/>
          <w:sz w:val="24"/>
          <w:szCs w:val="24"/>
        </w:rPr>
        <w:t xml:space="preserve"> per 2019 m. I pusmetį</w:t>
      </w:r>
      <w:r w:rsidR="00201EB5">
        <w:rPr>
          <w:rFonts w:ascii="Times New Roman" w:hAnsi="Times New Roman" w:cs="Times New Roman"/>
          <w:sz w:val="24"/>
          <w:szCs w:val="24"/>
        </w:rPr>
        <w:t xml:space="preserve">. </w:t>
      </w:r>
      <w:r w:rsidR="00BD5B4B">
        <w:rPr>
          <w:rFonts w:ascii="Times New Roman" w:hAnsi="Times New Roman" w:cs="Times New Roman"/>
          <w:sz w:val="24"/>
          <w:szCs w:val="24"/>
        </w:rPr>
        <w:t xml:space="preserve">Pažymėtina, kad </w:t>
      </w:r>
      <w:r w:rsidR="00D10723">
        <w:rPr>
          <w:rFonts w:ascii="Times New Roman" w:hAnsi="Times New Roman" w:cs="Times New Roman"/>
          <w:sz w:val="24"/>
          <w:szCs w:val="24"/>
        </w:rPr>
        <w:t>VMVT tokių rezultatų pasiekė priim</w:t>
      </w:r>
      <w:r w:rsidR="007618A6">
        <w:rPr>
          <w:rFonts w:ascii="Times New Roman" w:hAnsi="Times New Roman" w:cs="Times New Roman"/>
          <w:sz w:val="24"/>
          <w:szCs w:val="24"/>
        </w:rPr>
        <w:t>dama</w:t>
      </w:r>
      <w:r w:rsidR="00D10723">
        <w:rPr>
          <w:rFonts w:ascii="Times New Roman" w:hAnsi="Times New Roman" w:cs="Times New Roman"/>
          <w:sz w:val="24"/>
          <w:szCs w:val="24"/>
        </w:rPr>
        <w:t xml:space="preserve"> tik vieną VMVT direktoriaus įsakymą, kuris </w:t>
      </w:r>
      <w:r w:rsidR="00AE600A">
        <w:rPr>
          <w:rFonts w:ascii="Times New Roman" w:hAnsi="Times New Roman" w:cs="Times New Roman"/>
          <w:sz w:val="24"/>
          <w:szCs w:val="24"/>
        </w:rPr>
        <w:t>turėjo itin didelę įtaką plačiam ūkio subjektų ratui</w:t>
      </w:r>
      <w:r w:rsidR="00377B6A">
        <w:rPr>
          <w:rFonts w:ascii="Times New Roman" w:hAnsi="Times New Roman" w:cs="Times New Roman"/>
          <w:sz w:val="24"/>
          <w:szCs w:val="24"/>
        </w:rPr>
        <w:t xml:space="preserve"> (virš 17 tūkst.</w:t>
      </w:r>
      <w:r w:rsidR="00AE772F">
        <w:rPr>
          <w:rFonts w:ascii="Times New Roman" w:hAnsi="Times New Roman" w:cs="Times New Roman"/>
          <w:sz w:val="24"/>
          <w:szCs w:val="24"/>
        </w:rPr>
        <w:t>)</w:t>
      </w:r>
      <w:r w:rsidR="00AE600A">
        <w:rPr>
          <w:rFonts w:ascii="Times New Roman" w:hAnsi="Times New Roman" w:cs="Times New Roman"/>
          <w:sz w:val="24"/>
          <w:szCs w:val="24"/>
        </w:rPr>
        <w:t xml:space="preserve">. </w:t>
      </w:r>
      <w:r w:rsidR="003C405B">
        <w:rPr>
          <w:rFonts w:ascii="Times New Roman" w:hAnsi="Times New Roman" w:cs="Times New Roman"/>
          <w:sz w:val="24"/>
          <w:szCs w:val="24"/>
        </w:rPr>
        <w:t>P</w:t>
      </w:r>
      <w:r w:rsidR="00296FCC">
        <w:rPr>
          <w:rFonts w:ascii="Times New Roman" w:hAnsi="Times New Roman" w:cs="Times New Roman"/>
          <w:sz w:val="24"/>
          <w:szCs w:val="24"/>
        </w:rPr>
        <w:t>er praėjusius 2018 m. VMVT buvo sumažinusi administ</w:t>
      </w:r>
      <w:r w:rsidR="002B4D72">
        <w:rPr>
          <w:rFonts w:ascii="Times New Roman" w:hAnsi="Times New Roman" w:cs="Times New Roman"/>
          <w:sz w:val="24"/>
          <w:szCs w:val="24"/>
        </w:rPr>
        <w:t>racinę naštą</w:t>
      </w:r>
      <w:r w:rsidR="00FC4BDE">
        <w:rPr>
          <w:rFonts w:ascii="Times New Roman" w:hAnsi="Times New Roman" w:cs="Times New Roman"/>
          <w:sz w:val="24"/>
          <w:szCs w:val="24"/>
        </w:rPr>
        <w:t xml:space="preserve"> 32,79 mln. eurų, </w:t>
      </w:r>
      <w:r w:rsidR="003F1651">
        <w:rPr>
          <w:rFonts w:ascii="Times New Roman" w:hAnsi="Times New Roman" w:cs="Times New Roman"/>
          <w:sz w:val="24"/>
          <w:szCs w:val="24"/>
        </w:rPr>
        <w:t xml:space="preserve">todėl šių metų I pusmečio </w:t>
      </w:r>
      <w:r w:rsidR="00DF5C1B">
        <w:rPr>
          <w:rFonts w:ascii="Times New Roman" w:hAnsi="Times New Roman" w:cs="Times New Roman"/>
          <w:sz w:val="24"/>
          <w:szCs w:val="24"/>
        </w:rPr>
        <w:t xml:space="preserve">rodiklis taip pat </w:t>
      </w:r>
      <w:r w:rsidR="008C1096">
        <w:rPr>
          <w:rFonts w:ascii="Times New Roman" w:hAnsi="Times New Roman" w:cs="Times New Roman"/>
          <w:sz w:val="24"/>
          <w:szCs w:val="24"/>
        </w:rPr>
        <w:t xml:space="preserve">labai </w:t>
      </w:r>
      <w:r w:rsidR="00DF5C1B">
        <w:rPr>
          <w:rFonts w:ascii="Times New Roman" w:hAnsi="Times New Roman" w:cs="Times New Roman"/>
          <w:sz w:val="24"/>
          <w:szCs w:val="24"/>
        </w:rPr>
        <w:t xml:space="preserve">prisidėjo prie </w:t>
      </w:r>
      <w:r w:rsidR="009F44C6">
        <w:rPr>
          <w:rFonts w:ascii="Times New Roman" w:hAnsi="Times New Roman" w:cs="Times New Roman"/>
          <w:sz w:val="24"/>
          <w:szCs w:val="24"/>
        </w:rPr>
        <w:t xml:space="preserve">ryškaus administracinės naštos mažinimo. </w:t>
      </w:r>
      <w:r w:rsidR="00EA6F82">
        <w:rPr>
          <w:rFonts w:ascii="Times New Roman" w:hAnsi="Times New Roman" w:cs="Times New Roman"/>
          <w:sz w:val="24"/>
          <w:szCs w:val="24"/>
        </w:rPr>
        <w:t>SAM</w:t>
      </w:r>
      <w:r w:rsidR="00201EB5">
        <w:rPr>
          <w:rFonts w:ascii="Times New Roman" w:hAnsi="Times New Roman" w:cs="Times New Roman"/>
          <w:sz w:val="24"/>
          <w:szCs w:val="24"/>
        </w:rPr>
        <w:t xml:space="preserve"> </w:t>
      </w:r>
      <w:r w:rsidR="007F09CC">
        <w:rPr>
          <w:rFonts w:ascii="Times New Roman" w:hAnsi="Times New Roman" w:cs="Times New Roman"/>
          <w:sz w:val="24"/>
          <w:szCs w:val="24"/>
        </w:rPr>
        <w:t xml:space="preserve">per </w:t>
      </w:r>
      <w:r w:rsidR="00B53E39">
        <w:rPr>
          <w:rFonts w:ascii="Times New Roman" w:hAnsi="Times New Roman" w:cs="Times New Roman"/>
          <w:sz w:val="24"/>
          <w:szCs w:val="24"/>
        </w:rPr>
        <w:t xml:space="preserve">2019 m. I pusmetį </w:t>
      </w:r>
      <w:r w:rsidR="007A5BF0">
        <w:rPr>
          <w:rFonts w:ascii="Times New Roman" w:hAnsi="Times New Roman" w:cs="Times New Roman"/>
          <w:sz w:val="24"/>
          <w:szCs w:val="24"/>
        </w:rPr>
        <w:t>administracin</w:t>
      </w:r>
      <w:r w:rsidR="00650D80">
        <w:rPr>
          <w:rFonts w:ascii="Times New Roman" w:hAnsi="Times New Roman" w:cs="Times New Roman"/>
          <w:sz w:val="24"/>
          <w:szCs w:val="24"/>
        </w:rPr>
        <w:t>ę</w:t>
      </w:r>
      <w:r w:rsidR="007A5BF0">
        <w:rPr>
          <w:rFonts w:ascii="Times New Roman" w:hAnsi="Times New Roman" w:cs="Times New Roman"/>
          <w:sz w:val="24"/>
          <w:szCs w:val="24"/>
        </w:rPr>
        <w:t xml:space="preserve"> našt</w:t>
      </w:r>
      <w:r w:rsidR="00650D80">
        <w:rPr>
          <w:rFonts w:ascii="Times New Roman" w:hAnsi="Times New Roman" w:cs="Times New Roman"/>
          <w:sz w:val="24"/>
          <w:szCs w:val="24"/>
        </w:rPr>
        <w:t>ą</w:t>
      </w:r>
      <w:r w:rsidR="007A5BF0">
        <w:rPr>
          <w:rFonts w:ascii="Times New Roman" w:hAnsi="Times New Roman" w:cs="Times New Roman"/>
          <w:sz w:val="24"/>
          <w:szCs w:val="24"/>
        </w:rPr>
        <w:t xml:space="preserve"> </w:t>
      </w:r>
      <w:r w:rsidR="00650D80">
        <w:rPr>
          <w:rFonts w:ascii="Times New Roman" w:hAnsi="Times New Roman" w:cs="Times New Roman"/>
          <w:sz w:val="24"/>
          <w:szCs w:val="24"/>
        </w:rPr>
        <w:t>su</w:t>
      </w:r>
      <w:r w:rsidR="007A5BF0">
        <w:rPr>
          <w:rFonts w:ascii="Times New Roman" w:hAnsi="Times New Roman" w:cs="Times New Roman"/>
          <w:sz w:val="24"/>
          <w:szCs w:val="24"/>
        </w:rPr>
        <w:t>mažino 18,94 proc.</w:t>
      </w:r>
      <w:r w:rsidR="00B53E39">
        <w:rPr>
          <w:rFonts w:ascii="Times New Roman" w:hAnsi="Times New Roman" w:cs="Times New Roman"/>
          <w:sz w:val="24"/>
          <w:szCs w:val="24"/>
        </w:rPr>
        <w:t xml:space="preserve"> iš visos administracinės naštos sumažėjimo sumos</w:t>
      </w:r>
      <w:r w:rsidR="003215A4">
        <w:rPr>
          <w:rFonts w:ascii="Times New Roman" w:hAnsi="Times New Roman" w:cs="Times New Roman"/>
          <w:sz w:val="24"/>
          <w:szCs w:val="24"/>
        </w:rPr>
        <w:t>.</w:t>
      </w:r>
      <w:r w:rsidR="00AF576C">
        <w:rPr>
          <w:rFonts w:ascii="Times New Roman" w:hAnsi="Times New Roman" w:cs="Times New Roman"/>
          <w:sz w:val="24"/>
          <w:szCs w:val="24"/>
        </w:rPr>
        <w:t xml:space="preserve"> Lyginant su praėjusių </w:t>
      </w:r>
      <w:r w:rsidR="00DB418A">
        <w:rPr>
          <w:rFonts w:ascii="Times New Roman" w:hAnsi="Times New Roman" w:cs="Times New Roman"/>
          <w:sz w:val="24"/>
          <w:szCs w:val="24"/>
        </w:rPr>
        <w:t>metų</w:t>
      </w:r>
      <w:r w:rsidR="00AF576C">
        <w:rPr>
          <w:rFonts w:ascii="Times New Roman" w:hAnsi="Times New Roman" w:cs="Times New Roman"/>
          <w:sz w:val="24"/>
          <w:szCs w:val="24"/>
        </w:rPr>
        <w:t xml:space="preserve"> rezultatais, SAM </w:t>
      </w:r>
      <w:r w:rsidR="00292E77">
        <w:rPr>
          <w:rFonts w:ascii="Times New Roman" w:hAnsi="Times New Roman" w:cs="Times New Roman"/>
          <w:sz w:val="24"/>
          <w:szCs w:val="24"/>
        </w:rPr>
        <w:t xml:space="preserve">per 2018 m. I pusmetį buvo </w:t>
      </w:r>
      <w:r w:rsidR="00292E77">
        <w:rPr>
          <w:rFonts w:ascii="Times New Roman" w:hAnsi="Times New Roman" w:cs="Times New Roman"/>
          <w:sz w:val="24"/>
          <w:szCs w:val="24"/>
        </w:rPr>
        <w:lastRenderedPageBreak/>
        <w:t xml:space="preserve">padidinusi administracinę naštą </w:t>
      </w:r>
      <w:r w:rsidR="00292E77" w:rsidRPr="00292E77">
        <w:rPr>
          <w:rFonts w:ascii="Times New Roman" w:hAnsi="Times New Roman" w:cs="Times New Roman"/>
          <w:sz w:val="24"/>
          <w:szCs w:val="24"/>
        </w:rPr>
        <w:t>15,9 tūkst. eurų</w:t>
      </w:r>
      <w:r w:rsidR="0011612F">
        <w:rPr>
          <w:rFonts w:ascii="Times New Roman" w:hAnsi="Times New Roman" w:cs="Times New Roman"/>
          <w:sz w:val="24"/>
          <w:szCs w:val="24"/>
        </w:rPr>
        <w:t xml:space="preserve">, o per </w:t>
      </w:r>
      <w:r w:rsidR="00DB418A">
        <w:rPr>
          <w:rFonts w:ascii="Times New Roman" w:hAnsi="Times New Roman" w:cs="Times New Roman"/>
          <w:sz w:val="24"/>
          <w:szCs w:val="24"/>
        </w:rPr>
        <w:t xml:space="preserve">2018 m. </w:t>
      </w:r>
      <w:r w:rsidR="0011612F">
        <w:rPr>
          <w:rFonts w:ascii="Times New Roman" w:hAnsi="Times New Roman" w:cs="Times New Roman"/>
          <w:sz w:val="24"/>
          <w:szCs w:val="24"/>
        </w:rPr>
        <w:t>II pusmetį</w:t>
      </w:r>
      <w:r w:rsidR="00DB418A">
        <w:rPr>
          <w:rFonts w:ascii="Times New Roman" w:hAnsi="Times New Roman" w:cs="Times New Roman"/>
          <w:sz w:val="24"/>
          <w:szCs w:val="24"/>
        </w:rPr>
        <w:t xml:space="preserve"> –</w:t>
      </w:r>
      <w:r w:rsidR="0011612F">
        <w:rPr>
          <w:rFonts w:ascii="Times New Roman" w:hAnsi="Times New Roman" w:cs="Times New Roman"/>
          <w:sz w:val="24"/>
          <w:szCs w:val="24"/>
        </w:rPr>
        <w:t xml:space="preserve"> net 9</w:t>
      </w:r>
      <w:r w:rsidR="00DA652F">
        <w:rPr>
          <w:rFonts w:ascii="Times New Roman" w:hAnsi="Times New Roman" w:cs="Times New Roman"/>
          <w:sz w:val="24"/>
          <w:szCs w:val="24"/>
        </w:rPr>
        <w:t>7</w:t>
      </w:r>
      <w:r w:rsidR="0011612F">
        <w:rPr>
          <w:rFonts w:ascii="Times New Roman" w:hAnsi="Times New Roman" w:cs="Times New Roman"/>
          <w:sz w:val="24"/>
          <w:szCs w:val="24"/>
        </w:rPr>
        <w:t xml:space="preserve"> tūkst. eurų</w:t>
      </w:r>
      <w:r w:rsidR="00DA652F">
        <w:rPr>
          <w:rFonts w:ascii="Arial" w:hAnsi="Arial" w:cs="Arial"/>
          <w:szCs w:val="24"/>
        </w:rPr>
        <w:t xml:space="preserve">. </w:t>
      </w:r>
      <w:r w:rsidR="00DA652F" w:rsidRPr="00DA652F">
        <w:rPr>
          <w:rFonts w:ascii="Times New Roman" w:hAnsi="Times New Roman" w:cs="Times New Roman"/>
          <w:sz w:val="24"/>
          <w:szCs w:val="24"/>
        </w:rPr>
        <w:t xml:space="preserve">Atsižvelgiant į tai, manytina, kad SAM padarė ženklią pažangą siekiant institucijai nustatyto administracinės naštos </w:t>
      </w:r>
      <w:r w:rsidR="00036292">
        <w:rPr>
          <w:rFonts w:ascii="Times New Roman" w:hAnsi="Times New Roman" w:cs="Times New Roman"/>
          <w:sz w:val="24"/>
          <w:szCs w:val="24"/>
        </w:rPr>
        <w:t xml:space="preserve">mažinimo </w:t>
      </w:r>
      <w:r w:rsidR="0093281B">
        <w:rPr>
          <w:rFonts w:ascii="Times New Roman" w:hAnsi="Times New Roman" w:cs="Times New Roman"/>
          <w:sz w:val="24"/>
          <w:szCs w:val="24"/>
        </w:rPr>
        <w:t>tikslo</w:t>
      </w:r>
      <w:r w:rsidR="00DA652F">
        <w:rPr>
          <w:rFonts w:ascii="Arial" w:hAnsi="Arial" w:cs="Arial"/>
          <w:szCs w:val="24"/>
        </w:rPr>
        <w:t>.</w:t>
      </w:r>
      <w:r w:rsidR="00917CC9">
        <w:rPr>
          <w:rFonts w:ascii="Arial" w:hAnsi="Arial" w:cs="Arial"/>
          <w:szCs w:val="24"/>
        </w:rPr>
        <w:t xml:space="preserve"> </w:t>
      </w:r>
      <w:r w:rsidR="00A70E10" w:rsidRPr="00A70E10">
        <w:rPr>
          <w:rFonts w:ascii="Times New Roman" w:hAnsi="Times New Roman" w:cs="Times New Roman"/>
          <w:sz w:val="24"/>
          <w:szCs w:val="24"/>
        </w:rPr>
        <w:t>Tačiau s</w:t>
      </w:r>
      <w:r w:rsidR="00917CC9" w:rsidRPr="0045205B">
        <w:rPr>
          <w:rFonts w:ascii="Times New Roman" w:hAnsi="Times New Roman" w:cs="Times New Roman"/>
          <w:sz w:val="24"/>
          <w:szCs w:val="24"/>
        </w:rPr>
        <w:t>kaičiuojant bendrą SAM administracinės naštos lygį nuo 2014 m. iki</w:t>
      </w:r>
      <w:r w:rsidR="0045205B" w:rsidRPr="0045205B">
        <w:rPr>
          <w:rFonts w:ascii="Times New Roman" w:hAnsi="Times New Roman" w:cs="Times New Roman"/>
          <w:sz w:val="24"/>
          <w:szCs w:val="24"/>
        </w:rPr>
        <w:t xml:space="preserve"> 2019</w:t>
      </w:r>
      <w:r w:rsidR="002D0D5A">
        <w:rPr>
          <w:rFonts w:ascii="Times New Roman" w:hAnsi="Times New Roman" w:cs="Times New Roman"/>
          <w:sz w:val="24"/>
          <w:szCs w:val="24"/>
        </w:rPr>
        <w:t> </w:t>
      </w:r>
      <w:r w:rsidR="0045205B" w:rsidRPr="0045205B">
        <w:rPr>
          <w:rFonts w:ascii="Times New Roman" w:hAnsi="Times New Roman" w:cs="Times New Roman"/>
          <w:sz w:val="24"/>
          <w:szCs w:val="24"/>
        </w:rPr>
        <w:t xml:space="preserve">m. I pusmečio pabaigos, bendra </w:t>
      </w:r>
      <w:r w:rsidR="006C6F0B">
        <w:rPr>
          <w:rFonts w:ascii="Times New Roman" w:hAnsi="Times New Roman" w:cs="Times New Roman"/>
          <w:sz w:val="24"/>
          <w:szCs w:val="24"/>
        </w:rPr>
        <w:t xml:space="preserve">jos kompetencijos srities </w:t>
      </w:r>
      <w:r w:rsidR="0045205B" w:rsidRPr="0045205B">
        <w:rPr>
          <w:rFonts w:ascii="Times New Roman" w:hAnsi="Times New Roman" w:cs="Times New Roman"/>
          <w:sz w:val="24"/>
          <w:szCs w:val="24"/>
        </w:rPr>
        <w:t>teisės akt</w:t>
      </w:r>
      <w:r w:rsidR="0045205B">
        <w:rPr>
          <w:rFonts w:ascii="Times New Roman" w:hAnsi="Times New Roman" w:cs="Times New Roman"/>
          <w:sz w:val="24"/>
          <w:szCs w:val="24"/>
        </w:rPr>
        <w:t>ais</w:t>
      </w:r>
      <w:r w:rsidR="0045205B" w:rsidRPr="0045205B">
        <w:rPr>
          <w:rFonts w:ascii="Times New Roman" w:hAnsi="Times New Roman" w:cs="Times New Roman"/>
          <w:sz w:val="24"/>
          <w:szCs w:val="24"/>
        </w:rPr>
        <w:t xml:space="preserve"> sukeliama administracinė našta</w:t>
      </w:r>
      <w:r w:rsidR="007E2DFD">
        <w:rPr>
          <w:rFonts w:ascii="Times New Roman" w:hAnsi="Times New Roman" w:cs="Times New Roman"/>
          <w:sz w:val="24"/>
          <w:szCs w:val="24"/>
        </w:rPr>
        <w:t xml:space="preserve"> lygi 1,25 mln. eurų</w:t>
      </w:r>
      <w:r w:rsidR="00762B26">
        <w:rPr>
          <w:rFonts w:ascii="Times New Roman" w:hAnsi="Times New Roman" w:cs="Times New Roman"/>
          <w:sz w:val="24"/>
          <w:szCs w:val="24"/>
        </w:rPr>
        <w:t xml:space="preserve"> padidėjimui</w:t>
      </w:r>
      <w:r w:rsidR="007E2DFD">
        <w:rPr>
          <w:rFonts w:ascii="Times New Roman" w:hAnsi="Times New Roman" w:cs="Times New Roman"/>
          <w:sz w:val="24"/>
          <w:szCs w:val="24"/>
        </w:rPr>
        <w:t>.</w:t>
      </w:r>
      <w:r w:rsidR="004607E2">
        <w:rPr>
          <w:rFonts w:ascii="Times New Roman" w:hAnsi="Times New Roman" w:cs="Times New Roman"/>
          <w:sz w:val="24"/>
          <w:szCs w:val="24"/>
        </w:rPr>
        <w:t xml:space="preserve"> Atsižvelgiant į tai, darytina išvada, kad SAM </w:t>
      </w:r>
      <w:r w:rsidR="00F617D0">
        <w:rPr>
          <w:rFonts w:ascii="Times New Roman" w:hAnsi="Times New Roman" w:cs="Times New Roman"/>
          <w:sz w:val="24"/>
          <w:szCs w:val="24"/>
        </w:rPr>
        <w:t>ir toliau</w:t>
      </w:r>
      <w:r w:rsidR="006D2556">
        <w:rPr>
          <w:rFonts w:ascii="Times New Roman" w:hAnsi="Times New Roman" w:cs="Times New Roman"/>
          <w:sz w:val="24"/>
          <w:szCs w:val="24"/>
        </w:rPr>
        <w:t xml:space="preserve"> turėtų ieškoti galimybių </w:t>
      </w:r>
      <w:r w:rsidR="00F617D0">
        <w:rPr>
          <w:rFonts w:ascii="Times New Roman" w:hAnsi="Times New Roman" w:cs="Times New Roman"/>
          <w:sz w:val="24"/>
          <w:szCs w:val="24"/>
        </w:rPr>
        <w:t>kaip sumažinti administracinę naštą ūkio subjektams jos kompetencijos srityje.</w:t>
      </w:r>
      <w:r w:rsidR="0045205B">
        <w:rPr>
          <w:rFonts w:ascii="Times New Roman" w:hAnsi="Times New Roman" w:cs="Times New Roman"/>
          <w:sz w:val="24"/>
          <w:szCs w:val="24"/>
        </w:rPr>
        <w:t xml:space="preserve"> </w:t>
      </w:r>
      <w:r w:rsidR="0045205B">
        <w:rPr>
          <w:rFonts w:ascii="Arial" w:hAnsi="Arial" w:cs="Arial"/>
          <w:szCs w:val="24"/>
        </w:rPr>
        <w:t xml:space="preserve"> </w:t>
      </w:r>
      <w:r w:rsidR="00F53C54" w:rsidRPr="006D7425">
        <w:rPr>
          <w:rFonts w:ascii="Times New Roman" w:hAnsi="Times New Roman" w:cs="Times New Roman"/>
          <w:sz w:val="24"/>
          <w:szCs w:val="24"/>
        </w:rPr>
        <w:t xml:space="preserve">           </w:t>
      </w:r>
    </w:p>
    <w:p w14:paraId="42448567" w14:textId="15002989" w:rsidR="00F53C54" w:rsidRPr="00F42D77" w:rsidRDefault="00F53C54" w:rsidP="00F53C54">
      <w:pPr>
        <w:ind w:firstLine="720"/>
        <w:jc w:val="both"/>
        <w:rPr>
          <w:rFonts w:ascii="Times New Roman" w:hAnsi="Times New Roman" w:cs="Times New Roman"/>
          <w:sz w:val="24"/>
          <w:szCs w:val="24"/>
        </w:rPr>
      </w:pPr>
      <w:r>
        <w:rPr>
          <w:rFonts w:ascii="Arial" w:hAnsi="Arial" w:cs="Arial"/>
          <w:sz w:val="24"/>
          <w:szCs w:val="24"/>
        </w:rPr>
        <w:t xml:space="preserve"> </w:t>
      </w:r>
      <w:r w:rsidRPr="00F42D77">
        <w:rPr>
          <w:rFonts w:ascii="Times New Roman" w:hAnsi="Times New Roman" w:cs="Times New Roman"/>
          <w:sz w:val="24"/>
          <w:szCs w:val="24"/>
        </w:rPr>
        <w:t>Labiausiai administracinę naštą 201</w:t>
      </w:r>
      <w:r w:rsidR="00F42D77" w:rsidRPr="00F42D77">
        <w:rPr>
          <w:rFonts w:ascii="Times New Roman" w:hAnsi="Times New Roman" w:cs="Times New Roman"/>
          <w:sz w:val="24"/>
          <w:szCs w:val="24"/>
        </w:rPr>
        <w:t>9</w:t>
      </w:r>
      <w:r w:rsidRPr="00F42D77">
        <w:rPr>
          <w:rFonts w:ascii="Times New Roman" w:hAnsi="Times New Roman" w:cs="Times New Roman"/>
          <w:sz w:val="24"/>
          <w:szCs w:val="24"/>
        </w:rPr>
        <w:t xml:space="preserve"> m.</w:t>
      </w:r>
      <w:r w:rsidR="00F42D77" w:rsidRPr="00F42D77">
        <w:rPr>
          <w:rFonts w:ascii="Times New Roman" w:hAnsi="Times New Roman" w:cs="Times New Roman"/>
          <w:sz w:val="24"/>
          <w:szCs w:val="24"/>
        </w:rPr>
        <w:t xml:space="preserve"> I pusmetį</w:t>
      </w:r>
      <w:r w:rsidRPr="00F42D77">
        <w:rPr>
          <w:rFonts w:ascii="Times New Roman" w:hAnsi="Times New Roman" w:cs="Times New Roman"/>
          <w:sz w:val="24"/>
          <w:szCs w:val="24"/>
        </w:rPr>
        <w:t xml:space="preserve"> padidino:</w:t>
      </w:r>
    </w:p>
    <w:p w14:paraId="59BE9277" w14:textId="7B90882C" w:rsidR="00F53C54" w:rsidRPr="00F42D77" w:rsidRDefault="00F42D77" w:rsidP="00F42D77">
      <w:pPr>
        <w:pStyle w:val="Sraopastraipa"/>
        <w:numPr>
          <w:ilvl w:val="0"/>
          <w:numId w:val="13"/>
        </w:numPr>
        <w:spacing w:before="120" w:line="264" w:lineRule="auto"/>
        <w:jc w:val="both"/>
        <w:rPr>
          <w:rFonts w:ascii="Times New Roman" w:hAnsi="Times New Roman" w:cs="Times New Roman"/>
          <w:sz w:val="24"/>
          <w:szCs w:val="24"/>
        </w:rPr>
      </w:pPr>
      <w:r w:rsidRPr="00F42D77">
        <w:rPr>
          <w:rFonts w:ascii="Times New Roman" w:hAnsi="Times New Roman" w:cs="Times New Roman"/>
          <w:b/>
          <w:bCs/>
          <w:sz w:val="24"/>
          <w:szCs w:val="24"/>
        </w:rPr>
        <w:t>Ekonomikos ir inovacijų ministerija</w:t>
      </w:r>
      <w:r w:rsidR="00F53C54" w:rsidRPr="00F42D77">
        <w:rPr>
          <w:rFonts w:ascii="Times New Roman" w:hAnsi="Times New Roman" w:cs="Times New Roman"/>
          <w:sz w:val="24"/>
          <w:szCs w:val="24"/>
        </w:rPr>
        <w:t xml:space="preserve"> + </w:t>
      </w:r>
      <w:r w:rsidRPr="00F42D77">
        <w:rPr>
          <w:rFonts w:ascii="Times New Roman" w:hAnsi="Times New Roman" w:cs="Times New Roman"/>
          <w:sz w:val="24"/>
          <w:szCs w:val="24"/>
        </w:rPr>
        <w:t>81</w:t>
      </w:r>
      <w:r w:rsidR="00F53C54" w:rsidRPr="00F42D77">
        <w:rPr>
          <w:rFonts w:ascii="Times New Roman" w:hAnsi="Times New Roman" w:cs="Times New Roman"/>
          <w:sz w:val="24"/>
          <w:szCs w:val="24"/>
        </w:rPr>
        <w:t xml:space="preserve"> </w:t>
      </w:r>
      <w:r w:rsidRPr="00F42D77">
        <w:rPr>
          <w:rFonts w:ascii="Times New Roman" w:hAnsi="Times New Roman" w:cs="Times New Roman"/>
          <w:sz w:val="24"/>
          <w:szCs w:val="24"/>
        </w:rPr>
        <w:t>tūkst.</w:t>
      </w:r>
      <w:r w:rsidR="00F53C54" w:rsidRPr="00F42D77">
        <w:rPr>
          <w:rFonts w:ascii="Times New Roman" w:hAnsi="Times New Roman" w:cs="Times New Roman"/>
          <w:sz w:val="24"/>
          <w:szCs w:val="24"/>
        </w:rPr>
        <w:t xml:space="preserve"> eurų</w:t>
      </w:r>
    </w:p>
    <w:p w14:paraId="7F05B518" w14:textId="5A9A7D17" w:rsidR="00F53C54" w:rsidRPr="00F42D77" w:rsidRDefault="00F53C54" w:rsidP="00F42D77">
      <w:pPr>
        <w:pStyle w:val="Sraopastraipa"/>
        <w:numPr>
          <w:ilvl w:val="0"/>
          <w:numId w:val="13"/>
        </w:numPr>
        <w:spacing w:before="120" w:line="264" w:lineRule="auto"/>
        <w:jc w:val="both"/>
        <w:rPr>
          <w:rFonts w:ascii="Times New Roman" w:hAnsi="Times New Roman" w:cs="Times New Roman"/>
          <w:sz w:val="24"/>
          <w:szCs w:val="24"/>
        </w:rPr>
      </w:pPr>
      <w:r w:rsidRPr="00F42D77">
        <w:rPr>
          <w:rFonts w:ascii="Times New Roman" w:hAnsi="Times New Roman" w:cs="Times New Roman"/>
          <w:b/>
          <w:bCs/>
          <w:sz w:val="24"/>
          <w:szCs w:val="24"/>
        </w:rPr>
        <w:t xml:space="preserve">Lietuvos Respublikos </w:t>
      </w:r>
      <w:r w:rsidR="00F42D77" w:rsidRPr="00F42D77">
        <w:rPr>
          <w:rFonts w:ascii="Times New Roman" w:hAnsi="Times New Roman" w:cs="Times New Roman"/>
          <w:b/>
          <w:bCs/>
          <w:sz w:val="24"/>
          <w:szCs w:val="24"/>
        </w:rPr>
        <w:t>aplinkos ministerija</w:t>
      </w:r>
      <w:r w:rsidR="00F42D77" w:rsidRPr="00F42D77">
        <w:rPr>
          <w:rFonts w:ascii="Times New Roman" w:hAnsi="Times New Roman" w:cs="Times New Roman"/>
          <w:sz w:val="24"/>
          <w:szCs w:val="24"/>
        </w:rPr>
        <w:t xml:space="preserve"> </w:t>
      </w:r>
      <w:r w:rsidR="00EB3F8B">
        <w:rPr>
          <w:rFonts w:ascii="Times New Roman" w:hAnsi="Times New Roman" w:cs="Times New Roman"/>
          <w:sz w:val="24"/>
          <w:szCs w:val="24"/>
        </w:rPr>
        <w:t xml:space="preserve">(toliau – AM) </w:t>
      </w:r>
      <w:r w:rsidRPr="00F42D77">
        <w:rPr>
          <w:rFonts w:ascii="Times New Roman" w:hAnsi="Times New Roman" w:cs="Times New Roman"/>
          <w:sz w:val="24"/>
          <w:szCs w:val="24"/>
        </w:rPr>
        <w:t xml:space="preserve">+ </w:t>
      </w:r>
      <w:r w:rsidR="00F42D77" w:rsidRPr="00F42D77">
        <w:rPr>
          <w:rFonts w:ascii="Times New Roman" w:hAnsi="Times New Roman" w:cs="Times New Roman"/>
          <w:sz w:val="24"/>
          <w:szCs w:val="24"/>
        </w:rPr>
        <w:t>26 tūkst.</w:t>
      </w:r>
      <w:r w:rsidRPr="00F42D77">
        <w:rPr>
          <w:rFonts w:ascii="Times New Roman" w:hAnsi="Times New Roman" w:cs="Times New Roman"/>
          <w:sz w:val="24"/>
          <w:szCs w:val="24"/>
        </w:rPr>
        <w:t xml:space="preserve"> eurų</w:t>
      </w:r>
    </w:p>
    <w:p w14:paraId="19016011" w14:textId="003B1056" w:rsidR="00F53C54" w:rsidRPr="00F42D77" w:rsidRDefault="00F53C54" w:rsidP="00F42D77">
      <w:pPr>
        <w:pStyle w:val="Sraopastraipa"/>
        <w:numPr>
          <w:ilvl w:val="0"/>
          <w:numId w:val="13"/>
        </w:numPr>
        <w:spacing w:before="120" w:line="264" w:lineRule="auto"/>
        <w:jc w:val="both"/>
        <w:rPr>
          <w:rFonts w:ascii="Times New Roman" w:hAnsi="Times New Roman" w:cs="Times New Roman"/>
          <w:sz w:val="24"/>
          <w:szCs w:val="24"/>
        </w:rPr>
      </w:pPr>
      <w:r w:rsidRPr="00F42D77">
        <w:rPr>
          <w:rFonts w:ascii="Times New Roman" w:hAnsi="Times New Roman" w:cs="Times New Roman"/>
          <w:b/>
          <w:sz w:val="24"/>
          <w:szCs w:val="24"/>
        </w:rPr>
        <w:t xml:space="preserve">Lietuvos </w:t>
      </w:r>
      <w:r w:rsidR="00F42D77" w:rsidRPr="00F42D77">
        <w:rPr>
          <w:rFonts w:ascii="Times New Roman" w:hAnsi="Times New Roman" w:cs="Times New Roman"/>
          <w:b/>
          <w:sz w:val="24"/>
          <w:szCs w:val="24"/>
        </w:rPr>
        <w:t>transporto saugos administracija</w:t>
      </w:r>
      <w:r w:rsidRPr="00F42D77">
        <w:rPr>
          <w:rFonts w:ascii="Times New Roman" w:hAnsi="Times New Roman" w:cs="Times New Roman"/>
          <w:sz w:val="24"/>
          <w:szCs w:val="24"/>
        </w:rPr>
        <w:t xml:space="preserve"> </w:t>
      </w:r>
      <w:r w:rsidR="00EB3F8B">
        <w:rPr>
          <w:rFonts w:ascii="Times New Roman" w:hAnsi="Times New Roman" w:cs="Times New Roman"/>
          <w:sz w:val="24"/>
          <w:szCs w:val="24"/>
        </w:rPr>
        <w:t xml:space="preserve">(toliau – LTSA) </w:t>
      </w:r>
      <w:r w:rsidRPr="00F42D77">
        <w:rPr>
          <w:rFonts w:ascii="Times New Roman" w:hAnsi="Times New Roman" w:cs="Times New Roman"/>
          <w:sz w:val="24"/>
          <w:szCs w:val="24"/>
        </w:rPr>
        <w:t xml:space="preserve">+ </w:t>
      </w:r>
      <w:r w:rsidR="00F42D77" w:rsidRPr="00F42D77">
        <w:rPr>
          <w:rFonts w:ascii="Times New Roman" w:hAnsi="Times New Roman" w:cs="Times New Roman"/>
          <w:sz w:val="24"/>
          <w:szCs w:val="24"/>
        </w:rPr>
        <w:t>22 tūkst.</w:t>
      </w:r>
      <w:r w:rsidRPr="00F42D77">
        <w:rPr>
          <w:rFonts w:ascii="Times New Roman" w:hAnsi="Times New Roman" w:cs="Times New Roman"/>
          <w:sz w:val="24"/>
          <w:szCs w:val="24"/>
        </w:rPr>
        <w:t xml:space="preserve"> eurų</w:t>
      </w:r>
    </w:p>
    <w:p w14:paraId="662E710C" w14:textId="0F67E9D5" w:rsidR="00F42D77" w:rsidRPr="00F42D77" w:rsidRDefault="00D0009C" w:rsidP="00F42D77">
      <w:pPr>
        <w:pStyle w:val="Sraopastraipa"/>
        <w:numPr>
          <w:ilvl w:val="0"/>
          <w:numId w:val="13"/>
        </w:numPr>
        <w:spacing w:before="120" w:line="264" w:lineRule="auto"/>
        <w:jc w:val="both"/>
        <w:rPr>
          <w:rFonts w:ascii="Times New Roman" w:hAnsi="Times New Roman" w:cs="Times New Roman"/>
          <w:sz w:val="24"/>
          <w:szCs w:val="24"/>
        </w:rPr>
      </w:pPr>
      <w:r w:rsidRPr="003714A6">
        <w:rPr>
          <w:rFonts w:ascii="Times New Roman" w:hAnsi="Times New Roman" w:cs="Times New Roman"/>
          <w:b/>
          <w:sz w:val="24"/>
          <w:szCs w:val="24"/>
        </w:rPr>
        <w:t>V</w:t>
      </w:r>
      <w:r w:rsidR="00161F44">
        <w:rPr>
          <w:rFonts w:ascii="Times New Roman" w:hAnsi="Times New Roman" w:cs="Times New Roman"/>
          <w:b/>
          <w:sz w:val="24"/>
          <w:szCs w:val="24"/>
        </w:rPr>
        <w:t xml:space="preserve">alstybinė mokesčių inspekcija prie Finansų ministerijos </w:t>
      </w:r>
      <w:r w:rsidR="00161F44" w:rsidRPr="00161F44">
        <w:rPr>
          <w:rFonts w:ascii="Times New Roman" w:hAnsi="Times New Roman" w:cs="Times New Roman"/>
          <w:sz w:val="24"/>
          <w:szCs w:val="24"/>
        </w:rPr>
        <w:t>(toliau – V</w:t>
      </w:r>
      <w:r w:rsidRPr="00161F44">
        <w:rPr>
          <w:rFonts w:ascii="Times New Roman" w:hAnsi="Times New Roman" w:cs="Times New Roman"/>
          <w:sz w:val="24"/>
          <w:szCs w:val="24"/>
        </w:rPr>
        <w:t>MI</w:t>
      </w:r>
      <w:r w:rsidR="00161F44" w:rsidRPr="00161F44">
        <w:rPr>
          <w:rFonts w:ascii="Times New Roman" w:hAnsi="Times New Roman" w:cs="Times New Roman"/>
          <w:sz w:val="24"/>
          <w:szCs w:val="24"/>
        </w:rPr>
        <w:t>)</w:t>
      </w:r>
      <w:r w:rsidRPr="00D0009C">
        <w:rPr>
          <w:rFonts w:ascii="Times New Roman" w:hAnsi="Times New Roman" w:cs="Times New Roman"/>
          <w:sz w:val="24"/>
          <w:szCs w:val="24"/>
        </w:rPr>
        <w:t xml:space="preserve"> </w:t>
      </w:r>
      <w:r w:rsidR="00F42D77" w:rsidRPr="00F42D77">
        <w:rPr>
          <w:rFonts w:ascii="Times New Roman" w:hAnsi="Times New Roman" w:cs="Times New Roman"/>
          <w:bCs/>
          <w:sz w:val="24"/>
          <w:szCs w:val="24"/>
        </w:rPr>
        <w:t>+ 3 tūkst. eurų</w:t>
      </w:r>
    </w:p>
    <w:p w14:paraId="6EAB9A5C" w14:textId="7A14315E" w:rsidR="00F53C54" w:rsidRDefault="00D1373B" w:rsidP="00CC7EFD">
      <w:pPr>
        <w:jc w:val="both"/>
        <w:rPr>
          <w:rFonts w:ascii="Arial" w:hAnsi="Arial" w:cs="Arial"/>
          <w:sz w:val="24"/>
          <w:szCs w:val="24"/>
        </w:rPr>
      </w:pPr>
      <w:r>
        <w:rPr>
          <w:rFonts w:ascii="Arial" w:hAnsi="Arial" w:cs="Arial"/>
          <w:b/>
          <w:noProof/>
          <w:sz w:val="24"/>
          <w:szCs w:val="24"/>
        </w:rPr>
        <w:drawing>
          <wp:inline distT="0" distB="0" distL="0" distR="0" wp14:anchorId="73B6E7D8" wp14:editId="6432F7B8">
            <wp:extent cx="5486400" cy="3200400"/>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53C54">
        <w:rPr>
          <w:rFonts w:ascii="Arial" w:hAnsi="Arial" w:cs="Arial"/>
          <w:b/>
          <w:sz w:val="24"/>
          <w:szCs w:val="24"/>
        </w:rPr>
        <w:tab/>
      </w:r>
    </w:p>
    <w:p w14:paraId="484DAB4A" w14:textId="20B6A6FF" w:rsidR="00F53C54" w:rsidRDefault="00F97724" w:rsidP="00F53C54">
      <w:pPr>
        <w:ind w:firstLine="720"/>
        <w:jc w:val="both"/>
        <w:rPr>
          <w:rFonts w:ascii="Times New Roman" w:hAnsi="Times New Roman" w:cs="Times New Roman"/>
          <w:sz w:val="24"/>
          <w:szCs w:val="24"/>
        </w:rPr>
      </w:pPr>
      <w:r>
        <w:rPr>
          <w:rFonts w:ascii="Times New Roman" w:hAnsi="Times New Roman" w:cs="Times New Roman"/>
          <w:sz w:val="24"/>
          <w:szCs w:val="24"/>
        </w:rPr>
        <w:t>Didžiausią administracinės naštos padidėjimą</w:t>
      </w:r>
      <w:r w:rsidR="00915D92">
        <w:rPr>
          <w:rFonts w:ascii="Times New Roman" w:hAnsi="Times New Roman" w:cs="Times New Roman"/>
          <w:sz w:val="24"/>
          <w:szCs w:val="24"/>
        </w:rPr>
        <w:t xml:space="preserve"> sukėlė Ekonomikos ir inovacijų ministerijos kompetencijos srityje priimti teisės aktų pakeitimai,</w:t>
      </w:r>
      <w:r w:rsidR="00387369">
        <w:rPr>
          <w:rFonts w:ascii="Times New Roman" w:hAnsi="Times New Roman" w:cs="Times New Roman"/>
          <w:sz w:val="24"/>
          <w:szCs w:val="24"/>
        </w:rPr>
        <w:t xml:space="preserve"> kurie sudarė 61</w:t>
      </w:r>
      <w:r w:rsidR="001D4C60">
        <w:rPr>
          <w:rFonts w:ascii="Times New Roman" w:hAnsi="Times New Roman" w:cs="Times New Roman"/>
          <w:sz w:val="24"/>
          <w:szCs w:val="24"/>
        </w:rPr>
        <w:t>,1</w:t>
      </w:r>
      <w:r w:rsidR="00CF60A3">
        <w:rPr>
          <w:rFonts w:ascii="Times New Roman" w:hAnsi="Times New Roman" w:cs="Times New Roman"/>
          <w:sz w:val="24"/>
          <w:szCs w:val="24"/>
        </w:rPr>
        <w:t>5</w:t>
      </w:r>
      <w:r w:rsidR="00387369">
        <w:rPr>
          <w:rFonts w:ascii="Times New Roman" w:hAnsi="Times New Roman" w:cs="Times New Roman"/>
          <w:sz w:val="24"/>
          <w:szCs w:val="24"/>
        </w:rPr>
        <w:t xml:space="preserve"> proc. vis</w:t>
      </w:r>
      <w:r w:rsidR="00780540">
        <w:rPr>
          <w:rFonts w:ascii="Times New Roman" w:hAnsi="Times New Roman" w:cs="Times New Roman"/>
          <w:sz w:val="24"/>
          <w:szCs w:val="24"/>
        </w:rPr>
        <w:t>os</w:t>
      </w:r>
      <w:r w:rsidR="00387369">
        <w:rPr>
          <w:rFonts w:ascii="Times New Roman" w:hAnsi="Times New Roman" w:cs="Times New Roman"/>
          <w:sz w:val="24"/>
          <w:szCs w:val="24"/>
        </w:rPr>
        <w:t xml:space="preserve"> administracin</w:t>
      </w:r>
      <w:r w:rsidR="00780540">
        <w:rPr>
          <w:rFonts w:ascii="Times New Roman" w:hAnsi="Times New Roman" w:cs="Times New Roman"/>
          <w:sz w:val="24"/>
          <w:szCs w:val="24"/>
        </w:rPr>
        <w:t>ės</w:t>
      </w:r>
      <w:r w:rsidR="00387369">
        <w:rPr>
          <w:rFonts w:ascii="Times New Roman" w:hAnsi="Times New Roman" w:cs="Times New Roman"/>
          <w:sz w:val="24"/>
          <w:szCs w:val="24"/>
        </w:rPr>
        <w:t xml:space="preserve"> našt</w:t>
      </w:r>
      <w:r w:rsidR="00780540">
        <w:rPr>
          <w:rFonts w:ascii="Times New Roman" w:hAnsi="Times New Roman" w:cs="Times New Roman"/>
          <w:sz w:val="24"/>
          <w:szCs w:val="24"/>
        </w:rPr>
        <w:t>os</w:t>
      </w:r>
      <w:r w:rsidR="00387369">
        <w:rPr>
          <w:rFonts w:ascii="Times New Roman" w:hAnsi="Times New Roman" w:cs="Times New Roman"/>
          <w:sz w:val="24"/>
          <w:szCs w:val="24"/>
        </w:rPr>
        <w:t xml:space="preserve"> </w:t>
      </w:r>
      <w:r w:rsidR="00780540">
        <w:rPr>
          <w:rFonts w:ascii="Times New Roman" w:hAnsi="Times New Roman" w:cs="Times New Roman"/>
          <w:sz w:val="24"/>
          <w:szCs w:val="24"/>
        </w:rPr>
        <w:t>padid</w:t>
      </w:r>
      <w:r w:rsidR="00210FC0">
        <w:rPr>
          <w:rFonts w:ascii="Times New Roman" w:hAnsi="Times New Roman" w:cs="Times New Roman"/>
          <w:sz w:val="24"/>
          <w:szCs w:val="24"/>
        </w:rPr>
        <w:t>ėjimo sumos</w:t>
      </w:r>
      <w:r w:rsidR="00387369">
        <w:rPr>
          <w:rFonts w:ascii="Times New Roman" w:hAnsi="Times New Roman" w:cs="Times New Roman"/>
          <w:sz w:val="24"/>
          <w:szCs w:val="24"/>
        </w:rPr>
        <w:t>,</w:t>
      </w:r>
      <w:r w:rsidR="00075637">
        <w:rPr>
          <w:rFonts w:ascii="Times New Roman" w:hAnsi="Times New Roman" w:cs="Times New Roman"/>
          <w:sz w:val="24"/>
          <w:szCs w:val="24"/>
        </w:rPr>
        <w:t xml:space="preserve"> AM – </w:t>
      </w:r>
      <w:r w:rsidR="00915D92">
        <w:rPr>
          <w:rFonts w:ascii="Times New Roman" w:hAnsi="Times New Roman" w:cs="Times New Roman"/>
          <w:sz w:val="24"/>
          <w:szCs w:val="24"/>
        </w:rPr>
        <w:t xml:space="preserve"> </w:t>
      </w:r>
      <w:r w:rsidR="001D4C60">
        <w:rPr>
          <w:rFonts w:ascii="Times New Roman" w:hAnsi="Times New Roman" w:cs="Times New Roman"/>
          <w:sz w:val="24"/>
          <w:szCs w:val="24"/>
        </w:rPr>
        <w:t xml:space="preserve">19,8 proc., </w:t>
      </w:r>
      <w:r w:rsidR="00210FC0">
        <w:rPr>
          <w:rFonts w:ascii="Times New Roman" w:hAnsi="Times New Roman" w:cs="Times New Roman"/>
          <w:sz w:val="24"/>
          <w:szCs w:val="24"/>
        </w:rPr>
        <w:t xml:space="preserve">LTSA – </w:t>
      </w:r>
      <w:r w:rsidR="003F4D0C">
        <w:rPr>
          <w:rFonts w:ascii="Times New Roman" w:hAnsi="Times New Roman" w:cs="Times New Roman"/>
          <w:sz w:val="24"/>
          <w:szCs w:val="24"/>
        </w:rPr>
        <w:t xml:space="preserve">16,64 proc., </w:t>
      </w:r>
      <w:r w:rsidR="001D4C60">
        <w:rPr>
          <w:rFonts w:ascii="Times New Roman" w:hAnsi="Times New Roman" w:cs="Times New Roman"/>
          <w:sz w:val="24"/>
          <w:szCs w:val="24"/>
        </w:rPr>
        <w:t>o</w:t>
      </w:r>
      <w:r w:rsidR="003F4D0C">
        <w:rPr>
          <w:rFonts w:ascii="Times New Roman" w:hAnsi="Times New Roman" w:cs="Times New Roman"/>
          <w:sz w:val="24"/>
          <w:szCs w:val="24"/>
        </w:rPr>
        <w:t xml:space="preserve"> VMI – 2,29 proc.</w:t>
      </w:r>
      <w:r w:rsidR="001D4C60">
        <w:rPr>
          <w:rFonts w:ascii="Times New Roman" w:hAnsi="Times New Roman" w:cs="Times New Roman"/>
          <w:sz w:val="24"/>
          <w:szCs w:val="24"/>
        </w:rPr>
        <w:t xml:space="preserve"> </w:t>
      </w:r>
    </w:p>
    <w:p w14:paraId="085D07DF" w14:textId="22DE55E6" w:rsidR="00D424AF" w:rsidRPr="00DD08A0" w:rsidRDefault="00DD08A0" w:rsidP="00F53C54">
      <w:pPr>
        <w:ind w:firstLine="720"/>
        <w:jc w:val="both"/>
        <w:rPr>
          <w:rFonts w:ascii="Times New Roman" w:hAnsi="Times New Roman" w:cs="Times New Roman"/>
          <w:sz w:val="24"/>
          <w:szCs w:val="24"/>
        </w:rPr>
      </w:pPr>
      <w:r w:rsidRPr="00DD08A0">
        <w:rPr>
          <w:rFonts w:ascii="Times New Roman" w:hAnsi="Times New Roman" w:cs="Times New Roman"/>
          <w:sz w:val="24"/>
          <w:szCs w:val="24"/>
        </w:rPr>
        <w:t xml:space="preserve">Per </w:t>
      </w:r>
      <w:r>
        <w:rPr>
          <w:rFonts w:ascii="Times New Roman" w:hAnsi="Times New Roman" w:cs="Times New Roman"/>
          <w:sz w:val="24"/>
          <w:szCs w:val="24"/>
        </w:rPr>
        <w:t xml:space="preserve">2019 m. I pusmetį </w:t>
      </w:r>
      <w:r w:rsidR="007C7761">
        <w:rPr>
          <w:rFonts w:ascii="Times New Roman" w:hAnsi="Times New Roman" w:cs="Times New Roman"/>
          <w:sz w:val="24"/>
          <w:szCs w:val="24"/>
        </w:rPr>
        <w:t>10 institucijų sumažino administracinę naštą, o 6 institucijos ją padidino.</w:t>
      </w:r>
    </w:p>
    <w:p w14:paraId="66B11710" w14:textId="3E5B1FBF" w:rsidR="00F53C54" w:rsidRPr="00C609C7" w:rsidRDefault="00F53C54" w:rsidP="00F53C54">
      <w:pPr>
        <w:ind w:firstLine="720"/>
        <w:jc w:val="both"/>
        <w:rPr>
          <w:rFonts w:ascii="Times New Roman" w:hAnsi="Times New Roman" w:cs="Times New Roman"/>
          <w:sz w:val="24"/>
          <w:szCs w:val="24"/>
        </w:rPr>
      </w:pPr>
      <w:r w:rsidRPr="00F53C54">
        <w:rPr>
          <w:rFonts w:ascii="Times New Roman" w:hAnsi="Times New Roman" w:cs="Times New Roman"/>
          <w:sz w:val="24"/>
          <w:szCs w:val="24"/>
        </w:rPr>
        <w:t xml:space="preserve">Per 2019 metų I pusmetį institucijos </w:t>
      </w:r>
      <w:r w:rsidRPr="00C609C7">
        <w:rPr>
          <w:rFonts w:ascii="Times New Roman" w:hAnsi="Times New Roman" w:cs="Times New Roman"/>
          <w:sz w:val="24"/>
          <w:szCs w:val="24"/>
        </w:rPr>
        <w:t>priėmė 4</w:t>
      </w:r>
      <w:r w:rsidR="00A575D3" w:rsidRPr="00C609C7">
        <w:rPr>
          <w:rFonts w:ascii="Times New Roman" w:hAnsi="Times New Roman" w:cs="Times New Roman"/>
          <w:sz w:val="24"/>
          <w:szCs w:val="24"/>
        </w:rPr>
        <w:t>9</w:t>
      </w:r>
      <w:r w:rsidRPr="00C609C7">
        <w:rPr>
          <w:rFonts w:ascii="Times New Roman" w:hAnsi="Times New Roman" w:cs="Times New Roman"/>
          <w:sz w:val="24"/>
          <w:szCs w:val="24"/>
        </w:rPr>
        <w:t xml:space="preserve"> teisės akt</w:t>
      </w:r>
      <w:r w:rsidR="00AA356D">
        <w:rPr>
          <w:rFonts w:ascii="Times New Roman" w:hAnsi="Times New Roman" w:cs="Times New Roman"/>
          <w:sz w:val="24"/>
          <w:szCs w:val="24"/>
        </w:rPr>
        <w:t>ų</w:t>
      </w:r>
      <w:r w:rsidRPr="00C609C7">
        <w:rPr>
          <w:rFonts w:ascii="Times New Roman" w:hAnsi="Times New Roman" w:cs="Times New Roman"/>
          <w:sz w:val="24"/>
          <w:szCs w:val="24"/>
        </w:rPr>
        <w:t xml:space="preserve"> pakeitim</w:t>
      </w:r>
      <w:r w:rsidR="00AA356D">
        <w:rPr>
          <w:rFonts w:ascii="Times New Roman" w:hAnsi="Times New Roman" w:cs="Times New Roman"/>
          <w:sz w:val="24"/>
          <w:szCs w:val="24"/>
        </w:rPr>
        <w:t>us</w:t>
      </w:r>
      <w:r w:rsidRPr="00C609C7">
        <w:rPr>
          <w:rFonts w:ascii="Times New Roman" w:hAnsi="Times New Roman" w:cs="Times New Roman"/>
          <w:sz w:val="24"/>
          <w:szCs w:val="24"/>
        </w:rPr>
        <w:t>, keičiančius administracinę naštą. Iš jų 15 yra įstatymų pakeitim</w:t>
      </w:r>
      <w:r w:rsidR="00272F55">
        <w:rPr>
          <w:rFonts w:ascii="Times New Roman" w:hAnsi="Times New Roman" w:cs="Times New Roman"/>
          <w:sz w:val="24"/>
          <w:szCs w:val="24"/>
        </w:rPr>
        <w:t>ų</w:t>
      </w:r>
      <w:r w:rsidRPr="00C609C7">
        <w:rPr>
          <w:rFonts w:ascii="Times New Roman" w:hAnsi="Times New Roman" w:cs="Times New Roman"/>
          <w:sz w:val="24"/>
          <w:szCs w:val="24"/>
        </w:rPr>
        <w:t>, 6 – Vyriausybės nutarimais tvirtinami teisės aktai, 2</w:t>
      </w:r>
      <w:r w:rsidR="00C609C7" w:rsidRPr="00C609C7">
        <w:rPr>
          <w:rFonts w:ascii="Times New Roman" w:hAnsi="Times New Roman" w:cs="Times New Roman"/>
          <w:sz w:val="24"/>
          <w:szCs w:val="24"/>
        </w:rPr>
        <w:t>8</w:t>
      </w:r>
      <w:r w:rsidRPr="00C609C7">
        <w:rPr>
          <w:rFonts w:ascii="Times New Roman" w:hAnsi="Times New Roman" w:cs="Times New Roman"/>
          <w:sz w:val="24"/>
          <w:szCs w:val="24"/>
        </w:rPr>
        <w:t xml:space="preserve"> – kitų institucijų kompetencijos srities įsakymai.</w:t>
      </w:r>
    </w:p>
    <w:p w14:paraId="32CEB135" w14:textId="08E18A82" w:rsidR="00F53C54" w:rsidRDefault="00F53C54" w:rsidP="00F53C54">
      <w:pPr>
        <w:ind w:firstLine="720"/>
        <w:jc w:val="both"/>
        <w:rPr>
          <w:rFonts w:ascii="Arial" w:hAnsi="Arial" w:cs="Arial"/>
          <w:sz w:val="24"/>
          <w:szCs w:val="24"/>
        </w:rPr>
      </w:pPr>
      <w:r>
        <w:rPr>
          <w:noProof/>
          <w:lang w:eastAsia="lt-LT"/>
        </w:rPr>
        <w:lastRenderedPageBreak/>
        <w:drawing>
          <wp:inline distT="0" distB="0" distL="0" distR="0" wp14:anchorId="0AEAEB42" wp14:editId="06A5EF46">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D4DECB" w14:textId="77777777" w:rsidR="00351BBC" w:rsidRPr="00311352" w:rsidRDefault="00351BBC" w:rsidP="00351BBC">
      <w:pPr>
        <w:pStyle w:val="Sraopastraipa"/>
        <w:numPr>
          <w:ilvl w:val="0"/>
          <w:numId w:val="3"/>
        </w:numPr>
        <w:spacing w:before="120" w:line="264" w:lineRule="auto"/>
        <w:jc w:val="center"/>
        <w:rPr>
          <w:rFonts w:ascii="Times New Roman" w:hAnsi="Times New Roman" w:cs="Times New Roman"/>
          <w:b/>
          <w:sz w:val="24"/>
          <w:szCs w:val="24"/>
        </w:rPr>
      </w:pPr>
      <w:r w:rsidRPr="00311352">
        <w:rPr>
          <w:rFonts w:ascii="Times New Roman" w:hAnsi="Times New Roman" w:cs="Times New Roman"/>
          <w:b/>
          <w:sz w:val="24"/>
          <w:szCs w:val="24"/>
        </w:rPr>
        <w:t>Administracinė našta: sumažinimo ir padidinimo pavyzdžiai</w:t>
      </w:r>
    </w:p>
    <w:p w14:paraId="55741060" w14:textId="77777777" w:rsidR="00351BBC" w:rsidRPr="00496A35" w:rsidRDefault="00351BBC" w:rsidP="00351BBC">
      <w:pPr>
        <w:jc w:val="center"/>
        <w:rPr>
          <w:rFonts w:ascii="Times New Roman" w:hAnsi="Times New Roman" w:cs="Times New Roman"/>
          <w:b/>
          <w:sz w:val="24"/>
          <w:szCs w:val="24"/>
        </w:rPr>
      </w:pPr>
      <w:r w:rsidRPr="00496A35">
        <w:rPr>
          <w:rFonts w:ascii="Times New Roman" w:hAnsi="Times New Roman" w:cs="Times New Roman"/>
          <w:b/>
          <w:sz w:val="24"/>
          <w:szCs w:val="24"/>
          <w:lang w:val="en-US"/>
        </w:rPr>
        <w:t xml:space="preserve">3.1. </w:t>
      </w:r>
      <w:r w:rsidRPr="00496A35">
        <w:rPr>
          <w:rFonts w:ascii="Times New Roman" w:hAnsi="Times New Roman" w:cs="Times New Roman"/>
          <w:b/>
          <w:sz w:val="24"/>
          <w:szCs w:val="24"/>
        </w:rPr>
        <w:t>Administracinės naštos mažinimas</w:t>
      </w:r>
    </w:p>
    <w:p w14:paraId="2409CFAA" w14:textId="711B0869" w:rsidR="00496A35" w:rsidRPr="00496A35" w:rsidRDefault="00496A35" w:rsidP="00496A35">
      <w:pPr>
        <w:ind w:firstLine="720"/>
        <w:jc w:val="both"/>
        <w:rPr>
          <w:rFonts w:ascii="Times New Roman" w:hAnsi="Times New Roman" w:cs="Times New Roman"/>
          <w:b/>
          <w:sz w:val="24"/>
          <w:szCs w:val="24"/>
        </w:rPr>
      </w:pPr>
      <w:bookmarkStart w:id="1" w:name="_Hlk15229620"/>
      <w:r w:rsidRPr="00496A35">
        <w:rPr>
          <w:rFonts w:ascii="Times New Roman" w:hAnsi="Times New Roman" w:cs="Times New Roman"/>
          <w:sz w:val="24"/>
          <w:szCs w:val="24"/>
        </w:rPr>
        <w:t>Per 2019 m. I pusmetį labiausiai administracinę naštą sumažino</w:t>
      </w:r>
      <w:r w:rsidRPr="00496A35">
        <w:rPr>
          <w:rFonts w:ascii="Times New Roman" w:hAnsi="Times New Roman" w:cs="Times New Roman"/>
          <w:b/>
          <w:sz w:val="24"/>
          <w:szCs w:val="24"/>
        </w:rPr>
        <w:t xml:space="preserve"> šie teisės aktai:</w:t>
      </w:r>
    </w:p>
    <w:p w14:paraId="277065A1" w14:textId="252D99C9" w:rsidR="00496A35" w:rsidRDefault="00FC2749" w:rsidP="00496A35">
      <w:pPr>
        <w:pStyle w:val="Sraopastraipa"/>
        <w:numPr>
          <w:ilvl w:val="0"/>
          <w:numId w:val="5"/>
        </w:numPr>
        <w:spacing w:before="120" w:line="264" w:lineRule="auto"/>
        <w:jc w:val="both"/>
        <w:rPr>
          <w:rFonts w:ascii="Times New Roman" w:hAnsi="Times New Roman" w:cs="Times New Roman"/>
          <w:sz w:val="24"/>
          <w:szCs w:val="24"/>
        </w:rPr>
      </w:pPr>
      <w:r>
        <w:rPr>
          <w:rFonts w:ascii="Times New Roman" w:hAnsi="Times New Roman" w:cs="Times New Roman"/>
          <w:b/>
          <w:sz w:val="24"/>
          <w:szCs w:val="24"/>
        </w:rPr>
        <w:t>VMVT</w:t>
      </w:r>
      <w:r w:rsidR="00311352">
        <w:rPr>
          <w:rFonts w:ascii="Times New Roman" w:hAnsi="Times New Roman" w:cs="Times New Roman"/>
          <w:b/>
          <w:sz w:val="24"/>
          <w:szCs w:val="24"/>
        </w:rPr>
        <w:t xml:space="preserve"> </w:t>
      </w:r>
      <w:r w:rsidR="00496A35" w:rsidRPr="00496A35">
        <w:rPr>
          <w:rFonts w:ascii="Times New Roman" w:hAnsi="Times New Roman" w:cs="Times New Roman"/>
          <w:bCs/>
          <w:sz w:val="24"/>
          <w:szCs w:val="24"/>
        </w:rPr>
        <w:t>Mažoms maisto produktų parduotuvėms taikomų maisto tvarkymo reikalavimų pakeitimas</w:t>
      </w:r>
      <w:r w:rsidR="00496A35" w:rsidRPr="00496A35">
        <w:rPr>
          <w:rFonts w:ascii="Times New Roman" w:hAnsi="Times New Roman" w:cs="Times New Roman"/>
          <w:sz w:val="24"/>
          <w:szCs w:val="24"/>
        </w:rPr>
        <w:t xml:space="preserve"> – 9,232 mln. </w:t>
      </w:r>
      <w:r w:rsidR="00496A35">
        <w:rPr>
          <w:rFonts w:ascii="Times New Roman" w:hAnsi="Times New Roman" w:cs="Times New Roman"/>
          <w:sz w:val="24"/>
          <w:szCs w:val="24"/>
        </w:rPr>
        <w:t>e</w:t>
      </w:r>
      <w:r w:rsidR="00496A35" w:rsidRPr="00496A35">
        <w:rPr>
          <w:rFonts w:ascii="Times New Roman" w:hAnsi="Times New Roman" w:cs="Times New Roman"/>
          <w:sz w:val="24"/>
          <w:szCs w:val="24"/>
        </w:rPr>
        <w:t>urų</w:t>
      </w:r>
      <w:r w:rsidR="00496A35">
        <w:rPr>
          <w:rFonts w:ascii="Times New Roman" w:hAnsi="Times New Roman" w:cs="Times New Roman"/>
          <w:sz w:val="24"/>
          <w:szCs w:val="24"/>
        </w:rPr>
        <w:t>.</w:t>
      </w:r>
    </w:p>
    <w:p w14:paraId="653AB95E" w14:textId="1F9707A7" w:rsidR="00790D04" w:rsidRDefault="00B84F5A" w:rsidP="00790D04">
      <w:pPr>
        <w:pStyle w:val="Sraopastraipa"/>
        <w:numPr>
          <w:ilvl w:val="0"/>
          <w:numId w:val="5"/>
        </w:numPr>
        <w:spacing w:before="120" w:line="264" w:lineRule="auto"/>
        <w:jc w:val="both"/>
        <w:rPr>
          <w:rFonts w:ascii="Times New Roman" w:hAnsi="Times New Roman" w:cs="Times New Roman"/>
          <w:sz w:val="24"/>
          <w:szCs w:val="24"/>
        </w:rPr>
      </w:pPr>
      <w:r w:rsidRPr="00FC2749">
        <w:rPr>
          <w:rFonts w:ascii="Times New Roman" w:hAnsi="Times New Roman" w:cs="Times New Roman"/>
          <w:b/>
          <w:sz w:val="24"/>
          <w:szCs w:val="24"/>
        </w:rPr>
        <w:t>SAM</w:t>
      </w:r>
      <w:r w:rsidRPr="00790D04">
        <w:rPr>
          <w:rFonts w:ascii="Times New Roman" w:hAnsi="Times New Roman" w:cs="Times New Roman"/>
          <w:sz w:val="24"/>
          <w:szCs w:val="24"/>
        </w:rPr>
        <w:t xml:space="preserve"> </w:t>
      </w:r>
      <w:r w:rsidR="00790D04">
        <w:rPr>
          <w:rFonts w:ascii="Times New Roman" w:hAnsi="Times New Roman" w:cs="Times New Roman"/>
          <w:sz w:val="24"/>
          <w:szCs w:val="24"/>
        </w:rPr>
        <w:t>pakei</w:t>
      </w:r>
      <w:r w:rsidR="00FC2749">
        <w:rPr>
          <w:rFonts w:ascii="Times New Roman" w:hAnsi="Times New Roman" w:cs="Times New Roman"/>
          <w:sz w:val="24"/>
          <w:szCs w:val="24"/>
        </w:rPr>
        <w:t>stas</w:t>
      </w:r>
      <w:r w:rsidR="00790D04">
        <w:rPr>
          <w:rFonts w:ascii="Times New Roman" w:hAnsi="Times New Roman" w:cs="Times New Roman"/>
          <w:sz w:val="24"/>
          <w:szCs w:val="24"/>
        </w:rPr>
        <w:t xml:space="preserve"> įsakym</w:t>
      </w:r>
      <w:r w:rsidR="00FC2749">
        <w:rPr>
          <w:rFonts w:ascii="Times New Roman" w:hAnsi="Times New Roman" w:cs="Times New Roman"/>
          <w:sz w:val="24"/>
          <w:szCs w:val="24"/>
        </w:rPr>
        <w:t>as</w:t>
      </w:r>
      <w:r w:rsidR="00790D04">
        <w:rPr>
          <w:rFonts w:ascii="Times New Roman" w:hAnsi="Times New Roman" w:cs="Times New Roman"/>
          <w:sz w:val="24"/>
          <w:szCs w:val="24"/>
        </w:rPr>
        <w:t xml:space="preserve"> dėl </w:t>
      </w:r>
      <w:r w:rsidR="004E2BF6" w:rsidRPr="00E817AB">
        <w:rPr>
          <w:rFonts w:ascii="Times New Roman" w:hAnsi="Times New Roman" w:cs="Times New Roman"/>
          <w:color w:val="000000"/>
          <w:sz w:val="24"/>
          <w:szCs w:val="24"/>
        </w:rPr>
        <w:t>sveikatos priežiūros įstaigų veiklos apskaitos ir atskaitomybės tvarkos</w:t>
      </w:r>
      <w:r w:rsidR="004E2BF6">
        <w:rPr>
          <w:rFonts w:ascii="Times New Roman" w:hAnsi="Times New Roman" w:cs="Times New Roman"/>
          <w:sz w:val="24"/>
          <w:szCs w:val="24"/>
        </w:rPr>
        <w:t xml:space="preserve"> </w:t>
      </w:r>
      <w:r w:rsidR="00C92615">
        <w:rPr>
          <w:rFonts w:ascii="Times New Roman" w:hAnsi="Times New Roman" w:cs="Times New Roman"/>
          <w:sz w:val="24"/>
          <w:szCs w:val="24"/>
        </w:rPr>
        <w:t>–</w:t>
      </w:r>
      <w:r w:rsidR="00C92615" w:rsidRPr="009868C9">
        <w:rPr>
          <w:rFonts w:ascii="Times New Roman" w:hAnsi="Times New Roman" w:cs="Times New Roman"/>
          <w:sz w:val="24"/>
          <w:szCs w:val="24"/>
        </w:rPr>
        <w:t>1</w:t>
      </w:r>
      <w:r w:rsidR="00C92615">
        <w:rPr>
          <w:rFonts w:ascii="Times New Roman" w:hAnsi="Times New Roman" w:cs="Times New Roman"/>
          <w:sz w:val="24"/>
          <w:szCs w:val="24"/>
        </w:rPr>
        <w:t>,</w:t>
      </w:r>
      <w:r w:rsidR="00C92615" w:rsidRPr="009868C9">
        <w:rPr>
          <w:rFonts w:ascii="Times New Roman" w:hAnsi="Times New Roman" w:cs="Times New Roman"/>
          <w:sz w:val="24"/>
          <w:szCs w:val="24"/>
        </w:rPr>
        <w:t>1</w:t>
      </w:r>
      <w:r w:rsidR="00377B73">
        <w:rPr>
          <w:rFonts w:ascii="Times New Roman" w:hAnsi="Times New Roman" w:cs="Times New Roman"/>
          <w:sz w:val="24"/>
          <w:szCs w:val="24"/>
        </w:rPr>
        <w:t>82</w:t>
      </w:r>
      <w:r w:rsidR="00C92615">
        <w:rPr>
          <w:rFonts w:ascii="Times New Roman" w:hAnsi="Times New Roman" w:cs="Times New Roman"/>
          <w:sz w:val="24"/>
          <w:szCs w:val="24"/>
        </w:rPr>
        <w:t xml:space="preserve"> mln. eurų.</w:t>
      </w:r>
    </w:p>
    <w:p w14:paraId="79F3097F" w14:textId="5CE00E3D" w:rsidR="00EB169A" w:rsidRPr="00790D04" w:rsidRDefault="00790D04" w:rsidP="00790D04">
      <w:pPr>
        <w:pStyle w:val="Sraopastraipa"/>
        <w:numPr>
          <w:ilvl w:val="0"/>
          <w:numId w:val="5"/>
        </w:numPr>
        <w:spacing w:before="120" w:line="264" w:lineRule="auto"/>
        <w:jc w:val="both"/>
        <w:rPr>
          <w:rFonts w:ascii="Times New Roman" w:hAnsi="Times New Roman" w:cs="Times New Roman"/>
          <w:sz w:val="24"/>
          <w:szCs w:val="24"/>
        </w:rPr>
      </w:pPr>
      <w:r w:rsidRPr="00790D04">
        <w:rPr>
          <w:rFonts w:ascii="Times New Roman" w:hAnsi="Times New Roman" w:cs="Times New Roman"/>
          <w:b/>
          <w:sz w:val="24"/>
          <w:szCs w:val="24"/>
        </w:rPr>
        <w:t>SAM</w:t>
      </w:r>
      <w:r>
        <w:rPr>
          <w:rFonts w:ascii="Times New Roman" w:hAnsi="Times New Roman" w:cs="Times New Roman"/>
          <w:sz w:val="24"/>
          <w:szCs w:val="24"/>
        </w:rPr>
        <w:t xml:space="preserve"> </w:t>
      </w:r>
      <w:r w:rsidR="00B71E54" w:rsidRPr="00790D04">
        <w:rPr>
          <w:rFonts w:ascii="Times New Roman" w:hAnsi="Times New Roman" w:cs="Times New Roman"/>
          <w:sz w:val="24"/>
          <w:szCs w:val="24"/>
        </w:rPr>
        <w:t xml:space="preserve">įsakymo </w:t>
      </w:r>
      <w:r w:rsidR="00B70A6A">
        <w:rPr>
          <w:rFonts w:ascii="Times New Roman" w:hAnsi="Times New Roman" w:cs="Times New Roman"/>
          <w:sz w:val="24"/>
          <w:szCs w:val="24"/>
        </w:rPr>
        <w:t xml:space="preserve">pakeitimas </w:t>
      </w:r>
      <w:r w:rsidR="00B71E54" w:rsidRPr="00790D04">
        <w:rPr>
          <w:rFonts w:ascii="Times New Roman" w:hAnsi="Times New Roman" w:cs="Times New Roman"/>
          <w:sz w:val="24"/>
          <w:szCs w:val="24"/>
        </w:rPr>
        <w:t xml:space="preserve">dėl vaiko sveikatos </w:t>
      </w:r>
      <w:r w:rsidR="00283AFE" w:rsidRPr="00790D04">
        <w:rPr>
          <w:rFonts w:ascii="Times New Roman" w:hAnsi="Times New Roman" w:cs="Times New Roman"/>
          <w:sz w:val="24"/>
          <w:szCs w:val="24"/>
        </w:rPr>
        <w:t xml:space="preserve">pažymėjimo </w:t>
      </w:r>
      <w:r w:rsidR="005B7A29">
        <w:rPr>
          <w:rFonts w:ascii="Times New Roman" w:hAnsi="Times New Roman" w:cs="Times New Roman"/>
          <w:sz w:val="24"/>
          <w:szCs w:val="24"/>
        </w:rPr>
        <w:t xml:space="preserve">formos išdavimo </w:t>
      </w:r>
      <w:r w:rsidR="00283AFE" w:rsidRPr="00790D04">
        <w:rPr>
          <w:rFonts w:ascii="Times New Roman" w:hAnsi="Times New Roman" w:cs="Times New Roman"/>
          <w:sz w:val="24"/>
          <w:szCs w:val="24"/>
        </w:rPr>
        <w:t xml:space="preserve">– </w:t>
      </w:r>
      <w:r w:rsidR="00097DDB" w:rsidRPr="00790D04">
        <w:rPr>
          <w:rFonts w:ascii="Times New Roman" w:eastAsia="Times New Roman" w:hAnsi="Times New Roman" w:cs="Times New Roman"/>
          <w:sz w:val="24"/>
          <w:szCs w:val="24"/>
        </w:rPr>
        <w:t>0,3</w:t>
      </w:r>
      <w:r w:rsidR="00AA4AB2">
        <w:rPr>
          <w:rFonts w:ascii="Times New Roman" w:eastAsia="Times New Roman" w:hAnsi="Times New Roman" w:cs="Times New Roman"/>
          <w:sz w:val="24"/>
          <w:szCs w:val="24"/>
        </w:rPr>
        <w:t>72</w:t>
      </w:r>
      <w:r w:rsidRPr="00790D04">
        <w:rPr>
          <w:rFonts w:ascii="Times New Roman" w:eastAsia="Times New Roman" w:hAnsi="Times New Roman" w:cs="Times New Roman"/>
          <w:sz w:val="24"/>
          <w:szCs w:val="24"/>
        </w:rPr>
        <w:t xml:space="preserve"> mln. eurų</w:t>
      </w:r>
    </w:p>
    <w:bookmarkEnd w:id="1"/>
    <w:p w14:paraId="1DF7A629" w14:textId="00C6F5B5" w:rsidR="00496A35" w:rsidRPr="00496A35" w:rsidRDefault="00790D04" w:rsidP="00496A35">
      <w:pPr>
        <w:pStyle w:val="Sraopastraipa"/>
        <w:numPr>
          <w:ilvl w:val="0"/>
          <w:numId w:val="5"/>
        </w:numPr>
        <w:spacing w:before="120" w:line="264" w:lineRule="auto"/>
        <w:jc w:val="both"/>
        <w:rPr>
          <w:rFonts w:ascii="Times New Roman" w:hAnsi="Times New Roman" w:cs="Times New Roman"/>
          <w:sz w:val="24"/>
          <w:szCs w:val="24"/>
        </w:rPr>
      </w:pPr>
      <w:r>
        <w:rPr>
          <w:rFonts w:ascii="Times New Roman" w:hAnsi="Times New Roman" w:cs="Times New Roman"/>
          <w:b/>
          <w:sz w:val="24"/>
          <w:szCs w:val="24"/>
        </w:rPr>
        <w:t>SAM</w:t>
      </w:r>
      <w:r w:rsidR="005B451D">
        <w:rPr>
          <w:rFonts w:ascii="Times New Roman" w:hAnsi="Times New Roman" w:cs="Times New Roman"/>
          <w:b/>
          <w:sz w:val="24"/>
          <w:szCs w:val="24"/>
        </w:rPr>
        <w:t xml:space="preserve"> </w:t>
      </w:r>
      <w:r w:rsidR="00496A35" w:rsidRPr="00496A35">
        <w:rPr>
          <w:rFonts w:ascii="Times New Roman" w:hAnsi="Times New Roman" w:cs="Times New Roman"/>
          <w:sz w:val="24"/>
          <w:szCs w:val="24"/>
        </w:rPr>
        <w:t>Grožio paslaugų sveikatos saugos reikalavimų pakeitimas – 0,65 mln. eurų</w:t>
      </w:r>
      <w:r w:rsidR="00496A35">
        <w:rPr>
          <w:rFonts w:ascii="Times New Roman" w:hAnsi="Times New Roman" w:cs="Times New Roman"/>
          <w:sz w:val="24"/>
          <w:szCs w:val="24"/>
        </w:rPr>
        <w:t>.</w:t>
      </w:r>
    </w:p>
    <w:p w14:paraId="75788B5E" w14:textId="0BE785C1" w:rsidR="00496A35" w:rsidRDefault="00311352" w:rsidP="00496A35">
      <w:pPr>
        <w:ind w:firstLine="720"/>
        <w:jc w:val="both"/>
        <w:rPr>
          <w:rFonts w:ascii="Times New Roman" w:hAnsi="Times New Roman" w:cs="Times New Roman"/>
          <w:bCs/>
          <w:sz w:val="24"/>
          <w:szCs w:val="24"/>
        </w:rPr>
      </w:pPr>
      <w:r w:rsidRPr="00311352">
        <w:rPr>
          <w:rFonts w:ascii="Times New Roman" w:hAnsi="Times New Roman" w:cs="Times New Roman"/>
          <w:b/>
          <w:sz w:val="24"/>
          <w:szCs w:val="24"/>
        </w:rPr>
        <w:t xml:space="preserve">VMVT </w:t>
      </w:r>
      <w:r w:rsidRPr="00311352">
        <w:rPr>
          <w:rFonts w:ascii="Times New Roman" w:hAnsi="Times New Roman" w:cs="Times New Roman"/>
          <w:bCs/>
          <w:sz w:val="24"/>
          <w:szCs w:val="24"/>
        </w:rPr>
        <w:t>pakeitė Mažoms maisto produktų parduotuvėms taikomų maisto tvarkymo reikalavimus, kas sudarė prielaidas maisto tvarkymo subjektams, vykdantiems maisto produktų mažmeninės prekybos veiklą (išskyrus nefasuotų gyvūninio maisto produktų prekybos veiklą) mažose parduotuvėse, kurių plotas neviršija 300 m</w:t>
      </w:r>
      <w:r w:rsidRPr="00311352">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sumažinti administracinę naštą </w:t>
      </w:r>
      <w:r w:rsidRPr="00311352">
        <w:rPr>
          <w:rFonts w:ascii="Times New Roman" w:hAnsi="Times New Roman" w:cs="Times New Roman"/>
          <w:b/>
          <w:sz w:val="24"/>
          <w:szCs w:val="24"/>
        </w:rPr>
        <w:t>9,232 mln. eurų</w:t>
      </w:r>
      <w:r>
        <w:rPr>
          <w:rFonts w:ascii="Times New Roman" w:hAnsi="Times New Roman" w:cs="Times New Roman"/>
          <w:bCs/>
          <w:sz w:val="24"/>
          <w:szCs w:val="24"/>
        </w:rPr>
        <w:t>. Minėti ūkio subjektai vietoj savikontrolės įrašų registravimo trijuose savikontrolės žurnaluose kiekvieną dieną turės pildyti savikontrolės žurnalą tik neatitikčių atvejais. Taip pat atsisakyta reikalavimo turėti vidaus audito specialistų grup</w:t>
      </w:r>
      <w:r w:rsidR="007F2BC4">
        <w:rPr>
          <w:rFonts w:ascii="Times New Roman" w:hAnsi="Times New Roman" w:cs="Times New Roman"/>
          <w:bCs/>
          <w:sz w:val="24"/>
          <w:szCs w:val="24"/>
        </w:rPr>
        <w:t>ę</w:t>
      </w:r>
      <w:r>
        <w:rPr>
          <w:rFonts w:ascii="Times New Roman" w:hAnsi="Times New Roman" w:cs="Times New Roman"/>
          <w:bCs/>
          <w:sz w:val="24"/>
          <w:szCs w:val="24"/>
        </w:rPr>
        <w:t xml:space="preserve"> arba asmen</w:t>
      </w:r>
      <w:r w:rsidR="007F2BC4">
        <w:rPr>
          <w:rFonts w:ascii="Times New Roman" w:hAnsi="Times New Roman" w:cs="Times New Roman"/>
          <w:bCs/>
          <w:sz w:val="24"/>
          <w:szCs w:val="24"/>
        </w:rPr>
        <w:t>į</w:t>
      </w:r>
      <w:r>
        <w:rPr>
          <w:rFonts w:ascii="Times New Roman" w:hAnsi="Times New Roman" w:cs="Times New Roman"/>
          <w:bCs/>
          <w:sz w:val="24"/>
          <w:szCs w:val="24"/>
        </w:rPr>
        <w:t xml:space="preserve"> bei </w:t>
      </w:r>
      <w:r w:rsidR="007F2BC4">
        <w:rPr>
          <w:rFonts w:ascii="Times New Roman" w:hAnsi="Times New Roman" w:cs="Times New Roman"/>
          <w:bCs/>
          <w:sz w:val="24"/>
          <w:szCs w:val="24"/>
        </w:rPr>
        <w:t>kartą per metus atlikti vidaus auditą.</w:t>
      </w:r>
    </w:p>
    <w:p w14:paraId="35DB0567" w14:textId="5FEAECF2" w:rsidR="00530D1C" w:rsidRDefault="00530D1C" w:rsidP="00496A35">
      <w:pPr>
        <w:ind w:firstLine="720"/>
        <w:jc w:val="both"/>
        <w:rPr>
          <w:rFonts w:ascii="Times New Roman" w:hAnsi="Times New Roman" w:cs="Times New Roman"/>
          <w:b/>
          <w:bCs/>
          <w:sz w:val="24"/>
          <w:szCs w:val="24"/>
        </w:rPr>
      </w:pPr>
      <w:r w:rsidRPr="00310BCA">
        <w:rPr>
          <w:rFonts w:ascii="Times New Roman" w:hAnsi="Times New Roman" w:cs="Times New Roman"/>
          <w:b/>
          <w:bCs/>
          <w:sz w:val="24"/>
          <w:szCs w:val="24"/>
        </w:rPr>
        <w:t xml:space="preserve">SAM </w:t>
      </w:r>
      <w:r w:rsidRPr="005B7A29">
        <w:rPr>
          <w:rFonts w:ascii="Times New Roman" w:hAnsi="Times New Roman" w:cs="Times New Roman"/>
          <w:bCs/>
          <w:sz w:val="24"/>
          <w:szCs w:val="24"/>
        </w:rPr>
        <w:t>pakeitė ministro įsakymą</w:t>
      </w:r>
      <w:r w:rsidR="00DA65C2" w:rsidRPr="00DA65C2">
        <w:rPr>
          <w:rFonts w:ascii="Times New Roman" w:hAnsi="Times New Roman" w:cs="Times New Roman"/>
          <w:color w:val="000000"/>
          <w:sz w:val="24"/>
          <w:szCs w:val="24"/>
        </w:rPr>
        <w:t xml:space="preserve"> </w:t>
      </w:r>
      <w:r w:rsidR="00DA65C2">
        <w:rPr>
          <w:rFonts w:ascii="Times New Roman" w:hAnsi="Times New Roman" w:cs="Times New Roman"/>
          <w:color w:val="000000"/>
          <w:sz w:val="24"/>
          <w:szCs w:val="24"/>
        </w:rPr>
        <w:t xml:space="preserve">dėl </w:t>
      </w:r>
      <w:r w:rsidR="00DA65C2" w:rsidRPr="00E817AB">
        <w:rPr>
          <w:rFonts w:ascii="Times New Roman" w:hAnsi="Times New Roman" w:cs="Times New Roman"/>
          <w:color w:val="000000"/>
          <w:sz w:val="24"/>
          <w:szCs w:val="24"/>
        </w:rPr>
        <w:t>sveikatos priežiūros įstaigų veiklos apskaitos ir atskaitomybės tvarkos</w:t>
      </w:r>
      <w:r w:rsidRPr="005B7A29">
        <w:rPr>
          <w:rFonts w:ascii="Times New Roman" w:hAnsi="Times New Roman" w:cs="Times New Roman"/>
          <w:bCs/>
          <w:sz w:val="24"/>
          <w:szCs w:val="24"/>
        </w:rPr>
        <w:t>, kuriuo</w:t>
      </w:r>
      <w:r>
        <w:rPr>
          <w:rFonts w:ascii="Times New Roman" w:hAnsi="Times New Roman" w:cs="Times New Roman"/>
          <w:b/>
          <w:bCs/>
          <w:sz w:val="24"/>
          <w:szCs w:val="24"/>
        </w:rPr>
        <w:t xml:space="preserve"> </w:t>
      </w:r>
      <w:r w:rsidRPr="00E33100">
        <w:rPr>
          <w:rFonts w:ascii="Times New Roman" w:hAnsi="Times New Roman" w:cs="Times New Roman"/>
          <w:bCs/>
          <w:sz w:val="24"/>
          <w:szCs w:val="24"/>
        </w:rPr>
        <w:t>buvo sukurtos prielaidos sumažinti administracinę naštą</w:t>
      </w:r>
      <w:r>
        <w:rPr>
          <w:rFonts w:ascii="Times New Roman" w:hAnsi="Times New Roman" w:cs="Times New Roman"/>
          <w:bCs/>
          <w:sz w:val="24"/>
          <w:szCs w:val="24"/>
        </w:rPr>
        <w:t xml:space="preserve"> </w:t>
      </w:r>
      <w:r w:rsidRPr="00530D1C">
        <w:rPr>
          <w:rFonts w:ascii="Times New Roman" w:hAnsi="Times New Roman" w:cs="Times New Roman"/>
          <w:b/>
          <w:sz w:val="24"/>
          <w:szCs w:val="24"/>
        </w:rPr>
        <w:t>1,1</w:t>
      </w:r>
      <w:r w:rsidR="00030609">
        <w:rPr>
          <w:rFonts w:ascii="Times New Roman" w:hAnsi="Times New Roman" w:cs="Times New Roman"/>
          <w:b/>
          <w:sz w:val="24"/>
          <w:szCs w:val="24"/>
        </w:rPr>
        <w:t>82</w:t>
      </w:r>
      <w:r w:rsidRPr="00530D1C">
        <w:rPr>
          <w:rFonts w:ascii="Times New Roman" w:hAnsi="Times New Roman" w:cs="Times New Roman"/>
          <w:b/>
          <w:sz w:val="24"/>
          <w:szCs w:val="24"/>
        </w:rPr>
        <w:t xml:space="preserve"> mln. eurų</w:t>
      </w:r>
      <w:r>
        <w:rPr>
          <w:rFonts w:ascii="Times New Roman" w:hAnsi="Times New Roman" w:cs="Times New Roman"/>
          <w:sz w:val="24"/>
          <w:szCs w:val="24"/>
        </w:rPr>
        <w:t xml:space="preserve">. </w:t>
      </w:r>
      <w:r w:rsidR="00EF5ADE">
        <w:rPr>
          <w:rFonts w:ascii="Times New Roman" w:hAnsi="Times New Roman" w:cs="Times New Roman"/>
          <w:sz w:val="24"/>
          <w:szCs w:val="24"/>
          <w:lang w:eastAsia="lt-LT"/>
        </w:rPr>
        <w:t>Įsigaliojus šiam įsakymui šeimos gydytojas nebeteikia pažymų, pateisinančių ugdymo institucijos nelankymą  dėl ligos. Ugdymo institucijos turės  rasti  kitus  būdus,  praleistam  dėl ligos  laikui pateisinti.  </w:t>
      </w:r>
    </w:p>
    <w:p w14:paraId="12D0AE64" w14:textId="0DDB9935" w:rsidR="00C62BB4" w:rsidRDefault="00310BCA" w:rsidP="00C62BB4">
      <w:pPr>
        <w:pStyle w:val="Sraopastraipa"/>
        <w:ind w:left="0" w:firstLine="709"/>
        <w:jc w:val="both"/>
        <w:rPr>
          <w:color w:val="000000"/>
        </w:rPr>
      </w:pPr>
      <w:r w:rsidRPr="00310BCA">
        <w:rPr>
          <w:rFonts w:ascii="Times New Roman" w:hAnsi="Times New Roman" w:cs="Times New Roman"/>
          <w:b/>
          <w:bCs/>
          <w:sz w:val="24"/>
          <w:szCs w:val="24"/>
        </w:rPr>
        <w:t xml:space="preserve">SAM </w:t>
      </w:r>
      <w:r w:rsidR="005B7A29" w:rsidRPr="005B7A29">
        <w:rPr>
          <w:rFonts w:ascii="Times New Roman" w:hAnsi="Times New Roman" w:cs="Times New Roman"/>
          <w:bCs/>
          <w:sz w:val="24"/>
          <w:szCs w:val="24"/>
        </w:rPr>
        <w:t xml:space="preserve">pakeitė </w:t>
      </w:r>
      <w:r w:rsidR="005F2C53">
        <w:rPr>
          <w:rFonts w:ascii="Times New Roman" w:hAnsi="Times New Roman" w:cs="Times New Roman"/>
          <w:bCs/>
          <w:sz w:val="24"/>
          <w:szCs w:val="24"/>
        </w:rPr>
        <w:t xml:space="preserve">2 </w:t>
      </w:r>
      <w:r w:rsidR="005B7A29" w:rsidRPr="005B7A29">
        <w:rPr>
          <w:rFonts w:ascii="Times New Roman" w:hAnsi="Times New Roman" w:cs="Times New Roman"/>
          <w:bCs/>
          <w:sz w:val="24"/>
          <w:szCs w:val="24"/>
        </w:rPr>
        <w:t>ministro įsakym</w:t>
      </w:r>
      <w:r w:rsidR="005F2C53">
        <w:rPr>
          <w:rFonts w:ascii="Times New Roman" w:hAnsi="Times New Roman" w:cs="Times New Roman"/>
          <w:bCs/>
          <w:sz w:val="24"/>
          <w:szCs w:val="24"/>
        </w:rPr>
        <w:t>us</w:t>
      </w:r>
      <w:r w:rsidR="005B7A29" w:rsidRPr="005B7A29">
        <w:rPr>
          <w:rFonts w:ascii="Times New Roman" w:hAnsi="Times New Roman" w:cs="Times New Roman"/>
          <w:bCs/>
          <w:sz w:val="24"/>
          <w:szCs w:val="24"/>
        </w:rPr>
        <w:t>, kuri</w:t>
      </w:r>
      <w:r w:rsidR="005F2C53">
        <w:rPr>
          <w:rFonts w:ascii="Times New Roman" w:hAnsi="Times New Roman" w:cs="Times New Roman"/>
          <w:bCs/>
          <w:sz w:val="24"/>
          <w:szCs w:val="24"/>
        </w:rPr>
        <w:t>ais</w:t>
      </w:r>
      <w:r w:rsidR="005B7A29">
        <w:rPr>
          <w:rFonts w:ascii="Times New Roman" w:hAnsi="Times New Roman" w:cs="Times New Roman"/>
          <w:b/>
          <w:bCs/>
          <w:sz w:val="24"/>
          <w:szCs w:val="24"/>
        </w:rPr>
        <w:t xml:space="preserve"> </w:t>
      </w:r>
      <w:r w:rsidR="005B7A29" w:rsidRPr="00E33100">
        <w:rPr>
          <w:rFonts w:ascii="Times New Roman" w:hAnsi="Times New Roman" w:cs="Times New Roman"/>
          <w:bCs/>
          <w:sz w:val="24"/>
          <w:szCs w:val="24"/>
        </w:rPr>
        <w:t xml:space="preserve">buvo </w:t>
      </w:r>
      <w:r w:rsidR="00E33100" w:rsidRPr="00E33100">
        <w:rPr>
          <w:rFonts w:ascii="Times New Roman" w:hAnsi="Times New Roman" w:cs="Times New Roman"/>
          <w:bCs/>
          <w:sz w:val="24"/>
          <w:szCs w:val="24"/>
        </w:rPr>
        <w:t>sukurtos prielaidos sumažinti administracinę naštą</w:t>
      </w:r>
      <w:r w:rsidR="00E33100">
        <w:rPr>
          <w:rFonts w:ascii="Times New Roman" w:hAnsi="Times New Roman" w:cs="Times New Roman"/>
          <w:b/>
          <w:bCs/>
          <w:sz w:val="24"/>
          <w:szCs w:val="24"/>
        </w:rPr>
        <w:t xml:space="preserve"> </w:t>
      </w:r>
      <w:r w:rsidR="00E33100" w:rsidRPr="00E33100">
        <w:rPr>
          <w:rFonts w:ascii="Times New Roman" w:eastAsia="Times New Roman" w:hAnsi="Times New Roman" w:cs="Times New Roman"/>
          <w:b/>
          <w:sz w:val="24"/>
          <w:szCs w:val="24"/>
        </w:rPr>
        <w:t>0,3</w:t>
      </w:r>
      <w:r w:rsidR="00AA4AB2">
        <w:rPr>
          <w:rFonts w:ascii="Times New Roman" w:eastAsia="Times New Roman" w:hAnsi="Times New Roman" w:cs="Times New Roman"/>
          <w:b/>
          <w:sz w:val="24"/>
          <w:szCs w:val="24"/>
        </w:rPr>
        <w:t>72</w:t>
      </w:r>
      <w:r w:rsidR="00E33100" w:rsidRPr="00E33100">
        <w:rPr>
          <w:rFonts w:ascii="Times New Roman" w:eastAsia="Times New Roman" w:hAnsi="Times New Roman" w:cs="Times New Roman"/>
          <w:b/>
          <w:sz w:val="24"/>
          <w:szCs w:val="24"/>
        </w:rPr>
        <w:t xml:space="preserve"> mln. eurų</w:t>
      </w:r>
      <w:r w:rsidR="00E33100">
        <w:rPr>
          <w:rFonts w:ascii="Times New Roman" w:eastAsia="Times New Roman" w:hAnsi="Times New Roman" w:cs="Times New Roman"/>
          <w:sz w:val="24"/>
          <w:szCs w:val="24"/>
        </w:rPr>
        <w:t>.</w:t>
      </w:r>
      <w:r w:rsidR="00E33100" w:rsidRPr="009868C9">
        <w:rPr>
          <w:rFonts w:ascii="Times New Roman" w:eastAsia="Times New Roman" w:hAnsi="Times New Roman" w:cs="Times New Roman"/>
          <w:sz w:val="24"/>
          <w:szCs w:val="24"/>
          <w:lang w:eastAsia="lt-LT"/>
        </w:rPr>
        <w:t xml:space="preserve"> </w:t>
      </w:r>
      <w:r w:rsidRPr="009868C9">
        <w:rPr>
          <w:rFonts w:ascii="Times New Roman" w:eastAsia="Times New Roman" w:hAnsi="Times New Roman" w:cs="Times New Roman"/>
          <w:sz w:val="24"/>
          <w:szCs w:val="24"/>
        </w:rPr>
        <w:t xml:space="preserve">Buvo atsisakyta popierinių vaiko sveikatos pažymėjimų </w:t>
      </w:r>
      <w:r w:rsidRPr="009868C9">
        <w:rPr>
          <w:rFonts w:ascii="Times New Roman" w:eastAsia="Times New Roman" w:hAnsi="Times New Roman" w:cs="Times New Roman"/>
          <w:sz w:val="24"/>
          <w:szCs w:val="24"/>
        </w:rPr>
        <w:lastRenderedPageBreak/>
        <w:t>teikimo ugdymo įstaigoms</w:t>
      </w:r>
      <w:r w:rsidR="00A965A5">
        <w:rPr>
          <w:rFonts w:ascii="Times New Roman" w:eastAsia="Times New Roman" w:hAnsi="Times New Roman" w:cs="Times New Roman"/>
          <w:sz w:val="24"/>
          <w:szCs w:val="24"/>
        </w:rPr>
        <w:t xml:space="preserve"> </w:t>
      </w:r>
      <w:r w:rsidRPr="009868C9">
        <w:rPr>
          <w:rFonts w:ascii="Times New Roman" w:hAnsi="Times New Roman" w:cs="Times New Roman"/>
          <w:sz w:val="24"/>
          <w:szCs w:val="24"/>
          <w:lang w:eastAsia="lt-LT"/>
        </w:rPr>
        <w:t xml:space="preserve">– </w:t>
      </w:r>
      <w:r w:rsidRPr="009868C9">
        <w:rPr>
          <w:rFonts w:ascii="Times New Roman" w:hAnsi="Times New Roman" w:cs="Times New Roman"/>
          <w:sz w:val="24"/>
          <w:szCs w:val="24"/>
        </w:rPr>
        <w:t xml:space="preserve">šeimos gydytojo </w:t>
      </w:r>
      <w:r w:rsidRPr="009868C9">
        <w:rPr>
          <w:rFonts w:ascii="Times New Roman" w:hAnsi="Times New Roman" w:cs="Times New Roman"/>
          <w:sz w:val="24"/>
          <w:szCs w:val="24"/>
          <w:lang w:eastAsia="lt-LT"/>
        </w:rPr>
        <w:t>sutaupytas laikas bus skiriamas sveikatos priežiūros veiksmingumui didinti, gydytojai galės daugiau laiko skirti pacientų konsultacijoms, trumpės eilės šeimos medicinos paslaugoms gauti.</w:t>
      </w:r>
      <w:r w:rsidR="00C62BB4">
        <w:rPr>
          <w:rFonts w:ascii="Times New Roman" w:hAnsi="Times New Roman" w:cs="Times New Roman"/>
          <w:sz w:val="24"/>
          <w:szCs w:val="24"/>
          <w:lang w:eastAsia="lt-LT"/>
        </w:rPr>
        <w:t xml:space="preserve"> </w:t>
      </w:r>
      <w:r w:rsidR="0021575F">
        <w:rPr>
          <w:rFonts w:ascii="Times New Roman" w:hAnsi="Times New Roman" w:cs="Times New Roman"/>
          <w:sz w:val="24"/>
          <w:szCs w:val="24"/>
          <w:lang w:eastAsia="lt-LT"/>
        </w:rPr>
        <w:t>Taip pat supaprastintas pažymos f</w:t>
      </w:r>
      <w:r w:rsidR="00C62BB4" w:rsidRPr="00A965A5">
        <w:rPr>
          <w:rFonts w:ascii="Times New Roman" w:hAnsi="Times New Roman" w:cs="Times New Roman"/>
          <w:color w:val="000000"/>
          <w:sz w:val="24"/>
          <w:szCs w:val="24"/>
        </w:rPr>
        <w:t xml:space="preserve">ormos pildymas </w:t>
      </w:r>
      <w:r w:rsidR="009064E8">
        <w:rPr>
          <w:rFonts w:ascii="Times New Roman" w:hAnsi="Times New Roman" w:cs="Times New Roman"/>
          <w:color w:val="000000"/>
          <w:sz w:val="24"/>
          <w:szCs w:val="24"/>
        </w:rPr>
        <w:t>– j</w:t>
      </w:r>
      <w:r w:rsidR="00C62BB4" w:rsidRPr="00A965A5">
        <w:rPr>
          <w:rFonts w:ascii="Times New Roman" w:hAnsi="Times New Roman" w:cs="Times New Roman"/>
          <w:color w:val="000000"/>
          <w:sz w:val="24"/>
          <w:szCs w:val="24"/>
        </w:rPr>
        <w:t>ą pildant,  šeimos gydytojams  reikia pateikti tik rekomendacijas, reikalingas užtikrinti vaiko/mokinio  ugdymo procesą.</w:t>
      </w:r>
      <w:r w:rsidR="00C62BB4">
        <w:rPr>
          <w:color w:val="000000"/>
        </w:rPr>
        <w:t xml:space="preserve"> </w:t>
      </w:r>
    </w:p>
    <w:p w14:paraId="2212E916" w14:textId="636A3E9E" w:rsidR="005B451D" w:rsidRDefault="00CF3A0F" w:rsidP="005B451D">
      <w:pPr>
        <w:ind w:firstLine="720"/>
        <w:jc w:val="both"/>
        <w:rPr>
          <w:rFonts w:ascii="Times New Roman" w:eastAsia="Times New Roman" w:hAnsi="Times New Roman" w:cs="Times New Roman"/>
          <w:sz w:val="24"/>
          <w:szCs w:val="24"/>
        </w:rPr>
      </w:pPr>
      <w:r w:rsidRPr="00CF3A0F">
        <w:rPr>
          <w:rFonts w:ascii="Times New Roman" w:hAnsi="Times New Roman" w:cs="Times New Roman"/>
          <w:sz w:val="24"/>
          <w:szCs w:val="24"/>
        </w:rPr>
        <w:t>Taip pat</w:t>
      </w:r>
      <w:r>
        <w:rPr>
          <w:rFonts w:ascii="Times New Roman" w:hAnsi="Times New Roman" w:cs="Times New Roman"/>
          <w:b/>
          <w:sz w:val="24"/>
          <w:szCs w:val="24"/>
        </w:rPr>
        <w:t xml:space="preserve"> </w:t>
      </w:r>
      <w:r w:rsidR="005B451D" w:rsidRPr="007013DC">
        <w:rPr>
          <w:rFonts w:ascii="Times New Roman" w:hAnsi="Times New Roman" w:cs="Times New Roman"/>
          <w:b/>
          <w:sz w:val="24"/>
          <w:szCs w:val="24"/>
        </w:rPr>
        <w:t>SAM</w:t>
      </w:r>
      <w:r w:rsidR="005B451D">
        <w:rPr>
          <w:rFonts w:ascii="Times New Roman" w:hAnsi="Times New Roman" w:cs="Times New Roman"/>
          <w:bCs/>
          <w:sz w:val="24"/>
          <w:szCs w:val="24"/>
        </w:rPr>
        <w:t xml:space="preserve"> pakeitė Higienos normą HN 117:2007 „Grožio paslaugų sveikatos saugos reikalavimai“ ir šiuo pakeitimu sukūrė prielaidas sumažinti administracinę naštą </w:t>
      </w:r>
      <w:r w:rsidR="005B451D" w:rsidRPr="005B451D">
        <w:rPr>
          <w:rFonts w:ascii="Times New Roman" w:hAnsi="Times New Roman" w:cs="Times New Roman"/>
          <w:b/>
          <w:sz w:val="24"/>
          <w:szCs w:val="24"/>
        </w:rPr>
        <w:t>0,65 mln. eurų</w:t>
      </w:r>
      <w:r w:rsidR="005B451D">
        <w:rPr>
          <w:rFonts w:ascii="Times New Roman" w:hAnsi="Times New Roman" w:cs="Times New Roman"/>
          <w:bCs/>
          <w:sz w:val="24"/>
          <w:szCs w:val="24"/>
        </w:rPr>
        <w:t xml:space="preserve">. Pakeitimu atsisakyta </w:t>
      </w:r>
      <w:r w:rsidR="005B451D" w:rsidRPr="003A6C0A">
        <w:rPr>
          <w:rFonts w:ascii="Times New Roman" w:eastAsia="Times New Roman" w:hAnsi="Times New Roman" w:cs="Times New Roman"/>
          <w:sz w:val="24"/>
          <w:szCs w:val="24"/>
        </w:rPr>
        <w:t>įpareig</w:t>
      </w:r>
      <w:r w:rsidR="005B451D">
        <w:rPr>
          <w:rFonts w:ascii="Times New Roman" w:eastAsia="Times New Roman" w:hAnsi="Times New Roman" w:cs="Times New Roman"/>
          <w:sz w:val="24"/>
          <w:szCs w:val="24"/>
        </w:rPr>
        <w:t>ojimo</w:t>
      </w:r>
      <w:r w:rsidR="005B451D" w:rsidRPr="003A6C0A">
        <w:rPr>
          <w:rFonts w:ascii="Times New Roman" w:eastAsia="Times New Roman" w:hAnsi="Times New Roman" w:cs="Times New Roman"/>
          <w:sz w:val="24"/>
          <w:szCs w:val="24"/>
        </w:rPr>
        <w:t xml:space="preserve"> grožio paslaugų teikėj</w:t>
      </w:r>
      <w:r w:rsidR="005B451D">
        <w:rPr>
          <w:rFonts w:ascii="Times New Roman" w:eastAsia="Times New Roman" w:hAnsi="Times New Roman" w:cs="Times New Roman"/>
          <w:sz w:val="24"/>
          <w:szCs w:val="24"/>
        </w:rPr>
        <w:t>ams</w:t>
      </w:r>
      <w:r w:rsidR="005B451D" w:rsidRPr="003A6C0A">
        <w:rPr>
          <w:rFonts w:ascii="Times New Roman" w:eastAsia="Times New Roman" w:hAnsi="Times New Roman" w:cs="Times New Roman"/>
          <w:sz w:val="24"/>
          <w:szCs w:val="24"/>
        </w:rPr>
        <w:t xml:space="preserve"> rengti kiekvienos teikiamos grožio paslaugos teikimo aprašą (paslaugos teikimo technologijos (proceso atlikimo būdo ir priemonių) aprašymą) užpildant higienos normos 3 priede pateiktą formą</w:t>
      </w:r>
      <w:r w:rsidR="005B451D">
        <w:rPr>
          <w:rFonts w:ascii="Times New Roman" w:eastAsia="Times New Roman" w:hAnsi="Times New Roman" w:cs="Times New Roman"/>
          <w:sz w:val="24"/>
          <w:szCs w:val="24"/>
        </w:rPr>
        <w:t xml:space="preserve">, kadangi toks reikalavimas </w:t>
      </w:r>
      <w:r w:rsidR="005B451D" w:rsidRPr="003A6C0A">
        <w:rPr>
          <w:rFonts w:ascii="Times New Roman" w:eastAsia="Times New Roman" w:hAnsi="Times New Roman" w:cs="Times New Roman"/>
          <w:sz w:val="24"/>
          <w:szCs w:val="24"/>
        </w:rPr>
        <w:t>reikalauja didelių laiko, žmogiškųjų, finansinių (jeigu aprašą rengia ne pats grožio paslaugos teikėjas, o šią paslaugą perka) išteklių sąnaudų ir sukeli</w:t>
      </w:r>
      <w:r w:rsidR="00B05660">
        <w:rPr>
          <w:rFonts w:ascii="Times New Roman" w:eastAsia="Times New Roman" w:hAnsi="Times New Roman" w:cs="Times New Roman"/>
          <w:sz w:val="24"/>
          <w:szCs w:val="24"/>
        </w:rPr>
        <w:t>a</w:t>
      </w:r>
      <w:r w:rsidR="005B451D" w:rsidRPr="003A6C0A">
        <w:rPr>
          <w:rFonts w:ascii="Times New Roman" w:eastAsia="Times New Roman" w:hAnsi="Times New Roman" w:cs="Times New Roman"/>
          <w:sz w:val="24"/>
          <w:szCs w:val="24"/>
        </w:rPr>
        <w:t xml:space="preserve"> nepagrįstai didelę administracinę naštą grožio paslaugos teikėjui. </w:t>
      </w:r>
      <w:r w:rsidR="005B451D">
        <w:rPr>
          <w:rFonts w:ascii="Times New Roman" w:eastAsia="Times New Roman" w:hAnsi="Times New Roman" w:cs="Times New Roman"/>
          <w:sz w:val="24"/>
          <w:szCs w:val="24"/>
        </w:rPr>
        <w:t xml:space="preserve">Taip pat atsisakyta įpareigojimo </w:t>
      </w:r>
      <w:r w:rsidR="005B451D" w:rsidRPr="003A6C0A">
        <w:rPr>
          <w:rFonts w:ascii="Times New Roman" w:eastAsia="Times New Roman" w:hAnsi="Times New Roman" w:cs="Times New Roman"/>
          <w:sz w:val="24"/>
          <w:szCs w:val="24"/>
        </w:rPr>
        <w:t>grožio paslaugos teikėj</w:t>
      </w:r>
      <w:r w:rsidR="00964B53">
        <w:rPr>
          <w:rFonts w:ascii="Times New Roman" w:eastAsia="Times New Roman" w:hAnsi="Times New Roman" w:cs="Times New Roman"/>
          <w:sz w:val="24"/>
          <w:szCs w:val="24"/>
        </w:rPr>
        <w:t>ui</w:t>
      </w:r>
      <w:r w:rsidR="005B451D" w:rsidRPr="003A6C0A">
        <w:rPr>
          <w:rFonts w:ascii="Times New Roman" w:eastAsia="Times New Roman" w:hAnsi="Times New Roman" w:cs="Times New Roman"/>
          <w:sz w:val="24"/>
          <w:szCs w:val="24"/>
        </w:rPr>
        <w:t xml:space="preserve"> kiekvieną paslaugų vartotoją, kuriam teikiamos tatuiravimo, ilgalaikio makiažo, papuošalų vėrimo paslaugos, registruoti užpildant paslaugos teikimo kortelę arba kiekvieno paslaugų vartotojo duomenis įrašyti į žurnalą. </w:t>
      </w:r>
    </w:p>
    <w:p w14:paraId="7531AB34" w14:textId="63C7ACA6" w:rsidR="00237679" w:rsidRPr="00237679" w:rsidRDefault="00237679" w:rsidP="00237679">
      <w:pPr>
        <w:jc w:val="center"/>
        <w:rPr>
          <w:rFonts w:ascii="Times New Roman" w:hAnsi="Times New Roman" w:cs="Times New Roman"/>
          <w:b/>
          <w:sz w:val="24"/>
          <w:szCs w:val="24"/>
        </w:rPr>
      </w:pPr>
      <w:r w:rsidRPr="00237679">
        <w:rPr>
          <w:rFonts w:ascii="Times New Roman" w:hAnsi="Times New Roman" w:cs="Times New Roman"/>
          <w:b/>
          <w:sz w:val="24"/>
          <w:szCs w:val="24"/>
        </w:rPr>
        <w:t xml:space="preserve">3.2.Teisės aktai, </w:t>
      </w:r>
      <w:r w:rsidR="002A0CEC">
        <w:rPr>
          <w:rFonts w:ascii="Times New Roman" w:hAnsi="Times New Roman" w:cs="Times New Roman"/>
          <w:b/>
          <w:sz w:val="24"/>
          <w:szCs w:val="24"/>
        </w:rPr>
        <w:t xml:space="preserve">kurie </w:t>
      </w:r>
      <w:r w:rsidRPr="00237679">
        <w:rPr>
          <w:rFonts w:ascii="Times New Roman" w:hAnsi="Times New Roman" w:cs="Times New Roman"/>
          <w:b/>
          <w:sz w:val="24"/>
          <w:szCs w:val="24"/>
        </w:rPr>
        <w:t>labiausiai padidin</w:t>
      </w:r>
      <w:r w:rsidR="002A0CEC">
        <w:rPr>
          <w:rFonts w:ascii="Times New Roman" w:hAnsi="Times New Roman" w:cs="Times New Roman"/>
          <w:b/>
          <w:sz w:val="24"/>
          <w:szCs w:val="24"/>
        </w:rPr>
        <w:t>o</w:t>
      </w:r>
      <w:r w:rsidRPr="00237679">
        <w:rPr>
          <w:rFonts w:ascii="Times New Roman" w:hAnsi="Times New Roman" w:cs="Times New Roman"/>
          <w:b/>
          <w:sz w:val="24"/>
          <w:szCs w:val="24"/>
        </w:rPr>
        <w:t xml:space="preserve"> administracinę naštą</w:t>
      </w:r>
    </w:p>
    <w:p w14:paraId="39F3F810" w14:textId="68F27F8A" w:rsidR="00F574D5" w:rsidRPr="00496A35" w:rsidRDefault="00F574D5" w:rsidP="00F574D5">
      <w:pPr>
        <w:ind w:firstLine="720"/>
        <w:jc w:val="both"/>
        <w:rPr>
          <w:rFonts w:ascii="Times New Roman" w:hAnsi="Times New Roman" w:cs="Times New Roman"/>
          <w:b/>
          <w:sz w:val="24"/>
          <w:szCs w:val="24"/>
        </w:rPr>
      </w:pPr>
      <w:r w:rsidRPr="00496A35">
        <w:rPr>
          <w:rFonts w:ascii="Times New Roman" w:hAnsi="Times New Roman" w:cs="Times New Roman"/>
          <w:sz w:val="24"/>
          <w:szCs w:val="24"/>
        </w:rPr>
        <w:t xml:space="preserve">Per 2019 m. I pusmetį labiausiai administracinę naštą </w:t>
      </w:r>
      <w:r>
        <w:rPr>
          <w:rFonts w:ascii="Times New Roman" w:hAnsi="Times New Roman" w:cs="Times New Roman"/>
          <w:sz w:val="24"/>
          <w:szCs w:val="24"/>
        </w:rPr>
        <w:t>padidino</w:t>
      </w:r>
      <w:r w:rsidRPr="00496A35">
        <w:rPr>
          <w:rFonts w:ascii="Times New Roman" w:hAnsi="Times New Roman" w:cs="Times New Roman"/>
          <w:b/>
          <w:sz w:val="24"/>
          <w:szCs w:val="24"/>
        </w:rPr>
        <w:t xml:space="preserve"> šie teisės aktai:</w:t>
      </w:r>
    </w:p>
    <w:p w14:paraId="5F805015" w14:textId="221ABAE0" w:rsidR="00F574D5" w:rsidRDefault="00F574D5" w:rsidP="00F574D5">
      <w:pPr>
        <w:pStyle w:val="Sraopastraipa"/>
        <w:numPr>
          <w:ilvl w:val="0"/>
          <w:numId w:val="5"/>
        </w:numPr>
        <w:spacing w:before="120" w:line="264" w:lineRule="auto"/>
        <w:jc w:val="both"/>
        <w:rPr>
          <w:rFonts w:ascii="Times New Roman" w:hAnsi="Times New Roman" w:cs="Times New Roman"/>
          <w:sz w:val="24"/>
          <w:szCs w:val="24"/>
        </w:rPr>
      </w:pPr>
      <w:r>
        <w:rPr>
          <w:rFonts w:ascii="Times New Roman" w:hAnsi="Times New Roman" w:cs="Times New Roman"/>
          <w:b/>
          <w:sz w:val="24"/>
          <w:szCs w:val="24"/>
        </w:rPr>
        <w:t xml:space="preserve">Ekonomikos ir inovacijų ministerijos </w:t>
      </w:r>
      <w:r w:rsidR="00BC106F">
        <w:rPr>
          <w:rFonts w:ascii="Times New Roman" w:hAnsi="Times New Roman" w:cs="Times New Roman"/>
          <w:bCs/>
          <w:sz w:val="24"/>
          <w:szCs w:val="24"/>
        </w:rPr>
        <w:t xml:space="preserve">parengtas nutarimo </w:t>
      </w:r>
      <w:bookmarkStart w:id="2" w:name="_Hlk15230521"/>
      <w:r w:rsidR="00D36535">
        <w:rPr>
          <w:rFonts w:ascii="Times New Roman" w:hAnsi="Times New Roman" w:cs="Times New Roman"/>
          <w:bCs/>
          <w:sz w:val="24"/>
          <w:szCs w:val="24"/>
        </w:rPr>
        <w:t>d</w:t>
      </w:r>
      <w:r w:rsidR="00BC106F">
        <w:rPr>
          <w:rFonts w:ascii="Times New Roman" w:hAnsi="Times New Roman" w:cs="Times New Roman"/>
          <w:bCs/>
          <w:sz w:val="24"/>
          <w:szCs w:val="24"/>
        </w:rPr>
        <w:t>ėl Valstybės valdomų įmonių veiklos skaidrumo užtikrinimo gairių aprašo pakeitimas</w:t>
      </w:r>
      <w:r w:rsidRPr="00496A35">
        <w:rPr>
          <w:rFonts w:ascii="Times New Roman" w:hAnsi="Times New Roman" w:cs="Times New Roman"/>
          <w:sz w:val="24"/>
          <w:szCs w:val="24"/>
        </w:rPr>
        <w:t xml:space="preserve"> </w:t>
      </w:r>
      <w:bookmarkEnd w:id="2"/>
      <w:r w:rsidRPr="00496A35">
        <w:rPr>
          <w:rFonts w:ascii="Times New Roman" w:hAnsi="Times New Roman" w:cs="Times New Roman"/>
          <w:sz w:val="24"/>
          <w:szCs w:val="24"/>
        </w:rPr>
        <w:t xml:space="preserve">– </w:t>
      </w:r>
      <w:r w:rsidR="00BC106F">
        <w:rPr>
          <w:rFonts w:ascii="Times New Roman" w:hAnsi="Times New Roman" w:cs="Times New Roman"/>
          <w:sz w:val="24"/>
          <w:szCs w:val="24"/>
        </w:rPr>
        <w:t>30 tūkst</w:t>
      </w:r>
      <w:r w:rsidRPr="00496A35">
        <w:rPr>
          <w:rFonts w:ascii="Times New Roman" w:hAnsi="Times New Roman" w:cs="Times New Roman"/>
          <w:sz w:val="24"/>
          <w:szCs w:val="24"/>
        </w:rPr>
        <w:t xml:space="preserve">. </w:t>
      </w:r>
      <w:r>
        <w:rPr>
          <w:rFonts w:ascii="Times New Roman" w:hAnsi="Times New Roman" w:cs="Times New Roman"/>
          <w:sz w:val="24"/>
          <w:szCs w:val="24"/>
        </w:rPr>
        <w:t>e</w:t>
      </w:r>
      <w:r w:rsidRPr="00496A35">
        <w:rPr>
          <w:rFonts w:ascii="Times New Roman" w:hAnsi="Times New Roman" w:cs="Times New Roman"/>
          <w:sz w:val="24"/>
          <w:szCs w:val="24"/>
        </w:rPr>
        <w:t>urų</w:t>
      </w:r>
      <w:r>
        <w:rPr>
          <w:rFonts w:ascii="Times New Roman" w:hAnsi="Times New Roman" w:cs="Times New Roman"/>
          <w:sz w:val="24"/>
          <w:szCs w:val="24"/>
        </w:rPr>
        <w:t>.</w:t>
      </w:r>
    </w:p>
    <w:p w14:paraId="586D9A10" w14:textId="5733F9B7" w:rsidR="00BC106F" w:rsidRPr="00BC106F" w:rsidRDefault="00BC106F" w:rsidP="00F574D5">
      <w:pPr>
        <w:pStyle w:val="Sraopastraipa"/>
        <w:numPr>
          <w:ilvl w:val="0"/>
          <w:numId w:val="5"/>
        </w:numPr>
        <w:spacing w:before="120" w:line="264" w:lineRule="auto"/>
        <w:jc w:val="both"/>
        <w:rPr>
          <w:rFonts w:ascii="Times New Roman" w:hAnsi="Times New Roman" w:cs="Times New Roman"/>
          <w:sz w:val="24"/>
          <w:szCs w:val="24"/>
        </w:rPr>
      </w:pPr>
      <w:bookmarkStart w:id="3" w:name="_Hlk15230589"/>
      <w:r>
        <w:rPr>
          <w:rFonts w:ascii="Times New Roman" w:hAnsi="Times New Roman" w:cs="Times New Roman"/>
          <w:b/>
          <w:sz w:val="24"/>
          <w:szCs w:val="24"/>
        </w:rPr>
        <w:t xml:space="preserve">Ekonomikos ir inovacijų ministerijos </w:t>
      </w:r>
      <w:r w:rsidRPr="00BC106F">
        <w:rPr>
          <w:rFonts w:ascii="Times New Roman" w:hAnsi="Times New Roman" w:cs="Times New Roman"/>
          <w:bCs/>
          <w:sz w:val="24"/>
          <w:szCs w:val="24"/>
        </w:rPr>
        <w:t xml:space="preserve">parengtas </w:t>
      </w:r>
      <w:r>
        <w:rPr>
          <w:rFonts w:ascii="Times New Roman" w:hAnsi="Times New Roman" w:cs="Times New Roman"/>
          <w:bCs/>
          <w:sz w:val="24"/>
          <w:szCs w:val="24"/>
        </w:rPr>
        <w:t xml:space="preserve">ir LR Seimo priimtas </w:t>
      </w:r>
      <w:r w:rsidRPr="00BC106F">
        <w:rPr>
          <w:rFonts w:ascii="Times New Roman" w:hAnsi="Times New Roman" w:cs="Times New Roman"/>
          <w:bCs/>
          <w:sz w:val="24"/>
          <w:szCs w:val="24"/>
        </w:rPr>
        <w:t>Tręši</w:t>
      </w:r>
      <w:r>
        <w:rPr>
          <w:rFonts w:ascii="Times New Roman" w:hAnsi="Times New Roman" w:cs="Times New Roman"/>
          <w:bCs/>
          <w:sz w:val="24"/>
          <w:szCs w:val="24"/>
        </w:rPr>
        <w:t>a</w:t>
      </w:r>
      <w:r w:rsidRPr="00BC106F">
        <w:rPr>
          <w:rFonts w:ascii="Times New Roman" w:hAnsi="Times New Roman" w:cs="Times New Roman"/>
          <w:bCs/>
          <w:sz w:val="24"/>
          <w:szCs w:val="24"/>
        </w:rPr>
        <w:t xml:space="preserve">mųjų produktų įstatymas </w:t>
      </w:r>
      <w:bookmarkEnd w:id="3"/>
      <w:r w:rsidRPr="00BC106F">
        <w:rPr>
          <w:rFonts w:ascii="Times New Roman" w:hAnsi="Times New Roman" w:cs="Times New Roman"/>
          <w:bCs/>
          <w:sz w:val="24"/>
          <w:szCs w:val="24"/>
        </w:rPr>
        <w:t>– 29,7 tūkst. eurų.</w:t>
      </w:r>
    </w:p>
    <w:p w14:paraId="03D9361B" w14:textId="33B2E21D" w:rsidR="00BC106F" w:rsidRPr="004E11D8" w:rsidRDefault="00D36535" w:rsidP="00F574D5">
      <w:pPr>
        <w:pStyle w:val="Sraopastraipa"/>
        <w:numPr>
          <w:ilvl w:val="0"/>
          <w:numId w:val="5"/>
        </w:numPr>
        <w:spacing w:before="120" w:line="264" w:lineRule="auto"/>
        <w:jc w:val="both"/>
        <w:rPr>
          <w:rFonts w:ascii="Times New Roman" w:hAnsi="Times New Roman" w:cs="Times New Roman"/>
          <w:sz w:val="24"/>
          <w:szCs w:val="24"/>
        </w:rPr>
      </w:pPr>
      <w:r>
        <w:rPr>
          <w:rFonts w:ascii="Times New Roman" w:hAnsi="Times New Roman" w:cs="Times New Roman"/>
          <w:b/>
          <w:sz w:val="24"/>
          <w:szCs w:val="24"/>
        </w:rPr>
        <w:t>LTSA</w:t>
      </w:r>
      <w:r w:rsidR="00BC106F">
        <w:rPr>
          <w:rFonts w:ascii="Times New Roman" w:hAnsi="Times New Roman" w:cs="Times New Roman"/>
          <w:b/>
          <w:sz w:val="24"/>
          <w:szCs w:val="24"/>
        </w:rPr>
        <w:t xml:space="preserve"> </w:t>
      </w:r>
      <w:bookmarkStart w:id="4" w:name="_Hlk15231537"/>
      <w:r w:rsidR="00BC106F" w:rsidRPr="00BC106F">
        <w:rPr>
          <w:rFonts w:ascii="Times New Roman" w:hAnsi="Times New Roman" w:cs="Times New Roman"/>
          <w:bCs/>
          <w:sz w:val="24"/>
          <w:szCs w:val="24"/>
        </w:rPr>
        <w:t>pa</w:t>
      </w:r>
      <w:r w:rsidR="00BC106F">
        <w:rPr>
          <w:rFonts w:ascii="Times New Roman" w:hAnsi="Times New Roman" w:cs="Times New Roman"/>
          <w:bCs/>
          <w:sz w:val="24"/>
          <w:szCs w:val="24"/>
        </w:rPr>
        <w:t>rengtas</w:t>
      </w:r>
      <w:r w:rsidR="00BC106F" w:rsidRPr="00BC106F">
        <w:rPr>
          <w:rFonts w:ascii="Times New Roman" w:hAnsi="Times New Roman" w:cs="Times New Roman"/>
          <w:bCs/>
          <w:sz w:val="24"/>
          <w:szCs w:val="24"/>
        </w:rPr>
        <w:t xml:space="preserve"> įsakymas dėl Vidaus vandenų transporto specialistų kvalifikacijos ir motorinių pramoginių laivų laivavedžių kompetencijos egzaminų organizavimo ir vykd</w:t>
      </w:r>
      <w:r w:rsidR="00BC106F">
        <w:rPr>
          <w:rFonts w:ascii="Times New Roman" w:hAnsi="Times New Roman" w:cs="Times New Roman"/>
          <w:bCs/>
          <w:sz w:val="24"/>
          <w:szCs w:val="24"/>
        </w:rPr>
        <w:t>y</w:t>
      </w:r>
      <w:r w:rsidR="00BC106F" w:rsidRPr="00BC106F">
        <w:rPr>
          <w:rFonts w:ascii="Times New Roman" w:hAnsi="Times New Roman" w:cs="Times New Roman"/>
          <w:bCs/>
          <w:sz w:val="24"/>
          <w:szCs w:val="24"/>
        </w:rPr>
        <w:t>mo tvarkos aprašo</w:t>
      </w:r>
      <w:r w:rsidR="00BC106F">
        <w:rPr>
          <w:rFonts w:ascii="Times New Roman" w:hAnsi="Times New Roman" w:cs="Times New Roman"/>
          <w:bCs/>
          <w:sz w:val="24"/>
          <w:szCs w:val="24"/>
        </w:rPr>
        <w:t xml:space="preserve"> pakeitimo</w:t>
      </w:r>
      <w:r w:rsidR="00BC106F" w:rsidRPr="00BC106F">
        <w:rPr>
          <w:rFonts w:ascii="Times New Roman" w:hAnsi="Times New Roman" w:cs="Times New Roman"/>
          <w:bCs/>
          <w:sz w:val="24"/>
          <w:szCs w:val="24"/>
        </w:rPr>
        <w:t xml:space="preserve"> – 22,2 tūkst. eurų.</w:t>
      </w:r>
      <w:bookmarkEnd w:id="4"/>
    </w:p>
    <w:p w14:paraId="5E34521B" w14:textId="7DF11F37" w:rsidR="00610594" w:rsidRPr="00610594" w:rsidRDefault="00810254" w:rsidP="005238B2">
      <w:pPr>
        <w:tabs>
          <w:tab w:val="left" w:pos="567"/>
        </w:tabs>
        <w:spacing w:after="0"/>
        <w:ind w:firstLine="567"/>
        <w:jc w:val="both"/>
        <w:rPr>
          <w:rFonts w:ascii="Times New Roman" w:eastAsia="Calibri" w:hAnsi="Times New Roman" w:cs="Times New Roman"/>
          <w:sz w:val="24"/>
          <w:szCs w:val="24"/>
        </w:rPr>
      </w:pPr>
      <w:r>
        <w:rPr>
          <w:rFonts w:ascii="Times New Roman" w:hAnsi="Times New Roman" w:cs="Times New Roman"/>
          <w:b/>
          <w:sz w:val="24"/>
          <w:szCs w:val="24"/>
        </w:rPr>
        <w:t xml:space="preserve">Ekonomikos ir inovacijų ministerijos </w:t>
      </w:r>
      <w:r w:rsidRPr="00810254">
        <w:rPr>
          <w:rFonts w:ascii="Times New Roman" w:hAnsi="Times New Roman" w:cs="Times New Roman"/>
          <w:bCs/>
          <w:sz w:val="24"/>
          <w:szCs w:val="24"/>
        </w:rPr>
        <w:t>parengtu nutarimo</w:t>
      </w:r>
      <w:r>
        <w:rPr>
          <w:rFonts w:ascii="Times New Roman" w:hAnsi="Times New Roman" w:cs="Times New Roman"/>
          <w:b/>
          <w:sz w:val="24"/>
          <w:szCs w:val="24"/>
        </w:rPr>
        <w:t xml:space="preserve"> </w:t>
      </w:r>
      <w:r w:rsidR="00422148">
        <w:rPr>
          <w:rFonts w:ascii="Times New Roman" w:hAnsi="Times New Roman" w:cs="Times New Roman"/>
          <w:bCs/>
          <w:sz w:val="24"/>
          <w:szCs w:val="24"/>
        </w:rPr>
        <w:t>d</w:t>
      </w:r>
      <w:r>
        <w:rPr>
          <w:rFonts w:ascii="Times New Roman" w:hAnsi="Times New Roman" w:cs="Times New Roman"/>
          <w:bCs/>
          <w:sz w:val="24"/>
          <w:szCs w:val="24"/>
        </w:rPr>
        <w:t xml:space="preserve">ėl Valstybės valdomų įmonių veiklos skaidrumo užtikrinimo gairių aprašo pakeitimu buvo sudarytos prielaidos padidinti administracinę naštą </w:t>
      </w:r>
      <w:r w:rsidRPr="0059118E">
        <w:rPr>
          <w:rFonts w:ascii="Times New Roman" w:hAnsi="Times New Roman" w:cs="Times New Roman"/>
          <w:b/>
          <w:bCs/>
          <w:sz w:val="24"/>
          <w:szCs w:val="24"/>
        </w:rPr>
        <w:t>30 tūkst. eurų</w:t>
      </w:r>
      <w:r w:rsidR="00A54935">
        <w:rPr>
          <w:rFonts w:ascii="Times New Roman" w:hAnsi="Times New Roman" w:cs="Times New Roman"/>
          <w:bCs/>
          <w:sz w:val="24"/>
          <w:szCs w:val="24"/>
        </w:rPr>
        <w:t>. Pakeitimu</w:t>
      </w:r>
      <w:r>
        <w:rPr>
          <w:rFonts w:ascii="Times New Roman" w:hAnsi="Times New Roman" w:cs="Times New Roman"/>
          <w:bCs/>
          <w:sz w:val="24"/>
          <w:szCs w:val="24"/>
        </w:rPr>
        <w:t xml:space="preserve"> buvo nustatyta, kad </w:t>
      </w:r>
      <w:r w:rsidR="00FB560F">
        <w:rPr>
          <w:rFonts w:ascii="Times New Roman" w:hAnsi="Times New Roman" w:cs="Times New Roman"/>
          <w:bCs/>
          <w:sz w:val="24"/>
          <w:szCs w:val="24"/>
        </w:rPr>
        <w:t>valstybės valdomos įmonės</w:t>
      </w:r>
      <w:r w:rsidR="000E5049" w:rsidRPr="000E5049">
        <w:rPr>
          <w:rFonts w:ascii="Times New Roman" w:eastAsia="Calibri" w:hAnsi="Times New Roman" w:cs="Times New Roman"/>
          <w:sz w:val="24"/>
          <w:szCs w:val="24"/>
        </w:rPr>
        <w:t xml:space="preserve"> interneto svetainėje turės atkleisti daugiau duomenų ir informacijos, įskaitant dukterinių bendrovių duomenis, metines konsoliduotąsias finansines ataskaitas ir konsoliduotuosius metinius pranešimus</w:t>
      </w:r>
      <w:r w:rsidR="00FB560F">
        <w:rPr>
          <w:rFonts w:ascii="Times New Roman" w:eastAsia="Calibri" w:hAnsi="Times New Roman" w:cs="Times New Roman"/>
          <w:sz w:val="24"/>
          <w:szCs w:val="24"/>
        </w:rPr>
        <w:t xml:space="preserve">, taip pat </w:t>
      </w:r>
      <w:r w:rsidR="000E5049" w:rsidRPr="000E5049">
        <w:rPr>
          <w:rFonts w:ascii="Times New Roman" w:eastAsia="Calibri" w:hAnsi="Times New Roman" w:cs="Times New Roman"/>
          <w:sz w:val="24"/>
          <w:szCs w:val="24"/>
        </w:rPr>
        <w:t>laikytis papildomų reikalavimų metinės veiklos ataskaitos arba metinio pranešimo turiniui bei reikalavimų tarpinės veiklos ataskaitos arba tarpinio pranešimo turiniui</w:t>
      </w:r>
      <w:r w:rsidR="00FB560F">
        <w:rPr>
          <w:rFonts w:ascii="Times New Roman" w:eastAsia="Calibri" w:hAnsi="Times New Roman" w:cs="Times New Roman"/>
          <w:sz w:val="24"/>
          <w:szCs w:val="24"/>
        </w:rPr>
        <w:t>.</w:t>
      </w:r>
      <w:r w:rsidR="00610594">
        <w:rPr>
          <w:rFonts w:ascii="Times New Roman" w:eastAsia="Calibri" w:hAnsi="Times New Roman" w:cs="Times New Roman"/>
          <w:sz w:val="24"/>
          <w:szCs w:val="24"/>
        </w:rPr>
        <w:t xml:space="preserve"> Pažymėtina, kad </w:t>
      </w:r>
      <w:r w:rsidR="007E7998">
        <w:rPr>
          <w:rFonts w:ascii="Times New Roman" w:eastAsia="Calibri" w:hAnsi="Times New Roman" w:cs="Times New Roman"/>
          <w:sz w:val="24"/>
          <w:szCs w:val="24"/>
        </w:rPr>
        <w:t xml:space="preserve">dėl </w:t>
      </w:r>
      <w:r w:rsidR="00610594">
        <w:rPr>
          <w:rFonts w:ascii="Times New Roman" w:eastAsia="Calibri" w:hAnsi="Times New Roman" w:cs="Times New Roman"/>
          <w:sz w:val="24"/>
          <w:szCs w:val="24"/>
        </w:rPr>
        <w:t>ši</w:t>
      </w:r>
      <w:r w:rsidR="007E7998">
        <w:rPr>
          <w:rFonts w:ascii="Times New Roman" w:eastAsia="Calibri" w:hAnsi="Times New Roman" w:cs="Times New Roman"/>
          <w:sz w:val="24"/>
          <w:szCs w:val="24"/>
        </w:rPr>
        <w:t>ų</w:t>
      </w:r>
      <w:r w:rsidR="00610594">
        <w:rPr>
          <w:rFonts w:ascii="Times New Roman" w:eastAsia="Calibri" w:hAnsi="Times New Roman" w:cs="Times New Roman"/>
          <w:sz w:val="24"/>
          <w:szCs w:val="24"/>
        </w:rPr>
        <w:t xml:space="preserve"> </w:t>
      </w:r>
      <w:r w:rsidR="00184CFE">
        <w:rPr>
          <w:rFonts w:ascii="Times New Roman" w:eastAsia="Calibri" w:hAnsi="Times New Roman" w:cs="Times New Roman"/>
          <w:sz w:val="24"/>
          <w:szCs w:val="24"/>
        </w:rPr>
        <w:t xml:space="preserve">pakeitimų </w:t>
      </w:r>
      <w:r w:rsidR="00610594" w:rsidRPr="00610594">
        <w:rPr>
          <w:rFonts w:ascii="Times New Roman" w:eastAsia="Calibri" w:hAnsi="Times New Roman" w:cs="Times New Roman"/>
          <w:sz w:val="24"/>
          <w:szCs w:val="24"/>
        </w:rPr>
        <w:t>padidės valstybės valdomų įmonių skaidrumas.</w:t>
      </w:r>
      <w:r w:rsidR="00AC3F2D">
        <w:rPr>
          <w:rFonts w:ascii="Times New Roman" w:eastAsia="Calibri" w:hAnsi="Times New Roman" w:cs="Times New Roman"/>
          <w:sz w:val="24"/>
          <w:szCs w:val="24"/>
        </w:rPr>
        <w:t xml:space="preserve"> </w:t>
      </w:r>
      <w:r w:rsidR="00610594" w:rsidRPr="00610594">
        <w:rPr>
          <w:rFonts w:ascii="Times New Roman" w:eastAsia="Calibri" w:hAnsi="Times New Roman" w:cs="Times New Roman"/>
          <w:sz w:val="24"/>
          <w:szCs w:val="24"/>
        </w:rPr>
        <w:t>Dėl reikalavimo rengti tarpinę 12 mėnesių apibendrinančią valstybės valdomų įmonių veiklos ataskaitą visuomenė anksčiau turės preliminarią informaciją apie valstybės valdomų įmonių ataskaitinių metų veiklos rezultatus.</w:t>
      </w:r>
    </w:p>
    <w:p w14:paraId="183EAE0A" w14:textId="48B48D34" w:rsidR="00610594" w:rsidRPr="00610594" w:rsidRDefault="00610594" w:rsidP="00610594">
      <w:pPr>
        <w:tabs>
          <w:tab w:val="left" w:pos="567"/>
        </w:tabs>
        <w:spacing w:after="0" w:line="240" w:lineRule="auto"/>
        <w:jc w:val="both"/>
        <w:rPr>
          <w:rFonts w:ascii="Times New Roman" w:eastAsia="Calibri" w:hAnsi="Times New Roman" w:cs="Times New Roman"/>
          <w:sz w:val="24"/>
          <w:szCs w:val="24"/>
        </w:rPr>
      </w:pPr>
      <w:r w:rsidRPr="00610594">
        <w:rPr>
          <w:rFonts w:ascii="Times New Roman" w:eastAsia="Calibri" w:hAnsi="Times New Roman" w:cs="Times New Roman"/>
          <w:sz w:val="24"/>
          <w:szCs w:val="24"/>
        </w:rPr>
        <w:tab/>
        <w:t xml:space="preserve"> </w:t>
      </w:r>
    </w:p>
    <w:p w14:paraId="4525736C" w14:textId="7F7E10F4" w:rsidR="00342DC2" w:rsidRPr="00342DC2" w:rsidRDefault="00810254" w:rsidP="00342DC2">
      <w:pPr>
        <w:ind w:firstLine="720"/>
        <w:jc w:val="both"/>
        <w:rPr>
          <w:rFonts w:ascii="Times New Roman" w:hAnsi="Times New Roman" w:cs="Times New Roman"/>
          <w:bCs/>
          <w:sz w:val="24"/>
          <w:szCs w:val="24"/>
        </w:rPr>
      </w:pPr>
      <w:r>
        <w:rPr>
          <w:rFonts w:ascii="Times New Roman" w:hAnsi="Times New Roman" w:cs="Times New Roman"/>
          <w:b/>
          <w:sz w:val="24"/>
          <w:szCs w:val="24"/>
        </w:rPr>
        <w:t xml:space="preserve">Ekonomikos ir inovacijų ministerijos </w:t>
      </w:r>
      <w:r w:rsidRPr="00BC106F">
        <w:rPr>
          <w:rFonts w:ascii="Times New Roman" w:hAnsi="Times New Roman" w:cs="Times New Roman"/>
          <w:bCs/>
          <w:sz w:val="24"/>
          <w:szCs w:val="24"/>
        </w:rPr>
        <w:t>parengt</w:t>
      </w:r>
      <w:r w:rsidR="00342DC2">
        <w:rPr>
          <w:rFonts w:ascii="Times New Roman" w:hAnsi="Times New Roman" w:cs="Times New Roman"/>
          <w:bCs/>
          <w:sz w:val="24"/>
          <w:szCs w:val="24"/>
        </w:rPr>
        <w:t>u</w:t>
      </w:r>
      <w:r w:rsidRPr="00BC106F">
        <w:rPr>
          <w:rFonts w:ascii="Times New Roman" w:hAnsi="Times New Roman" w:cs="Times New Roman"/>
          <w:bCs/>
          <w:sz w:val="24"/>
          <w:szCs w:val="24"/>
        </w:rPr>
        <w:t xml:space="preserve"> </w:t>
      </w:r>
      <w:r>
        <w:rPr>
          <w:rFonts w:ascii="Times New Roman" w:hAnsi="Times New Roman" w:cs="Times New Roman"/>
          <w:bCs/>
          <w:sz w:val="24"/>
          <w:szCs w:val="24"/>
        </w:rPr>
        <w:t>ir LR Seimo priimt</w:t>
      </w:r>
      <w:r w:rsidR="00342DC2">
        <w:rPr>
          <w:rFonts w:ascii="Times New Roman" w:hAnsi="Times New Roman" w:cs="Times New Roman"/>
          <w:bCs/>
          <w:sz w:val="24"/>
          <w:szCs w:val="24"/>
        </w:rPr>
        <w:t>u</w:t>
      </w:r>
      <w:r>
        <w:rPr>
          <w:rFonts w:ascii="Times New Roman" w:hAnsi="Times New Roman" w:cs="Times New Roman"/>
          <w:bCs/>
          <w:sz w:val="24"/>
          <w:szCs w:val="24"/>
        </w:rPr>
        <w:t xml:space="preserve"> </w:t>
      </w:r>
      <w:r w:rsidRPr="00BC106F">
        <w:rPr>
          <w:rFonts w:ascii="Times New Roman" w:hAnsi="Times New Roman" w:cs="Times New Roman"/>
          <w:bCs/>
          <w:sz w:val="24"/>
          <w:szCs w:val="24"/>
        </w:rPr>
        <w:t>Tręši</w:t>
      </w:r>
      <w:r>
        <w:rPr>
          <w:rFonts w:ascii="Times New Roman" w:hAnsi="Times New Roman" w:cs="Times New Roman"/>
          <w:bCs/>
          <w:sz w:val="24"/>
          <w:szCs w:val="24"/>
        </w:rPr>
        <w:t>a</w:t>
      </w:r>
      <w:r w:rsidRPr="00BC106F">
        <w:rPr>
          <w:rFonts w:ascii="Times New Roman" w:hAnsi="Times New Roman" w:cs="Times New Roman"/>
          <w:bCs/>
          <w:sz w:val="24"/>
          <w:szCs w:val="24"/>
        </w:rPr>
        <w:t>mųjų produktų įstatym</w:t>
      </w:r>
      <w:r>
        <w:rPr>
          <w:rFonts w:ascii="Times New Roman" w:hAnsi="Times New Roman" w:cs="Times New Roman"/>
          <w:bCs/>
          <w:sz w:val="24"/>
          <w:szCs w:val="24"/>
        </w:rPr>
        <w:t>u sudarytos prielaidos padidinti administracinę n</w:t>
      </w:r>
      <w:r w:rsidRPr="00342DC2">
        <w:rPr>
          <w:rFonts w:ascii="Times New Roman" w:hAnsi="Times New Roman" w:cs="Times New Roman"/>
          <w:bCs/>
          <w:sz w:val="24"/>
          <w:szCs w:val="24"/>
        </w:rPr>
        <w:t>aštą</w:t>
      </w:r>
      <w:r w:rsidR="00342DC2">
        <w:rPr>
          <w:rFonts w:ascii="Times New Roman" w:hAnsi="Times New Roman" w:cs="Times New Roman"/>
          <w:bCs/>
          <w:sz w:val="24"/>
          <w:szCs w:val="24"/>
        </w:rPr>
        <w:t xml:space="preserve"> </w:t>
      </w:r>
      <w:r w:rsidR="00342DC2" w:rsidRPr="0059118E">
        <w:rPr>
          <w:rFonts w:ascii="Times New Roman" w:hAnsi="Times New Roman" w:cs="Times New Roman"/>
          <w:b/>
          <w:bCs/>
          <w:sz w:val="24"/>
          <w:szCs w:val="24"/>
        </w:rPr>
        <w:t>29,7 tūkst. eurų</w:t>
      </w:r>
      <w:r w:rsidR="00342DC2">
        <w:rPr>
          <w:rFonts w:ascii="Times New Roman" w:hAnsi="Times New Roman" w:cs="Times New Roman"/>
          <w:bCs/>
          <w:sz w:val="24"/>
          <w:szCs w:val="24"/>
        </w:rPr>
        <w:t>. Kadangi</w:t>
      </w:r>
      <w:r w:rsidRPr="00342DC2">
        <w:rPr>
          <w:rFonts w:ascii="Times New Roman" w:hAnsi="Times New Roman" w:cs="Times New Roman"/>
          <w:bCs/>
          <w:sz w:val="24"/>
          <w:szCs w:val="24"/>
        </w:rPr>
        <w:t xml:space="preserve"> </w:t>
      </w:r>
      <w:r w:rsidR="00342DC2" w:rsidRPr="00342DC2">
        <w:rPr>
          <w:rFonts w:ascii="Times New Roman" w:hAnsi="Times New Roman" w:cs="Times New Roman"/>
          <w:bCs/>
          <w:sz w:val="24"/>
          <w:szCs w:val="24"/>
        </w:rPr>
        <w:t>tręšiamiesiems produktams sukuriama visiškai nauja teisinė reguliavimo sistema, apskaičiuota, kad gamintojams, importuotojams, platintojams, įgaliotiesiems atstovams</w:t>
      </w:r>
      <w:r w:rsidR="00342DC2">
        <w:rPr>
          <w:rFonts w:ascii="Times New Roman" w:hAnsi="Times New Roman" w:cs="Times New Roman"/>
          <w:bCs/>
          <w:sz w:val="24"/>
          <w:szCs w:val="24"/>
        </w:rPr>
        <w:t xml:space="preserve"> dėl naujai sukuriamo teisinio reguliavimo atsiranda tokia administracinė našta kaip:</w:t>
      </w:r>
      <w:r w:rsidR="00342DC2" w:rsidRPr="00342DC2">
        <w:rPr>
          <w:rFonts w:ascii="Times New Roman" w:hAnsi="Times New Roman" w:cs="Times New Roman"/>
          <w:bCs/>
          <w:sz w:val="24"/>
          <w:szCs w:val="24"/>
        </w:rPr>
        <w:t xml:space="preserve"> gamintojams nustatoma prievolė tinkamai </w:t>
      </w:r>
      <w:r w:rsidR="00342DC2" w:rsidRPr="00342DC2">
        <w:rPr>
          <w:rFonts w:ascii="Times New Roman" w:hAnsi="Times New Roman" w:cs="Times New Roman"/>
          <w:bCs/>
          <w:sz w:val="24"/>
          <w:szCs w:val="24"/>
        </w:rPr>
        <w:lastRenderedPageBreak/>
        <w:t>ženklinti gaminį užtikrinant jo atsekamumą</w:t>
      </w:r>
      <w:r w:rsidR="00342DC2">
        <w:rPr>
          <w:rFonts w:ascii="Times New Roman" w:hAnsi="Times New Roman" w:cs="Times New Roman"/>
          <w:bCs/>
          <w:sz w:val="24"/>
          <w:szCs w:val="24"/>
        </w:rPr>
        <w:t xml:space="preserve"> (</w:t>
      </w:r>
      <w:r w:rsidR="00342DC2" w:rsidRPr="00342DC2">
        <w:rPr>
          <w:rFonts w:ascii="Times New Roman" w:hAnsi="Times New Roman" w:cs="Times New Roman"/>
          <w:bCs/>
          <w:sz w:val="24"/>
          <w:szCs w:val="24"/>
        </w:rPr>
        <w:t>ši informacija visoje tiekimo grandinėje padeda padaryti rinkos priežiūrą paprastesnę ir veiksmingesnę</w:t>
      </w:r>
      <w:r w:rsidR="00342DC2">
        <w:rPr>
          <w:rFonts w:ascii="Times New Roman" w:hAnsi="Times New Roman" w:cs="Times New Roman"/>
          <w:bCs/>
          <w:sz w:val="24"/>
          <w:szCs w:val="24"/>
        </w:rPr>
        <w:t>), ekonominiams veiklos vykdytojams atsiranda reikalavimas prieš tiekiant ir pateikiant rinkai tręšiamuosius produktus pateikti įgaliotoms institucijoms techninius dokumentus.</w:t>
      </w:r>
    </w:p>
    <w:p w14:paraId="2289E545" w14:textId="14EC1256" w:rsidR="00810254" w:rsidRDefault="00342DC2" w:rsidP="00496A35">
      <w:pPr>
        <w:ind w:firstLine="720"/>
        <w:jc w:val="both"/>
        <w:rPr>
          <w:rFonts w:ascii="Times New Roman" w:hAnsi="Times New Roman" w:cs="Times New Roman"/>
          <w:bCs/>
          <w:sz w:val="24"/>
          <w:szCs w:val="24"/>
        </w:rPr>
      </w:pPr>
      <w:r w:rsidRPr="00342DC2">
        <w:rPr>
          <w:rFonts w:ascii="Times New Roman" w:hAnsi="Times New Roman" w:cs="Times New Roman"/>
          <w:b/>
          <w:sz w:val="24"/>
          <w:szCs w:val="24"/>
        </w:rPr>
        <w:t>L</w:t>
      </w:r>
      <w:r w:rsidR="00715C82">
        <w:rPr>
          <w:rFonts w:ascii="Times New Roman" w:hAnsi="Times New Roman" w:cs="Times New Roman"/>
          <w:b/>
          <w:sz w:val="24"/>
          <w:szCs w:val="24"/>
        </w:rPr>
        <w:t xml:space="preserve">TSA </w:t>
      </w:r>
      <w:r w:rsidRPr="00BC106F">
        <w:rPr>
          <w:rFonts w:ascii="Times New Roman" w:hAnsi="Times New Roman" w:cs="Times New Roman"/>
          <w:bCs/>
          <w:sz w:val="24"/>
          <w:szCs w:val="24"/>
        </w:rPr>
        <w:t>p</w:t>
      </w:r>
      <w:r w:rsidR="00D1376E">
        <w:rPr>
          <w:rFonts w:ascii="Times New Roman" w:hAnsi="Times New Roman" w:cs="Times New Roman"/>
          <w:bCs/>
          <w:sz w:val="24"/>
          <w:szCs w:val="24"/>
        </w:rPr>
        <w:t>riimtas</w:t>
      </w:r>
      <w:r w:rsidRPr="00BC106F">
        <w:rPr>
          <w:rFonts w:ascii="Times New Roman" w:hAnsi="Times New Roman" w:cs="Times New Roman"/>
          <w:bCs/>
          <w:sz w:val="24"/>
          <w:szCs w:val="24"/>
        </w:rPr>
        <w:t xml:space="preserve"> įsakym</w:t>
      </w:r>
      <w:r w:rsidR="00D1376E">
        <w:rPr>
          <w:rFonts w:ascii="Times New Roman" w:hAnsi="Times New Roman" w:cs="Times New Roman"/>
          <w:bCs/>
          <w:sz w:val="24"/>
          <w:szCs w:val="24"/>
        </w:rPr>
        <w:t xml:space="preserve">as </w:t>
      </w:r>
      <w:r w:rsidRPr="00BC106F">
        <w:rPr>
          <w:rFonts w:ascii="Times New Roman" w:hAnsi="Times New Roman" w:cs="Times New Roman"/>
          <w:bCs/>
          <w:sz w:val="24"/>
          <w:szCs w:val="24"/>
        </w:rPr>
        <w:t>dėl Vidaus vandenų transporto specialistų kvalifikacijos ir motorinių pramoginių laivų laivavedžių kompetencijos egzaminų organizavimo ir vykd</w:t>
      </w:r>
      <w:r>
        <w:rPr>
          <w:rFonts w:ascii="Times New Roman" w:hAnsi="Times New Roman" w:cs="Times New Roman"/>
          <w:bCs/>
          <w:sz w:val="24"/>
          <w:szCs w:val="24"/>
        </w:rPr>
        <w:t>y</w:t>
      </w:r>
      <w:r w:rsidRPr="00BC106F">
        <w:rPr>
          <w:rFonts w:ascii="Times New Roman" w:hAnsi="Times New Roman" w:cs="Times New Roman"/>
          <w:bCs/>
          <w:sz w:val="24"/>
          <w:szCs w:val="24"/>
        </w:rPr>
        <w:t>mo tvarkos aprašo</w:t>
      </w:r>
      <w:r>
        <w:rPr>
          <w:rFonts w:ascii="Times New Roman" w:hAnsi="Times New Roman" w:cs="Times New Roman"/>
          <w:bCs/>
          <w:sz w:val="24"/>
          <w:szCs w:val="24"/>
        </w:rPr>
        <w:t xml:space="preserve"> pakeitimo</w:t>
      </w:r>
      <w:r w:rsidRPr="00BC106F">
        <w:rPr>
          <w:rFonts w:ascii="Times New Roman" w:hAnsi="Times New Roman" w:cs="Times New Roman"/>
          <w:bCs/>
          <w:sz w:val="24"/>
          <w:szCs w:val="24"/>
        </w:rPr>
        <w:t xml:space="preserve"> </w:t>
      </w:r>
      <w:r>
        <w:rPr>
          <w:rFonts w:ascii="Times New Roman" w:hAnsi="Times New Roman" w:cs="Times New Roman"/>
          <w:bCs/>
          <w:sz w:val="24"/>
          <w:szCs w:val="24"/>
        </w:rPr>
        <w:t>sudaro prielaidas padidinti administracinę našt</w:t>
      </w:r>
      <w:r w:rsidR="00C0119E">
        <w:rPr>
          <w:rFonts w:ascii="Times New Roman" w:hAnsi="Times New Roman" w:cs="Times New Roman"/>
          <w:bCs/>
          <w:sz w:val="24"/>
          <w:szCs w:val="24"/>
        </w:rPr>
        <w:t>ą</w:t>
      </w:r>
      <w:r w:rsidRPr="00BC106F">
        <w:rPr>
          <w:rFonts w:ascii="Times New Roman" w:hAnsi="Times New Roman" w:cs="Times New Roman"/>
          <w:bCs/>
          <w:sz w:val="24"/>
          <w:szCs w:val="24"/>
        </w:rPr>
        <w:t xml:space="preserve"> </w:t>
      </w:r>
      <w:r w:rsidRPr="0059118E">
        <w:rPr>
          <w:rFonts w:ascii="Times New Roman" w:hAnsi="Times New Roman" w:cs="Times New Roman"/>
          <w:b/>
          <w:bCs/>
          <w:sz w:val="24"/>
          <w:szCs w:val="24"/>
        </w:rPr>
        <w:t>22,2 tūkst. eurų</w:t>
      </w:r>
      <w:r>
        <w:rPr>
          <w:rFonts w:ascii="Times New Roman" w:hAnsi="Times New Roman" w:cs="Times New Roman"/>
          <w:bCs/>
          <w:sz w:val="24"/>
          <w:szCs w:val="24"/>
        </w:rPr>
        <w:t xml:space="preserve">, kadangi </w:t>
      </w:r>
      <w:r w:rsidR="00C0119E">
        <w:rPr>
          <w:rFonts w:ascii="Times New Roman" w:hAnsi="Times New Roman" w:cs="Times New Roman"/>
          <w:bCs/>
          <w:sz w:val="24"/>
          <w:szCs w:val="24"/>
        </w:rPr>
        <w:t>buvo įgyvendint</w:t>
      </w:r>
      <w:r w:rsidR="001A69B3">
        <w:rPr>
          <w:rFonts w:ascii="Times New Roman" w:hAnsi="Times New Roman" w:cs="Times New Roman"/>
          <w:bCs/>
          <w:sz w:val="24"/>
          <w:szCs w:val="24"/>
        </w:rPr>
        <w:t>os</w:t>
      </w:r>
      <w:r w:rsidR="00C0119E">
        <w:rPr>
          <w:rFonts w:ascii="Times New Roman" w:hAnsi="Times New Roman" w:cs="Times New Roman"/>
          <w:bCs/>
          <w:sz w:val="24"/>
          <w:szCs w:val="24"/>
        </w:rPr>
        <w:t xml:space="preserve"> </w:t>
      </w:r>
      <w:r w:rsidR="00C0119E" w:rsidRPr="0035575D">
        <w:rPr>
          <w:rFonts w:ascii="Times New Roman" w:eastAsia="Times New Roman" w:hAnsi="Times New Roman" w:cs="Times New Roman"/>
          <w:sz w:val="24"/>
          <w:szCs w:val="20"/>
          <w:lang w:eastAsia="lt-LT"/>
        </w:rPr>
        <w:t>Lietuvos Respublikos specialiųjų tyrimų tarnybos antikorupcinio vertinimo išvadoje pateikt</w:t>
      </w:r>
      <w:r w:rsidR="0035581F">
        <w:rPr>
          <w:rFonts w:ascii="Times New Roman" w:eastAsia="Times New Roman" w:hAnsi="Times New Roman" w:cs="Times New Roman"/>
          <w:sz w:val="24"/>
          <w:szCs w:val="20"/>
          <w:lang w:eastAsia="lt-LT"/>
        </w:rPr>
        <w:t>o</w:t>
      </w:r>
      <w:r w:rsidR="00C0119E" w:rsidRPr="0035575D">
        <w:rPr>
          <w:rFonts w:ascii="Times New Roman" w:eastAsia="Times New Roman" w:hAnsi="Times New Roman" w:cs="Times New Roman"/>
          <w:sz w:val="24"/>
          <w:szCs w:val="20"/>
          <w:lang w:eastAsia="lt-LT"/>
        </w:rPr>
        <w:t>s rekomendacij</w:t>
      </w:r>
      <w:r w:rsidR="0035581F">
        <w:rPr>
          <w:rFonts w:ascii="Times New Roman" w:eastAsia="Times New Roman" w:hAnsi="Times New Roman" w:cs="Times New Roman"/>
          <w:sz w:val="24"/>
          <w:szCs w:val="20"/>
          <w:lang w:eastAsia="lt-LT"/>
        </w:rPr>
        <w:t>o</w:t>
      </w:r>
      <w:r w:rsidR="00C0119E" w:rsidRPr="0035575D">
        <w:rPr>
          <w:rFonts w:ascii="Times New Roman" w:eastAsia="Times New Roman" w:hAnsi="Times New Roman" w:cs="Times New Roman"/>
          <w:sz w:val="24"/>
          <w:szCs w:val="20"/>
          <w:lang w:eastAsia="lt-LT"/>
        </w:rPr>
        <w:t xml:space="preserve">s dėl </w:t>
      </w:r>
      <w:r w:rsidR="00C0119E" w:rsidRPr="0035575D">
        <w:rPr>
          <w:rFonts w:ascii="Times New Roman" w:eastAsia="Times New Roman" w:hAnsi="Times New Roman" w:cs="Times New Roman"/>
          <w:color w:val="000000"/>
          <w:sz w:val="24"/>
          <w:szCs w:val="24"/>
          <w:shd w:val="clear" w:color="auto" w:fill="FFFFFF"/>
        </w:rPr>
        <w:t>laivavedžių ir specialistų egzaminavimo proceso fiksavimo vaizdo įrašymo įranga</w:t>
      </w:r>
      <w:r w:rsidR="001A69B3">
        <w:rPr>
          <w:rFonts w:ascii="Times New Roman" w:hAnsi="Times New Roman" w:cs="Times New Roman"/>
          <w:bCs/>
          <w:sz w:val="24"/>
          <w:szCs w:val="24"/>
        </w:rPr>
        <w:t>.</w:t>
      </w:r>
    </w:p>
    <w:p w14:paraId="564583E4" w14:textId="41D839AB" w:rsidR="00311352" w:rsidRDefault="00A616C6" w:rsidP="00277A6C">
      <w:pPr>
        <w:spacing w:after="0"/>
        <w:ind w:firstLine="720"/>
        <w:jc w:val="both"/>
        <w:rPr>
          <w:rFonts w:ascii="Times New Roman" w:hAnsi="Times New Roman" w:cs="Times New Roman"/>
          <w:sz w:val="24"/>
          <w:szCs w:val="24"/>
        </w:rPr>
      </w:pPr>
      <w:r>
        <w:rPr>
          <w:rFonts w:ascii="Times New Roman" w:hAnsi="Times New Roman" w:cs="Times New Roman"/>
          <w:sz w:val="24"/>
          <w:szCs w:val="24"/>
        </w:rPr>
        <w:t>Atsižvelg</w:t>
      </w:r>
      <w:r w:rsidR="006304ED">
        <w:rPr>
          <w:rFonts w:ascii="Times New Roman" w:hAnsi="Times New Roman" w:cs="Times New Roman"/>
          <w:sz w:val="24"/>
          <w:szCs w:val="24"/>
        </w:rPr>
        <w:t>dami</w:t>
      </w:r>
      <w:r>
        <w:rPr>
          <w:rFonts w:ascii="Times New Roman" w:hAnsi="Times New Roman" w:cs="Times New Roman"/>
          <w:sz w:val="24"/>
          <w:szCs w:val="24"/>
        </w:rPr>
        <w:t xml:space="preserve"> į tai, kad </w:t>
      </w:r>
      <w:r w:rsidR="00A15F9C" w:rsidRPr="00992219">
        <w:rPr>
          <w:rFonts w:ascii="Times New Roman" w:hAnsi="Times New Roman" w:cs="Times New Roman"/>
          <w:b/>
          <w:sz w:val="24"/>
          <w:szCs w:val="24"/>
        </w:rPr>
        <w:t>Ekonomikos ir inovacijų ministerija</w:t>
      </w:r>
      <w:r w:rsidR="00A15F9C" w:rsidRPr="00A15F9C">
        <w:rPr>
          <w:rFonts w:ascii="Times New Roman" w:hAnsi="Times New Roman" w:cs="Times New Roman"/>
          <w:sz w:val="24"/>
          <w:szCs w:val="24"/>
        </w:rPr>
        <w:t xml:space="preserve"> per 2019 m. I pusmetį labiausiai iš visų institucijų padidino administracinę naštą ūkio subjektams, </w:t>
      </w:r>
      <w:r>
        <w:rPr>
          <w:rFonts w:ascii="Times New Roman" w:hAnsi="Times New Roman" w:cs="Times New Roman"/>
          <w:sz w:val="24"/>
          <w:szCs w:val="24"/>
        </w:rPr>
        <w:t xml:space="preserve">norime </w:t>
      </w:r>
      <w:r w:rsidR="00D01D55">
        <w:rPr>
          <w:rFonts w:ascii="Times New Roman" w:hAnsi="Times New Roman" w:cs="Times New Roman"/>
          <w:sz w:val="24"/>
          <w:szCs w:val="24"/>
        </w:rPr>
        <w:t>paž</w:t>
      </w:r>
      <w:r>
        <w:rPr>
          <w:rFonts w:ascii="Times New Roman" w:hAnsi="Times New Roman" w:cs="Times New Roman"/>
          <w:sz w:val="24"/>
          <w:szCs w:val="24"/>
        </w:rPr>
        <w:t>ymėti</w:t>
      </w:r>
      <w:r w:rsidR="001C0BF3">
        <w:rPr>
          <w:rFonts w:ascii="Times New Roman" w:hAnsi="Times New Roman" w:cs="Times New Roman"/>
          <w:sz w:val="24"/>
          <w:szCs w:val="24"/>
        </w:rPr>
        <w:t xml:space="preserve">, kad </w:t>
      </w:r>
      <w:r w:rsidR="00E23E0E">
        <w:rPr>
          <w:rFonts w:ascii="Times New Roman" w:hAnsi="Times New Roman" w:cs="Times New Roman"/>
          <w:sz w:val="24"/>
          <w:szCs w:val="24"/>
        </w:rPr>
        <w:t xml:space="preserve">ministerija </w:t>
      </w:r>
      <w:r w:rsidR="00D34D7F">
        <w:rPr>
          <w:rFonts w:ascii="Times New Roman" w:hAnsi="Times New Roman" w:cs="Times New Roman"/>
          <w:sz w:val="24"/>
          <w:szCs w:val="24"/>
        </w:rPr>
        <w:t>imasi veiksmų</w:t>
      </w:r>
      <w:r w:rsidR="001C0BF3">
        <w:rPr>
          <w:rFonts w:ascii="Times New Roman" w:hAnsi="Times New Roman" w:cs="Times New Roman"/>
          <w:sz w:val="24"/>
          <w:szCs w:val="24"/>
        </w:rPr>
        <w:t>, k</w:t>
      </w:r>
      <w:r w:rsidR="0087138D">
        <w:rPr>
          <w:rFonts w:ascii="Times New Roman" w:hAnsi="Times New Roman" w:cs="Times New Roman"/>
          <w:sz w:val="24"/>
          <w:szCs w:val="24"/>
        </w:rPr>
        <w:t>ad</w:t>
      </w:r>
      <w:r w:rsidR="001C0BF3">
        <w:rPr>
          <w:rFonts w:ascii="Times New Roman" w:hAnsi="Times New Roman" w:cs="Times New Roman"/>
          <w:sz w:val="24"/>
          <w:szCs w:val="24"/>
        </w:rPr>
        <w:t xml:space="preserve"> per ateinant</w:t>
      </w:r>
      <w:r w:rsidR="0046676F">
        <w:rPr>
          <w:rFonts w:ascii="Times New Roman" w:hAnsi="Times New Roman" w:cs="Times New Roman"/>
          <w:sz w:val="24"/>
          <w:szCs w:val="24"/>
        </w:rPr>
        <w:t>į</w:t>
      </w:r>
      <w:r w:rsidR="001C0BF3">
        <w:rPr>
          <w:rFonts w:ascii="Times New Roman" w:hAnsi="Times New Roman" w:cs="Times New Roman"/>
          <w:sz w:val="24"/>
          <w:szCs w:val="24"/>
        </w:rPr>
        <w:t xml:space="preserve"> 2019 m. II pusmetį </w:t>
      </w:r>
      <w:r w:rsidR="001357D0">
        <w:rPr>
          <w:rFonts w:ascii="Times New Roman" w:hAnsi="Times New Roman" w:cs="Times New Roman"/>
          <w:sz w:val="24"/>
          <w:szCs w:val="24"/>
        </w:rPr>
        <w:t xml:space="preserve">būtų </w:t>
      </w:r>
      <w:r w:rsidR="00277AD7">
        <w:rPr>
          <w:rFonts w:ascii="Times New Roman" w:hAnsi="Times New Roman" w:cs="Times New Roman"/>
          <w:sz w:val="24"/>
          <w:szCs w:val="24"/>
        </w:rPr>
        <w:t>pasiekt</w:t>
      </w:r>
      <w:r w:rsidR="001357D0">
        <w:rPr>
          <w:rFonts w:ascii="Times New Roman" w:hAnsi="Times New Roman" w:cs="Times New Roman"/>
          <w:sz w:val="24"/>
          <w:szCs w:val="24"/>
        </w:rPr>
        <w:t>as</w:t>
      </w:r>
      <w:r w:rsidR="00277AD7">
        <w:rPr>
          <w:rFonts w:ascii="Times New Roman" w:hAnsi="Times New Roman" w:cs="Times New Roman"/>
          <w:sz w:val="24"/>
          <w:szCs w:val="24"/>
        </w:rPr>
        <w:t xml:space="preserve"> administracinės naštos mažinimo tiksl</w:t>
      </w:r>
      <w:r w:rsidR="001357D0">
        <w:rPr>
          <w:rFonts w:ascii="Times New Roman" w:hAnsi="Times New Roman" w:cs="Times New Roman"/>
          <w:sz w:val="24"/>
          <w:szCs w:val="24"/>
        </w:rPr>
        <w:t>as</w:t>
      </w:r>
      <w:r w:rsidR="00277AD7">
        <w:rPr>
          <w:rFonts w:ascii="Times New Roman" w:hAnsi="Times New Roman" w:cs="Times New Roman"/>
          <w:sz w:val="24"/>
          <w:szCs w:val="24"/>
        </w:rPr>
        <w:t xml:space="preserve">, </w:t>
      </w:r>
      <w:proofErr w:type="spellStart"/>
      <w:r w:rsidR="00277AD7">
        <w:rPr>
          <w:rFonts w:ascii="Times New Roman" w:hAnsi="Times New Roman" w:cs="Times New Roman"/>
          <w:sz w:val="24"/>
          <w:szCs w:val="24"/>
        </w:rPr>
        <w:t>t.y</w:t>
      </w:r>
      <w:proofErr w:type="spellEnd"/>
      <w:r w:rsidR="00277AD7">
        <w:rPr>
          <w:rFonts w:ascii="Times New Roman" w:hAnsi="Times New Roman" w:cs="Times New Roman"/>
          <w:sz w:val="24"/>
          <w:szCs w:val="24"/>
        </w:rPr>
        <w:t xml:space="preserve">. </w:t>
      </w:r>
      <w:r w:rsidR="00D228EE">
        <w:rPr>
          <w:rFonts w:ascii="Times New Roman" w:hAnsi="Times New Roman" w:cs="Times New Roman"/>
          <w:sz w:val="24"/>
          <w:szCs w:val="24"/>
        </w:rPr>
        <w:t xml:space="preserve">būtų </w:t>
      </w:r>
      <w:r w:rsidR="00277AD7">
        <w:rPr>
          <w:rFonts w:ascii="Times New Roman" w:hAnsi="Times New Roman" w:cs="Times New Roman"/>
          <w:sz w:val="24"/>
          <w:szCs w:val="24"/>
        </w:rPr>
        <w:t>užtikrint</w:t>
      </w:r>
      <w:r w:rsidR="00D228EE">
        <w:rPr>
          <w:rFonts w:ascii="Times New Roman" w:hAnsi="Times New Roman" w:cs="Times New Roman"/>
          <w:sz w:val="24"/>
          <w:szCs w:val="24"/>
        </w:rPr>
        <w:t>a</w:t>
      </w:r>
      <w:r w:rsidR="00277AD7">
        <w:rPr>
          <w:rFonts w:ascii="Times New Roman" w:hAnsi="Times New Roman" w:cs="Times New Roman"/>
          <w:sz w:val="24"/>
          <w:szCs w:val="24"/>
        </w:rPr>
        <w:t xml:space="preserve">, kad </w:t>
      </w:r>
      <w:r w:rsidR="00046AC1">
        <w:rPr>
          <w:rFonts w:ascii="Times New Roman" w:hAnsi="Times New Roman" w:cs="Times New Roman"/>
          <w:sz w:val="24"/>
          <w:szCs w:val="24"/>
        </w:rPr>
        <w:t>b</w:t>
      </w:r>
      <w:r w:rsidR="00795561" w:rsidRPr="0074536E">
        <w:rPr>
          <w:rFonts w:ascii="Times New Roman" w:hAnsi="Times New Roman" w:cs="Times New Roman"/>
          <w:sz w:val="24"/>
          <w:szCs w:val="24"/>
        </w:rPr>
        <w:t>endras administracinės naštos, kurią sukelia ūkio subjektams institucijos kompetencijos srityje inicijuotas teisinis reguliavimas, lygis per kalendorinius metus išlikt</w:t>
      </w:r>
      <w:r w:rsidR="00046AC1">
        <w:rPr>
          <w:rFonts w:ascii="Times New Roman" w:hAnsi="Times New Roman" w:cs="Times New Roman"/>
          <w:sz w:val="24"/>
          <w:szCs w:val="24"/>
        </w:rPr>
        <w:t>ų</w:t>
      </w:r>
      <w:r w:rsidR="00795561" w:rsidRPr="0074536E">
        <w:rPr>
          <w:rFonts w:ascii="Times New Roman" w:hAnsi="Times New Roman" w:cs="Times New Roman"/>
          <w:sz w:val="24"/>
          <w:szCs w:val="24"/>
        </w:rPr>
        <w:t xml:space="preserve"> nepakitęs arba mažėt</w:t>
      </w:r>
      <w:r w:rsidR="00046AC1">
        <w:rPr>
          <w:rFonts w:ascii="Times New Roman" w:hAnsi="Times New Roman" w:cs="Times New Roman"/>
          <w:sz w:val="24"/>
          <w:szCs w:val="24"/>
        </w:rPr>
        <w:t>ų.</w:t>
      </w:r>
      <w:r w:rsidR="001357D0">
        <w:rPr>
          <w:rFonts w:ascii="Times New Roman" w:hAnsi="Times New Roman" w:cs="Times New Roman"/>
          <w:sz w:val="24"/>
          <w:szCs w:val="24"/>
        </w:rPr>
        <w:t xml:space="preserve"> Šiuo metu yra parengti ir derinami tokie </w:t>
      </w:r>
      <w:r w:rsidR="00530D7C">
        <w:rPr>
          <w:rFonts w:ascii="Times New Roman" w:hAnsi="Times New Roman" w:cs="Times New Roman"/>
          <w:sz w:val="24"/>
          <w:szCs w:val="24"/>
        </w:rPr>
        <w:t>didžiausią įtaką</w:t>
      </w:r>
      <w:r w:rsidR="00416B7C">
        <w:rPr>
          <w:rFonts w:ascii="Times New Roman" w:hAnsi="Times New Roman" w:cs="Times New Roman"/>
          <w:sz w:val="24"/>
          <w:szCs w:val="24"/>
        </w:rPr>
        <w:t xml:space="preserve"> administracinės naštos sumaž</w:t>
      </w:r>
      <w:r w:rsidR="00530D7C">
        <w:rPr>
          <w:rFonts w:ascii="Times New Roman" w:hAnsi="Times New Roman" w:cs="Times New Roman"/>
          <w:sz w:val="24"/>
          <w:szCs w:val="24"/>
        </w:rPr>
        <w:t>ėjimui</w:t>
      </w:r>
      <w:r w:rsidR="00416B7C">
        <w:rPr>
          <w:rFonts w:ascii="Times New Roman" w:hAnsi="Times New Roman" w:cs="Times New Roman"/>
          <w:sz w:val="24"/>
          <w:szCs w:val="24"/>
        </w:rPr>
        <w:t xml:space="preserve"> turintys teisės aktų projektai</w:t>
      </w:r>
      <w:r w:rsidR="00E7091A">
        <w:rPr>
          <w:rFonts w:ascii="Times New Roman" w:hAnsi="Times New Roman" w:cs="Times New Roman"/>
          <w:sz w:val="24"/>
          <w:szCs w:val="24"/>
        </w:rPr>
        <w:t>:</w:t>
      </w:r>
    </w:p>
    <w:p w14:paraId="085602FE" w14:textId="1AE1B557" w:rsidR="006C47BE" w:rsidRDefault="000B6BBA" w:rsidP="00277A6C">
      <w:pPr>
        <w:pStyle w:val="Sraopastraipa"/>
        <w:numPr>
          <w:ilvl w:val="0"/>
          <w:numId w:val="14"/>
        </w:numPr>
        <w:tabs>
          <w:tab w:val="left" w:pos="993"/>
        </w:tabs>
        <w:spacing w:after="0"/>
        <w:ind w:left="0" w:firstLine="709"/>
        <w:jc w:val="both"/>
        <w:rPr>
          <w:rFonts w:ascii="Times New Roman" w:eastAsia="Calibri" w:hAnsi="Times New Roman" w:cs="Times New Roman"/>
          <w:sz w:val="24"/>
          <w:szCs w:val="24"/>
        </w:rPr>
      </w:pPr>
      <w:r w:rsidRPr="000B6BBA">
        <w:rPr>
          <w:rFonts w:ascii="Times New Roman" w:eastAsia="Calibri" w:hAnsi="Times New Roman" w:cs="Times New Roman"/>
          <w:sz w:val="24"/>
          <w:szCs w:val="24"/>
        </w:rPr>
        <w:t>Lietuvos Respublikos viešųjų pirkimų įstatymo Nr. I-1491 19, 25, 82 ir 95 straipsnių pakeitimo įstatymo projektas</w:t>
      </w:r>
      <w:r w:rsidR="002E4CCD">
        <w:rPr>
          <w:rFonts w:ascii="Times New Roman" w:eastAsia="Calibri" w:hAnsi="Times New Roman" w:cs="Times New Roman"/>
          <w:sz w:val="24"/>
          <w:szCs w:val="24"/>
        </w:rPr>
        <w:t xml:space="preserve">, </w:t>
      </w:r>
      <w:r w:rsidR="00951BEA">
        <w:rPr>
          <w:rFonts w:ascii="Times New Roman" w:eastAsia="Calibri" w:hAnsi="Times New Roman" w:cs="Times New Roman"/>
          <w:sz w:val="24"/>
          <w:szCs w:val="24"/>
        </w:rPr>
        <w:t>kuriuo</w:t>
      </w:r>
      <w:r w:rsidR="00951BEA" w:rsidRPr="00951BEA">
        <w:rPr>
          <w:rFonts w:ascii="Times New Roman" w:eastAsia="Calibri" w:hAnsi="Times New Roman" w:cs="Times New Roman"/>
          <w:sz w:val="24"/>
          <w:szCs w:val="24"/>
        </w:rPr>
        <w:t xml:space="preserve"> maž</w:t>
      </w:r>
      <w:r w:rsidR="00744E45">
        <w:rPr>
          <w:rFonts w:ascii="Times New Roman" w:eastAsia="Calibri" w:hAnsi="Times New Roman" w:cs="Times New Roman"/>
          <w:sz w:val="24"/>
          <w:szCs w:val="24"/>
        </w:rPr>
        <w:t>o</w:t>
      </w:r>
      <w:r w:rsidR="00951BEA" w:rsidRPr="00951BEA">
        <w:rPr>
          <w:rFonts w:ascii="Times New Roman" w:eastAsia="Calibri" w:hAnsi="Times New Roman" w:cs="Times New Roman"/>
          <w:sz w:val="24"/>
          <w:szCs w:val="24"/>
        </w:rPr>
        <w:t>s nevyriausybin</w:t>
      </w:r>
      <w:r w:rsidR="00744E45">
        <w:rPr>
          <w:rFonts w:ascii="Times New Roman" w:eastAsia="Calibri" w:hAnsi="Times New Roman" w:cs="Times New Roman"/>
          <w:sz w:val="24"/>
          <w:szCs w:val="24"/>
        </w:rPr>
        <w:t>ė</w:t>
      </w:r>
      <w:r w:rsidR="00951BEA" w:rsidRPr="00951BEA">
        <w:rPr>
          <w:rFonts w:ascii="Times New Roman" w:eastAsia="Calibri" w:hAnsi="Times New Roman" w:cs="Times New Roman"/>
          <w:sz w:val="24"/>
          <w:szCs w:val="24"/>
        </w:rPr>
        <w:t>s organizacij</w:t>
      </w:r>
      <w:r w:rsidR="00744E45">
        <w:rPr>
          <w:rFonts w:ascii="Times New Roman" w:eastAsia="Calibri" w:hAnsi="Times New Roman" w:cs="Times New Roman"/>
          <w:sz w:val="24"/>
          <w:szCs w:val="24"/>
        </w:rPr>
        <w:t>o</w:t>
      </w:r>
      <w:r w:rsidR="00951BEA" w:rsidRPr="00951BEA">
        <w:rPr>
          <w:rFonts w:ascii="Times New Roman" w:eastAsia="Calibri" w:hAnsi="Times New Roman" w:cs="Times New Roman"/>
          <w:sz w:val="24"/>
          <w:szCs w:val="24"/>
        </w:rPr>
        <w:t>s ar kit</w:t>
      </w:r>
      <w:r w:rsidR="00744E45">
        <w:rPr>
          <w:rFonts w:ascii="Times New Roman" w:eastAsia="Calibri" w:hAnsi="Times New Roman" w:cs="Times New Roman"/>
          <w:sz w:val="24"/>
          <w:szCs w:val="24"/>
        </w:rPr>
        <w:t>o</w:t>
      </w:r>
      <w:r w:rsidR="00951BEA" w:rsidRPr="00951BEA">
        <w:rPr>
          <w:rFonts w:ascii="Times New Roman" w:eastAsia="Calibri" w:hAnsi="Times New Roman" w:cs="Times New Roman"/>
          <w:sz w:val="24"/>
          <w:szCs w:val="24"/>
        </w:rPr>
        <w:t>s panašaus pobūdžio perkanči</w:t>
      </w:r>
      <w:r w:rsidR="00744E45">
        <w:rPr>
          <w:rFonts w:ascii="Times New Roman" w:eastAsia="Calibri" w:hAnsi="Times New Roman" w:cs="Times New Roman"/>
          <w:sz w:val="24"/>
          <w:szCs w:val="24"/>
        </w:rPr>
        <w:t>o</w:t>
      </w:r>
      <w:r w:rsidR="00951BEA" w:rsidRPr="00951BEA">
        <w:rPr>
          <w:rFonts w:ascii="Times New Roman" w:eastAsia="Calibri" w:hAnsi="Times New Roman" w:cs="Times New Roman"/>
          <w:sz w:val="24"/>
          <w:szCs w:val="24"/>
        </w:rPr>
        <w:t>si</w:t>
      </w:r>
      <w:r w:rsidR="00744E45">
        <w:rPr>
          <w:rFonts w:ascii="Times New Roman" w:eastAsia="Calibri" w:hAnsi="Times New Roman" w:cs="Times New Roman"/>
          <w:sz w:val="24"/>
          <w:szCs w:val="24"/>
        </w:rPr>
        <w:t>o</w:t>
      </w:r>
      <w:r w:rsidR="00951BEA" w:rsidRPr="00951BEA">
        <w:rPr>
          <w:rFonts w:ascii="Times New Roman" w:eastAsia="Calibri" w:hAnsi="Times New Roman" w:cs="Times New Roman"/>
          <w:sz w:val="24"/>
          <w:szCs w:val="24"/>
        </w:rPr>
        <w:t>s organizacij</w:t>
      </w:r>
      <w:r w:rsidR="00744E45">
        <w:rPr>
          <w:rFonts w:ascii="Times New Roman" w:eastAsia="Calibri" w:hAnsi="Times New Roman" w:cs="Times New Roman"/>
          <w:sz w:val="24"/>
          <w:szCs w:val="24"/>
        </w:rPr>
        <w:t>o</w:t>
      </w:r>
      <w:r w:rsidR="00951BEA" w:rsidRPr="00951BEA">
        <w:rPr>
          <w:rFonts w:ascii="Times New Roman" w:eastAsia="Calibri" w:hAnsi="Times New Roman" w:cs="Times New Roman"/>
          <w:sz w:val="24"/>
          <w:szCs w:val="24"/>
        </w:rPr>
        <w:t xml:space="preserve">s </w:t>
      </w:r>
      <w:r w:rsidR="00744E45">
        <w:rPr>
          <w:rFonts w:ascii="Times New Roman" w:eastAsia="Calibri" w:hAnsi="Times New Roman" w:cs="Times New Roman"/>
          <w:sz w:val="24"/>
          <w:szCs w:val="24"/>
        </w:rPr>
        <w:t xml:space="preserve">atleidžiamos </w:t>
      </w:r>
      <w:r w:rsidR="00951BEA" w:rsidRPr="00951BEA">
        <w:rPr>
          <w:rFonts w:ascii="Times New Roman" w:eastAsia="Calibri" w:hAnsi="Times New Roman" w:cs="Times New Roman"/>
          <w:sz w:val="24"/>
          <w:szCs w:val="24"/>
        </w:rPr>
        <w:t>nuo įpareigojimų rengti viešųjų pirkimų planus, skelbti sutartis, rengti visų per kalendorinius metus sudarytų pirkimo sutarčių ataskaitas</w:t>
      </w:r>
      <w:r w:rsidR="006C4D48">
        <w:rPr>
          <w:rFonts w:ascii="Times New Roman" w:eastAsia="Calibri" w:hAnsi="Times New Roman" w:cs="Times New Roman"/>
          <w:sz w:val="24"/>
          <w:szCs w:val="24"/>
        </w:rPr>
        <w:t xml:space="preserve">, ir </w:t>
      </w:r>
      <w:r w:rsidR="002E4CCD">
        <w:rPr>
          <w:rFonts w:ascii="Times New Roman" w:eastAsia="Calibri" w:hAnsi="Times New Roman" w:cs="Times New Roman"/>
          <w:sz w:val="24"/>
          <w:szCs w:val="24"/>
        </w:rPr>
        <w:t xml:space="preserve">kuriuo numatomas </w:t>
      </w:r>
      <w:r w:rsidR="00422148">
        <w:rPr>
          <w:rFonts w:ascii="Times New Roman" w:eastAsia="Calibri" w:hAnsi="Times New Roman" w:cs="Times New Roman"/>
          <w:sz w:val="24"/>
          <w:szCs w:val="24"/>
        </w:rPr>
        <w:t xml:space="preserve">preliminarus </w:t>
      </w:r>
      <w:r w:rsidR="005479BE">
        <w:rPr>
          <w:rFonts w:ascii="Times New Roman" w:eastAsia="Calibri" w:hAnsi="Times New Roman" w:cs="Times New Roman"/>
          <w:sz w:val="24"/>
          <w:szCs w:val="24"/>
        </w:rPr>
        <w:t>administracinės naštos sumažėjimas</w:t>
      </w:r>
      <w:r w:rsidR="00992219">
        <w:rPr>
          <w:rFonts w:ascii="Times New Roman" w:eastAsia="Calibri" w:hAnsi="Times New Roman" w:cs="Times New Roman"/>
          <w:sz w:val="24"/>
          <w:szCs w:val="24"/>
        </w:rPr>
        <w:t xml:space="preserve"> siekia 333 tūkst. eurų</w:t>
      </w:r>
      <w:r w:rsidR="005479BE">
        <w:rPr>
          <w:rFonts w:ascii="Times New Roman" w:eastAsia="Calibri" w:hAnsi="Times New Roman" w:cs="Times New Roman"/>
          <w:sz w:val="24"/>
          <w:szCs w:val="24"/>
        </w:rPr>
        <w:t>.</w:t>
      </w:r>
      <w:r w:rsidR="006C47BE">
        <w:rPr>
          <w:rFonts w:ascii="Times New Roman" w:eastAsia="Calibri" w:hAnsi="Times New Roman" w:cs="Times New Roman"/>
          <w:sz w:val="24"/>
          <w:szCs w:val="24"/>
        </w:rPr>
        <w:t xml:space="preserve"> </w:t>
      </w:r>
    </w:p>
    <w:p w14:paraId="55C96296" w14:textId="51D2A404" w:rsidR="00306702" w:rsidRDefault="00E7091A" w:rsidP="00306702">
      <w:pPr>
        <w:pStyle w:val="Sraopastraipa"/>
        <w:numPr>
          <w:ilvl w:val="0"/>
          <w:numId w:val="14"/>
        </w:numPr>
        <w:tabs>
          <w:tab w:val="left" w:pos="993"/>
        </w:tabs>
        <w:spacing w:after="160" w:line="259" w:lineRule="auto"/>
        <w:ind w:left="0" w:firstLine="709"/>
        <w:jc w:val="both"/>
        <w:rPr>
          <w:rFonts w:ascii="Times New Roman" w:eastAsia="Calibri" w:hAnsi="Times New Roman" w:cs="Times New Roman"/>
          <w:sz w:val="24"/>
          <w:szCs w:val="24"/>
        </w:rPr>
      </w:pPr>
      <w:r w:rsidRPr="00992219">
        <w:rPr>
          <w:rFonts w:ascii="Times New Roman" w:eastAsia="Calibri" w:hAnsi="Times New Roman" w:cs="Times New Roman"/>
          <w:sz w:val="24"/>
          <w:szCs w:val="24"/>
        </w:rPr>
        <w:t>Lietuvos Respublikos valstybės ir savivaldybės įmonių įstatymo Nr. I-722 14, 16, 19 straipsnių pakeitimo ir 20, 21 straipsnių pripažinimo netekusiais galios įstatymo projekt</w:t>
      </w:r>
      <w:r w:rsidR="00FC7523" w:rsidRPr="00992219">
        <w:rPr>
          <w:rFonts w:ascii="Times New Roman" w:eastAsia="Calibri" w:hAnsi="Times New Roman" w:cs="Times New Roman"/>
          <w:sz w:val="24"/>
          <w:szCs w:val="24"/>
        </w:rPr>
        <w:t>as</w:t>
      </w:r>
      <w:r w:rsidR="0046676F" w:rsidRPr="00992219">
        <w:rPr>
          <w:rFonts w:ascii="Times New Roman" w:eastAsia="Calibri" w:hAnsi="Times New Roman" w:cs="Times New Roman"/>
          <w:sz w:val="24"/>
          <w:szCs w:val="24"/>
        </w:rPr>
        <w:t xml:space="preserve">, kuriuo </w:t>
      </w:r>
      <w:r w:rsidRPr="00992219">
        <w:rPr>
          <w:rFonts w:ascii="Times New Roman" w:eastAsia="Calibri" w:hAnsi="Times New Roman" w:cs="Times New Roman"/>
          <w:sz w:val="24"/>
          <w:szCs w:val="24"/>
          <w:lang w:eastAsia="lt-LT"/>
        </w:rPr>
        <w:t>administracinė našt</w:t>
      </w:r>
      <w:r w:rsidR="00530D7C" w:rsidRPr="00992219">
        <w:rPr>
          <w:rFonts w:ascii="Times New Roman" w:eastAsia="Calibri" w:hAnsi="Times New Roman" w:cs="Times New Roman"/>
          <w:sz w:val="24"/>
          <w:szCs w:val="24"/>
          <w:lang w:eastAsia="lt-LT"/>
        </w:rPr>
        <w:t>a</w:t>
      </w:r>
      <w:r w:rsidRPr="00992219">
        <w:rPr>
          <w:rFonts w:ascii="Times New Roman" w:eastAsia="Calibri" w:hAnsi="Times New Roman" w:cs="Times New Roman"/>
          <w:sz w:val="24"/>
          <w:szCs w:val="24"/>
          <w:lang w:eastAsia="lt-LT"/>
        </w:rPr>
        <w:t xml:space="preserve"> valstybės ir savivaldyb</w:t>
      </w:r>
      <w:r w:rsidR="00530D7C" w:rsidRPr="00992219">
        <w:rPr>
          <w:rFonts w:ascii="Times New Roman" w:eastAsia="Calibri" w:hAnsi="Times New Roman" w:cs="Times New Roman"/>
          <w:sz w:val="24"/>
          <w:szCs w:val="24"/>
          <w:lang w:eastAsia="lt-LT"/>
        </w:rPr>
        <w:t>ių</w:t>
      </w:r>
      <w:r w:rsidRPr="00992219">
        <w:rPr>
          <w:rFonts w:ascii="Times New Roman" w:eastAsia="Calibri" w:hAnsi="Times New Roman" w:cs="Times New Roman"/>
          <w:sz w:val="24"/>
          <w:szCs w:val="24"/>
          <w:lang w:eastAsia="lt-LT"/>
        </w:rPr>
        <w:t xml:space="preserve"> įmonėms </w:t>
      </w:r>
      <w:r w:rsidR="00530D7C" w:rsidRPr="00992219">
        <w:rPr>
          <w:rFonts w:ascii="Times New Roman" w:eastAsia="Calibri" w:hAnsi="Times New Roman" w:cs="Times New Roman"/>
          <w:sz w:val="24"/>
          <w:szCs w:val="24"/>
          <w:lang w:eastAsia="lt-LT"/>
        </w:rPr>
        <w:t>turėtų sumažėti</w:t>
      </w:r>
      <w:r w:rsidRPr="00992219">
        <w:rPr>
          <w:rFonts w:ascii="Times New Roman" w:eastAsia="Calibri" w:hAnsi="Times New Roman" w:cs="Times New Roman"/>
          <w:sz w:val="24"/>
          <w:szCs w:val="24"/>
          <w:lang w:eastAsia="lt-LT"/>
        </w:rPr>
        <w:t xml:space="preserve"> 45 </w:t>
      </w:r>
      <w:r w:rsidR="00530D7C" w:rsidRPr="00992219">
        <w:rPr>
          <w:rFonts w:ascii="Times New Roman" w:eastAsia="Calibri" w:hAnsi="Times New Roman" w:cs="Times New Roman"/>
          <w:sz w:val="24"/>
          <w:szCs w:val="24"/>
          <w:lang w:eastAsia="lt-LT"/>
        </w:rPr>
        <w:t>tūkst.</w:t>
      </w:r>
      <w:r w:rsidRPr="00992219">
        <w:rPr>
          <w:rFonts w:ascii="Times New Roman" w:eastAsia="Calibri" w:hAnsi="Times New Roman" w:cs="Times New Roman"/>
          <w:sz w:val="24"/>
          <w:szCs w:val="24"/>
          <w:lang w:eastAsia="lt-LT"/>
        </w:rPr>
        <w:t xml:space="preserve"> eurų</w:t>
      </w:r>
      <w:r w:rsidR="00530D7C" w:rsidRPr="00992219">
        <w:rPr>
          <w:rFonts w:ascii="Times New Roman" w:eastAsia="Calibri" w:hAnsi="Times New Roman" w:cs="Times New Roman"/>
          <w:sz w:val="24"/>
          <w:szCs w:val="24"/>
          <w:lang w:eastAsia="lt-LT"/>
        </w:rPr>
        <w:t xml:space="preserve">. </w:t>
      </w:r>
      <w:r w:rsidR="007962AB" w:rsidRPr="00992219">
        <w:rPr>
          <w:rFonts w:ascii="Times New Roman" w:eastAsia="Calibri" w:hAnsi="Times New Roman" w:cs="Times New Roman"/>
          <w:sz w:val="24"/>
          <w:szCs w:val="24"/>
          <w:lang w:eastAsia="lt-LT"/>
        </w:rPr>
        <w:t xml:space="preserve">Įstatymo pakeitimu yra </w:t>
      </w:r>
      <w:r w:rsidR="00422148">
        <w:rPr>
          <w:rFonts w:ascii="Times New Roman" w:eastAsia="Calibri" w:hAnsi="Times New Roman" w:cs="Times New Roman"/>
          <w:sz w:val="24"/>
          <w:szCs w:val="24"/>
          <w:lang w:eastAsia="lt-LT"/>
        </w:rPr>
        <w:t>siūloma pa</w:t>
      </w:r>
      <w:r w:rsidR="007962AB" w:rsidRPr="00992219">
        <w:rPr>
          <w:rFonts w:ascii="Times New Roman" w:eastAsia="Calibri" w:hAnsi="Times New Roman" w:cs="Times New Roman"/>
          <w:sz w:val="24"/>
          <w:szCs w:val="24"/>
          <w:lang w:eastAsia="lt-LT"/>
        </w:rPr>
        <w:t>naikin</w:t>
      </w:r>
      <w:r w:rsidR="00422148">
        <w:rPr>
          <w:rFonts w:ascii="Times New Roman" w:eastAsia="Calibri" w:hAnsi="Times New Roman" w:cs="Times New Roman"/>
          <w:sz w:val="24"/>
          <w:szCs w:val="24"/>
          <w:lang w:eastAsia="lt-LT"/>
        </w:rPr>
        <w:t>ti</w:t>
      </w:r>
      <w:r w:rsidR="007962AB" w:rsidRPr="00992219">
        <w:rPr>
          <w:rFonts w:ascii="Times New Roman" w:eastAsia="Calibri" w:hAnsi="Times New Roman" w:cs="Times New Roman"/>
          <w:sz w:val="24"/>
          <w:szCs w:val="24"/>
          <w:lang w:eastAsia="lt-LT"/>
        </w:rPr>
        <w:t xml:space="preserve"> </w:t>
      </w:r>
      <w:r w:rsidRPr="00992219">
        <w:rPr>
          <w:rFonts w:ascii="Times New Roman" w:eastAsia="Calibri" w:hAnsi="Times New Roman" w:cs="Times New Roman"/>
          <w:sz w:val="24"/>
          <w:szCs w:val="24"/>
          <w:lang w:eastAsia="lt-LT"/>
        </w:rPr>
        <w:t>reikalavim</w:t>
      </w:r>
      <w:r w:rsidR="00422148">
        <w:rPr>
          <w:rFonts w:ascii="Times New Roman" w:eastAsia="Calibri" w:hAnsi="Times New Roman" w:cs="Times New Roman"/>
          <w:sz w:val="24"/>
          <w:szCs w:val="24"/>
          <w:lang w:eastAsia="lt-LT"/>
        </w:rPr>
        <w:t>ą</w:t>
      </w:r>
      <w:r w:rsidRPr="00992219">
        <w:rPr>
          <w:rFonts w:ascii="Times New Roman" w:eastAsia="Calibri" w:hAnsi="Times New Roman" w:cs="Times New Roman"/>
          <w:sz w:val="24"/>
          <w:szCs w:val="24"/>
          <w:lang w:eastAsia="lt-LT"/>
        </w:rPr>
        <w:t xml:space="preserve"> pateikti </w:t>
      </w:r>
      <w:r w:rsidRPr="00992219">
        <w:rPr>
          <w:rFonts w:ascii="Times New Roman" w:eastAsia="Calibri" w:hAnsi="Times New Roman" w:cs="Times New Roman"/>
          <w:sz w:val="24"/>
          <w:szCs w:val="24"/>
        </w:rPr>
        <w:t>audito ataskaitą Juridinių asmenų registrui</w:t>
      </w:r>
      <w:r w:rsidR="007B24C3" w:rsidRPr="00992219">
        <w:rPr>
          <w:rFonts w:ascii="Times New Roman" w:eastAsia="Calibri" w:hAnsi="Times New Roman" w:cs="Times New Roman"/>
          <w:sz w:val="24"/>
          <w:szCs w:val="24"/>
        </w:rPr>
        <w:t xml:space="preserve">. Taip pat </w:t>
      </w:r>
      <w:r w:rsidR="0062741C">
        <w:rPr>
          <w:rFonts w:ascii="Times New Roman" w:eastAsia="Calibri" w:hAnsi="Times New Roman" w:cs="Times New Roman"/>
          <w:sz w:val="24"/>
          <w:szCs w:val="24"/>
        </w:rPr>
        <w:t xml:space="preserve">siūloma </w:t>
      </w:r>
      <w:r w:rsidR="007B24C3" w:rsidRPr="00992219">
        <w:rPr>
          <w:rFonts w:ascii="Times New Roman" w:eastAsia="Calibri" w:hAnsi="Times New Roman" w:cs="Times New Roman"/>
          <w:sz w:val="24"/>
          <w:szCs w:val="24"/>
        </w:rPr>
        <w:t>reikalavim</w:t>
      </w:r>
      <w:r w:rsidR="0062741C">
        <w:rPr>
          <w:rFonts w:ascii="Times New Roman" w:eastAsia="Calibri" w:hAnsi="Times New Roman" w:cs="Times New Roman"/>
          <w:sz w:val="24"/>
          <w:szCs w:val="24"/>
        </w:rPr>
        <w:t>ą</w:t>
      </w:r>
      <w:r w:rsidR="007B24C3" w:rsidRPr="00992219">
        <w:rPr>
          <w:rFonts w:ascii="Times New Roman" w:eastAsia="Calibri" w:hAnsi="Times New Roman" w:cs="Times New Roman"/>
          <w:sz w:val="24"/>
          <w:szCs w:val="24"/>
        </w:rPr>
        <w:t xml:space="preserve"> </w:t>
      </w:r>
      <w:r w:rsidRPr="00992219">
        <w:rPr>
          <w:rFonts w:ascii="Times New Roman" w:eastAsia="Calibri" w:hAnsi="Times New Roman" w:cs="Times New Roman"/>
          <w:sz w:val="24"/>
          <w:szCs w:val="24"/>
        </w:rPr>
        <w:t>valstybės ir savivaldybės įmonėms kas ketvirtį rengti tarpinių finansinių ataskaitų rinkinį susiaurin</w:t>
      </w:r>
      <w:r w:rsidR="0062741C">
        <w:rPr>
          <w:rFonts w:ascii="Times New Roman" w:eastAsia="Calibri" w:hAnsi="Times New Roman" w:cs="Times New Roman"/>
          <w:sz w:val="24"/>
          <w:szCs w:val="24"/>
        </w:rPr>
        <w:t>ti</w:t>
      </w:r>
      <w:r w:rsidRPr="00992219">
        <w:rPr>
          <w:rFonts w:ascii="Times New Roman" w:eastAsia="Calibri" w:hAnsi="Times New Roman" w:cs="Times New Roman"/>
          <w:sz w:val="24"/>
          <w:szCs w:val="24"/>
        </w:rPr>
        <w:t xml:space="preserve"> iki reikalavimo tik valstybės įmonėms rengti vieną 6 mėnesių tarpinių finansinių ataskaitų rinkinį ir su tuo susijęs papildymas valstybės įmonėms rengti 6 mėnesių tarpinę veiklos ataskaitą</w:t>
      </w:r>
      <w:r w:rsidR="00DE3599" w:rsidRPr="00992219">
        <w:rPr>
          <w:rFonts w:ascii="Times New Roman" w:eastAsia="Calibri" w:hAnsi="Times New Roman" w:cs="Times New Roman"/>
          <w:sz w:val="24"/>
          <w:szCs w:val="24"/>
        </w:rPr>
        <w:t>.</w:t>
      </w:r>
      <w:r w:rsidRPr="00992219">
        <w:rPr>
          <w:rFonts w:ascii="Times New Roman" w:eastAsia="Calibri" w:hAnsi="Times New Roman" w:cs="Times New Roman"/>
          <w:sz w:val="24"/>
          <w:szCs w:val="24"/>
        </w:rPr>
        <w:t xml:space="preserve"> </w:t>
      </w:r>
    </w:p>
    <w:p w14:paraId="27A11A85" w14:textId="52AF129F" w:rsidR="00F03D30" w:rsidRPr="00F63349" w:rsidRDefault="00306702" w:rsidP="00F63349">
      <w:pPr>
        <w:tabs>
          <w:tab w:val="left" w:pos="709"/>
        </w:tabs>
        <w:spacing w:after="160" w:line="259" w:lineRule="auto"/>
        <w:jc w:val="both"/>
        <w:rPr>
          <w:rFonts w:ascii="Times New Roman" w:eastAsia="Calibri" w:hAnsi="Times New Roman" w:cs="Times New Roman"/>
          <w:sz w:val="24"/>
          <w:szCs w:val="24"/>
        </w:rPr>
      </w:pPr>
      <w:r w:rsidRPr="00A24F43">
        <w:rPr>
          <w:rFonts w:ascii="Times New Roman" w:hAnsi="Times New Roman" w:cs="Times New Roman"/>
          <w:noProof/>
          <w:sz w:val="24"/>
          <w:szCs w:val="24"/>
        </w:rPr>
        <mc:AlternateContent>
          <mc:Choice Requires="wps">
            <w:drawing>
              <wp:anchor distT="45720" distB="45720" distL="114300" distR="114300" simplePos="0" relativeHeight="251655680" behindDoc="0" locked="0" layoutInCell="1" allowOverlap="1" wp14:anchorId="0305A261" wp14:editId="4B341B59">
                <wp:simplePos x="0" y="0"/>
                <wp:positionH relativeFrom="margin">
                  <wp:align>right</wp:align>
                </wp:positionH>
                <wp:positionV relativeFrom="paragraph">
                  <wp:posOffset>875576</wp:posOffset>
                </wp:positionV>
                <wp:extent cx="6027420" cy="1503680"/>
                <wp:effectExtent l="0" t="0" r="11430" b="2032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1503680"/>
                        </a:xfrm>
                        <a:prstGeom prst="rect">
                          <a:avLst/>
                        </a:prstGeom>
                        <a:solidFill>
                          <a:srgbClr val="5B9BD5">
                            <a:lumMod val="20000"/>
                            <a:lumOff val="80000"/>
                          </a:srgbClr>
                        </a:solidFill>
                        <a:ln w="9525">
                          <a:solidFill>
                            <a:srgbClr val="000000"/>
                          </a:solidFill>
                          <a:miter lim="800000"/>
                          <a:headEnd/>
                          <a:tailEnd/>
                        </a:ln>
                      </wps:spPr>
                      <wps:txbx>
                        <w:txbxContent>
                          <w:p w14:paraId="23F7E716" w14:textId="1701D304" w:rsidR="00A56EAA" w:rsidRPr="00A56EAA" w:rsidRDefault="00105029" w:rsidP="00357A18">
                            <w:pPr>
                              <w:ind w:firstLine="567"/>
                              <w:jc w:val="both"/>
                              <w:rPr>
                                <w:rFonts w:ascii="Times New Roman" w:hAnsi="Times New Roman"/>
                                <w:sz w:val="24"/>
                                <w:szCs w:val="24"/>
                              </w:rPr>
                            </w:pPr>
                            <w:r>
                              <w:rPr>
                                <w:rFonts w:ascii="Times New Roman" w:hAnsi="Times New Roman"/>
                                <w:sz w:val="24"/>
                                <w:szCs w:val="24"/>
                              </w:rPr>
                              <w:t>Apibendrinant šio</w:t>
                            </w:r>
                            <w:r w:rsidR="00532ABE">
                              <w:rPr>
                                <w:rFonts w:ascii="Times New Roman" w:hAnsi="Times New Roman"/>
                                <w:sz w:val="24"/>
                                <w:szCs w:val="24"/>
                              </w:rPr>
                              <w:t>s</w:t>
                            </w:r>
                            <w:r>
                              <w:rPr>
                                <w:rFonts w:ascii="Times New Roman" w:hAnsi="Times New Roman"/>
                                <w:sz w:val="24"/>
                                <w:szCs w:val="24"/>
                              </w:rPr>
                              <w:t xml:space="preserve"> Ataskaitos </w:t>
                            </w:r>
                            <w:r w:rsidR="00532ABE">
                              <w:rPr>
                                <w:rFonts w:ascii="Times New Roman" w:hAnsi="Times New Roman"/>
                                <w:sz w:val="24"/>
                                <w:szCs w:val="24"/>
                              </w:rPr>
                              <w:t xml:space="preserve">2 ir 3 </w:t>
                            </w:r>
                            <w:r>
                              <w:rPr>
                                <w:rFonts w:ascii="Times New Roman" w:hAnsi="Times New Roman"/>
                                <w:sz w:val="24"/>
                                <w:szCs w:val="24"/>
                              </w:rPr>
                              <w:t>daly</w:t>
                            </w:r>
                            <w:r w:rsidR="00532ABE">
                              <w:rPr>
                                <w:rFonts w:ascii="Times New Roman" w:hAnsi="Times New Roman"/>
                                <w:sz w:val="24"/>
                                <w:szCs w:val="24"/>
                              </w:rPr>
                              <w:t>s</w:t>
                            </w:r>
                            <w:r>
                              <w:rPr>
                                <w:rFonts w:ascii="Times New Roman" w:hAnsi="Times New Roman"/>
                                <w:sz w:val="24"/>
                                <w:szCs w:val="24"/>
                              </w:rPr>
                              <w:t xml:space="preserve">e pateiktą informaciją, pažymėtina, kad </w:t>
                            </w:r>
                            <w:r w:rsidR="004C6787">
                              <w:rPr>
                                <w:rFonts w:ascii="Times New Roman" w:hAnsi="Times New Roman"/>
                                <w:sz w:val="24"/>
                                <w:szCs w:val="24"/>
                              </w:rPr>
                              <w:t xml:space="preserve">nors ir per 2019 m. I pusmetį administracinė našta ūkio subjektams buvo sumažinta ženklia </w:t>
                            </w:r>
                            <w:r w:rsidR="005454F0">
                              <w:rPr>
                                <w:rFonts w:ascii="Times New Roman" w:hAnsi="Times New Roman"/>
                                <w:sz w:val="24"/>
                                <w:szCs w:val="24"/>
                              </w:rPr>
                              <w:t xml:space="preserve">11,694 mln. eurų suma, </w:t>
                            </w:r>
                            <w:r w:rsidR="00806926">
                              <w:rPr>
                                <w:rFonts w:ascii="Times New Roman" w:hAnsi="Times New Roman"/>
                                <w:sz w:val="24"/>
                                <w:szCs w:val="24"/>
                              </w:rPr>
                              <w:t xml:space="preserve">institucijos </w:t>
                            </w:r>
                            <w:r w:rsidR="00287C25">
                              <w:rPr>
                                <w:rFonts w:ascii="Times New Roman" w:hAnsi="Times New Roman"/>
                                <w:sz w:val="24"/>
                                <w:szCs w:val="24"/>
                              </w:rPr>
                              <w:t xml:space="preserve">turi </w:t>
                            </w:r>
                            <w:r w:rsidR="0029073D">
                              <w:rPr>
                                <w:rFonts w:ascii="Times New Roman" w:hAnsi="Times New Roman"/>
                                <w:sz w:val="24"/>
                                <w:szCs w:val="24"/>
                              </w:rPr>
                              <w:t xml:space="preserve">nuolat </w:t>
                            </w:r>
                            <w:r w:rsidR="000645FE">
                              <w:rPr>
                                <w:rFonts w:ascii="Times New Roman" w:hAnsi="Times New Roman"/>
                                <w:sz w:val="24"/>
                                <w:szCs w:val="24"/>
                              </w:rPr>
                              <w:t xml:space="preserve">siekti </w:t>
                            </w:r>
                            <w:r w:rsidR="00287C25">
                              <w:rPr>
                                <w:rFonts w:ascii="Times New Roman" w:hAnsi="Times New Roman"/>
                                <w:sz w:val="24"/>
                                <w:szCs w:val="24"/>
                              </w:rPr>
                              <w:t xml:space="preserve">administracinės naštos </w:t>
                            </w:r>
                            <w:r w:rsidR="000645FE">
                              <w:rPr>
                                <w:rFonts w:ascii="Times New Roman" w:hAnsi="Times New Roman"/>
                                <w:sz w:val="24"/>
                                <w:szCs w:val="24"/>
                              </w:rPr>
                              <w:t>mažinimo</w:t>
                            </w:r>
                            <w:r w:rsidR="00287C25">
                              <w:rPr>
                                <w:rFonts w:ascii="Times New Roman" w:hAnsi="Times New Roman"/>
                                <w:sz w:val="24"/>
                                <w:szCs w:val="24"/>
                              </w:rPr>
                              <w:t>. O tos</w:t>
                            </w:r>
                            <w:r w:rsidR="005454F0">
                              <w:rPr>
                                <w:rFonts w:ascii="Times New Roman" w:hAnsi="Times New Roman"/>
                                <w:sz w:val="24"/>
                                <w:szCs w:val="24"/>
                              </w:rPr>
                              <w:t xml:space="preserve"> </w:t>
                            </w:r>
                            <w:r w:rsidR="005454F0" w:rsidRPr="00201003">
                              <w:rPr>
                                <w:rFonts w:ascii="Times New Roman" w:hAnsi="Times New Roman"/>
                                <w:b/>
                                <w:sz w:val="24"/>
                                <w:szCs w:val="24"/>
                              </w:rPr>
                              <w:t>institucijos</w:t>
                            </w:r>
                            <w:r w:rsidR="005454F0">
                              <w:rPr>
                                <w:rFonts w:ascii="Times New Roman" w:hAnsi="Times New Roman"/>
                                <w:sz w:val="24"/>
                                <w:szCs w:val="24"/>
                              </w:rPr>
                              <w:t xml:space="preserve">, kurios per šį ataskaitinį laikotarpį </w:t>
                            </w:r>
                            <w:r w:rsidR="005454F0" w:rsidRPr="00201003">
                              <w:rPr>
                                <w:rFonts w:ascii="Times New Roman" w:hAnsi="Times New Roman"/>
                                <w:b/>
                                <w:sz w:val="24"/>
                                <w:szCs w:val="24"/>
                              </w:rPr>
                              <w:t xml:space="preserve">administracinę naštą padidino, turi imtis </w:t>
                            </w:r>
                            <w:r w:rsidR="00D563CE" w:rsidRPr="00201003">
                              <w:rPr>
                                <w:rFonts w:ascii="Times New Roman" w:hAnsi="Times New Roman"/>
                                <w:b/>
                                <w:sz w:val="24"/>
                                <w:szCs w:val="24"/>
                              </w:rPr>
                              <w:t xml:space="preserve">papildomų priemonių, kad būtų pasiektas </w:t>
                            </w:r>
                            <w:r w:rsidR="00532E06" w:rsidRPr="00201003">
                              <w:rPr>
                                <w:rFonts w:ascii="Times New Roman" w:hAnsi="Times New Roman"/>
                                <w:b/>
                                <w:sz w:val="24"/>
                                <w:szCs w:val="24"/>
                              </w:rPr>
                              <w:t xml:space="preserve">jų individualus administracinės naštos </w:t>
                            </w:r>
                            <w:r w:rsidR="00B76F2E" w:rsidRPr="00201003">
                              <w:rPr>
                                <w:rFonts w:ascii="Times New Roman" w:hAnsi="Times New Roman"/>
                                <w:b/>
                                <w:sz w:val="24"/>
                                <w:szCs w:val="24"/>
                              </w:rPr>
                              <w:t xml:space="preserve">mažinimo </w:t>
                            </w:r>
                            <w:r w:rsidR="00532E06" w:rsidRPr="00201003">
                              <w:rPr>
                                <w:rFonts w:ascii="Times New Roman" w:hAnsi="Times New Roman"/>
                                <w:b/>
                                <w:sz w:val="24"/>
                                <w:szCs w:val="24"/>
                              </w:rPr>
                              <w:t>tikslas</w:t>
                            </w:r>
                            <w:r w:rsidR="00532E06">
                              <w:rPr>
                                <w:rFonts w:ascii="Times New Roman" w:hAnsi="Times New Roman"/>
                                <w:sz w:val="24"/>
                                <w:szCs w:val="24"/>
                              </w:rPr>
                              <w:t>, kad per visus 2019 m. jų kompetencijos srities teisės aktų sukeliamos administracinės naštos po</w:t>
                            </w:r>
                            <w:r w:rsidR="00D84EE8">
                              <w:rPr>
                                <w:rFonts w:ascii="Times New Roman" w:hAnsi="Times New Roman"/>
                                <w:sz w:val="24"/>
                                <w:szCs w:val="24"/>
                              </w:rPr>
                              <w:t>k</w:t>
                            </w:r>
                            <w:r w:rsidR="00532E06">
                              <w:rPr>
                                <w:rFonts w:ascii="Times New Roman" w:hAnsi="Times New Roman"/>
                                <w:sz w:val="24"/>
                                <w:szCs w:val="24"/>
                              </w:rPr>
                              <w:t xml:space="preserve">ytis </w:t>
                            </w:r>
                            <w:r w:rsidR="00D84EE8">
                              <w:rPr>
                                <w:rFonts w:ascii="Times New Roman" w:hAnsi="Times New Roman"/>
                                <w:sz w:val="24"/>
                                <w:szCs w:val="24"/>
                              </w:rPr>
                              <w:t>išliktų nepakitęs arba mažėtų.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5A261" id="_x0000_t202" coordsize="21600,21600" o:spt="202" path="m,l,21600r21600,l21600,xe">
                <v:stroke joinstyle="miter"/>
                <v:path gradientshapeok="t" o:connecttype="rect"/>
              </v:shapetype>
              <v:shape id="Text Box 2" o:spid="_x0000_s1026" type="#_x0000_t202" style="position:absolute;left:0;text-align:left;margin-left:423.4pt;margin-top:68.95pt;width:474.6pt;height:118.4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" fillcolor="#deebf7">
                <v:textbox>
                  <w:txbxContent>
                    <w:p w14:paraId="23F7E716" w14:textId="1701D304" w:rsidR="00A56EAA" w:rsidRPr="00A56EAA" w:rsidRDefault="00105029" w:rsidP="00357A18">
                      <w:pPr>
                        <w:ind w:firstLine="567"/>
                        <w:jc w:val="both"/>
                        <w:rPr>
                          <w:rFonts w:ascii="Times New Roman" w:hAnsi="Times New Roman"/>
                          <w:sz w:val="24"/>
                          <w:szCs w:val="24"/>
                        </w:rPr>
                      </w:pPr>
                      <w:r>
                        <w:rPr>
                          <w:rFonts w:ascii="Times New Roman" w:hAnsi="Times New Roman"/>
                          <w:sz w:val="24"/>
                          <w:szCs w:val="24"/>
                        </w:rPr>
                        <w:t>Apibendrinant šio</w:t>
                      </w:r>
                      <w:r w:rsidR="00532ABE">
                        <w:rPr>
                          <w:rFonts w:ascii="Times New Roman" w:hAnsi="Times New Roman"/>
                          <w:sz w:val="24"/>
                          <w:szCs w:val="24"/>
                        </w:rPr>
                        <w:t>s</w:t>
                      </w:r>
                      <w:r>
                        <w:rPr>
                          <w:rFonts w:ascii="Times New Roman" w:hAnsi="Times New Roman"/>
                          <w:sz w:val="24"/>
                          <w:szCs w:val="24"/>
                        </w:rPr>
                        <w:t xml:space="preserve"> Ataskaitos </w:t>
                      </w:r>
                      <w:r w:rsidR="00532ABE">
                        <w:rPr>
                          <w:rFonts w:ascii="Times New Roman" w:hAnsi="Times New Roman"/>
                          <w:sz w:val="24"/>
                          <w:szCs w:val="24"/>
                        </w:rPr>
                        <w:t xml:space="preserve">2 ir 3 </w:t>
                      </w:r>
                      <w:r>
                        <w:rPr>
                          <w:rFonts w:ascii="Times New Roman" w:hAnsi="Times New Roman"/>
                          <w:sz w:val="24"/>
                          <w:szCs w:val="24"/>
                        </w:rPr>
                        <w:t>daly</w:t>
                      </w:r>
                      <w:r w:rsidR="00532ABE">
                        <w:rPr>
                          <w:rFonts w:ascii="Times New Roman" w:hAnsi="Times New Roman"/>
                          <w:sz w:val="24"/>
                          <w:szCs w:val="24"/>
                        </w:rPr>
                        <w:t>s</w:t>
                      </w:r>
                      <w:r>
                        <w:rPr>
                          <w:rFonts w:ascii="Times New Roman" w:hAnsi="Times New Roman"/>
                          <w:sz w:val="24"/>
                          <w:szCs w:val="24"/>
                        </w:rPr>
                        <w:t xml:space="preserve">e pateiktą informaciją, pažymėtina, kad </w:t>
                      </w:r>
                      <w:r w:rsidR="004C6787">
                        <w:rPr>
                          <w:rFonts w:ascii="Times New Roman" w:hAnsi="Times New Roman"/>
                          <w:sz w:val="24"/>
                          <w:szCs w:val="24"/>
                        </w:rPr>
                        <w:t xml:space="preserve">nors ir per 2019 m. I pusmetį administracinė našta ūkio subjektams buvo sumažinta ženklia </w:t>
                      </w:r>
                      <w:r w:rsidR="005454F0">
                        <w:rPr>
                          <w:rFonts w:ascii="Times New Roman" w:hAnsi="Times New Roman"/>
                          <w:sz w:val="24"/>
                          <w:szCs w:val="24"/>
                        </w:rPr>
                        <w:t xml:space="preserve">11,694 mln. eurų suma, </w:t>
                      </w:r>
                      <w:r w:rsidR="00806926">
                        <w:rPr>
                          <w:rFonts w:ascii="Times New Roman" w:hAnsi="Times New Roman"/>
                          <w:sz w:val="24"/>
                          <w:szCs w:val="24"/>
                        </w:rPr>
                        <w:t xml:space="preserve">institucijos </w:t>
                      </w:r>
                      <w:r w:rsidR="00287C25">
                        <w:rPr>
                          <w:rFonts w:ascii="Times New Roman" w:hAnsi="Times New Roman"/>
                          <w:sz w:val="24"/>
                          <w:szCs w:val="24"/>
                        </w:rPr>
                        <w:t xml:space="preserve">turi </w:t>
                      </w:r>
                      <w:r w:rsidR="0029073D">
                        <w:rPr>
                          <w:rFonts w:ascii="Times New Roman" w:hAnsi="Times New Roman"/>
                          <w:sz w:val="24"/>
                          <w:szCs w:val="24"/>
                        </w:rPr>
                        <w:t xml:space="preserve">nuolat </w:t>
                      </w:r>
                      <w:r w:rsidR="000645FE">
                        <w:rPr>
                          <w:rFonts w:ascii="Times New Roman" w:hAnsi="Times New Roman"/>
                          <w:sz w:val="24"/>
                          <w:szCs w:val="24"/>
                        </w:rPr>
                        <w:t xml:space="preserve">siekti </w:t>
                      </w:r>
                      <w:r w:rsidR="00287C25">
                        <w:rPr>
                          <w:rFonts w:ascii="Times New Roman" w:hAnsi="Times New Roman"/>
                          <w:sz w:val="24"/>
                          <w:szCs w:val="24"/>
                        </w:rPr>
                        <w:t xml:space="preserve">administracinės naštos </w:t>
                      </w:r>
                      <w:r w:rsidR="000645FE">
                        <w:rPr>
                          <w:rFonts w:ascii="Times New Roman" w:hAnsi="Times New Roman"/>
                          <w:sz w:val="24"/>
                          <w:szCs w:val="24"/>
                        </w:rPr>
                        <w:t>mažinimo</w:t>
                      </w:r>
                      <w:r w:rsidR="00287C25">
                        <w:rPr>
                          <w:rFonts w:ascii="Times New Roman" w:hAnsi="Times New Roman"/>
                          <w:sz w:val="24"/>
                          <w:szCs w:val="24"/>
                        </w:rPr>
                        <w:t>. O tos</w:t>
                      </w:r>
                      <w:r w:rsidR="005454F0">
                        <w:rPr>
                          <w:rFonts w:ascii="Times New Roman" w:hAnsi="Times New Roman"/>
                          <w:sz w:val="24"/>
                          <w:szCs w:val="24"/>
                        </w:rPr>
                        <w:t xml:space="preserve"> </w:t>
                      </w:r>
                      <w:r w:rsidR="005454F0" w:rsidRPr="00201003">
                        <w:rPr>
                          <w:rFonts w:ascii="Times New Roman" w:hAnsi="Times New Roman"/>
                          <w:b/>
                          <w:sz w:val="24"/>
                          <w:szCs w:val="24"/>
                        </w:rPr>
                        <w:t>institucijos</w:t>
                      </w:r>
                      <w:r w:rsidR="005454F0">
                        <w:rPr>
                          <w:rFonts w:ascii="Times New Roman" w:hAnsi="Times New Roman"/>
                          <w:sz w:val="24"/>
                          <w:szCs w:val="24"/>
                        </w:rPr>
                        <w:t xml:space="preserve">, kurios per šį ataskaitinį laikotarpį </w:t>
                      </w:r>
                      <w:r w:rsidR="005454F0" w:rsidRPr="00201003">
                        <w:rPr>
                          <w:rFonts w:ascii="Times New Roman" w:hAnsi="Times New Roman"/>
                          <w:b/>
                          <w:sz w:val="24"/>
                          <w:szCs w:val="24"/>
                        </w:rPr>
                        <w:t xml:space="preserve">administracinę naštą padidino, turi imtis </w:t>
                      </w:r>
                      <w:r w:rsidR="00D563CE" w:rsidRPr="00201003">
                        <w:rPr>
                          <w:rFonts w:ascii="Times New Roman" w:hAnsi="Times New Roman"/>
                          <w:b/>
                          <w:sz w:val="24"/>
                          <w:szCs w:val="24"/>
                        </w:rPr>
                        <w:t xml:space="preserve">papildomų priemonių, kad būtų pasiektas </w:t>
                      </w:r>
                      <w:r w:rsidR="00532E06" w:rsidRPr="00201003">
                        <w:rPr>
                          <w:rFonts w:ascii="Times New Roman" w:hAnsi="Times New Roman"/>
                          <w:b/>
                          <w:sz w:val="24"/>
                          <w:szCs w:val="24"/>
                        </w:rPr>
                        <w:t xml:space="preserve">jų individualus administracinės naštos </w:t>
                      </w:r>
                      <w:r w:rsidR="00B76F2E" w:rsidRPr="00201003">
                        <w:rPr>
                          <w:rFonts w:ascii="Times New Roman" w:hAnsi="Times New Roman"/>
                          <w:b/>
                          <w:sz w:val="24"/>
                          <w:szCs w:val="24"/>
                        </w:rPr>
                        <w:t xml:space="preserve">mažinimo </w:t>
                      </w:r>
                      <w:r w:rsidR="00532E06" w:rsidRPr="00201003">
                        <w:rPr>
                          <w:rFonts w:ascii="Times New Roman" w:hAnsi="Times New Roman"/>
                          <w:b/>
                          <w:sz w:val="24"/>
                          <w:szCs w:val="24"/>
                        </w:rPr>
                        <w:t>tikslas</w:t>
                      </w:r>
                      <w:r w:rsidR="00532E06">
                        <w:rPr>
                          <w:rFonts w:ascii="Times New Roman" w:hAnsi="Times New Roman"/>
                          <w:sz w:val="24"/>
                          <w:szCs w:val="24"/>
                        </w:rPr>
                        <w:t>, kad per visus 2019 m. jų kompetencijos srities teisės aktų sukeliamos administracinės naštos po</w:t>
                      </w:r>
                      <w:r w:rsidR="00D84EE8">
                        <w:rPr>
                          <w:rFonts w:ascii="Times New Roman" w:hAnsi="Times New Roman"/>
                          <w:sz w:val="24"/>
                          <w:szCs w:val="24"/>
                        </w:rPr>
                        <w:t>k</w:t>
                      </w:r>
                      <w:r w:rsidR="00532E06">
                        <w:rPr>
                          <w:rFonts w:ascii="Times New Roman" w:hAnsi="Times New Roman"/>
                          <w:sz w:val="24"/>
                          <w:szCs w:val="24"/>
                        </w:rPr>
                        <w:t xml:space="preserve">ytis </w:t>
                      </w:r>
                      <w:r w:rsidR="00D84EE8">
                        <w:rPr>
                          <w:rFonts w:ascii="Times New Roman" w:hAnsi="Times New Roman"/>
                          <w:sz w:val="24"/>
                          <w:szCs w:val="24"/>
                        </w:rPr>
                        <w:t>išliktų nepakitęs arba mažėtų.</w:t>
                      </w:r>
                    </w:p>
                  </w:txbxContent>
                </v:textbox>
                <w10:wrap type="square" anchorx="margin"/>
              </v:shape>
            </w:pict>
          </mc:Fallback>
        </mc:AlternateContent>
      </w:r>
      <w:r>
        <w:rPr>
          <w:rFonts w:ascii="Times New Roman" w:hAnsi="Times New Roman" w:cs="Times New Roman"/>
          <w:sz w:val="24"/>
          <w:szCs w:val="24"/>
        </w:rPr>
        <w:tab/>
      </w:r>
      <w:r w:rsidR="00F03D30" w:rsidRPr="00F63349">
        <w:rPr>
          <w:rFonts w:ascii="Times New Roman" w:hAnsi="Times New Roman" w:cs="Times New Roman"/>
          <w:sz w:val="24"/>
          <w:szCs w:val="24"/>
        </w:rPr>
        <w:t xml:space="preserve">Pagal institucijų pateiktus duomenis nustatyta, kad </w:t>
      </w:r>
      <w:r w:rsidR="00F03D30" w:rsidRPr="00F63349">
        <w:rPr>
          <w:rFonts w:ascii="Times New Roman" w:hAnsi="Times New Roman" w:cs="Times New Roman"/>
          <w:b/>
          <w:sz w:val="24"/>
          <w:szCs w:val="24"/>
        </w:rPr>
        <w:t>per 2019 m. I pusmetį</w:t>
      </w:r>
      <w:r w:rsidR="00F03D30" w:rsidRPr="00F63349">
        <w:rPr>
          <w:rFonts w:ascii="Times New Roman" w:hAnsi="Times New Roman" w:cs="Times New Roman"/>
          <w:sz w:val="24"/>
          <w:szCs w:val="24"/>
        </w:rPr>
        <w:t xml:space="preserve"> administracinė našta buvo </w:t>
      </w:r>
      <w:r w:rsidR="00F03D30" w:rsidRPr="00F63349">
        <w:rPr>
          <w:rFonts w:ascii="Times New Roman" w:hAnsi="Times New Roman" w:cs="Times New Roman"/>
          <w:b/>
          <w:sz w:val="24"/>
          <w:szCs w:val="24"/>
        </w:rPr>
        <w:t>sumažinta 11,827 mln. eurų</w:t>
      </w:r>
      <w:r w:rsidR="00F03D30" w:rsidRPr="00F63349">
        <w:rPr>
          <w:rFonts w:ascii="Times New Roman" w:hAnsi="Times New Roman" w:cs="Times New Roman"/>
          <w:sz w:val="24"/>
          <w:szCs w:val="24"/>
        </w:rPr>
        <w:t xml:space="preserve">, o </w:t>
      </w:r>
      <w:r w:rsidR="00F03D30" w:rsidRPr="00F63349">
        <w:rPr>
          <w:rFonts w:ascii="Times New Roman" w:hAnsi="Times New Roman" w:cs="Times New Roman"/>
          <w:b/>
          <w:sz w:val="24"/>
          <w:szCs w:val="24"/>
        </w:rPr>
        <w:t>padidinta – 0,133 mln. eurų</w:t>
      </w:r>
      <w:r w:rsidR="00F03D30" w:rsidRPr="00F63349">
        <w:rPr>
          <w:rFonts w:ascii="Times New Roman" w:hAnsi="Times New Roman" w:cs="Times New Roman"/>
          <w:sz w:val="24"/>
          <w:szCs w:val="24"/>
        </w:rPr>
        <w:t xml:space="preserve"> (</w:t>
      </w:r>
      <w:r w:rsidR="00F03D30" w:rsidRPr="00F63349">
        <w:rPr>
          <w:rFonts w:ascii="Times New Roman" w:hAnsi="Times New Roman" w:cs="Times New Roman"/>
          <w:b/>
          <w:sz w:val="24"/>
          <w:szCs w:val="24"/>
        </w:rPr>
        <w:t>balansinis rodiklis</w:t>
      </w:r>
      <w:r w:rsidR="00F03D30" w:rsidRPr="00F63349">
        <w:rPr>
          <w:rFonts w:ascii="Times New Roman" w:hAnsi="Times New Roman" w:cs="Times New Roman"/>
          <w:sz w:val="24"/>
          <w:szCs w:val="24"/>
        </w:rPr>
        <w:t xml:space="preserve">, kaip jau buvo minėta – administracinės naštos sumažėjimas </w:t>
      </w:r>
      <w:r w:rsidR="00F03D30" w:rsidRPr="00F63349">
        <w:rPr>
          <w:rFonts w:ascii="Times New Roman" w:hAnsi="Times New Roman" w:cs="Times New Roman"/>
          <w:b/>
          <w:sz w:val="24"/>
          <w:szCs w:val="24"/>
        </w:rPr>
        <w:t>11,694 mln. eurų</w:t>
      </w:r>
      <w:r w:rsidR="00F03D30" w:rsidRPr="00F63349">
        <w:rPr>
          <w:rFonts w:ascii="Times New Roman" w:hAnsi="Times New Roman" w:cs="Times New Roman"/>
          <w:sz w:val="24"/>
          <w:szCs w:val="24"/>
        </w:rPr>
        <w:t>).</w:t>
      </w:r>
    </w:p>
    <w:p w14:paraId="19088FE2" w14:textId="77777777" w:rsidR="00E75884" w:rsidRPr="00ED60C6" w:rsidRDefault="00E75884" w:rsidP="00E75884">
      <w:pPr>
        <w:pStyle w:val="Sraopastraipa"/>
        <w:numPr>
          <w:ilvl w:val="1"/>
          <w:numId w:val="3"/>
        </w:numPr>
        <w:spacing w:before="120" w:line="264" w:lineRule="auto"/>
        <w:jc w:val="center"/>
        <w:rPr>
          <w:rFonts w:ascii="Times New Roman" w:hAnsi="Times New Roman" w:cs="Times New Roman"/>
          <w:b/>
          <w:sz w:val="24"/>
          <w:szCs w:val="24"/>
        </w:rPr>
      </w:pPr>
      <w:r w:rsidRPr="00ED60C6">
        <w:rPr>
          <w:rFonts w:ascii="Times New Roman" w:hAnsi="Times New Roman" w:cs="Times New Roman"/>
          <w:b/>
          <w:sz w:val="24"/>
          <w:szCs w:val="24"/>
        </w:rPr>
        <w:lastRenderedPageBreak/>
        <w:t>Administracinės naštos pokyčio dinamika</w:t>
      </w:r>
    </w:p>
    <w:p w14:paraId="62E78947" w14:textId="7A04DE95" w:rsidR="00164E65" w:rsidRDefault="00941335" w:rsidP="00164E65">
      <w:pPr>
        <w:spacing w:after="0"/>
        <w:ind w:firstLine="720"/>
        <w:jc w:val="both"/>
        <w:rPr>
          <w:rFonts w:ascii="Times New Roman" w:hAnsi="Times New Roman" w:cs="Times New Roman"/>
          <w:sz w:val="24"/>
          <w:szCs w:val="24"/>
        </w:rPr>
      </w:pPr>
      <w:r w:rsidRPr="00ED60C6">
        <w:rPr>
          <w:rFonts w:ascii="Times New Roman" w:hAnsi="Times New Roman" w:cs="Times New Roman"/>
          <w:sz w:val="24"/>
          <w:szCs w:val="24"/>
        </w:rPr>
        <w:t>Analizuojant</w:t>
      </w:r>
      <w:r w:rsidR="00DA1CD1" w:rsidRPr="00ED60C6">
        <w:rPr>
          <w:rFonts w:ascii="Times New Roman" w:hAnsi="Times New Roman" w:cs="Times New Roman"/>
          <w:sz w:val="24"/>
          <w:szCs w:val="24"/>
        </w:rPr>
        <w:t xml:space="preserve"> administracinės naštos pokytį per visus metus</w:t>
      </w:r>
      <w:r w:rsidR="00B65A9C" w:rsidRPr="00ED60C6">
        <w:rPr>
          <w:rFonts w:ascii="Times New Roman" w:hAnsi="Times New Roman" w:cs="Times New Roman"/>
          <w:sz w:val="24"/>
          <w:szCs w:val="24"/>
        </w:rPr>
        <w:t xml:space="preserve"> nuo 2014 m., kuomet buvo pradėtas </w:t>
      </w:r>
      <w:r w:rsidRPr="00ED60C6">
        <w:rPr>
          <w:rFonts w:ascii="Times New Roman" w:hAnsi="Times New Roman" w:cs="Times New Roman"/>
          <w:sz w:val="24"/>
          <w:szCs w:val="24"/>
        </w:rPr>
        <w:t xml:space="preserve">vertinti kiekvienos institucijos administracinės naštos </w:t>
      </w:r>
      <w:r w:rsidR="00AE32F0" w:rsidRPr="00ED60C6">
        <w:rPr>
          <w:rFonts w:ascii="Times New Roman" w:hAnsi="Times New Roman" w:cs="Times New Roman"/>
          <w:sz w:val="24"/>
          <w:szCs w:val="24"/>
        </w:rPr>
        <w:t xml:space="preserve">rodiklis, pastebėta, kad </w:t>
      </w:r>
      <w:r w:rsidR="0079005D" w:rsidRPr="00ED60C6">
        <w:rPr>
          <w:rFonts w:ascii="Times New Roman" w:hAnsi="Times New Roman" w:cs="Times New Roman"/>
          <w:sz w:val="24"/>
          <w:szCs w:val="24"/>
        </w:rPr>
        <w:t>kiekvieną pusmetį institucijų, kurios sumažina administracinę naštą yr</w:t>
      </w:r>
      <w:r w:rsidR="005A210A" w:rsidRPr="00ED60C6">
        <w:rPr>
          <w:rFonts w:ascii="Times New Roman" w:hAnsi="Times New Roman" w:cs="Times New Roman"/>
          <w:sz w:val="24"/>
          <w:szCs w:val="24"/>
        </w:rPr>
        <w:t>a daugiau, nei tų, kurioms nepavyksta pasiekti individualaus administracinės naštos mažinimo tikslo</w:t>
      </w:r>
      <w:r w:rsidR="00E00273" w:rsidRPr="00ED60C6">
        <w:rPr>
          <w:rFonts w:ascii="Times New Roman" w:hAnsi="Times New Roman" w:cs="Times New Roman"/>
          <w:sz w:val="24"/>
          <w:szCs w:val="24"/>
        </w:rPr>
        <w:t xml:space="preserve">. Per visą vertinimo laikotarpį </w:t>
      </w:r>
      <w:r w:rsidR="003A67A4" w:rsidRPr="00ED60C6">
        <w:rPr>
          <w:rFonts w:ascii="Times New Roman" w:hAnsi="Times New Roman" w:cs="Times New Roman"/>
          <w:sz w:val="24"/>
          <w:szCs w:val="24"/>
        </w:rPr>
        <w:t xml:space="preserve">administracinę naštą yra vertinusios 36 institucijos, kai kurios iš jų šiai dienai yra </w:t>
      </w:r>
      <w:r w:rsidR="00C9363D" w:rsidRPr="00ED60C6">
        <w:rPr>
          <w:rFonts w:ascii="Times New Roman" w:hAnsi="Times New Roman" w:cs="Times New Roman"/>
          <w:sz w:val="24"/>
          <w:szCs w:val="24"/>
        </w:rPr>
        <w:t>sujung</w:t>
      </w:r>
      <w:r w:rsidR="002B5C71">
        <w:rPr>
          <w:rFonts w:ascii="Times New Roman" w:hAnsi="Times New Roman" w:cs="Times New Roman"/>
          <w:sz w:val="24"/>
          <w:szCs w:val="24"/>
        </w:rPr>
        <w:t>t</w:t>
      </w:r>
      <w:r w:rsidR="00C9363D" w:rsidRPr="00ED60C6">
        <w:rPr>
          <w:rFonts w:ascii="Times New Roman" w:hAnsi="Times New Roman" w:cs="Times New Roman"/>
          <w:sz w:val="24"/>
          <w:szCs w:val="24"/>
        </w:rPr>
        <w:t>os</w:t>
      </w:r>
      <w:r w:rsidR="00A4062A">
        <w:rPr>
          <w:rFonts w:ascii="Times New Roman" w:hAnsi="Times New Roman" w:cs="Times New Roman"/>
          <w:sz w:val="24"/>
          <w:szCs w:val="24"/>
        </w:rPr>
        <w:t xml:space="preserve"> reorganizavimo būdu</w:t>
      </w:r>
      <w:r w:rsidR="00C9363D" w:rsidRPr="00ED60C6">
        <w:rPr>
          <w:rFonts w:ascii="Times New Roman" w:hAnsi="Times New Roman" w:cs="Times New Roman"/>
          <w:sz w:val="24"/>
          <w:szCs w:val="24"/>
        </w:rPr>
        <w:t>. Iš šio skaičiaus tik 5 institucijų bendras 2014-2019 m. administracinės naštos pokytis yra teigiamas, visos kitos institucijos administracinę naštą yra sumažinusios</w:t>
      </w:r>
      <w:r w:rsidR="00A6750D">
        <w:rPr>
          <w:rFonts w:ascii="Times New Roman" w:hAnsi="Times New Roman" w:cs="Times New Roman"/>
          <w:sz w:val="24"/>
          <w:szCs w:val="24"/>
        </w:rPr>
        <w:t>, tačiau</w:t>
      </w:r>
      <w:r w:rsidR="00CA4464">
        <w:rPr>
          <w:rFonts w:ascii="Times New Roman" w:hAnsi="Times New Roman" w:cs="Times New Roman"/>
          <w:sz w:val="24"/>
          <w:szCs w:val="24"/>
        </w:rPr>
        <w:t xml:space="preserve"> kadangi </w:t>
      </w:r>
      <w:r w:rsidR="00171C9F">
        <w:rPr>
          <w:rFonts w:ascii="Times New Roman" w:hAnsi="Times New Roman" w:cs="Times New Roman"/>
          <w:sz w:val="24"/>
          <w:szCs w:val="24"/>
        </w:rPr>
        <w:t xml:space="preserve">šioje Ataskaitoje </w:t>
      </w:r>
      <w:r w:rsidR="00B35A93">
        <w:rPr>
          <w:rFonts w:ascii="Times New Roman" w:hAnsi="Times New Roman" w:cs="Times New Roman"/>
          <w:sz w:val="24"/>
          <w:szCs w:val="24"/>
        </w:rPr>
        <w:t>teikiami</w:t>
      </w:r>
      <w:r w:rsidR="00CA4464">
        <w:rPr>
          <w:rFonts w:ascii="Times New Roman" w:hAnsi="Times New Roman" w:cs="Times New Roman"/>
          <w:sz w:val="24"/>
          <w:szCs w:val="24"/>
        </w:rPr>
        <w:t xml:space="preserve"> tik 2019 m. I pusmečio rezultatai, tai </w:t>
      </w:r>
      <w:r w:rsidR="00ED0B8D">
        <w:rPr>
          <w:rFonts w:ascii="Times New Roman" w:hAnsi="Times New Roman" w:cs="Times New Roman"/>
          <w:sz w:val="24"/>
          <w:szCs w:val="24"/>
        </w:rPr>
        <w:t>real</w:t>
      </w:r>
      <w:r w:rsidR="006152C1">
        <w:rPr>
          <w:rFonts w:ascii="Times New Roman" w:hAnsi="Times New Roman" w:cs="Times New Roman"/>
          <w:sz w:val="24"/>
          <w:szCs w:val="24"/>
        </w:rPr>
        <w:t>i</w:t>
      </w:r>
      <w:r w:rsidR="00ED0B8D">
        <w:rPr>
          <w:rFonts w:ascii="Times New Roman" w:hAnsi="Times New Roman" w:cs="Times New Roman"/>
          <w:sz w:val="24"/>
          <w:szCs w:val="24"/>
        </w:rPr>
        <w:t xml:space="preserve"> situacija </w:t>
      </w:r>
      <w:r w:rsidR="006152C1">
        <w:rPr>
          <w:rFonts w:ascii="Times New Roman" w:hAnsi="Times New Roman" w:cs="Times New Roman"/>
          <w:sz w:val="24"/>
          <w:szCs w:val="24"/>
        </w:rPr>
        <w:t xml:space="preserve">bus </w:t>
      </w:r>
      <w:r w:rsidR="00ED0B8D">
        <w:rPr>
          <w:rFonts w:ascii="Times New Roman" w:hAnsi="Times New Roman" w:cs="Times New Roman"/>
          <w:sz w:val="24"/>
          <w:szCs w:val="24"/>
        </w:rPr>
        <w:t>mat</w:t>
      </w:r>
      <w:r w:rsidR="00E706E0">
        <w:rPr>
          <w:rFonts w:ascii="Times New Roman" w:hAnsi="Times New Roman" w:cs="Times New Roman"/>
          <w:sz w:val="24"/>
          <w:szCs w:val="24"/>
        </w:rPr>
        <w:t>oma</w:t>
      </w:r>
      <w:r w:rsidR="00ED0B8D">
        <w:rPr>
          <w:rFonts w:ascii="Times New Roman" w:hAnsi="Times New Roman" w:cs="Times New Roman"/>
          <w:sz w:val="24"/>
          <w:szCs w:val="24"/>
        </w:rPr>
        <w:t xml:space="preserve"> pasibaig</w:t>
      </w:r>
      <w:r w:rsidR="00E706E0">
        <w:rPr>
          <w:rFonts w:ascii="Times New Roman" w:hAnsi="Times New Roman" w:cs="Times New Roman"/>
          <w:sz w:val="24"/>
          <w:szCs w:val="24"/>
        </w:rPr>
        <w:t>u</w:t>
      </w:r>
      <w:r w:rsidR="00ED0B8D">
        <w:rPr>
          <w:rFonts w:ascii="Times New Roman" w:hAnsi="Times New Roman" w:cs="Times New Roman"/>
          <w:sz w:val="24"/>
          <w:szCs w:val="24"/>
        </w:rPr>
        <w:t>s 2019 m. II pusme</w:t>
      </w:r>
      <w:r w:rsidR="00E706E0">
        <w:rPr>
          <w:rFonts w:ascii="Times New Roman" w:hAnsi="Times New Roman" w:cs="Times New Roman"/>
          <w:sz w:val="24"/>
          <w:szCs w:val="24"/>
        </w:rPr>
        <w:t>čiui</w:t>
      </w:r>
      <w:r w:rsidR="00ED0B8D">
        <w:rPr>
          <w:rFonts w:ascii="Times New Roman" w:hAnsi="Times New Roman" w:cs="Times New Roman"/>
          <w:sz w:val="24"/>
          <w:szCs w:val="24"/>
        </w:rPr>
        <w:t xml:space="preserve"> </w:t>
      </w:r>
      <w:r w:rsidR="00100EDF">
        <w:rPr>
          <w:rFonts w:ascii="Times New Roman" w:hAnsi="Times New Roman" w:cs="Times New Roman"/>
          <w:sz w:val="24"/>
          <w:szCs w:val="24"/>
        </w:rPr>
        <w:t>ir tada</w:t>
      </w:r>
      <w:r w:rsidR="00ED0B8D">
        <w:rPr>
          <w:rFonts w:ascii="Times New Roman" w:hAnsi="Times New Roman" w:cs="Times New Roman"/>
          <w:sz w:val="24"/>
          <w:szCs w:val="24"/>
        </w:rPr>
        <w:t xml:space="preserve"> bus galima įvertinti administracinės naštos pokytį už visus 2019</w:t>
      </w:r>
      <w:r w:rsidR="007E2AEE">
        <w:rPr>
          <w:rFonts w:ascii="Times New Roman" w:hAnsi="Times New Roman" w:cs="Times New Roman"/>
          <w:sz w:val="24"/>
          <w:szCs w:val="24"/>
        </w:rPr>
        <w:t> </w:t>
      </w:r>
      <w:r w:rsidR="00ED0B8D">
        <w:rPr>
          <w:rFonts w:ascii="Times New Roman" w:hAnsi="Times New Roman" w:cs="Times New Roman"/>
          <w:sz w:val="24"/>
          <w:szCs w:val="24"/>
        </w:rPr>
        <w:t xml:space="preserve">m. bei </w:t>
      </w:r>
      <w:r w:rsidR="00225665">
        <w:rPr>
          <w:rFonts w:ascii="Times New Roman" w:hAnsi="Times New Roman" w:cs="Times New Roman"/>
          <w:sz w:val="24"/>
          <w:szCs w:val="24"/>
        </w:rPr>
        <w:t xml:space="preserve">apskaičiuoti </w:t>
      </w:r>
      <w:r w:rsidR="00ED0B8D">
        <w:rPr>
          <w:rFonts w:ascii="Times New Roman" w:hAnsi="Times New Roman" w:cs="Times New Roman"/>
          <w:sz w:val="24"/>
          <w:szCs w:val="24"/>
        </w:rPr>
        <w:t>bendrą</w:t>
      </w:r>
      <w:r w:rsidR="00966B01">
        <w:rPr>
          <w:rFonts w:ascii="Times New Roman" w:hAnsi="Times New Roman" w:cs="Times New Roman"/>
          <w:sz w:val="24"/>
          <w:szCs w:val="24"/>
        </w:rPr>
        <w:t xml:space="preserve"> visų </w:t>
      </w:r>
      <w:r w:rsidR="007E2AEE">
        <w:rPr>
          <w:rFonts w:ascii="Times New Roman" w:hAnsi="Times New Roman" w:cs="Times New Roman"/>
          <w:sz w:val="24"/>
          <w:szCs w:val="24"/>
        </w:rPr>
        <w:t xml:space="preserve">šešerių </w:t>
      </w:r>
      <w:r w:rsidR="00966B01">
        <w:rPr>
          <w:rFonts w:ascii="Times New Roman" w:hAnsi="Times New Roman" w:cs="Times New Roman"/>
          <w:sz w:val="24"/>
          <w:szCs w:val="24"/>
        </w:rPr>
        <w:t>metų rodiklį.</w:t>
      </w:r>
      <w:r w:rsidR="00C9363D" w:rsidRPr="00ED60C6">
        <w:rPr>
          <w:rFonts w:ascii="Times New Roman" w:hAnsi="Times New Roman" w:cs="Times New Roman"/>
          <w:sz w:val="24"/>
          <w:szCs w:val="24"/>
        </w:rPr>
        <w:t xml:space="preserve"> </w:t>
      </w:r>
    </w:p>
    <w:p w14:paraId="7CB9366D" w14:textId="3E8F5013" w:rsidR="00164E65" w:rsidRDefault="00164E65" w:rsidP="00164E65">
      <w:pPr>
        <w:spacing w:after="0"/>
        <w:ind w:firstLine="720"/>
        <w:jc w:val="both"/>
        <w:rPr>
          <w:rFonts w:ascii="Times New Roman" w:hAnsi="Times New Roman" w:cs="Times New Roman"/>
          <w:sz w:val="24"/>
          <w:szCs w:val="24"/>
          <w:lang w:bidi="lt-LT"/>
        </w:rPr>
      </w:pPr>
      <w:r w:rsidRPr="002C3BD0">
        <w:rPr>
          <w:rFonts w:ascii="Times New Roman" w:hAnsi="Times New Roman" w:cs="Times New Roman"/>
          <w:sz w:val="24"/>
          <w:szCs w:val="24"/>
          <w:lang w:bidi="lt-LT"/>
        </w:rPr>
        <w:t xml:space="preserve">Institucijų, kurios </w:t>
      </w:r>
      <w:r w:rsidRPr="00E35EE9">
        <w:rPr>
          <w:rFonts w:ascii="Times New Roman" w:hAnsi="Times New Roman" w:cs="Times New Roman"/>
          <w:b/>
          <w:sz w:val="24"/>
          <w:szCs w:val="24"/>
          <w:lang w:bidi="lt-LT"/>
        </w:rPr>
        <w:t>nuo 2014 m. pasiekė geriausių rezultatų</w:t>
      </w:r>
      <w:r w:rsidRPr="002C3BD0">
        <w:rPr>
          <w:rFonts w:ascii="Times New Roman" w:hAnsi="Times New Roman" w:cs="Times New Roman"/>
          <w:sz w:val="24"/>
          <w:szCs w:val="24"/>
          <w:lang w:bidi="lt-LT"/>
        </w:rPr>
        <w:t xml:space="preserve"> mažinant administracinę naštą, tarpe lyder</w:t>
      </w:r>
      <w:r>
        <w:rPr>
          <w:rFonts w:ascii="Times New Roman" w:hAnsi="Times New Roman" w:cs="Times New Roman"/>
          <w:sz w:val="24"/>
          <w:szCs w:val="24"/>
          <w:lang w:bidi="lt-LT"/>
        </w:rPr>
        <w:t>ėmis</w:t>
      </w:r>
      <w:r w:rsidRPr="002C3BD0">
        <w:rPr>
          <w:rFonts w:ascii="Times New Roman" w:hAnsi="Times New Roman" w:cs="Times New Roman"/>
          <w:sz w:val="24"/>
          <w:szCs w:val="24"/>
          <w:lang w:bidi="lt-LT"/>
        </w:rPr>
        <w:t xml:space="preserve"> išlieka Lietuvos Respublikos finansų ministerija (</w:t>
      </w:r>
      <w:r w:rsidRPr="007563A9">
        <w:rPr>
          <w:rFonts w:ascii="Times New Roman" w:hAnsi="Times New Roman" w:cs="Times New Roman"/>
          <w:b/>
          <w:sz w:val="24"/>
          <w:szCs w:val="24"/>
          <w:lang w:bidi="lt-LT"/>
        </w:rPr>
        <w:t>-68,9 mln. eurų</w:t>
      </w:r>
      <w:r w:rsidRPr="002C3BD0">
        <w:rPr>
          <w:rFonts w:ascii="Times New Roman" w:hAnsi="Times New Roman" w:cs="Times New Roman"/>
          <w:sz w:val="24"/>
          <w:szCs w:val="24"/>
          <w:lang w:bidi="lt-LT"/>
        </w:rPr>
        <w:t xml:space="preserve">), </w:t>
      </w:r>
      <w:r w:rsidRPr="008E0B75">
        <w:rPr>
          <w:rFonts w:ascii="Times New Roman" w:hAnsi="Times New Roman" w:cs="Times New Roman"/>
          <w:sz w:val="24"/>
          <w:szCs w:val="24"/>
          <w:lang w:bidi="lt-LT"/>
        </w:rPr>
        <w:t xml:space="preserve">VMVT </w:t>
      </w:r>
      <w:r w:rsidRPr="007563A9">
        <w:rPr>
          <w:rFonts w:ascii="Times New Roman" w:hAnsi="Times New Roman" w:cs="Times New Roman"/>
          <w:b/>
          <w:sz w:val="24"/>
          <w:szCs w:val="24"/>
          <w:lang w:bidi="lt-LT"/>
        </w:rPr>
        <w:t>(-41,2 mln. eurų</w:t>
      </w:r>
      <w:r w:rsidRPr="00E60513">
        <w:rPr>
          <w:rFonts w:ascii="Times New Roman" w:hAnsi="Times New Roman" w:cs="Times New Roman"/>
          <w:sz w:val="24"/>
          <w:szCs w:val="24"/>
          <w:lang w:bidi="lt-LT"/>
        </w:rPr>
        <w:t xml:space="preserve">), ŽŪM </w:t>
      </w:r>
      <w:r w:rsidRPr="007563A9">
        <w:rPr>
          <w:rFonts w:ascii="Times New Roman" w:hAnsi="Times New Roman" w:cs="Times New Roman"/>
          <w:b/>
          <w:sz w:val="24"/>
          <w:szCs w:val="24"/>
          <w:lang w:bidi="lt-LT"/>
        </w:rPr>
        <w:t>(-4,47 mln. eurų</w:t>
      </w:r>
      <w:r w:rsidRPr="00E60513">
        <w:rPr>
          <w:rFonts w:ascii="Times New Roman" w:hAnsi="Times New Roman" w:cs="Times New Roman"/>
          <w:sz w:val="24"/>
          <w:szCs w:val="24"/>
          <w:lang w:bidi="lt-LT"/>
        </w:rPr>
        <w:t>),</w:t>
      </w:r>
      <w:r>
        <w:rPr>
          <w:rFonts w:ascii="Times New Roman" w:hAnsi="Times New Roman" w:cs="Times New Roman"/>
          <w:sz w:val="24"/>
          <w:szCs w:val="24"/>
          <w:lang w:bidi="lt-LT"/>
        </w:rPr>
        <w:t xml:space="preserve"> </w:t>
      </w:r>
      <w:r w:rsidRPr="003513F9">
        <w:rPr>
          <w:rFonts w:ascii="Times New Roman" w:hAnsi="Times New Roman" w:cs="Times New Roman"/>
          <w:sz w:val="24"/>
          <w:szCs w:val="24"/>
          <w:lang w:bidi="lt-LT"/>
        </w:rPr>
        <w:t xml:space="preserve">Valstybinio socialinio draudimo fondo valdyba prie Socialinės apsaugos ir darbo ministerijos (-2,15 mln. eurų),  </w:t>
      </w:r>
      <w:r w:rsidRPr="00E60513">
        <w:rPr>
          <w:rFonts w:ascii="Times New Roman" w:hAnsi="Times New Roman" w:cs="Times New Roman"/>
          <w:sz w:val="24"/>
          <w:szCs w:val="24"/>
          <w:lang w:bidi="lt-LT"/>
        </w:rPr>
        <w:t xml:space="preserve">Ekonomikos ir inovacijų ministerija (-2,09 mln. eurų), </w:t>
      </w:r>
      <w:r>
        <w:rPr>
          <w:rFonts w:ascii="Times New Roman" w:hAnsi="Times New Roman" w:cs="Times New Roman"/>
          <w:sz w:val="24"/>
          <w:szCs w:val="24"/>
          <w:lang w:bidi="lt-LT"/>
        </w:rPr>
        <w:t xml:space="preserve">Lietuvos Respublikos teisingumo ministerija (-1,1 mln. eurų) bei </w:t>
      </w:r>
      <w:r w:rsidRPr="00335684">
        <w:rPr>
          <w:rFonts w:ascii="Times New Roman" w:hAnsi="Times New Roman" w:cs="Times New Roman"/>
          <w:sz w:val="24"/>
          <w:szCs w:val="24"/>
          <w:lang w:bidi="lt-LT"/>
        </w:rPr>
        <w:t>VMI (-879 tūkst. eurų)</w:t>
      </w:r>
      <w:r>
        <w:rPr>
          <w:rFonts w:ascii="Times New Roman" w:hAnsi="Times New Roman" w:cs="Times New Roman"/>
          <w:sz w:val="24"/>
          <w:szCs w:val="24"/>
          <w:lang w:bidi="lt-LT"/>
        </w:rPr>
        <w:t xml:space="preserve">, nors dalis jų per 2019 m. I pusmetį nebuvo priėmusios teisės aktų, kurie </w:t>
      </w:r>
      <w:r w:rsidR="005E5A38">
        <w:rPr>
          <w:rFonts w:ascii="Times New Roman" w:hAnsi="Times New Roman" w:cs="Times New Roman"/>
          <w:sz w:val="24"/>
          <w:szCs w:val="24"/>
          <w:lang w:bidi="lt-LT"/>
        </w:rPr>
        <w:t xml:space="preserve">darytų </w:t>
      </w:r>
      <w:r>
        <w:rPr>
          <w:rFonts w:ascii="Times New Roman" w:hAnsi="Times New Roman" w:cs="Times New Roman"/>
          <w:sz w:val="24"/>
          <w:szCs w:val="24"/>
          <w:lang w:bidi="lt-LT"/>
        </w:rPr>
        <w:t>įtak</w:t>
      </w:r>
      <w:r w:rsidR="005E5A38">
        <w:rPr>
          <w:rFonts w:ascii="Times New Roman" w:hAnsi="Times New Roman" w:cs="Times New Roman"/>
          <w:sz w:val="24"/>
          <w:szCs w:val="24"/>
          <w:lang w:bidi="lt-LT"/>
        </w:rPr>
        <w:t>ą</w:t>
      </w:r>
      <w:r>
        <w:rPr>
          <w:rFonts w:ascii="Times New Roman" w:hAnsi="Times New Roman" w:cs="Times New Roman"/>
          <w:sz w:val="24"/>
          <w:szCs w:val="24"/>
          <w:lang w:bidi="lt-LT"/>
        </w:rPr>
        <w:t xml:space="preserve"> administracinės naštos poky</w:t>
      </w:r>
      <w:r w:rsidR="00331742">
        <w:rPr>
          <w:rFonts w:ascii="Times New Roman" w:hAnsi="Times New Roman" w:cs="Times New Roman"/>
          <w:sz w:val="24"/>
          <w:szCs w:val="24"/>
          <w:lang w:bidi="lt-LT"/>
        </w:rPr>
        <w:t>čiui</w:t>
      </w:r>
      <w:r>
        <w:rPr>
          <w:rFonts w:ascii="Times New Roman" w:hAnsi="Times New Roman" w:cs="Times New Roman"/>
          <w:sz w:val="24"/>
          <w:szCs w:val="24"/>
          <w:lang w:bidi="lt-LT"/>
        </w:rPr>
        <w:t xml:space="preserve"> ūkio subjektams.</w:t>
      </w:r>
    </w:p>
    <w:p w14:paraId="3E19A6BE" w14:textId="6AC0D07B" w:rsidR="0004548C" w:rsidRDefault="0004548C" w:rsidP="00164E65">
      <w:pPr>
        <w:spacing w:after="0"/>
        <w:ind w:firstLine="720"/>
        <w:jc w:val="both"/>
        <w:rPr>
          <w:rFonts w:ascii="Times New Roman" w:hAnsi="Times New Roman" w:cs="Times New Roman"/>
          <w:sz w:val="24"/>
          <w:szCs w:val="24"/>
        </w:rPr>
      </w:pPr>
      <w:r>
        <w:rPr>
          <w:rFonts w:ascii="Times New Roman" w:hAnsi="Times New Roman" w:cs="Times New Roman"/>
          <w:sz w:val="24"/>
          <w:szCs w:val="24"/>
          <w:lang w:bidi="lt-LT"/>
        </w:rPr>
        <w:t>Institucijos, kurio</w:t>
      </w:r>
      <w:r w:rsidR="00307E20">
        <w:rPr>
          <w:rFonts w:ascii="Times New Roman" w:hAnsi="Times New Roman" w:cs="Times New Roman"/>
          <w:sz w:val="24"/>
          <w:szCs w:val="24"/>
          <w:lang w:bidi="lt-LT"/>
        </w:rPr>
        <w:t>m</w:t>
      </w:r>
      <w:r>
        <w:rPr>
          <w:rFonts w:ascii="Times New Roman" w:hAnsi="Times New Roman" w:cs="Times New Roman"/>
          <w:sz w:val="24"/>
          <w:szCs w:val="24"/>
          <w:lang w:bidi="lt-LT"/>
        </w:rPr>
        <w:t xml:space="preserve">s </w:t>
      </w:r>
      <w:r w:rsidR="00807391">
        <w:rPr>
          <w:rFonts w:ascii="Times New Roman" w:hAnsi="Times New Roman" w:cs="Times New Roman"/>
          <w:sz w:val="24"/>
          <w:szCs w:val="24"/>
          <w:lang w:bidi="lt-LT"/>
        </w:rPr>
        <w:t xml:space="preserve">bendrai per laikotarpį </w:t>
      </w:r>
      <w:r w:rsidRPr="0097665B">
        <w:rPr>
          <w:rFonts w:ascii="Times New Roman" w:hAnsi="Times New Roman" w:cs="Times New Roman"/>
          <w:b/>
          <w:sz w:val="24"/>
          <w:szCs w:val="24"/>
          <w:lang w:bidi="lt-LT"/>
        </w:rPr>
        <w:t>nuo 2014 m.</w:t>
      </w:r>
      <w:r w:rsidR="00807391" w:rsidRPr="0097665B">
        <w:rPr>
          <w:rFonts w:ascii="Times New Roman" w:hAnsi="Times New Roman" w:cs="Times New Roman"/>
          <w:b/>
          <w:sz w:val="24"/>
          <w:szCs w:val="24"/>
          <w:lang w:bidi="lt-LT"/>
        </w:rPr>
        <w:t xml:space="preserve"> iki 2019 m. I pusmečio pabaigos</w:t>
      </w:r>
      <w:r w:rsidR="00613FCD">
        <w:rPr>
          <w:rFonts w:ascii="Times New Roman" w:hAnsi="Times New Roman" w:cs="Times New Roman"/>
          <w:sz w:val="24"/>
          <w:szCs w:val="24"/>
          <w:lang w:bidi="lt-LT"/>
        </w:rPr>
        <w:t xml:space="preserve"> administracin</w:t>
      </w:r>
      <w:r w:rsidR="00807391">
        <w:rPr>
          <w:rFonts w:ascii="Times New Roman" w:hAnsi="Times New Roman" w:cs="Times New Roman"/>
          <w:sz w:val="24"/>
          <w:szCs w:val="24"/>
          <w:lang w:bidi="lt-LT"/>
        </w:rPr>
        <w:t>ės</w:t>
      </w:r>
      <w:r w:rsidR="00613FCD">
        <w:rPr>
          <w:rFonts w:ascii="Times New Roman" w:hAnsi="Times New Roman" w:cs="Times New Roman"/>
          <w:sz w:val="24"/>
          <w:szCs w:val="24"/>
          <w:lang w:bidi="lt-LT"/>
        </w:rPr>
        <w:t xml:space="preserve"> našt</w:t>
      </w:r>
      <w:r w:rsidR="00807391">
        <w:rPr>
          <w:rFonts w:ascii="Times New Roman" w:hAnsi="Times New Roman" w:cs="Times New Roman"/>
          <w:sz w:val="24"/>
          <w:szCs w:val="24"/>
          <w:lang w:bidi="lt-LT"/>
        </w:rPr>
        <w:t>o</w:t>
      </w:r>
      <w:r w:rsidR="00FC371B">
        <w:rPr>
          <w:rFonts w:ascii="Times New Roman" w:hAnsi="Times New Roman" w:cs="Times New Roman"/>
          <w:sz w:val="24"/>
          <w:szCs w:val="24"/>
          <w:lang w:bidi="lt-LT"/>
        </w:rPr>
        <w:t xml:space="preserve">s </w:t>
      </w:r>
      <w:r w:rsidR="00FC371B" w:rsidRPr="0097665B">
        <w:rPr>
          <w:rFonts w:ascii="Times New Roman" w:hAnsi="Times New Roman" w:cs="Times New Roman"/>
          <w:b/>
          <w:sz w:val="24"/>
          <w:szCs w:val="24"/>
          <w:lang w:bidi="lt-LT"/>
        </w:rPr>
        <w:t>nepavyko sumažinti</w:t>
      </w:r>
      <w:r w:rsidR="00FC371B">
        <w:rPr>
          <w:rFonts w:ascii="Times New Roman" w:hAnsi="Times New Roman" w:cs="Times New Roman"/>
          <w:sz w:val="24"/>
          <w:szCs w:val="24"/>
          <w:lang w:bidi="lt-LT"/>
        </w:rPr>
        <w:t xml:space="preserve"> yra SAM </w:t>
      </w:r>
      <w:r w:rsidR="00FC371B" w:rsidRPr="0097665B">
        <w:rPr>
          <w:rFonts w:ascii="Times New Roman" w:hAnsi="Times New Roman" w:cs="Times New Roman"/>
          <w:sz w:val="24"/>
          <w:szCs w:val="24"/>
          <w:lang w:bidi="lt-LT"/>
        </w:rPr>
        <w:t>(</w:t>
      </w:r>
      <w:r w:rsidR="007C7AA9" w:rsidRPr="0097665B">
        <w:rPr>
          <w:rFonts w:ascii="Times New Roman" w:hAnsi="Times New Roman" w:cs="Times New Roman"/>
          <w:b/>
          <w:sz w:val="24"/>
          <w:szCs w:val="24"/>
          <w:lang w:bidi="lt-LT"/>
        </w:rPr>
        <w:t>+1,25 mln. eurų</w:t>
      </w:r>
      <w:r w:rsidR="007C7AA9">
        <w:rPr>
          <w:rFonts w:ascii="Times New Roman" w:hAnsi="Times New Roman" w:cs="Times New Roman"/>
          <w:sz w:val="24"/>
          <w:szCs w:val="24"/>
          <w:lang w:bidi="lt-LT"/>
        </w:rPr>
        <w:t xml:space="preserve">), </w:t>
      </w:r>
      <w:r w:rsidR="00833EC2">
        <w:rPr>
          <w:rFonts w:ascii="Times New Roman" w:hAnsi="Times New Roman" w:cs="Times New Roman"/>
          <w:sz w:val="24"/>
          <w:szCs w:val="24"/>
          <w:lang w:bidi="lt-LT"/>
        </w:rPr>
        <w:t>Lietuvos Respublikos kultūros ministerija (</w:t>
      </w:r>
      <w:r w:rsidR="00833EC2" w:rsidRPr="0097665B">
        <w:rPr>
          <w:rFonts w:ascii="Times New Roman" w:hAnsi="Times New Roman" w:cs="Times New Roman"/>
          <w:b/>
          <w:sz w:val="24"/>
          <w:szCs w:val="24"/>
          <w:lang w:bidi="lt-LT"/>
        </w:rPr>
        <w:t>+0,298 mln. eurų</w:t>
      </w:r>
      <w:r w:rsidR="00833EC2">
        <w:rPr>
          <w:rFonts w:ascii="Times New Roman" w:hAnsi="Times New Roman" w:cs="Times New Roman"/>
          <w:sz w:val="24"/>
          <w:szCs w:val="24"/>
          <w:lang w:bidi="lt-LT"/>
        </w:rPr>
        <w:t xml:space="preserve">), </w:t>
      </w:r>
      <w:r w:rsidR="005E2461">
        <w:rPr>
          <w:rFonts w:ascii="Times New Roman" w:hAnsi="Times New Roman" w:cs="Times New Roman"/>
          <w:sz w:val="24"/>
          <w:szCs w:val="24"/>
          <w:lang w:bidi="lt-LT"/>
        </w:rPr>
        <w:t>Lietuvos saugios laivybos administracij</w:t>
      </w:r>
      <w:r w:rsidR="0025718F">
        <w:rPr>
          <w:rFonts w:ascii="Times New Roman" w:hAnsi="Times New Roman" w:cs="Times New Roman"/>
          <w:sz w:val="24"/>
          <w:szCs w:val="24"/>
          <w:lang w:bidi="lt-LT"/>
        </w:rPr>
        <w:t>a</w:t>
      </w:r>
      <w:r w:rsidR="003E3795">
        <w:rPr>
          <w:rStyle w:val="Puslapioinaosnuoroda"/>
          <w:rFonts w:ascii="Times New Roman" w:hAnsi="Times New Roman" w:cs="Times New Roman"/>
          <w:sz w:val="24"/>
          <w:szCs w:val="24"/>
          <w:lang w:bidi="lt-LT"/>
        </w:rPr>
        <w:footnoteReference w:id="2"/>
      </w:r>
      <w:r w:rsidR="0025718F">
        <w:rPr>
          <w:rFonts w:ascii="Times New Roman" w:hAnsi="Times New Roman" w:cs="Times New Roman"/>
          <w:sz w:val="24"/>
          <w:szCs w:val="24"/>
          <w:lang w:bidi="lt-LT"/>
        </w:rPr>
        <w:t xml:space="preserve"> (2016 m. duomenys – +0,202 mln. eurų) ir Lietuvos transporto saugos administracija (2017-2019 m. duomenys </w:t>
      </w:r>
      <w:r w:rsidR="007533A4">
        <w:rPr>
          <w:rFonts w:ascii="Times New Roman" w:hAnsi="Times New Roman" w:cs="Times New Roman"/>
          <w:sz w:val="24"/>
          <w:szCs w:val="24"/>
          <w:lang w:bidi="lt-LT"/>
        </w:rPr>
        <w:t>+ 4 tūkst. eurų</w:t>
      </w:r>
      <w:r w:rsidR="007533A4" w:rsidRPr="006E5C3B">
        <w:rPr>
          <w:rFonts w:ascii="Times New Roman" w:hAnsi="Times New Roman" w:cs="Times New Roman"/>
          <w:sz w:val="24"/>
          <w:szCs w:val="24"/>
          <w:lang w:bidi="lt-LT"/>
        </w:rPr>
        <w:t>)</w:t>
      </w:r>
      <w:r w:rsidR="003D158F">
        <w:rPr>
          <w:rFonts w:ascii="Times New Roman" w:hAnsi="Times New Roman" w:cs="Times New Roman"/>
          <w:sz w:val="24"/>
          <w:szCs w:val="24"/>
        </w:rPr>
        <w:t xml:space="preserve">, </w:t>
      </w:r>
      <w:r w:rsidR="00CA03BA">
        <w:rPr>
          <w:rFonts w:ascii="Times New Roman" w:hAnsi="Times New Roman" w:cs="Times New Roman"/>
          <w:sz w:val="24"/>
          <w:szCs w:val="24"/>
        </w:rPr>
        <w:t>Lietuvos Respublikos švietimo, mokslo ir sporto ministerija (+</w:t>
      </w:r>
      <w:r w:rsidR="008A2D68">
        <w:rPr>
          <w:rFonts w:ascii="Times New Roman" w:hAnsi="Times New Roman" w:cs="Times New Roman"/>
          <w:sz w:val="24"/>
          <w:szCs w:val="24"/>
        </w:rPr>
        <w:t>87,6 tūkst. eurų</w:t>
      </w:r>
      <w:r w:rsidR="00CA03BA">
        <w:rPr>
          <w:rFonts w:ascii="Times New Roman" w:hAnsi="Times New Roman" w:cs="Times New Roman"/>
          <w:sz w:val="24"/>
          <w:szCs w:val="24"/>
        </w:rPr>
        <w:t>)</w:t>
      </w:r>
      <w:r w:rsidR="002575EC">
        <w:rPr>
          <w:rFonts w:ascii="Times New Roman" w:hAnsi="Times New Roman" w:cs="Times New Roman"/>
          <w:sz w:val="24"/>
          <w:szCs w:val="24"/>
        </w:rPr>
        <w:t xml:space="preserve">, </w:t>
      </w:r>
      <w:r w:rsidR="00EA175A" w:rsidRPr="00EA175A">
        <w:rPr>
          <w:rFonts w:ascii="Times New Roman" w:hAnsi="Times New Roman" w:cs="Times New Roman"/>
          <w:sz w:val="24"/>
          <w:szCs w:val="24"/>
        </w:rPr>
        <w:t>Narkotikų, tabako ir alkoholio kontrolės departamentas</w:t>
      </w:r>
      <w:r w:rsidR="00EA175A">
        <w:rPr>
          <w:rFonts w:ascii="Times New Roman" w:hAnsi="Times New Roman" w:cs="Times New Roman"/>
          <w:sz w:val="24"/>
          <w:szCs w:val="24"/>
        </w:rPr>
        <w:t xml:space="preserve"> (</w:t>
      </w:r>
      <w:r w:rsidR="00B015FB">
        <w:rPr>
          <w:rFonts w:ascii="Times New Roman" w:hAnsi="Times New Roman" w:cs="Times New Roman"/>
          <w:sz w:val="24"/>
          <w:szCs w:val="24"/>
        </w:rPr>
        <w:t xml:space="preserve">+31,97 tūkst. eurų) </w:t>
      </w:r>
      <w:r w:rsidR="008F1F4F">
        <w:rPr>
          <w:rFonts w:ascii="Times New Roman" w:hAnsi="Times New Roman" w:cs="Times New Roman"/>
          <w:sz w:val="24"/>
          <w:szCs w:val="24"/>
        </w:rPr>
        <w:t xml:space="preserve">ir </w:t>
      </w:r>
      <w:r w:rsidR="008F1F4F" w:rsidRPr="008F1F4F">
        <w:rPr>
          <w:rFonts w:ascii="Times New Roman" w:hAnsi="Times New Roman" w:cs="Times New Roman"/>
          <w:sz w:val="24"/>
          <w:szCs w:val="24"/>
        </w:rPr>
        <w:t>Audito, apskaitos, turto vertinimo ir nemokumo tarnyba prie F</w:t>
      </w:r>
      <w:r w:rsidR="008F1F4F">
        <w:rPr>
          <w:rFonts w:ascii="Times New Roman" w:hAnsi="Times New Roman" w:cs="Times New Roman"/>
          <w:sz w:val="24"/>
          <w:szCs w:val="24"/>
        </w:rPr>
        <w:t>inansų ministerijos (</w:t>
      </w:r>
      <w:r w:rsidR="00DE680B">
        <w:rPr>
          <w:rFonts w:ascii="Times New Roman" w:hAnsi="Times New Roman" w:cs="Times New Roman"/>
          <w:sz w:val="24"/>
          <w:szCs w:val="24"/>
        </w:rPr>
        <w:t>+3,1 tūkst. eurų).</w:t>
      </w:r>
    </w:p>
    <w:p w14:paraId="693E1AD1" w14:textId="1AFFAC7E" w:rsidR="00DE680B" w:rsidRPr="00164E65" w:rsidRDefault="00DE680B" w:rsidP="00164E65">
      <w:pPr>
        <w:spacing w:after="0"/>
        <w:ind w:firstLine="720"/>
        <w:jc w:val="both"/>
        <w:rPr>
          <w:rFonts w:ascii="Times New Roman" w:hAnsi="Times New Roman" w:cs="Times New Roman"/>
          <w:sz w:val="24"/>
          <w:szCs w:val="24"/>
        </w:rPr>
      </w:pPr>
      <w:r>
        <w:rPr>
          <w:rFonts w:ascii="Times New Roman" w:hAnsi="Times New Roman" w:cs="Times New Roman"/>
          <w:sz w:val="24"/>
          <w:szCs w:val="24"/>
        </w:rPr>
        <w:t>Detalesnė informacija apie visų institucijų administracinės naštos pokytį už visą laikotarpį nuo 2014 m. iki 2019 m.</w:t>
      </w:r>
      <w:r w:rsidR="008C056F">
        <w:rPr>
          <w:rFonts w:ascii="Times New Roman" w:hAnsi="Times New Roman" w:cs="Times New Roman"/>
          <w:sz w:val="24"/>
          <w:szCs w:val="24"/>
        </w:rPr>
        <w:t xml:space="preserve"> pabaigos bus pateikta </w:t>
      </w:r>
      <w:r w:rsidR="00904E0F">
        <w:rPr>
          <w:rFonts w:ascii="Times New Roman" w:hAnsi="Times New Roman" w:cs="Times New Roman"/>
          <w:sz w:val="24"/>
          <w:szCs w:val="24"/>
        </w:rPr>
        <w:t xml:space="preserve">kitoje </w:t>
      </w:r>
      <w:r w:rsidR="008C056F">
        <w:rPr>
          <w:rFonts w:ascii="Times New Roman" w:hAnsi="Times New Roman" w:cs="Times New Roman"/>
          <w:sz w:val="24"/>
          <w:szCs w:val="24"/>
        </w:rPr>
        <w:t>Administracinės naštos mažinimo stebėseno</w:t>
      </w:r>
      <w:r w:rsidR="00261D1D">
        <w:rPr>
          <w:rFonts w:ascii="Times New Roman" w:hAnsi="Times New Roman" w:cs="Times New Roman"/>
          <w:sz w:val="24"/>
          <w:szCs w:val="24"/>
        </w:rPr>
        <w:t>s ataskaitoje</w:t>
      </w:r>
      <w:r w:rsidR="008C056F">
        <w:rPr>
          <w:rFonts w:ascii="Times New Roman" w:hAnsi="Times New Roman" w:cs="Times New Roman"/>
          <w:sz w:val="24"/>
          <w:szCs w:val="24"/>
        </w:rPr>
        <w:t xml:space="preserve"> už vis</w:t>
      </w:r>
      <w:r w:rsidR="002454B7">
        <w:rPr>
          <w:rFonts w:ascii="Times New Roman" w:hAnsi="Times New Roman" w:cs="Times New Roman"/>
          <w:sz w:val="24"/>
          <w:szCs w:val="24"/>
        </w:rPr>
        <w:t>us</w:t>
      </w:r>
      <w:r w:rsidR="008C056F">
        <w:rPr>
          <w:rFonts w:ascii="Times New Roman" w:hAnsi="Times New Roman" w:cs="Times New Roman"/>
          <w:sz w:val="24"/>
          <w:szCs w:val="24"/>
        </w:rPr>
        <w:t xml:space="preserve"> 2019 m.</w:t>
      </w:r>
      <w:r w:rsidR="002454B7">
        <w:rPr>
          <w:rFonts w:ascii="Times New Roman" w:hAnsi="Times New Roman" w:cs="Times New Roman"/>
          <w:sz w:val="24"/>
          <w:szCs w:val="24"/>
        </w:rPr>
        <w:t>, kuri bus teikiama Vyriausybei 2020 m.</w:t>
      </w:r>
    </w:p>
    <w:p w14:paraId="7601AB0A" w14:textId="21B14529" w:rsidR="002C0FED" w:rsidRPr="00B50989" w:rsidRDefault="00697B39" w:rsidP="00A710A8">
      <w:pPr>
        <w:ind w:firstLine="720"/>
        <w:jc w:val="both"/>
        <w:rPr>
          <w:rFonts w:ascii="Times New Roman" w:hAnsi="Times New Roman" w:cs="Times New Roman"/>
          <w:sz w:val="24"/>
          <w:szCs w:val="24"/>
        </w:rPr>
      </w:pPr>
      <w:r>
        <w:rPr>
          <w:rFonts w:ascii="Times New Roman" w:hAnsi="Times New Roman" w:cs="Times New Roman"/>
          <w:sz w:val="24"/>
          <w:szCs w:val="24"/>
        </w:rPr>
        <w:t>Taip pat</w:t>
      </w:r>
      <w:r w:rsidR="00630A24">
        <w:rPr>
          <w:rFonts w:ascii="Times New Roman" w:hAnsi="Times New Roman" w:cs="Times New Roman"/>
          <w:sz w:val="24"/>
          <w:szCs w:val="24"/>
        </w:rPr>
        <w:t>,</w:t>
      </w:r>
      <w:r w:rsidR="002B1D55" w:rsidRPr="00B50989">
        <w:rPr>
          <w:rFonts w:ascii="Times New Roman" w:hAnsi="Times New Roman" w:cs="Times New Roman"/>
          <w:sz w:val="24"/>
          <w:szCs w:val="24"/>
        </w:rPr>
        <w:t xml:space="preserve"> atkreiptinas dėmesys, kad dėl darbuotojų kaitos institucijose</w:t>
      </w:r>
      <w:r w:rsidR="00A4417C" w:rsidRPr="00B50989">
        <w:rPr>
          <w:rFonts w:ascii="Times New Roman" w:hAnsi="Times New Roman" w:cs="Times New Roman"/>
          <w:sz w:val="24"/>
          <w:szCs w:val="24"/>
        </w:rPr>
        <w:t xml:space="preserve"> ar</w:t>
      </w:r>
      <w:r w:rsidR="002B1D55" w:rsidRPr="00B50989">
        <w:rPr>
          <w:rFonts w:ascii="Times New Roman" w:hAnsi="Times New Roman" w:cs="Times New Roman"/>
          <w:sz w:val="24"/>
          <w:szCs w:val="24"/>
        </w:rPr>
        <w:t xml:space="preserve"> </w:t>
      </w:r>
      <w:r w:rsidR="00ED297E" w:rsidRPr="00B50989">
        <w:rPr>
          <w:rFonts w:ascii="Times New Roman" w:hAnsi="Times New Roman" w:cs="Times New Roman"/>
          <w:sz w:val="24"/>
          <w:szCs w:val="24"/>
        </w:rPr>
        <w:t xml:space="preserve">nepakankamos komunikacijos institucijų viduje, </w:t>
      </w:r>
      <w:r w:rsidR="002B1D55" w:rsidRPr="00B50989">
        <w:rPr>
          <w:rFonts w:ascii="Times New Roman" w:hAnsi="Times New Roman" w:cs="Times New Roman"/>
          <w:sz w:val="24"/>
          <w:szCs w:val="24"/>
        </w:rPr>
        <w:t xml:space="preserve">vis dar pasitaiko atvejų, kuomet </w:t>
      </w:r>
      <w:r w:rsidR="009C0BAF" w:rsidRPr="00B50989">
        <w:rPr>
          <w:rFonts w:ascii="Times New Roman" w:hAnsi="Times New Roman" w:cs="Times New Roman"/>
          <w:sz w:val="24"/>
          <w:szCs w:val="24"/>
        </w:rPr>
        <w:t>nėra užtikrinamas visų teisės aktų</w:t>
      </w:r>
      <w:r w:rsidR="002C0FED" w:rsidRPr="00B50989">
        <w:rPr>
          <w:rFonts w:ascii="Times New Roman" w:hAnsi="Times New Roman" w:cs="Times New Roman"/>
          <w:sz w:val="24"/>
          <w:szCs w:val="24"/>
        </w:rPr>
        <w:t xml:space="preserve"> projektų</w:t>
      </w:r>
      <w:r w:rsidR="009C0BAF" w:rsidRPr="00B50989">
        <w:rPr>
          <w:rFonts w:ascii="Times New Roman" w:hAnsi="Times New Roman" w:cs="Times New Roman"/>
          <w:sz w:val="24"/>
          <w:szCs w:val="24"/>
        </w:rPr>
        <w:t xml:space="preserve">, </w:t>
      </w:r>
      <w:r w:rsidR="00E47C3A">
        <w:rPr>
          <w:rFonts w:ascii="Times New Roman" w:hAnsi="Times New Roman" w:cs="Times New Roman"/>
          <w:sz w:val="24"/>
          <w:szCs w:val="24"/>
        </w:rPr>
        <w:t xml:space="preserve">darančių </w:t>
      </w:r>
      <w:r w:rsidR="00B373E5" w:rsidRPr="00B50989">
        <w:rPr>
          <w:rFonts w:ascii="Times New Roman" w:hAnsi="Times New Roman" w:cs="Times New Roman"/>
          <w:sz w:val="24"/>
          <w:szCs w:val="24"/>
        </w:rPr>
        <w:t>įtak</w:t>
      </w:r>
      <w:r w:rsidR="00E47C3A">
        <w:rPr>
          <w:rFonts w:ascii="Times New Roman" w:hAnsi="Times New Roman" w:cs="Times New Roman"/>
          <w:sz w:val="24"/>
          <w:szCs w:val="24"/>
        </w:rPr>
        <w:t>ą</w:t>
      </w:r>
      <w:r w:rsidR="00B373E5" w:rsidRPr="00B50989">
        <w:rPr>
          <w:rFonts w:ascii="Times New Roman" w:hAnsi="Times New Roman" w:cs="Times New Roman"/>
          <w:sz w:val="24"/>
          <w:szCs w:val="24"/>
        </w:rPr>
        <w:t xml:space="preserve"> </w:t>
      </w:r>
      <w:r w:rsidR="002C0FED" w:rsidRPr="00B50989">
        <w:rPr>
          <w:rFonts w:ascii="Times New Roman" w:hAnsi="Times New Roman" w:cs="Times New Roman"/>
          <w:sz w:val="24"/>
          <w:szCs w:val="24"/>
        </w:rPr>
        <w:t>administracin</w:t>
      </w:r>
      <w:r w:rsidR="00E47C3A">
        <w:rPr>
          <w:rFonts w:ascii="Times New Roman" w:hAnsi="Times New Roman" w:cs="Times New Roman"/>
          <w:sz w:val="24"/>
          <w:szCs w:val="24"/>
        </w:rPr>
        <w:t>ei</w:t>
      </w:r>
      <w:r w:rsidR="002C0FED" w:rsidRPr="00B50989">
        <w:rPr>
          <w:rFonts w:ascii="Times New Roman" w:hAnsi="Times New Roman" w:cs="Times New Roman"/>
          <w:sz w:val="24"/>
          <w:szCs w:val="24"/>
        </w:rPr>
        <w:t xml:space="preserve"> našt</w:t>
      </w:r>
      <w:r w:rsidR="00DE6455">
        <w:rPr>
          <w:rFonts w:ascii="Times New Roman" w:hAnsi="Times New Roman" w:cs="Times New Roman"/>
          <w:sz w:val="24"/>
          <w:szCs w:val="24"/>
        </w:rPr>
        <w:t>ai</w:t>
      </w:r>
      <w:r w:rsidR="00B373E5" w:rsidRPr="00B50989">
        <w:rPr>
          <w:rFonts w:ascii="Times New Roman" w:hAnsi="Times New Roman" w:cs="Times New Roman"/>
          <w:sz w:val="24"/>
          <w:szCs w:val="24"/>
        </w:rPr>
        <w:t>,</w:t>
      </w:r>
      <w:r w:rsidR="00A4417C" w:rsidRPr="00B50989">
        <w:rPr>
          <w:rFonts w:ascii="Times New Roman" w:hAnsi="Times New Roman" w:cs="Times New Roman"/>
          <w:sz w:val="24"/>
          <w:szCs w:val="24"/>
        </w:rPr>
        <w:t xml:space="preserve"> </w:t>
      </w:r>
      <w:r w:rsidR="001C5149" w:rsidRPr="00B50989">
        <w:rPr>
          <w:rFonts w:ascii="Times New Roman" w:hAnsi="Times New Roman" w:cs="Times New Roman"/>
          <w:sz w:val="24"/>
          <w:szCs w:val="24"/>
        </w:rPr>
        <w:t xml:space="preserve">administracinės naštos pokyčio </w:t>
      </w:r>
      <w:r w:rsidR="00A4417C" w:rsidRPr="00B50989">
        <w:rPr>
          <w:rFonts w:ascii="Times New Roman" w:hAnsi="Times New Roman" w:cs="Times New Roman"/>
          <w:sz w:val="24"/>
          <w:szCs w:val="24"/>
        </w:rPr>
        <w:t xml:space="preserve">vertinimas ir Administracinės naštos ūkio subjektams apskaičiavimo ataskaitų </w:t>
      </w:r>
      <w:r w:rsidR="00B50989" w:rsidRPr="00B50989">
        <w:rPr>
          <w:rFonts w:ascii="Times New Roman" w:hAnsi="Times New Roman" w:cs="Times New Roman"/>
          <w:sz w:val="24"/>
          <w:szCs w:val="24"/>
        </w:rPr>
        <w:t xml:space="preserve">teikimas </w:t>
      </w:r>
      <w:r w:rsidR="00A4417C" w:rsidRPr="00B50989">
        <w:rPr>
          <w:rFonts w:ascii="Times New Roman" w:hAnsi="Times New Roman" w:cs="Times New Roman"/>
          <w:sz w:val="24"/>
          <w:szCs w:val="24"/>
        </w:rPr>
        <w:t>Ekonomikos ir inovacijų ministerijai</w:t>
      </w:r>
      <w:r w:rsidR="00AE5BF3">
        <w:rPr>
          <w:rFonts w:ascii="Times New Roman" w:hAnsi="Times New Roman" w:cs="Times New Roman"/>
          <w:sz w:val="24"/>
          <w:szCs w:val="24"/>
        </w:rPr>
        <w:t xml:space="preserve"> derinti</w:t>
      </w:r>
      <w:r w:rsidR="00A4417C" w:rsidRPr="00B50989">
        <w:rPr>
          <w:rFonts w:ascii="Times New Roman" w:hAnsi="Times New Roman" w:cs="Times New Roman"/>
          <w:sz w:val="24"/>
          <w:szCs w:val="24"/>
        </w:rPr>
        <w:t>.</w:t>
      </w:r>
      <w:r w:rsidR="00191320">
        <w:rPr>
          <w:rFonts w:ascii="Times New Roman" w:hAnsi="Times New Roman" w:cs="Times New Roman"/>
          <w:sz w:val="24"/>
          <w:szCs w:val="24"/>
        </w:rPr>
        <w:t xml:space="preserve"> Todėl išlieka tikimybė, kad ne visos institucijos pateikė derinti </w:t>
      </w:r>
      <w:r w:rsidR="00773291">
        <w:rPr>
          <w:rFonts w:ascii="Times New Roman" w:hAnsi="Times New Roman" w:cs="Times New Roman"/>
          <w:sz w:val="24"/>
          <w:szCs w:val="24"/>
        </w:rPr>
        <w:t>reikiamus teisės aktų projektus, neinformavo apie priimtus teisės aktus, didinančius ar mažinančius administracinę naštą ūkio subjektams.</w:t>
      </w:r>
      <w:r w:rsidR="00BA47A8">
        <w:rPr>
          <w:rFonts w:ascii="Times New Roman" w:hAnsi="Times New Roman" w:cs="Times New Roman"/>
          <w:sz w:val="24"/>
          <w:szCs w:val="24"/>
        </w:rPr>
        <w:t xml:space="preserve"> Todėl sunku įvertinti,</w:t>
      </w:r>
      <w:r w:rsidR="000E6762">
        <w:rPr>
          <w:rFonts w:ascii="Times New Roman" w:hAnsi="Times New Roman" w:cs="Times New Roman"/>
          <w:sz w:val="24"/>
          <w:szCs w:val="24"/>
        </w:rPr>
        <w:t xml:space="preserve"> kiek dar buvo priimta teisės aktų, kurie</w:t>
      </w:r>
      <w:r w:rsidR="00DE6455">
        <w:rPr>
          <w:rFonts w:ascii="Times New Roman" w:hAnsi="Times New Roman" w:cs="Times New Roman"/>
          <w:sz w:val="24"/>
          <w:szCs w:val="24"/>
        </w:rPr>
        <w:t xml:space="preserve"> darė</w:t>
      </w:r>
      <w:r w:rsidR="000E6762">
        <w:rPr>
          <w:rFonts w:ascii="Times New Roman" w:hAnsi="Times New Roman" w:cs="Times New Roman"/>
          <w:sz w:val="24"/>
          <w:szCs w:val="24"/>
        </w:rPr>
        <w:t xml:space="preserve"> įtak</w:t>
      </w:r>
      <w:r w:rsidR="00DE6455">
        <w:rPr>
          <w:rFonts w:ascii="Times New Roman" w:hAnsi="Times New Roman" w:cs="Times New Roman"/>
          <w:sz w:val="24"/>
          <w:szCs w:val="24"/>
        </w:rPr>
        <w:t>ą</w:t>
      </w:r>
      <w:r w:rsidR="000E6762">
        <w:rPr>
          <w:rFonts w:ascii="Times New Roman" w:hAnsi="Times New Roman" w:cs="Times New Roman"/>
          <w:sz w:val="24"/>
          <w:szCs w:val="24"/>
        </w:rPr>
        <w:t xml:space="preserve"> administracin</w:t>
      </w:r>
      <w:r w:rsidR="00DE6455">
        <w:rPr>
          <w:rFonts w:ascii="Times New Roman" w:hAnsi="Times New Roman" w:cs="Times New Roman"/>
          <w:sz w:val="24"/>
          <w:szCs w:val="24"/>
        </w:rPr>
        <w:t>ei</w:t>
      </w:r>
      <w:r w:rsidR="000E6762">
        <w:rPr>
          <w:rFonts w:ascii="Times New Roman" w:hAnsi="Times New Roman" w:cs="Times New Roman"/>
          <w:sz w:val="24"/>
          <w:szCs w:val="24"/>
        </w:rPr>
        <w:t xml:space="preserve"> našt</w:t>
      </w:r>
      <w:r w:rsidR="00DE6455">
        <w:rPr>
          <w:rFonts w:ascii="Times New Roman" w:hAnsi="Times New Roman" w:cs="Times New Roman"/>
          <w:sz w:val="24"/>
          <w:szCs w:val="24"/>
        </w:rPr>
        <w:t>ai</w:t>
      </w:r>
      <w:r w:rsidR="006740E0">
        <w:rPr>
          <w:rFonts w:ascii="Times New Roman" w:hAnsi="Times New Roman" w:cs="Times New Roman"/>
          <w:sz w:val="24"/>
          <w:szCs w:val="24"/>
        </w:rPr>
        <w:t xml:space="preserve"> verslui, apie kurią Ekonomikos ir inovacijų ministerija nėra informuota. Didžiausia tikimybė</w:t>
      </w:r>
      <w:r w:rsidR="001E0FFF">
        <w:rPr>
          <w:rFonts w:ascii="Times New Roman" w:hAnsi="Times New Roman" w:cs="Times New Roman"/>
          <w:sz w:val="24"/>
          <w:szCs w:val="24"/>
        </w:rPr>
        <w:t xml:space="preserve">, kad yra tokių priimta teisės aktų, kurie tvirtinami institucijų vadovų įsakymais. Pažymėtina, kad Vyriausybės kanceliarija </w:t>
      </w:r>
      <w:r w:rsidR="00715FBA">
        <w:rPr>
          <w:rFonts w:ascii="Times New Roman" w:hAnsi="Times New Roman" w:cs="Times New Roman"/>
          <w:sz w:val="24"/>
          <w:szCs w:val="24"/>
        </w:rPr>
        <w:t xml:space="preserve">nuo 2017 m. pabaigos </w:t>
      </w:r>
      <w:r w:rsidR="001E0FFF">
        <w:rPr>
          <w:rFonts w:ascii="Times New Roman" w:hAnsi="Times New Roman" w:cs="Times New Roman"/>
          <w:sz w:val="24"/>
          <w:szCs w:val="24"/>
        </w:rPr>
        <w:t>atlieka puikią administracinės naštos ūkio subjektams prevenciją</w:t>
      </w:r>
      <w:r w:rsidR="006D1E80">
        <w:rPr>
          <w:rFonts w:ascii="Times New Roman" w:hAnsi="Times New Roman" w:cs="Times New Roman"/>
          <w:sz w:val="24"/>
          <w:szCs w:val="24"/>
        </w:rPr>
        <w:t>.</w:t>
      </w:r>
      <w:r w:rsidR="001E0FFF">
        <w:rPr>
          <w:rFonts w:ascii="Times New Roman" w:hAnsi="Times New Roman" w:cs="Times New Roman"/>
          <w:sz w:val="24"/>
          <w:szCs w:val="24"/>
        </w:rPr>
        <w:t xml:space="preserve"> </w:t>
      </w:r>
      <w:r w:rsidR="006D1E80">
        <w:rPr>
          <w:rFonts w:ascii="Times New Roman" w:hAnsi="Times New Roman" w:cs="Times New Roman"/>
          <w:sz w:val="24"/>
          <w:szCs w:val="24"/>
        </w:rPr>
        <w:t>J</w:t>
      </w:r>
      <w:r w:rsidR="001E0FFF">
        <w:rPr>
          <w:rFonts w:ascii="Times New Roman" w:hAnsi="Times New Roman" w:cs="Times New Roman"/>
          <w:sz w:val="24"/>
          <w:szCs w:val="24"/>
        </w:rPr>
        <w:t>eigu</w:t>
      </w:r>
      <w:r w:rsidR="009F2063">
        <w:rPr>
          <w:rFonts w:ascii="Times New Roman" w:hAnsi="Times New Roman" w:cs="Times New Roman"/>
          <w:sz w:val="24"/>
          <w:szCs w:val="24"/>
        </w:rPr>
        <w:t xml:space="preserve"> </w:t>
      </w:r>
      <w:r w:rsidR="006D1E80">
        <w:rPr>
          <w:rFonts w:ascii="Times New Roman" w:hAnsi="Times New Roman" w:cs="Times New Roman"/>
          <w:sz w:val="24"/>
          <w:szCs w:val="24"/>
        </w:rPr>
        <w:t xml:space="preserve">yra </w:t>
      </w:r>
      <w:r w:rsidR="009F2063">
        <w:rPr>
          <w:rFonts w:ascii="Times New Roman" w:hAnsi="Times New Roman" w:cs="Times New Roman"/>
          <w:sz w:val="24"/>
          <w:szCs w:val="24"/>
        </w:rPr>
        <w:t>identifikuoja</w:t>
      </w:r>
      <w:r w:rsidR="006D1E80">
        <w:rPr>
          <w:rFonts w:ascii="Times New Roman" w:hAnsi="Times New Roman" w:cs="Times New Roman"/>
          <w:sz w:val="24"/>
          <w:szCs w:val="24"/>
        </w:rPr>
        <w:t>ma</w:t>
      </w:r>
      <w:r w:rsidR="009F2063">
        <w:rPr>
          <w:rFonts w:ascii="Times New Roman" w:hAnsi="Times New Roman" w:cs="Times New Roman"/>
          <w:sz w:val="24"/>
          <w:szCs w:val="24"/>
        </w:rPr>
        <w:t>, kad teisės akt</w:t>
      </w:r>
      <w:r w:rsidR="00041B29">
        <w:rPr>
          <w:rFonts w:ascii="Times New Roman" w:hAnsi="Times New Roman" w:cs="Times New Roman"/>
          <w:sz w:val="24"/>
          <w:szCs w:val="24"/>
        </w:rPr>
        <w:t>o</w:t>
      </w:r>
      <w:r w:rsidR="000007D9">
        <w:rPr>
          <w:rFonts w:ascii="Times New Roman" w:hAnsi="Times New Roman" w:cs="Times New Roman"/>
          <w:sz w:val="24"/>
          <w:szCs w:val="24"/>
        </w:rPr>
        <w:t xml:space="preserve"> projektas</w:t>
      </w:r>
      <w:r w:rsidR="009F2063">
        <w:rPr>
          <w:rFonts w:ascii="Times New Roman" w:hAnsi="Times New Roman" w:cs="Times New Roman"/>
          <w:sz w:val="24"/>
          <w:szCs w:val="24"/>
        </w:rPr>
        <w:t xml:space="preserve"> įtakoja administracinės naštos pokytį, o </w:t>
      </w:r>
      <w:r w:rsidR="000007D9">
        <w:rPr>
          <w:rFonts w:ascii="Times New Roman" w:hAnsi="Times New Roman" w:cs="Times New Roman"/>
          <w:sz w:val="24"/>
          <w:szCs w:val="24"/>
        </w:rPr>
        <w:t>jį</w:t>
      </w:r>
      <w:r w:rsidR="009F2063">
        <w:rPr>
          <w:rFonts w:ascii="Times New Roman" w:hAnsi="Times New Roman" w:cs="Times New Roman"/>
          <w:sz w:val="24"/>
          <w:szCs w:val="24"/>
        </w:rPr>
        <w:t xml:space="preserve"> Vyriausybei</w:t>
      </w:r>
      <w:r w:rsidR="00AE437C">
        <w:rPr>
          <w:rFonts w:ascii="Times New Roman" w:hAnsi="Times New Roman" w:cs="Times New Roman"/>
          <w:sz w:val="24"/>
          <w:szCs w:val="24"/>
        </w:rPr>
        <w:t xml:space="preserve"> pateikusi institucija nėra </w:t>
      </w:r>
      <w:r w:rsidR="00DE7C3B">
        <w:rPr>
          <w:rFonts w:ascii="Times New Roman" w:hAnsi="Times New Roman" w:cs="Times New Roman"/>
          <w:sz w:val="24"/>
          <w:szCs w:val="24"/>
        </w:rPr>
        <w:t xml:space="preserve">įvertinusi administracinės </w:t>
      </w:r>
      <w:r w:rsidR="00DE7C3B">
        <w:rPr>
          <w:rFonts w:ascii="Times New Roman" w:hAnsi="Times New Roman" w:cs="Times New Roman"/>
          <w:sz w:val="24"/>
          <w:szCs w:val="24"/>
        </w:rPr>
        <w:lastRenderedPageBreak/>
        <w:t>naštos</w:t>
      </w:r>
      <w:r w:rsidR="00AE437C">
        <w:rPr>
          <w:rFonts w:ascii="Times New Roman" w:hAnsi="Times New Roman" w:cs="Times New Roman"/>
          <w:sz w:val="24"/>
          <w:szCs w:val="24"/>
        </w:rPr>
        <w:t xml:space="preserve"> ir pateikusi Administracinės naštos ūkio subjektams apskaičiavimo ataskaitos</w:t>
      </w:r>
      <w:r w:rsidR="00DE7C3B">
        <w:rPr>
          <w:rFonts w:ascii="Times New Roman" w:hAnsi="Times New Roman" w:cs="Times New Roman"/>
          <w:sz w:val="24"/>
          <w:szCs w:val="24"/>
        </w:rPr>
        <w:t xml:space="preserve"> Ekonomikos ir inovacijų ministerijai derinti, </w:t>
      </w:r>
      <w:r w:rsidR="006D1E80">
        <w:rPr>
          <w:rFonts w:ascii="Times New Roman" w:hAnsi="Times New Roman" w:cs="Times New Roman"/>
          <w:sz w:val="24"/>
          <w:szCs w:val="24"/>
        </w:rPr>
        <w:t xml:space="preserve">Vyriausybės kanceliarija </w:t>
      </w:r>
      <w:r w:rsidR="00C35A06">
        <w:rPr>
          <w:rFonts w:ascii="Times New Roman" w:hAnsi="Times New Roman" w:cs="Times New Roman"/>
          <w:sz w:val="24"/>
          <w:szCs w:val="24"/>
        </w:rPr>
        <w:t xml:space="preserve">nurodo institucijai suderinti minėtą administracinės naštos pokyčio apskaičiavimą. </w:t>
      </w:r>
    </w:p>
    <w:p w14:paraId="0AC2CCFB" w14:textId="3A7E18D0" w:rsidR="002C0FED" w:rsidRDefault="002B28AD" w:rsidP="00A710A8">
      <w:pPr>
        <w:ind w:firstLine="720"/>
        <w:jc w:val="both"/>
        <w:rPr>
          <w:rFonts w:ascii="Times New Roman" w:hAnsi="Times New Roman" w:cs="Times New Roman"/>
          <w:color w:val="FF0000"/>
          <w:sz w:val="24"/>
          <w:szCs w:val="24"/>
        </w:rPr>
      </w:pPr>
      <w:r>
        <w:rPr>
          <w:rFonts w:ascii="Times New Roman" w:hAnsi="Times New Roman" w:cs="Times New Roman"/>
          <w:sz w:val="24"/>
          <w:szCs w:val="24"/>
        </w:rPr>
        <w:t>Pažymėtina, kad</w:t>
      </w:r>
      <w:r w:rsidR="00613964" w:rsidRPr="00867A88">
        <w:rPr>
          <w:rFonts w:ascii="Times New Roman" w:hAnsi="Times New Roman" w:cs="Times New Roman"/>
          <w:sz w:val="24"/>
          <w:szCs w:val="24"/>
        </w:rPr>
        <w:t xml:space="preserve"> nepaisant to, kad didžioji dalis institucijų ilguoju periodu administracinę naštą </w:t>
      </w:r>
      <w:r w:rsidR="00613964">
        <w:rPr>
          <w:rFonts w:ascii="Times New Roman" w:hAnsi="Times New Roman" w:cs="Times New Roman"/>
          <w:sz w:val="24"/>
          <w:szCs w:val="24"/>
        </w:rPr>
        <w:t>mažino ir</w:t>
      </w:r>
      <w:r w:rsidR="00613964" w:rsidRPr="00867A88">
        <w:rPr>
          <w:rFonts w:ascii="Times New Roman" w:hAnsi="Times New Roman" w:cs="Times New Roman"/>
          <w:sz w:val="24"/>
          <w:szCs w:val="24"/>
        </w:rPr>
        <w:t xml:space="preserve"> ne visų administracinę naštą padidinusių institucijų rodikliai yra reikšmingi ūkio subjektams, vis dėlto išlieka tendencija, kad būtina tobulinti administracinės naštos prevencijos mechanizmą.</w:t>
      </w:r>
    </w:p>
    <w:p w14:paraId="59E09460" w14:textId="165E1907" w:rsidR="005D103A" w:rsidRDefault="005D103A"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32F2E1C2" w14:textId="2ACB9C81"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603FD036" w14:textId="0B238F2C"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6E383F82" w14:textId="7EE944BA"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55FE7FFE" w14:textId="1F8106D2"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33EF6E12" w14:textId="035E82D5"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5BCDD422" w14:textId="02500362"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529E70B6" w14:textId="2356D31C"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54ED8D3F" w14:textId="38508CF1"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053BD857" w14:textId="63E72C76"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36A1A72D" w14:textId="729729EF"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2C30A5B2" w14:textId="6151587B"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08BC5714" w14:textId="3C655F6D"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180AA52D" w14:textId="6B6F7B3F"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2ED8202A" w14:textId="3456C3E6"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7FA623D2" w14:textId="23B92441"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10B099EC" w14:textId="620DB113"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424F0489" w14:textId="6C6DE56B"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4F07180E" w14:textId="5E32B75D"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5AB1424D" w14:textId="5D4963CE"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6386BBE3" w14:textId="39FB47E5"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7801F594" w14:textId="0D6AF11A"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5AB0240C" w14:textId="560F1D08"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1CD99141" w14:textId="1E8934EE"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10C05605" w14:textId="02FADDF5"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6D21A817" w14:textId="309586B6"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735DAF28" w14:textId="04EDA95D"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2C870DE2" w14:textId="07D9FA6E"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506906FB" w14:textId="5E6C4548"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7AAAB6CA" w14:textId="3CB2F257"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3807CCEC" w14:textId="380500DB"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32FEA45B" w14:textId="3FDA4FA2"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352DD27E" w14:textId="77777777" w:rsidR="002A595E" w:rsidRDefault="002A595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142FA0E3" w14:textId="023BE309"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4E817715" w14:textId="57C23DEA"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51CE3052" w14:textId="6E208C5C" w:rsidR="00A27DDE" w:rsidRDefault="00A27DDE" w:rsidP="00D1376E">
      <w:pPr>
        <w:pStyle w:val="Sraopastraipa"/>
        <w:tabs>
          <w:tab w:val="left" w:pos="993"/>
        </w:tabs>
        <w:spacing w:after="160" w:line="259" w:lineRule="auto"/>
        <w:ind w:left="709"/>
        <w:jc w:val="both"/>
        <w:rPr>
          <w:rFonts w:ascii="Times New Roman" w:eastAsia="Calibri" w:hAnsi="Times New Roman" w:cs="Times New Roman"/>
          <w:sz w:val="24"/>
          <w:szCs w:val="24"/>
        </w:rPr>
      </w:pPr>
    </w:p>
    <w:p w14:paraId="7B0B0930" w14:textId="2019C2D7" w:rsidR="00E46C76" w:rsidRPr="00EA501D" w:rsidRDefault="00EE5922" w:rsidP="00EA501D">
      <w:pPr>
        <w:pStyle w:val="Sraopastraipa"/>
        <w:numPr>
          <w:ilvl w:val="0"/>
          <w:numId w:val="3"/>
        </w:numPr>
        <w:spacing w:after="0" w:line="240" w:lineRule="auto"/>
        <w:jc w:val="center"/>
        <w:rPr>
          <w:rFonts w:ascii="Times New Roman" w:hAnsi="Times New Roman" w:cs="Times New Roman"/>
          <w:b/>
          <w:bCs/>
          <w:sz w:val="24"/>
          <w:szCs w:val="24"/>
        </w:rPr>
      </w:pPr>
      <w:r w:rsidRPr="00EA501D">
        <w:rPr>
          <w:rFonts w:ascii="Times New Roman" w:hAnsi="Times New Roman" w:cs="Times New Roman"/>
          <w:b/>
          <w:bCs/>
          <w:sz w:val="24"/>
          <w:szCs w:val="24"/>
        </w:rPr>
        <w:lastRenderedPageBreak/>
        <w:t>Administracinės naštos mažinimo 2018-2019 metais krypčių (priemonių plano) vykdymo informacija per 2019 m. I pusmetį</w:t>
      </w:r>
    </w:p>
    <w:p w14:paraId="67137A4A" w14:textId="77777777" w:rsidR="00E46C76" w:rsidRDefault="00E46C76" w:rsidP="00EE5922">
      <w:pPr>
        <w:spacing w:after="0"/>
        <w:jc w:val="both"/>
        <w:rPr>
          <w:rFonts w:ascii="Times New Roman" w:hAnsi="Times New Roman" w:cs="Times New Roman"/>
          <w:sz w:val="24"/>
          <w:szCs w:val="24"/>
        </w:rPr>
      </w:pPr>
    </w:p>
    <w:p w14:paraId="6FAD34CB" w14:textId="57D990E6" w:rsidR="006227AA" w:rsidRDefault="006227AA" w:rsidP="004D59C9">
      <w:pPr>
        <w:spacing w:after="0"/>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Lietuvos Respublikos Vyriausybės 2018 m. spalio 10 d. nutarimu Nr. 1016 „Administracinės naštos mažinimo 2018-2019 metais krypčių (priemonių plano) patvirtinimo“ </w:t>
      </w:r>
      <w:r w:rsidR="0033691B">
        <w:rPr>
          <w:rFonts w:ascii="Times New Roman" w:hAnsi="Times New Roman" w:cs="Times New Roman"/>
          <w:sz w:val="24"/>
          <w:szCs w:val="24"/>
        </w:rPr>
        <w:t>(</w:t>
      </w:r>
      <w:r w:rsidR="0033691B" w:rsidRPr="002B2F36">
        <w:rPr>
          <w:rFonts w:ascii="Times New Roman" w:hAnsi="Times New Roman" w:cs="Times New Roman"/>
          <w:sz w:val="24"/>
          <w:szCs w:val="24"/>
        </w:rPr>
        <w:t>toliau – Nutarimas Nr. 1016</w:t>
      </w:r>
      <w:r w:rsidR="0033691B">
        <w:rPr>
          <w:rFonts w:ascii="Times New Roman" w:hAnsi="Times New Roman" w:cs="Times New Roman"/>
          <w:sz w:val="24"/>
          <w:szCs w:val="24"/>
        </w:rPr>
        <w:t xml:space="preserve">) </w:t>
      </w:r>
      <w:r>
        <w:rPr>
          <w:rFonts w:ascii="Times New Roman" w:hAnsi="Times New Roman" w:cs="Times New Roman"/>
          <w:sz w:val="24"/>
          <w:szCs w:val="24"/>
        </w:rPr>
        <w:t xml:space="preserve">buvo patvirtintos </w:t>
      </w:r>
      <w:r w:rsidRPr="006227AA">
        <w:rPr>
          <w:rFonts w:ascii="Times New Roman" w:hAnsi="Times New Roman" w:cs="Times New Roman"/>
          <w:color w:val="000000"/>
          <w:sz w:val="24"/>
          <w:szCs w:val="24"/>
        </w:rPr>
        <w:t>Administracinės naštos mažinimo 2018–2019 metais krypt</w:t>
      </w:r>
      <w:r>
        <w:rPr>
          <w:rFonts w:ascii="Times New Roman" w:hAnsi="Times New Roman" w:cs="Times New Roman"/>
          <w:color w:val="000000"/>
          <w:sz w:val="24"/>
          <w:szCs w:val="24"/>
        </w:rPr>
        <w:t>y</w:t>
      </w:r>
      <w:r w:rsidRPr="006227AA">
        <w:rPr>
          <w:rFonts w:ascii="Times New Roman" w:hAnsi="Times New Roman" w:cs="Times New Roman"/>
          <w:color w:val="000000"/>
          <w:sz w:val="24"/>
          <w:szCs w:val="24"/>
        </w:rPr>
        <w:t>s (priemonių plan</w:t>
      </w:r>
      <w:r>
        <w:rPr>
          <w:rFonts w:ascii="Times New Roman" w:hAnsi="Times New Roman" w:cs="Times New Roman"/>
          <w:color w:val="000000"/>
          <w:sz w:val="24"/>
          <w:szCs w:val="24"/>
        </w:rPr>
        <w:t>as</w:t>
      </w:r>
      <w:r w:rsidRPr="006227AA">
        <w:rPr>
          <w:rFonts w:ascii="Times New Roman" w:hAnsi="Times New Roman" w:cs="Times New Roman"/>
          <w:color w:val="000000"/>
          <w:sz w:val="24"/>
          <w:szCs w:val="24"/>
        </w:rPr>
        <w:t>)</w:t>
      </w:r>
      <w:r w:rsidR="00E46C76">
        <w:rPr>
          <w:rFonts w:ascii="Times New Roman" w:hAnsi="Times New Roman" w:cs="Times New Roman"/>
          <w:color w:val="000000"/>
          <w:sz w:val="24"/>
          <w:szCs w:val="24"/>
        </w:rPr>
        <w:t xml:space="preserve"> (</w:t>
      </w:r>
      <w:r w:rsidR="00E46C76" w:rsidRPr="002B2F36">
        <w:rPr>
          <w:rFonts w:ascii="Times New Roman" w:hAnsi="Times New Roman" w:cs="Times New Roman"/>
          <w:sz w:val="24"/>
          <w:szCs w:val="24"/>
        </w:rPr>
        <w:t>toliau – Kryptys</w:t>
      </w:r>
      <w:r w:rsidR="00E46C76">
        <w:rPr>
          <w:rFonts w:ascii="Times New Roman" w:hAnsi="Times New Roman" w:cs="Times New Roman"/>
          <w:color w:val="000000"/>
          <w:sz w:val="24"/>
          <w:szCs w:val="24"/>
        </w:rPr>
        <w:t>)</w:t>
      </w:r>
      <w:r>
        <w:rPr>
          <w:rFonts w:ascii="Times New Roman" w:hAnsi="Times New Roman" w:cs="Times New Roman"/>
          <w:color w:val="000000"/>
          <w:sz w:val="24"/>
          <w:szCs w:val="24"/>
        </w:rPr>
        <w:t>, kuriame atsakingiems priemonių vykdytojams (</w:t>
      </w:r>
      <w:r w:rsidR="00D2024A">
        <w:rPr>
          <w:rFonts w:ascii="Times New Roman" w:hAnsi="Times New Roman" w:cs="Times New Roman"/>
          <w:color w:val="000000"/>
          <w:sz w:val="24"/>
          <w:szCs w:val="24"/>
        </w:rPr>
        <w:t>ENMIN</w:t>
      </w:r>
      <w:r>
        <w:rPr>
          <w:rFonts w:ascii="Times New Roman" w:hAnsi="Times New Roman" w:cs="Times New Roman"/>
          <w:color w:val="000000"/>
          <w:sz w:val="24"/>
          <w:szCs w:val="24"/>
        </w:rPr>
        <w:t xml:space="preserve">, </w:t>
      </w:r>
      <w:r w:rsidR="00D2024A">
        <w:rPr>
          <w:rFonts w:ascii="Times New Roman" w:hAnsi="Times New Roman" w:cs="Times New Roman"/>
          <w:color w:val="000000"/>
          <w:sz w:val="24"/>
          <w:szCs w:val="24"/>
        </w:rPr>
        <w:t>SAM</w:t>
      </w:r>
      <w:r>
        <w:rPr>
          <w:rFonts w:ascii="Times New Roman" w:hAnsi="Times New Roman" w:cs="Times New Roman"/>
          <w:color w:val="000000"/>
          <w:sz w:val="24"/>
          <w:szCs w:val="24"/>
        </w:rPr>
        <w:t xml:space="preserve"> ir </w:t>
      </w:r>
      <w:r w:rsidR="00D2024A">
        <w:rPr>
          <w:rFonts w:ascii="Times New Roman" w:hAnsi="Times New Roman" w:cs="Times New Roman"/>
          <w:color w:val="000000"/>
          <w:sz w:val="24"/>
          <w:szCs w:val="24"/>
        </w:rPr>
        <w:t>ŽŪM</w:t>
      </w:r>
      <w:r>
        <w:rPr>
          <w:rFonts w:ascii="Times New Roman" w:hAnsi="Times New Roman" w:cs="Times New Roman"/>
          <w:color w:val="000000"/>
          <w:sz w:val="24"/>
          <w:szCs w:val="24"/>
        </w:rPr>
        <w:t>) buvo patvirtintos priemonės mažinti administracinę naštą tam tikroms tikslinėms grupėms:</w:t>
      </w:r>
    </w:p>
    <w:p w14:paraId="4238BD45" w14:textId="42E34691" w:rsidR="006227AA" w:rsidRPr="0033691B" w:rsidRDefault="0033691B" w:rsidP="00EE5922">
      <w:pPr>
        <w:pStyle w:val="Sraopastraipa"/>
        <w:numPr>
          <w:ilvl w:val="0"/>
          <w:numId w:val="1"/>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e</w:t>
      </w:r>
      <w:r w:rsidRPr="0033691B">
        <w:rPr>
          <w:rFonts w:ascii="Times New Roman" w:hAnsi="Times New Roman" w:cs="Times New Roman"/>
          <w:color w:val="000000"/>
          <w:sz w:val="24"/>
          <w:szCs w:val="24"/>
        </w:rPr>
        <w:t>nergijos vartojimo, gamybos ir tiekimo teisinio reguliavimo sukeliamos administracinės naštos sumažinimas tikslinei grupei</w:t>
      </w:r>
      <w:r>
        <w:rPr>
          <w:rFonts w:ascii="Times New Roman" w:hAnsi="Times New Roman" w:cs="Times New Roman"/>
          <w:color w:val="000000"/>
          <w:sz w:val="24"/>
          <w:szCs w:val="24"/>
        </w:rPr>
        <w:t>;</w:t>
      </w:r>
    </w:p>
    <w:p w14:paraId="62A4681E" w14:textId="24170537" w:rsidR="0033691B" w:rsidRPr="0033691B" w:rsidRDefault="0033691B" w:rsidP="00EE5922">
      <w:pPr>
        <w:pStyle w:val="Sraopastraipa"/>
        <w:numPr>
          <w:ilvl w:val="0"/>
          <w:numId w:val="1"/>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33691B">
        <w:rPr>
          <w:rFonts w:ascii="Times New Roman" w:hAnsi="Times New Roman" w:cs="Times New Roman"/>
          <w:color w:val="000000"/>
          <w:sz w:val="24"/>
          <w:szCs w:val="24"/>
        </w:rPr>
        <w:t>smens ir visuomenės sveikatos priežiūros įstaigų teisinio reguliavimo sukeliamos administracinės naštos sumažinimas tikslinei grupei</w:t>
      </w:r>
      <w:r>
        <w:rPr>
          <w:rFonts w:ascii="Times New Roman" w:hAnsi="Times New Roman" w:cs="Times New Roman"/>
          <w:color w:val="000000"/>
          <w:sz w:val="24"/>
          <w:szCs w:val="24"/>
        </w:rPr>
        <w:t>;</w:t>
      </w:r>
    </w:p>
    <w:p w14:paraId="4615246A" w14:textId="222FCEF9" w:rsidR="0033691B" w:rsidRPr="0033691B" w:rsidRDefault="0033691B" w:rsidP="00EE5922">
      <w:pPr>
        <w:pStyle w:val="Sraopastraipa"/>
        <w:numPr>
          <w:ilvl w:val="0"/>
          <w:numId w:val="1"/>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ž</w:t>
      </w:r>
      <w:r w:rsidRPr="0033691B">
        <w:rPr>
          <w:rFonts w:ascii="Times New Roman" w:hAnsi="Times New Roman" w:cs="Times New Roman"/>
          <w:color w:val="000000"/>
          <w:sz w:val="24"/>
          <w:szCs w:val="24"/>
        </w:rPr>
        <w:t>emės ūkio subjektų teisinio reguliavimo sukeliamos administracinės naštos sumažinimas tikslinei grupei</w:t>
      </w:r>
      <w:r>
        <w:rPr>
          <w:rFonts w:ascii="Times New Roman" w:hAnsi="Times New Roman" w:cs="Times New Roman"/>
          <w:color w:val="000000"/>
          <w:sz w:val="24"/>
          <w:szCs w:val="24"/>
        </w:rPr>
        <w:t>.</w:t>
      </w:r>
    </w:p>
    <w:p w14:paraId="630B6328" w14:textId="77777777" w:rsidR="0033691B" w:rsidRDefault="0033691B" w:rsidP="00EE5922">
      <w:pPr>
        <w:spacing w:after="0"/>
        <w:jc w:val="both"/>
        <w:rPr>
          <w:rFonts w:ascii="Times New Roman" w:hAnsi="Times New Roman" w:cs="Times New Roman"/>
          <w:sz w:val="24"/>
          <w:szCs w:val="24"/>
        </w:rPr>
      </w:pPr>
    </w:p>
    <w:p w14:paraId="47199EBD" w14:textId="2B13A630" w:rsidR="006227AA" w:rsidRDefault="0033691B" w:rsidP="004D59C9">
      <w:pPr>
        <w:spacing w:after="0"/>
        <w:ind w:firstLine="567"/>
        <w:jc w:val="both"/>
        <w:rPr>
          <w:rFonts w:ascii="Times New Roman" w:hAnsi="Times New Roman" w:cs="Times New Roman"/>
          <w:sz w:val="24"/>
          <w:szCs w:val="24"/>
        </w:rPr>
      </w:pPr>
      <w:r>
        <w:rPr>
          <w:rFonts w:ascii="Times New Roman" w:hAnsi="Times New Roman" w:cs="Times New Roman"/>
          <w:color w:val="000000"/>
          <w:sz w:val="24"/>
          <w:szCs w:val="24"/>
        </w:rPr>
        <w:t>Nutarimu Nr. 1016 taip pat buvo p</w:t>
      </w:r>
      <w:r w:rsidRPr="0033691B">
        <w:rPr>
          <w:rFonts w:ascii="Times New Roman" w:hAnsi="Times New Roman" w:cs="Times New Roman"/>
          <w:color w:val="000000"/>
          <w:sz w:val="24"/>
          <w:szCs w:val="24"/>
        </w:rPr>
        <w:t>avest</w:t>
      </w:r>
      <w:r>
        <w:rPr>
          <w:rFonts w:ascii="Times New Roman" w:hAnsi="Times New Roman" w:cs="Times New Roman"/>
          <w:color w:val="000000"/>
          <w:sz w:val="24"/>
          <w:szCs w:val="24"/>
        </w:rPr>
        <w:t>a</w:t>
      </w:r>
      <w:r w:rsidRPr="0033691B">
        <w:rPr>
          <w:rFonts w:ascii="Times New Roman" w:hAnsi="Times New Roman" w:cs="Times New Roman"/>
          <w:color w:val="000000"/>
          <w:sz w:val="24"/>
          <w:szCs w:val="24"/>
        </w:rPr>
        <w:t xml:space="preserve"> </w:t>
      </w:r>
      <w:r w:rsidR="00E46C76">
        <w:rPr>
          <w:rFonts w:ascii="Times New Roman" w:hAnsi="Times New Roman" w:cs="Times New Roman"/>
          <w:color w:val="000000"/>
          <w:sz w:val="24"/>
          <w:szCs w:val="24"/>
        </w:rPr>
        <w:t>K</w:t>
      </w:r>
      <w:r w:rsidRPr="0033691B">
        <w:rPr>
          <w:rFonts w:ascii="Times New Roman" w:hAnsi="Times New Roman" w:cs="Times New Roman"/>
          <w:color w:val="000000"/>
          <w:sz w:val="24"/>
          <w:szCs w:val="24"/>
        </w:rPr>
        <w:t>rypčių</w:t>
      </w:r>
      <w:r w:rsidR="00E46C76">
        <w:rPr>
          <w:rFonts w:ascii="Times New Roman" w:hAnsi="Times New Roman" w:cs="Times New Roman"/>
          <w:color w:val="000000"/>
          <w:sz w:val="24"/>
          <w:szCs w:val="24"/>
        </w:rPr>
        <w:t xml:space="preserve"> </w:t>
      </w:r>
      <w:r w:rsidRPr="0033691B">
        <w:rPr>
          <w:rFonts w:ascii="Times New Roman" w:hAnsi="Times New Roman" w:cs="Times New Roman"/>
          <w:color w:val="000000"/>
          <w:sz w:val="24"/>
          <w:szCs w:val="24"/>
        </w:rPr>
        <w:t>atsakingiems vykdytojams vadovautis Administracinės naštos mažinimo 2018–2019 metais krypčių (priemonių plano) vykdymo, koordinavimo ir atsiskaitymo gairėmis</w:t>
      </w:r>
      <w:r>
        <w:rPr>
          <w:rFonts w:ascii="Times New Roman" w:hAnsi="Times New Roman" w:cs="Times New Roman"/>
          <w:color w:val="000000"/>
          <w:sz w:val="24"/>
          <w:szCs w:val="24"/>
        </w:rPr>
        <w:t xml:space="preserve"> (toliau – Gairės)</w:t>
      </w:r>
      <w:r w:rsidRPr="0033691B">
        <w:rPr>
          <w:rFonts w:ascii="Times New Roman" w:hAnsi="Times New Roman" w:cs="Times New Roman"/>
          <w:color w:val="000000"/>
          <w:sz w:val="24"/>
          <w:szCs w:val="24"/>
        </w:rPr>
        <w:t xml:space="preserve">, kurios skelbiamos </w:t>
      </w:r>
      <w:r w:rsidR="00D2024A">
        <w:rPr>
          <w:rFonts w:ascii="Times New Roman" w:hAnsi="Times New Roman" w:cs="Times New Roman"/>
          <w:color w:val="000000"/>
          <w:sz w:val="24"/>
          <w:szCs w:val="24"/>
        </w:rPr>
        <w:t>E</w:t>
      </w:r>
      <w:r>
        <w:rPr>
          <w:rFonts w:ascii="Times New Roman" w:hAnsi="Times New Roman" w:cs="Times New Roman"/>
          <w:color w:val="000000"/>
          <w:sz w:val="24"/>
          <w:szCs w:val="24"/>
        </w:rPr>
        <w:t>konomikos ir inovacijų</w:t>
      </w:r>
      <w:r w:rsidRPr="0033691B">
        <w:rPr>
          <w:rFonts w:ascii="Times New Roman" w:hAnsi="Times New Roman" w:cs="Times New Roman"/>
          <w:color w:val="000000"/>
          <w:sz w:val="24"/>
          <w:szCs w:val="24"/>
        </w:rPr>
        <w:t xml:space="preserve"> ministerijos interneto svetainėje.</w:t>
      </w:r>
      <w:r>
        <w:rPr>
          <w:rFonts w:ascii="Times New Roman" w:hAnsi="Times New Roman" w:cs="Times New Roman"/>
          <w:color w:val="000000"/>
          <w:sz w:val="24"/>
          <w:szCs w:val="24"/>
        </w:rPr>
        <w:t xml:space="preserve"> Gairėse </w:t>
      </w:r>
      <w:r w:rsidR="00E46C76">
        <w:rPr>
          <w:rFonts w:ascii="Times New Roman" w:hAnsi="Times New Roman" w:cs="Times New Roman"/>
          <w:color w:val="000000"/>
          <w:sz w:val="24"/>
          <w:szCs w:val="24"/>
        </w:rPr>
        <w:t xml:space="preserve">nurodyta, kad per Krypčių </w:t>
      </w:r>
      <w:r w:rsidR="00E46C76">
        <w:rPr>
          <w:rFonts w:ascii="Times New Roman" w:hAnsi="Times New Roman" w:cs="Times New Roman"/>
          <w:sz w:val="24"/>
          <w:szCs w:val="24"/>
        </w:rPr>
        <w:t xml:space="preserve">įgyvendinimo laikotarpį visų trijų institucijų kompetencijos srities administracinė našta </w:t>
      </w:r>
      <w:r w:rsidR="00E46C76" w:rsidRPr="00F63349">
        <w:rPr>
          <w:rFonts w:ascii="Times New Roman" w:hAnsi="Times New Roman" w:cs="Times New Roman"/>
          <w:b/>
          <w:sz w:val="24"/>
          <w:szCs w:val="24"/>
        </w:rPr>
        <w:t>turi būti sumažinta ne mažiau kaip 3 mln. eurų</w:t>
      </w:r>
      <w:r w:rsidR="00E46C76">
        <w:rPr>
          <w:rFonts w:ascii="Times New Roman" w:hAnsi="Times New Roman" w:cs="Times New Roman"/>
          <w:sz w:val="24"/>
          <w:szCs w:val="24"/>
        </w:rPr>
        <w:t>. Atsižvelgdama į tai, kad Ekonomikos ir inovacijų ministerija du kartus per metus (iki sausio 31 d. ir iki liepos 31 d.) kartu su Administracinės naštos mažinimo stebėsenos ataskaita turi pateikti Vyriausybei apibendrintą informaciją apie Krypčių vykdymo pažangą</w:t>
      </w:r>
      <w:r w:rsidR="0099171F">
        <w:rPr>
          <w:rFonts w:ascii="Times New Roman" w:hAnsi="Times New Roman" w:cs="Times New Roman"/>
          <w:sz w:val="24"/>
          <w:szCs w:val="24"/>
        </w:rPr>
        <w:t>, teikiame informaciją apie 2019 m. I pusmetį pasiektus administracinės naštos mažinimo rezultatus.</w:t>
      </w:r>
    </w:p>
    <w:p w14:paraId="55D66FA6" w14:textId="1E8612EA" w:rsidR="00255A5B" w:rsidRDefault="00255A5B" w:rsidP="00EE5922">
      <w:pPr>
        <w:spacing w:after="0"/>
        <w:jc w:val="both"/>
        <w:rPr>
          <w:rFonts w:ascii="Times New Roman" w:hAnsi="Times New Roman" w:cs="Times New Roman"/>
          <w:sz w:val="24"/>
          <w:szCs w:val="24"/>
        </w:rPr>
      </w:pPr>
    </w:p>
    <w:p w14:paraId="18906C28" w14:textId="1D729ECE" w:rsidR="00255A5B" w:rsidRPr="0033691B" w:rsidRDefault="00255A5B" w:rsidP="004D59C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2019 m. I ketvirtį buvo suorganizuoti Ekonomikos ir inovacijų ministerijos atsakingų asmenų susitikimai su </w:t>
      </w:r>
      <w:r w:rsidR="00534F0A">
        <w:rPr>
          <w:rFonts w:ascii="Times New Roman" w:hAnsi="Times New Roman" w:cs="Times New Roman"/>
          <w:sz w:val="24"/>
          <w:szCs w:val="24"/>
        </w:rPr>
        <w:t>ENMIN</w:t>
      </w:r>
      <w:r>
        <w:rPr>
          <w:rFonts w:ascii="Times New Roman" w:hAnsi="Times New Roman" w:cs="Times New Roman"/>
          <w:sz w:val="24"/>
          <w:szCs w:val="24"/>
        </w:rPr>
        <w:t xml:space="preserve">, </w:t>
      </w:r>
      <w:r w:rsidR="00534F0A">
        <w:rPr>
          <w:rFonts w:ascii="Times New Roman" w:hAnsi="Times New Roman" w:cs="Times New Roman"/>
          <w:sz w:val="24"/>
          <w:szCs w:val="24"/>
        </w:rPr>
        <w:t>SAM</w:t>
      </w:r>
      <w:r>
        <w:rPr>
          <w:rFonts w:ascii="Times New Roman" w:hAnsi="Times New Roman" w:cs="Times New Roman"/>
          <w:sz w:val="24"/>
          <w:szCs w:val="24"/>
        </w:rPr>
        <w:t xml:space="preserve"> ir </w:t>
      </w:r>
      <w:r w:rsidR="00534F0A">
        <w:rPr>
          <w:rFonts w:ascii="Times New Roman" w:hAnsi="Times New Roman" w:cs="Times New Roman"/>
          <w:sz w:val="24"/>
          <w:szCs w:val="24"/>
        </w:rPr>
        <w:t>ŽŪM</w:t>
      </w:r>
      <w:r>
        <w:rPr>
          <w:rFonts w:ascii="Times New Roman" w:hAnsi="Times New Roman" w:cs="Times New Roman"/>
          <w:sz w:val="24"/>
          <w:szCs w:val="24"/>
        </w:rPr>
        <w:t xml:space="preserve"> atstovais, kuriuose buvo aptariami planai, kaip turi būti įgyvendinamos Krypčių priemonės, kokių rezultatų yra tikimasi, kaip turėtų būti bendradarbiaujama tarp atsakingų Krypčių vykdytojų ir Ekonomikos ir inovacijų ministerijos darbuotojų, </w:t>
      </w:r>
      <w:r w:rsidRPr="005E28AD">
        <w:rPr>
          <w:rFonts w:ascii="Times New Roman" w:hAnsi="Times New Roman" w:cs="Times New Roman"/>
          <w:sz w:val="24"/>
          <w:szCs w:val="24"/>
        </w:rPr>
        <w:t xml:space="preserve">taip pat buvo surengti </w:t>
      </w:r>
      <w:r w:rsidR="00500DC5" w:rsidRPr="005E28AD">
        <w:rPr>
          <w:rFonts w:ascii="Times New Roman" w:hAnsi="Times New Roman" w:cs="Times New Roman"/>
          <w:sz w:val="24"/>
          <w:szCs w:val="24"/>
        </w:rPr>
        <w:t xml:space="preserve">trumpi </w:t>
      </w:r>
      <w:r w:rsidRPr="005E28AD">
        <w:rPr>
          <w:rFonts w:ascii="Times New Roman" w:hAnsi="Times New Roman" w:cs="Times New Roman"/>
          <w:sz w:val="24"/>
          <w:szCs w:val="24"/>
        </w:rPr>
        <w:t>mokymai, kaip vertinti administracinę naštą ūkio subjektams.</w:t>
      </w:r>
      <w:r w:rsidR="00203444">
        <w:rPr>
          <w:rFonts w:ascii="Times New Roman" w:hAnsi="Times New Roman" w:cs="Times New Roman"/>
          <w:sz w:val="24"/>
          <w:szCs w:val="24"/>
        </w:rPr>
        <w:t xml:space="preserve"> </w:t>
      </w:r>
    </w:p>
    <w:p w14:paraId="7C25C5E0" w14:textId="77777777" w:rsidR="00D1376E" w:rsidRDefault="00D1376E" w:rsidP="00DC1DF5">
      <w:pPr>
        <w:rPr>
          <w:rFonts w:ascii="Times New Roman" w:hAnsi="Times New Roman" w:cs="Times New Roman"/>
          <w:b/>
          <w:bCs/>
          <w:color w:val="0070C0"/>
          <w:sz w:val="24"/>
          <w:szCs w:val="24"/>
        </w:rPr>
      </w:pPr>
    </w:p>
    <w:p w14:paraId="2D8607DA" w14:textId="162845C6" w:rsidR="00DC1DF5" w:rsidRPr="00F63349" w:rsidRDefault="00DC1DF5" w:rsidP="00DC1DF5">
      <w:pPr>
        <w:rPr>
          <w:rFonts w:ascii="Times New Roman" w:hAnsi="Times New Roman" w:cs="Times New Roman"/>
          <w:b/>
          <w:bCs/>
          <w:i/>
          <w:color w:val="0070C0"/>
          <w:sz w:val="24"/>
          <w:szCs w:val="24"/>
        </w:rPr>
      </w:pPr>
      <w:r w:rsidRPr="00F63349">
        <w:rPr>
          <w:rFonts w:ascii="Times New Roman" w:hAnsi="Times New Roman" w:cs="Times New Roman"/>
          <w:b/>
          <w:bCs/>
          <w:i/>
          <w:color w:val="0070C0"/>
          <w:sz w:val="24"/>
          <w:szCs w:val="24"/>
        </w:rPr>
        <w:t>Energetikos ministerija</w:t>
      </w:r>
    </w:p>
    <w:p w14:paraId="22097906" w14:textId="4BBA72F3" w:rsidR="00484661" w:rsidRDefault="00534F0A" w:rsidP="00CA3B94">
      <w:pPr>
        <w:ind w:firstLine="567"/>
        <w:jc w:val="both"/>
        <w:rPr>
          <w:rFonts w:ascii="Times New Roman" w:hAnsi="Times New Roman" w:cs="Times New Roman"/>
          <w:b/>
          <w:bCs/>
          <w:color w:val="0070C0"/>
          <w:sz w:val="24"/>
          <w:szCs w:val="24"/>
        </w:rPr>
      </w:pPr>
      <w:r>
        <w:rPr>
          <w:rFonts w:ascii="Times New Roman" w:eastAsia="Times New Roman" w:hAnsi="Times New Roman" w:cs="Times New Roman"/>
          <w:sz w:val="24"/>
          <w:szCs w:val="20"/>
        </w:rPr>
        <w:t>ENMIN</w:t>
      </w:r>
      <w:r w:rsidR="005E3540">
        <w:rPr>
          <w:rFonts w:ascii="Times New Roman" w:eastAsia="Times New Roman" w:hAnsi="Times New Roman" w:cs="Times New Roman"/>
          <w:sz w:val="24"/>
          <w:szCs w:val="20"/>
        </w:rPr>
        <w:t xml:space="preserve">, teikdama informaciją apie Krypčių priemonių įgyvendinimą, informavo, kad </w:t>
      </w:r>
      <w:r>
        <w:rPr>
          <w:rFonts w:ascii="Times New Roman" w:eastAsia="Times New Roman" w:hAnsi="Times New Roman" w:cs="Times New Roman"/>
          <w:sz w:val="24"/>
          <w:szCs w:val="20"/>
        </w:rPr>
        <w:t>ENMIN</w:t>
      </w:r>
      <w:r w:rsidR="00CA3B94" w:rsidRPr="00CA3B94">
        <w:rPr>
          <w:rFonts w:ascii="Times New Roman" w:eastAsia="Times New Roman" w:hAnsi="Times New Roman" w:cs="Times New Roman"/>
          <w:sz w:val="24"/>
          <w:szCs w:val="20"/>
        </w:rPr>
        <w:t xml:space="preserve"> administracijos padaliniai, vertindami energetikos ministro valdymo srities teisės aktų keitimo poreikį ir planuodami teisėkūros procesus, galiojančius teisės </w:t>
      </w:r>
      <w:r w:rsidR="00BA3B9C">
        <w:rPr>
          <w:rFonts w:ascii="Times New Roman" w:eastAsia="Times New Roman" w:hAnsi="Times New Roman" w:cs="Times New Roman"/>
          <w:sz w:val="24"/>
          <w:szCs w:val="20"/>
        </w:rPr>
        <w:t>aktus</w:t>
      </w:r>
      <w:r w:rsidR="002053FC">
        <w:rPr>
          <w:rFonts w:ascii="Times New Roman" w:eastAsia="Times New Roman" w:hAnsi="Times New Roman" w:cs="Times New Roman"/>
          <w:sz w:val="24"/>
          <w:szCs w:val="20"/>
        </w:rPr>
        <w:t>, juos</w:t>
      </w:r>
      <w:r w:rsidR="00BA3B9C">
        <w:rPr>
          <w:rFonts w:ascii="Times New Roman" w:eastAsia="Times New Roman" w:hAnsi="Times New Roman" w:cs="Times New Roman"/>
          <w:sz w:val="24"/>
          <w:szCs w:val="20"/>
        </w:rPr>
        <w:t xml:space="preserve"> </w:t>
      </w:r>
      <w:r w:rsidR="00CA3B94" w:rsidRPr="00CA3B94">
        <w:rPr>
          <w:rFonts w:ascii="Times New Roman" w:eastAsia="Times New Roman" w:hAnsi="Times New Roman" w:cs="Times New Roman"/>
          <w:sz w:val="24"/>
          <w:szCs w:val="20"/>
        </w:rPr>
        <w:t xml:space="preserve">taip pat vertina ir </w:t>
      </w:r>
      <w:r w:rsidR="00D639BB">
        <w:rPr>
          <w:rFonts w:ascii="Times New Roman" w:eastAsia="Times New Roman" w:hAnsi="Times New Roman" w:cs="Times New Roman"/>
          <w:sz w:val="24"/>
          <w:szCs w:val="20"/>
        </w:rPr>
        <w:t>Krypčių</w:t>
      </w:r>
      <w:r w:rsidR="00CA3B94" w:rsidRPr="00CA3B94">
        <w:rPr>
          <w:rFonts w:ascii="Times New Roman" w:eastAsia="Times New Roman" w:hAnsi="Times New Roman" w:cs="Times New Roman"/>
          <w:sz w:val="24"/>
          <w:szCs w:val="20"/>
        </w:rPr>
        <w:t xml:space="preserve"> kontekste</w:t>
      </w:r>
      <w:r w:rsidR="002053FC">
        <w:rPr>
          <w:rFonts w:ascii="Times New Roman" w:eastAsia="Times New Roman" w:hAnsi="Times New Roman" w:cs="Times New Roman"/>
          <w:sz w:val="24"/>
          <w:szCs w:val="20"/>
        </w:rPr>
        <w:t xml:space="preserve"> ir nuolat siekia, kad administracinė našta nebūtų didinama.</w:t>
      </w:r>
      <w:r w:rsidR="00B3260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ENMIN</w:t>
      </w:r>
      <w:r w:rsidR="00B3260D">
        <w:rPr>
          <w:rFonts w:ascii="Times New Roman" w:eastAsia="Times New Roman" w:hAnsi="Times New Roman" w:cs="Times New Roman"/>
          <w:sz w:val="24"/>
          <w:szCs w:val="20"/>
        </w:rPr>
        <w:t xml:space="preserve"> buvo įvertinusi ir Ekonomikos ir inovacijų ministerijai pateikusi sąrašą </w:t>
      </w:r>
      <w:r w:rsidR="00A92A08">
        <w:rPr>
          <w:rFonts w:ascii="Times New Roman" w:eastAsia="Times New Roman" w:hAnsi="Times New Roman" w:cs="Times New Roman"/>
          <w:sz w:val="24"/>
          <w:szCs w:val="20"/>
        </w:rPr>
        <w:t xml:space="preserve">keistinų teisės aktų, kurį teikdama informaciją už 2019 m. I pusmečio Krypčių įgyvendinimo rezultatus, papildė naujais </w:t>
      </w:r>
      <w:r w:rsidR="0071213F">
        <w:rPr>
          <w:rFonts w:ascii="Times New Roman" w:eastAsia="Times New Roman" w:hAnsi="Times New Roman" w:cs="Times New Roman"/>
          <w:sz w:val="24"/>
          <w:szCs w:val="20"/>
        </w:rPr>
        <w:t xml:space="preserve">ketinamais keisti teisės aktais. </w:t>
      </w:r>
      <w:r w:rsidR="00134DA9">
        <w:rPr>
          <w:rFonts w:ascii="Times New Roman" w:eastAsia="Times New Roman" w:hAnsi="Times New Roman" w:cs="Times New Roman"/>
          <w:sz w:val="24"/>
          <w:szCs w:val="20"/>
        </w:rPr>
        <w:t>1 lentelėje pateikiame priimtų teisės aktų sąrašą</w:t>
      </w:r>
      <w:r w:rsidR="00857FA2">
        <w:rPr>
          <w:rFonts w:ascii="Times New Roman" w:eastAsia="Times New Roman" w:hAnsi="Times New Roman" w:cs="Times New Roman"/>
          <w:sz w:val="24"/>
          <w:szCs w:val="20"/>
        </w:rPr>
        <w:t>.</w:t>
      </w:r>
    </w:p>
    <w:p w14:paraId="09E7F942" w14:textId="491A747A" w:rsidR="00DC1DF5" w:rsidRDefault="00DC1DF5" w:rsidP="00DC1DF5">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1 lentelė. </w:t>
      </w:r>
      <w:r w:rsidR="00D847DD">
        <w:rPr>
          <w:rFonts w:ascii="Times New Roman" w:eastAsia="Times New Roman" w:hAnsi="Times New Roman" w:cs="Times New Roman"/>
          <w:iCs/>
          <w:sz w:val="24"/>
          <w:szCs w:val="24"/>
        </w:rPr>
        <w:t>Energetikos</w:t>
      </w:r>
      <w:r>
        <w:rPr>
          <w:rFonts w:ascii="Times New Roman" w:eastAsia="Times New Roman" w:hAnsi="Times New Roman" w:cs="Times New Roman"/>
          <w:iCs/>
          <w:sz w:val="24"/>
          <w:szCs w:val="24"/>
        </w:rPr>
        <w:t xml:space="preserve"> ministerijos </w:t>
      </w:r>
      <w:r w:rsidR="00727426">
        <w:rPr>
          <w:rFonts w:ascii="Times New Roman" w:eastAsia="Times New Roman" w:hAnsi="Times New Roman" w:cs="Times New Roman"/>
          <w:iCs/>
          <w:sz w:val="24"/>
          <w:szCs w:val="24"/>
        </w:rPr>
        <w:t xml:space="preserve">parengti ir </w:t>
      </w:r>
      <w:r w:rsidR="00732ED8">
        <w:rPr>
          <w:rFonts w:ascii="Times New Roman" w:eastAsia="Times New Roman" w:hAnsi="Times New Roman" w:cs="Times New Roman"/>
          <w:iCs/>
          <w:sz w:val="24"/>
          <w:szCs w:val="24"/>
        </w:rPr>
        <w:t>2019 m. I pusmetį priimti teisės aktų pakeitimai, įgyvendinantys Krypčių priemones, kuriais buvo sumažinta administracinė našta ūkio subjektams ir įvertintas pokytis eurais</w:t>
      </w:r>
    </w:p>
    <w:p w14:paraId="67A15BBB" w14:textId="77777777" w:rsidR="002B2F36" w:rsidRDefault="002B2F36" w:rsidP="00DC1DF5">
      <w:pPr>
        <w:spacing w:after="0" w:line="240" w:lineRule="auto"/>
        <w:jc w:val="both"/>
        <w:rPr>
          <w:rFonts w:ascii="Times New Roman" w:eastAsia="Times New Roman" w:hAnsi="Times New Roman" w:cs="Times New Roman"/>
          <w:iCs/>
          <w:sz w:val="24"/>
          <w:szCs w:val="24"/>
        </w:rPr>
      </w:pPr>
    </w:p>
    <w:tbl>
      <w:tblPr>
        <w:tblStyle w:val="Lentelstinklelis"/>
        <w:tblW w:w="9634" w:type="dxa"/>
        <w:tblLook w:val="04A0" w:firstRow="1" w:lastRow="0" w:firstColumn="1" w:lastColumn="0" w:noHBand="0" w:noVBand="1"/>
      </w:tblPr>
      <w:tblGrid>
        <w:gridCol w:w="570"/>
        <w:gridCol w:w="3961"/>
        <w:gridCol w:w="1826"/>
        <w:gridCol w:w="3277"/>
      </w:tblGrid>
      <w:tr w:rsidR="00DC1DF5" w14:paraId="088CBA2C" w14:textId="77777777" w:rsidTr="006848EE">
        <w:tc>
          <w:tcPr>
            <w:tcW w:w="570" w:type="dxa"/>
          </w:tcPr>
          <w:p w14:paraId="20F90A2E" w14:textId="77777777" w:rsidR="00DC1DF5" w:rsidRPr="00D847DD" w:rsidRDefault="00DC1DF5" w:rsidP="0026221B">
            <w:pPr>
              <w:rPr>
                <w:rFonts w:ascii="Times New Roman" w:hAnsi="Times New Roman" w:cs="Times New Roman"/>
                <w:b/>
                <w:sz w:val="24"/>
                <w:szCs w:val="24"/>
              </w:rPr>
            </w:pPr>
            <w:r w:rsidRPr="00D847DD">
              <w:rPr>
                <w:rFonts w:ascii="Times New Roman" w:hAnsi="Times New Roman" w:cs="Times New Roman"/>
                <w:b/>
                <w:sz w:val="24"/>
                <w:szCs w:val="24"/>
              </w:rPr>
              <w:t>Eil. Nr.</w:t>
            </w:r>
          </w:p>
        </w:tc>
        <w:tc>
          <w:tcPr>
            <w:tcW w:w="3961" w:type="dxa"/>
          </w:tcPr>
          <w:p w14:paraId="0D085623" w14:textId="77777777" w:rsidR="00DC1DF5" w:rsidRPr="00D847DD" w:rsidRDefault="00DC1DF5" w:rsidP="0026221B">
            <w:pPr>
              <w:jc w:val="center"/>
              <w:rPr>
                <w:rFonts w:ascii="Times New Roman" w:hAnsi="Times New Roman" w:cs="Times New Roman"/>
                <w:b/>
                <w:sz w:val="24"/>
                <w:szCs w:val="24"/>
              </w:rPr>
            </w:pPr>
            <w:r w:rsidRPr="00D847DD">
              <w:rPr>
                <w:rFonts w:ascii="Times New Roman" w:hAnsi="Times New Roman" w:cs="Times New Roman"/>
                <w:b/>
                <w:sz w:val="24"/>
                <w:szCs w:val="24"/>
              </w:rPr>
              <w:t>Pakeistas teisės aktas</w:t>
            </w:r>
          </w:p>
        </w:tc>
        <w:tc>
          <w:tcPr>
            <w:tcW w:w="1826" w:type="dxa"/>
          </w:tcPr>
          <w:p w14:paraId="13DD44E0" w14:textId="59EAF7AE" w:rsidR="00DC1DF5" w:rsidRPr="00D847DD" w:rsidRDefault="00DC1DF5" w:rsidP="0026221B">
            <w:pPr>
              <w:spacing w:line="240" w:lineRule="auto"/>
              <w:jc w:val="center"/>
              <w:rPr>
                <w:rFonts w:ascii="Times New Roman" w:hAnsi="Times New Roman" w:cs="Times New Roman"/>
                <w:b/>
                <w:sz w:val="24"/>
                <w:szCs w:val="24"/>
              </w:rPr>
            </w:pPr>
            <w:r w:rsidRPr="00D847DD">
              <w:rPr>
                <w:rFonts w:ascii="Times New Roman" w:hAnsi="Times New Roman" w:cs="Times New Roman"/>
                <w:b/>
                <w:sz w:val="24"/>
                <w:szCs w:val="24"/>
              </w:rPr>
              <w:t xml:space="preserve">Sumažinta administracinė našta </w:t>
            </w:r>
          </w:p>
        </w:tc>
        <w:tc>
          <w:tcPr>
            <w:tcW w:w="3277" w:type="dxa"/>
          </w:tcPr>
          <w:p w14:paraId="2AA7F5C8" w14:textId="77777777" w:rsidR="00DC1DF5" w:rsidRPr="00D847DD" w:rsidRDefault="00DC1DF5" w:rsidP="00857FA2">
            <w:pPr>
              <w:spacing w:line="240" w:lineRule="auto"/>
              <w:jc w:val="center"/>
              <w:rPr>
                <w:rFonts w:ascii="Times New Roman" w:hAnsi="Times New Roman" w:cs="Times New Roman"/>
                <w:b/>
                <w:sz w:val="24"/>
                <w:szCs w:val="24"/>
              </w:rPr>
            </w:pPr>
            <w:r w:rsidRPr="00D847DD">
              <w:rPr>
                <w:rFonts w:ascii="Times New Roman" w:hAnsi="Times New Roman" w:cs="Times New Roman"/>
                <w:b/>
                <w:sz w:val="24"/>
                <w:szCs w:val="24"/>
              </w:rPr>
              <w:t>Pasiektas tikslas</w:t>
            </w:r>
          </w:p>
        </w:tc>
      </w:tr>
      <w:tr w:rsidR="00DC1DF5" w14:paraId="1B5AAF48" w14:textId="77777777" w:rsidTr="006848EE">
        <w:tc>
          <w:tcPr>
            <w:tcW w:w="570" w:type="dxa"/>
          </w:tcPr>
          <w:p w14:paraId="19CEEC86" w14:textId="77777777" w:rsidR="00DC1DF5" w:rsidRPr="00D847DD" w:rsidRDefault="00DC1DF5" w:rsidP="0026221B">
            <w:pPr>
              <w:rPr>
                <w:rFonts w:ascii="Times New Roman" w:hAnsi="Times New Roman" w:cs="Times New Roman"/>
                <w:sz w:val="24"/>
                <w:szCs w:val="24"/>
              </w:rPr>
            </w:pPr>
            <w:r w:rsidRPr="00D847DD">
              <w:rPr>
                <w:rFonts w:ascii="Times New Roman" w:hAnsi="Times New Roman" w:cs="Times New Roman"/>
                <w:sz w:val="24"/>
                <w:szCs w:val="24"/>
              </w:rPr>
              <w:t>1.</w:t>
            </w:r>
          </w:p>
        </w:tc>
        <w:tc>
          <w:tcPr>
            <w:tcW w:w="3961" w:type="dxa"/>
          </w:tcPr>
          <w:p w14:paraId="32548F8C" w14:textId="77777777" w:rsidR="00DC1DF5" w:rsidRPr="00D847DD" w:rsidRDefault="00DC1DF5" w:rsidP="0026221B">
            <w:pPr>
              <w:spacing w:line="240" w:lineRule="auto"/>
              <w:rPr>
                <w:rFonts w:ascii="Times New Roman" w:hAnsi="Times New Roman" w:cs="Times New Roman"/>
                <w:sz w:val="24"/>
                <w:szCs w:val="24"/>
              </w:rPr>
            </w:pPr>
            <w:r w:rsidRPr="00D847DD">
              <w:rPr>
                <w:rFonts w:ascii="Times New Roman" w:hAnsi="Times New Roman" w:cs="Times New Roman"/>
                <w:sz w:val="24"/>
                <w:szCs w:val="24"/>
              </w:rPr>
              <w:t>Lietuvos Respublikos elektros energetikos 2, 16 ir 67 straipsnių pakeitimo įstatymas</w:t>
            </w:r>
          </w:p>
        </w:tc>
        <w:tc>
          <w:tcPr>
            <w:tcW w:w="1826" w:type="dxa"/>
          </w:tcPr>
          <w:p w14:paraId="7113B08B" w14:textId="450DAF73" w:rsidR="00DC1DF5" w:rsidRPr="00D847DD" w:rsidRDefault="006848EE" w:rsidP="0026221B">
            <w:pPr>
              <w:rPr>
                <w:rFonts w:ascii="Times New Roman" w:hAnsi="Times New Roman" w:cs="Times New Roman"/>
                <w:sz w:val="24"/>
                <w:szCs w:val="24"/>
              </w:rPr>
            </w:pPr>
            <w:r>
              <w:rPr>
                <w:rFonts w:ascii="Times New Roman" w:hAnsi="Times New Roman" w:cs="Times New Roman"/>
                <w:bCs/>
                <w:sz w:val="24"/>
                <w:szCs w:val="24"/>
              </w:rPr>
              <w:t>-</w:t>
            </w:r>
            <w:r w:rsidR="00DC1DF5" w:rsidRPr="00D847DD">
              <w:rPr>
                <w:rFonts w:ascii="Times New Roman" w:hAnsi="Times New Roman" w:cs="Times New Roman"/>
                <w:bCs/>
                <w:sz w:val="24"/>
                <w:szCs w:val="24"/>
              </w:rPr>
              <w:t>20</w:t>
            </w:r>
            <w:r>
              <w:rPr>
                <w:rFonts w:ascii="Times New Roman" w:hAnsi="Times New Roman" w:cs="Times New Roman"/>
                <w:bCs/>
                <w:sz w:val="24"/>
                <w:szCs w:val="24"/>
              </w:rPr>
              <w:t>.</w:t>
            </w:r>
            <w:r w:rsidR="00DC1DF5" w:rsidRPr="00D847DD">
              <w:rPr>
                <w:rFonts w:ascii="Times New Roman" w:hAnsi="Times New Roman" w:cs="Times New Roman"/>
                <w:bCs/>
                <w:sz w:val="24"/>
                <w:szCs w:val="24"/>
              </w:rPr>
              <w:t>172</w:t>
            </w:r>
            <w:r>
              <w:rPr>
                <w:rFonts w:ascii="Times New Roman" w:hAnsi="Times New Roman" w:cs="Times New Roman"/>
                <w:bCs/>
                <w:sz w:val="24"/>
                <w:szCs w:val="24"/>
              </w:rPr>
              <w:t>,00</w:t>
            </w:r>
            <w:r w:rsidR="00DC1DF5" w:rsidRPr="00D847DD">
              <w:rPr>
                <w:rFonts w:ascii="Times New Roman" w:hAnsi="Times New Roman" w:cs="Times New Roman"/>
                <w:bCs/>
                <w:sz w:val="24"/>
                <w:szCs w:val="24"/>
              </w:rPr>
              <w:t xml:space="preserve"> </w:t>
            </w:r>
            <w:r>
              <w:rPr>
                <w:rFonts w:ascii="Times New Roman" w:hAnsi="Times New Roman" w:cs="Times New Roman"/>
                <w:bCs/>
                <w:sz w:val="24"/>
                <w:szCs w:val="24"/>
              </w:rPr>
              <w:t>EUR</w:t>
            </w:r>
          </w:p>
        </w:tc>
        <w:tc>
          <w:tcPr>
            <w:tcW w:w="3277" w:type="dxa"/>
          </w:tcPr>
          <w:p w14:paraId="1B68B7AA" w14:textId="77777777" w:rsidR="00DC1DF5" w:rsidRPr="00D847DD" w:rsidRDefault="00DC1DF5" w:rsidP="0026221B">
            <w:pPr>
              <w:spacing w:line="240" w:lineRule="auto"/>
              <w:jc w:val="both"/>
              <w:rPr>
                <w:rFonts w:ascii="Times New Roman" w:hAnsi="Times New Roman" w:cs="Times New Roman"/>
                <w:sz w:val="24"/>
                <w:szCs w:val="24"/>
              </w:rPr>
            </w:pPr>
            <w:r w:rsidRPr="00D847DD">
              <w:rPr>
                <w:rFonts w:ascii="Times New Roman" w:hAnsi="Times New Roman" w:cs="Times New Roman"/>
                <w:sz w:val="24"/>
                <w:szCs w:val="24"/>
              </w:rPr>
              <w:t>Nustatyta, kad asmenims, statant iki 30 kW galios atsinaujinančius energijos išteklius naudojančioms elektrinėms, kuriuose pagaminta elektros energija bus naudojama savo reikmėms ir ūkio poreikiams tenkinti, o taip pat elektros energiją gaminančių vartotojų iki 30 kW galios elektrinių statybai nereikia leidimo plėtoti elektros energijos gamybos pajėgumus ir leidimo gaminti elektros energiją.</w:t>
            </w:r>
          </w:p>
        </w:tc>
      </w:tr>
      <w:tr w:rsidR="00DC1DF5" w14:paraId="6FE501D7" w14:textId="77777777" w:rsidTr="006848EE">
        <w:tc>
          <w:tcPr>
            <w:tcW w:w="570" w:type="dxa"/>
          </w:tcPr>
          <w:p w14:paraId="01030B51" w14:textId="77777777" w:rsidR="00DC1DF5" w:rsidRPr="004E0194" w:rsidRDefault="00DC1DF5" w:rsidP="0026221B">
            <w:pPr>
              <w:rPr>
                <w:rFonts w:ascii="Times New Roman" w:hAnsi="Times New Roman" w:cs="Times New Roman"/>
                <w:sz w:val="24"/>
                <w:szCs w:val="24"/>
              </w:rPr>
            </w:pPr>
            <w:r w:rsidRPr="004E0194">
              <w:rPr>
                <w:rFonts w:ascii="Times New Roman" w:hAnsi="Times New Roman" w:cs="Times New Roman"/>
                <w:sz w:val="24"/>
                <w:szCs w:val="24"/>
              </w:rPr>
              <w:t>2.</w:t>
            </w:r>
          </w:p>
        </w:tc>
        <w:tc>
          <w:tcPr>
            <w:tcW w:w="3961" w:type="dxa"/>
          </w:tcPr>
          <w:p w14:paraId="6CD5D1B4" w14:textId="77777777" w:rsidR="00DC1DF5" w:rsidRPr="004E0194" w:rsidRDefault="00DC1DF5" w:rsidP="0026221B">
            <w:pPr>
              <w:spacing w:line="240" w:lineRule="auto"/>
              <w:rPr>
                <w:rFonts w:ascii="Times New Roman" w:hAnsi="Times New Roman" w:cs="Times New Roman"/>
                <w:sz w:val="24"/>
                <w:szCs w:val="24"/>
              </w:rPr>
            </w:pPr>
            <w:r w:rsidRPr="004E0194">
              <w:rPr>
                <w:rFonts w:ascii="Times New Roman" w:hAnsi="Times New Roman" w:cs="Times New Roman"/>
                <w:bCs/>
                <w:sz w:val="24"/>
                <w:szCs w:val="24"/>
              </w:rPr>
              <w:t>Lietuvos Respublikos energijos išteklių rinkos įstatymas</w:t>
            </w:r>
          </w:p>
        </w:tc>
        <w:tc>
          <w:tcPr>
            <w:tcW w:w="1826" w:type="dxa"/>
          </w:tcPr>
          <w:p w14:paraId="61DAD7D5" w14:textId="4CAC06AC" w:rsidR="00DC1DF5" w:rsidRPr="004E0194" w:rsidRDefault="006848EE" w:rsidP="0026221B">
            <w:pPr>
              <w:rPr>
                <w:rFonts w:ascii="Times New Roman" w:hAnsi="Times New Roman" w:cs="Times New Roman"/>
                <w:sz w:val="24"/>
                <w:szCs w:val="24"/>
              </w:rPr>
            </w:pPr>
            <w:r>
              <w:rPr>
                <w:rFonts w:ascii="Times New Roman" w:hAnsi="Times New Roman" w:cs="Times New Roman"/>
                <w:sz w:val="24"/>
                <w:szCs w:val="24"/>
              </w:rPr>
              <w:t>-</w:t>
            </w:r>
            <w:r w:rsidR="00DC1DF5" w:rsidRPr="004E0194">
              <w:rPr>
                <w:rFonts w:ascii="Times New Roman" w:hAnsi="Times New Roman" w:cs="Times New Roman"/>
                <w:sz w:val="24"/>
                <w:szCs w:val="24"/>
              </w:rPr>
              <w:t>2</w:t>
            </w:r>
            <w:r>
              <w:rPr>
                <w:rFonts w:ascii="Times New Roman" w:hAnsi="Times New Roman" w:cs="Times New Roman"/>
                <w:sz w:val="24"/>
                <w:szCs w:val="24"/>
              </w:rPr>
              <w:t>.</w:t>
            </w:r>
            <w:r w:rsidR="00DC1DF5" w:rsidRPr="004E0194">
              <w:rPr>
                <w:rFonts w:ascii="Times New Roman" w:hAnsi="Times New Roman" w:cs="Times New Roman"/>
                <w:sz w:val="24"/>
                <w:szCs w:val="24"/>
              </w:rPr>
              <w:t>516,78 EUR</w:t>
            </w:r>
          </w:p>
        </w:tc>
        <w:tc>
          <w:tcPr>
            <w:tcW w:w="3277" w:type="dxa"/>
          </w:tcPr>
          <w:p w14:paraId="2396EBE9" w14:textId="77777777" w:rsidR="00DC1DF5" w:rsidRPr="004E0194" w:rsidRDefault="00DC1DF5" w:rsidP="0026221B">
            <w:pPr>
              <w:spacing w:line="240" w:lineRule="auto"/>
              <w:jc w:val="both"/>
              <w:rPr>
                <w:rFonts w:ascii="Times New Roman" w:eastAsia="Times New Roman" w:hAnsi="Times New Roman" w:cs="Times New Roman"/>
                <w:sz w:val="24"/>
                <w:szCs w:val="24"/>
              </w:rPr>
            </w:pPr>
            <w:r w:rsidRPr="004E0194">
              <w:rPr>
                <w:rFonts w:ascii="Times New Roman" w:hAnsi="Times New Roman" w:cs="Times New Roman"/>
                <w:sz w:val="24"/>
                <w:szCs w:val="24"/>
              </w:rPr>
              <w:t>Įtvirtinta, kad visi šilumos gamintojai biokurą privalės įsigyti vienodomis konkurencinėmis sąlygomis – visi šilumos aukciono dalyviai, įsigydami šilumos gamybai reikalingą biokurą, turės teikti pirmenybę skaidriai, aiškiai sureguliuotai ir nediskriminaciniais pagrindais veikiančiai prekybos biokuru biržai.</w:t>
            </w:r>
          </w:p>
        </w:tc>
      </w:tr>
      <w:tr w:rsidR="00DC1DF5" w14:paraId="5CC5D603" w14:textId="77777777" w:rsidTr="006848EE">
        <w:tc>
          <w:tcPr>
            <w:tcW w:w="570" w:type="dxa"/>
          </w:tcPr>
          <w:p w14:paraId="3F8477C9" w14:textId="77777777" w:rsidR="00DC1DF5" w:rsidRPr="004E0194" w:rsidRDefault="00DC1DF5" w:rsidP="0026221B">
            <w:pPr>
              <w:rPr>
                <w:rFonts w:ascii="Times New Roman" w:hAnsi="Times New Roman" w:cs="Times New Roman"/>
                <w:sz w:val="24"/>
                <w:szCs w:val="24"/>
              </w:rPr>
            </w:pPr>
            <w:r w:rsidRPr="004E0194">
              <w:rPr>
                <w:rFonts w:ascii="Times New Roman" w:hAnsi="Times New Roman" w:cs="Times New Roman"/>
                <w:sz w:val="24"/>
                <w:szCs w:val="24"/>
              </w:rPr>
              <w:t>3.</w:t>
            </w:r>
          </w:p>
        </w:tc>
        <w:tc>
          <w:tcPr>
            <w:tcW w:w="3961" w:type="dxa"/>
          </w:tcPr>
          <w:p w14:paraId="57F43C66" w14:textId="77777777" w:rsidR="00DC1DF5" w:rsidRPr="004E0194" w:rsidRDefault="00DC1DF5" w:rsidP="00BA4B0F">
            <w:pPr>
              <w:spacing w:line="240" w:lineRule="auto"/>
              <w:jc w:val="both"/>
              <w:rPr>
                <w:rFonts w:ascii="Times New Roman" w:hAnsi="Times New Roman" w:cs="Times New Roman"/>
                <w:sz w:val="24"/>
                <w:szCs w:val="24"/>
              </w:rPr>
            </w:pPr>
            <w:r w:rsidRPr="004E0194">
              <w:rPr>
                <w:rFonts w:ascii="Times New Roman" w:hAnsi="Times New Roman" w:cs="Times New Roman"/>
                <w:sz w:val="24"/>
                <w:szCs w:val="24"/>
              </w:rPr>
              <w:t>Lietuvos Respublikos Vyriausybės 2003 m. kovo 3 d. nutarimas Nr. 277 „Dėl Įmonių, veikiančių energetikos srityje, energijos ar kuro, kurių reikia elektros ir šilumos energijai gaminti, pirkimų taisyklių patvirtinimo“</w:t>
            </w:r>
          </w:p>
        </w:tc>
        <w:tc>
          <w:tcPr>
            <w:tcW w:w="1826" w:type="dxa"/>
          </w:tcPr>
          <w:p w14:paraId="4FBE01DA" w14:textId="7E88D97C" w:rsidR="00DC1DF5" w:rsidRPr="004E0194" w:rsidRDefault="006848EE" w:rsidP="0026221B">
            <w:pPr>
              <w:rPr>
                <w:rFonts w:ascii="Times New Roman" w:hAnsi="Times New Roman" w:cs="Times New Roman"/>
                <w:sz w:val="24"/>
                <w:szCs w:val="24"/>
              </w:rPr>
            </w:pPr>
            <w:r>
              <w:rPr>
                <w:rFonts w:ascii="Times New Roman" w:hAnsi="Times New Roman" w:cs="Times New Roman"/>
                <w:sz w:val="24"/>
                <w:szCs w:val="24"/>
              </w:rPr>
              <w:t>-</w:t>
            </w:r>
            <w:r w:rsidR="00DC1DF5" w:rsidRPr="004E0194">
              <w:rPr>
                <w:rFonts w:ascii="Times New Roman" w:hAnsi="Times New Roman" w:cs="Times New Roman"/>
                <w:sz w:val="24"/>
                <w:szCs w:val="24"/>
              </w:rPr>
              <w:t>156,88 EUR</w:t>
            </w:r>
          </w:p>
        </w:tc>
        <w:tc>
          <w:tcPr>
            <w:tcW w:w="3277" w:type="dxa"/>
          </w:tcPr>
          <w:p w14:paraId="4759D825" w14:textId="3DD2718E" w:rsidR="00DC1DF5" w:rsidRPr="004E0194" w:rsidRDefault="00DC1DF5" w:rsidP="00BA4B0F">
            <w:pPr>
              <w:spacing w:line="240" w:lineRule="auto"/>
              <w:jc w:val="both"/>
              <w:rPr>
                <w:rFonts w:ascii="Times New Roman" w:hAnsi="Times New Roman" w:cs="Times New Roman"/>
                <w:sz w:val="24"/>
                <w:szCs w:val="24"/>
              </w:rPr>
            </w:pPr>
            <w:r w:rsidRPr="004E0194">
              <w:rPr>
                <w:rFonts w:ascii="Times New Roman" w:hAnsi="Times New Roman" w:cs="Times New Roman"/>
                <w:sz w:val="24"/>
                <w:szCs w:val="24"/>
              </w:rPr>
              <w:t>Supaprastintos sąlygos sudaryti tiesioginius ekonomiškai naudingesnius dvišalius sandorius</w:t>
            </w:r>
            <w:r w:rsidR="00063937">
              <w:rPr>
                <w:rFonts w:ascii="Times New Roman" w:hAnsi="Times New Roman" w:cs="Times New Roman"/>
                <w:sz w:val="24"/>
                <w:szCs w:val="24"/>
              </w:rPr>
              <w:t>.</w:t>
            </w:r>
          </w:p>
        </w:tc>
      </w:tr>
    </w:tbl>
    <w:p w14:paraId="36CFCE1C" w14:textId="477329E3" w:rsidR="006227AA" w:rsidRDefault="006227AA" w:rsidP="006227AA">
      <w:pPr>
        <w:spacing w:after="0" w:line="240" w:lineRule="auto"/>
        <w:jc w:val="both"/>
        <w:rPr>
          <w:rFonts w:ascii="Times New Roman" w:hAnsi="Times New Roman" w:cs="Times New Roman"/>
          <w:sz w:val="24"/>
          <w:szCs w:val="24"/>
        </w:rPr>
      </w:pPr>
    </w:p>
    <w:p w14:paraId="281AC69A" w14:textId="1562073A" w:rsidR="00486E50" w:rsidRDefault="00484661" w:rsidP="005327AA">
      <w:pPr>
        <w:spacing w:after="0"/>
        <w:ind w:firstLine="567"/>
        <w:jc w:val="both"/>
        <w:rPr>
          <w:rFonts w:ascii="Times New Roman" w:hAnsi="Times New Roman" w:cs="Times New Roman"/>
          <w:sz w:val="24"/>
          <w:szCs w:val="24"/>
        </w:rPr>
      </w:pPr>
      <w:r>
        <w:rPr>
          <w:rFonts w:ascii="Times New Roman" w:hAnsi="Times New Roman" w:cs="Times New Roman"/>
          <w:sz w:val="24"/>
          <w:szCs w:val="24"/>
        </w:rPr>
        <w:t>Detalesnė informacija apie priimtus ir planuojamus keisti teisės aktus, įgyvendinančius Krypčių priemones</w:t>
      </w:r>
      <w:r w:rsidR="004A5A2D">
        <w:rPr>
          <w:rFonts w:ascii="Times New Roman" w:hAnsi="Times New Roman" w:cs="Times New Roman"/>
          <w:sz w:val="24"/>
          <w:szCs w:val="24"/>
        </w:rPr>
        <w:t>,</w:t>
      </w:r>
      <w:r>
        <w:rPr>
          <w:rFonts w:ascii="Times New Roman" w:hAnsi="Times New Roman" w:cs="Times New Roman"/>
          <w:sz w:val="24"/>
          <w:szCs w:val="24"/>
        </w:rPr>
        <w:t xml:space="preserve"> pateikta Ataskaitos priede Nr. 3.</w:t>
      </w:r>
    </w:p>
    <w:p w14:paraId="6CBBF6D0" w14:textId="2E061F57" w:rsidR="00B11093" w:rsidRDefault="00B11093" w:rsidP="005327AA">
      <w:pPr>
        <w:spacing w:after="0"/>
        <w:ind w:firstLine="567"/>
        <w:jc w:val="both"/>
        <w:rPr>
          <w:rFonts w:ascii="Times New Roman" w:hAnsi="Times New Roman" w:cs="Times New Roman"/>
          <w:sz w:val="24"/>
          <w:szCs w:val="24"/>
        </w:rPr>
      </w:pPr>
      <w:r>
        <w:rPr>
          <w:rFonts w:ascii="Times New Roman" w:hAnsi="Times New Roman" w:cs="Times New Roman"/>
          <w:sz w:val="24"/>
          <w:szCs w:val="24"/>
        </w:rPr>
        <w:t>Pažymėtina, kad Ekonomikos ir inovacijų</w:t>
      </w:r>
      <w:r w:rsidR="00FF5DB4">
        <w:rPr>
          <w:rFonts w:ascii="Times New Roman" w:hAnsi="Times New Roman" w:cs="Times New Roman"/>
          <w:sz w:val="24"/>
          <w:szCs w:val="24"/>
        </w:rPr>
        <w:t xml:space="preserve"> ministerijos specialistai, konsultuojantys administracinės naštos mažinimo ir vertinimo klausimais, šiais metais ypatingai dažnai bendravo su ENMIN </w:t>
      </w:r>
      <w:r w:rsidR="00C01FF7">
        <w:rPr>
          <w:rFonts w:ascii="Times New Roman" w:hAnsi="Times New Roman" w:cs="Times New Roman"/>
          <w:sz w:val="24"/>
          <w:szCs w:val="24"/>
        </w:rPr>
        <w:t xml:space="preserve">atstovais administracinės naštos mažinimo klausimais. ENMIN jau yra susiformavusi </w:t>
      </w:r>
      <w:r w:rsidR="00C01FF7">
        <w:rPr>
          <w:rFonts w:ascii="Times New Roman" w:hAnsi="Times New Roman" w:cs="Times New Roman"/>
          <w:sz w:val="24"/>
          <w:szCs w:val="24"/>
        </w:rPr>
        <w:lastRenderedPageBreak/>
        <w:t>praktika, kad rengiant teisės akto projektą, ministerijos darbuotojai</w:t>
      </w:r>
      <w:r w:rsidR="00A12DCE">
        <w:rPr>
          <w:rFonts w:ascii="Times New Roman" w:hAnsi="Times New Roman" w:cs="Times New Roman"/>
          <w:sz w:val="24"/>
          <w:szCs w:val="24"/>
        </w:rPr>
        <w:t xml:space="preserve"> konsultuojasi su Ekonomikos ir inovacijų ministerija, aiškinamasi, ar rengiamas teisės akto projektas galėtų potencialiai sukelti administracinę naštą ūkio subjektams</w:t>
      </w:r>
      <w:r w:rsidR="002E5F16">
        <w:rPr>
          <w:rFonts w:ascii="Times New Roman" w:hAnsi="Times New Roman" w:cs="Times New Roman"/>
          <w:sz w:val="24"/>
          <w:szCs w:val="24"/>
        </w:rPr>
        <w:t>.</w:t>
      </w:r>
      <w:r w:rsidR="00A12DCE">
        <w:rPr>
          <w:rFonts w:ascii="Times New Roman" w:hAnsi="Times New Roman" w:cs="Times New Roman"/>
          <w:sz w:val="24"/>
          <w:szCs w:val="24"/>
        </w:rPr>
        <w:t xml:space="preserve"> </w:t>
      </w:r>
      <w:r w:rsidR="004418EB">
        <w:rPr>
          <w:rFonts w:ascii="Times New Roman" w:hAnsi="Times New Roman" w:cs="Times New Roman"/>
          <w:sz w:val="24"/>
          <w:szCs w:val="24"/>
        </w:rPr>
        <w:t>J</w:t>
      </w:r>
      <w:r w:rsidR="00984F5E">
        <w:rPr>
          <w:rFonts w:ascii="Times New Roman" w:hAnsi="Times New Roman" w:cs="Times New Roman"/>
          <w:sz w:val="24"/>
          <w:szCs w:val="24"/>
        </w:rPr>
        <w:t xml:space="preserve">eigu </w:t>
      </w:r>
      <w:r w:rsidR="004418EB">
        <w:rPr>
          <w:rFonts w:ascii="Times New Roman" w:hAnsi="Times New Roman" w:cs="Times New Roman"/>
          <w:sz w:val="24"/>
          <w:szCs w:val="24"/>
        </w:rPr>
        <w:t xml:space="preserve">teisės akto projekte yra </w:t>
      </w:r>
      <w:r w:rsidR="00984F5E">
        <w:rPr>
          <w:rFonts w:ascii="Times New Roman" w:hAnsi="Times New Roman" w:cs="Times New Roman"/>
          <w:sz w:val="24"/>
          <w:szCs w:val="24"/>
        </w:rPr>
        <w:t xml:space="preserve">nustatomi nauji informaciniai įpareigojimai, </w:t>
      </w:r>
      <w:r w:rsidR="004418EB">
        <w:rPr>
          <w:rFonts w:ascii="Times New Roman" w:hAnsi="Times New Roman" w:cs="Times New Roman"/>
          <w:sz w:val="24"/>
          <w:szCs w:val="24"/>
        </w:rPr>
        <w:t>siekiama</w:t>
      </w:r>
      <w:r w:rsidR="00984F5E">
        <w:rPr>
          <w:rFonts w:ascii="Times New Roman" w:hAnsi="Times New Roman" w:cs="Times New Roman"/>
          <w:sz w:val="24"/>
          <w:szCs w:val="24"/>
        </w:rPr>
        <w:t xml:space="preserve"> identifikuoti galimybes panaikinti kitus teisės akte nustatytus reikalavimus, kad administracinė našta </w:t>
      </w:r>
      <w:r w:rsidR="000F669D">
        <w:rPr>
          <w:rFonts w:ascii="Times New Roman" w:hAnsi="Times New Roman" w:cs="Times New Roman"/>
          <w:sz w:val="24"/>
          <w:szCs w:val="24"/>
        </w:rPr>
        <w:t xml:space="preserve">nebūtų </w:t>
      </w:r>
      <w:r w:rsidR="00984F5E">
        <w:rPr>
          <w:rFonts w:ascii="Times New Roman" w:hAnsi="Times New Roman" w:cs="Times New Roman"/>
          <w:sz w:val="24"/>
          <w:szCs w:val="24"/>
        </w:rPr>
        <w:t xml:space="preserve">didinama, o atvirkščiai </w:t>
      </w:r>
      <w:r w:rsidR="000F669D">
        <w:rPr>
          <w:rFonts w:ascii="Times New Roman" w:hAnsi="Times New Roman" w:cs="Times New Roman"/>
          <w:sz w:val="24"/>
          <w:szCs w:val="24"/>
        </w:rPr>
        <w:t>–</w:t>
      </w:r>
      <w:r w:rsidR="004418EB">
        <w:rPr>
          <w:rFonts w:ascii="Times New Roman" w:hAnsi="Times New Roman" w:cs="Times New Roman"/>
          <w:sz w:val="24"/>
          <w:szCs w:val="24"/>
        </w:rPr>
        <w:t xml:space="preserve"> </w:t>
      </w:r>
      <w:r w:rsidR="00984F5E">
        <w:rPr>
          <w:rFonts w:ascii="Times New Roman" w:hAnsi="Times New Roman" w:cs="Times New Roman"/>
          <w:sz w:val="24"/>
          <w:szCs w:val="24"/>
        </w:rPr>
        <w:t xml:space="preserve">mažinama. Ekonomikos ir inovacijų ministerija </w:t>
      </w:r>
      <w:r w:rsidR="007D339C">
        <w:rPr>
          <w:rFonts w:ascii="Times New Roman" w:hAnsi="Times New Roman" w:cs="Times New Roman"/>
          <w:sz w:val="24"/>
          <w:szCs w:val="24"/>
        </w:rPr>
        <w:t>labai teigiamai vertina tok</w:t>
      </w:r>
      <w:r w:rsidR="00904F80">
        <w:rPr>
          <w:rFonts w:ascii="Times New Roman" w:hAnsi="Times New Roman" w:cs="Times New Roman"/>
          <w:sz w:val="24"/>
          <w:szCs w:val="24"/>
        </w:rPr>
        <w:t>į</w:t>
      </w:r>
      <w:r w:rsidR="007D339C">
        <w:rPr>
          <w:rFonts w:ascii="Times New Roman" w:hAnsi="Times New Roman" w:cs="Times New Roman"/>
          <w:sz w:val="24"/>
          <w:szCs w:val="24"/>
        </w:rPr>
        <w:t xml:space="preserve"> ENMIN </w:t>
      </w:r>
      <w:r w:rsidR="00904F80">
        <w:rPr>
          <w:rFonts w:ascii="Times New Roman" w:hAnsi="Times New Roman" w:cs="Times New Roman"/>
          <w:sz w:val="24"/>
          <w:szCs w:val="24"/>
        </w:rPr>
        <w:t xml:space="preserve">darbuotojų bendradarbiavimą, siekiant </w:t>
      </w:r>
      <w:r w:rsidR="00992521">
        <w:rPr>
          <w:rFonts w:ascii="Times New Roman" w:hAnsi="Times New Roman" w:cs="Times New Roman"/>
          <w:sz w:val="24"/>
          <w:szCs w:val="24"/>
        </w:rPr>
        <w:t xml:space="preserve">tiek individualaus ENMIN, tiek </w:t>
      </w:r>
      <w:r w:rsidR="00904F80">
        <w:rPr>
          <w:rFonts w:ascii="Times New Roman" w:hAnsi="Times New Roman" w:cs="Times New Roman"/>
          <w:sz w:val="24"/>
          <w:szCs w:val="24"/>
        </w:rPr>
        <w:t>bendro visų institucijų tikslo</w:t>
      </w:r>
      <w:r w:rsidR="00992521">
        <w:rPr>
          <w:rFonts w:ascii="Times New Roman" w:hAnsi="Times New Roman" w:cs="Times New Roman"/>
          <w:sz w:val="24"/>
          <w:szCs w:val="24"/>
        </w:rPr>
        <w:t xml:space="preserve"> – </w:t>
      </w:r>
      <w:r w:rsidR="00102B11">
        <w:rPr>
          <w:rFonts w:ascii="Times New Roman" w:hAnsi="Times New Roman" w:cs="Times New Roman"/>
          <w:sz w:val="24"/>
          <w:szCs w:val="24"/>
        </w:rPr>
        <w:t>sumažinti administracinę naštą ūkio subjektams.</w:t>
      </w:r>
      <w:r w:rsidR="00C37497">
        <w:rPr>
          <w:rFonts w:ascii="Times New Roman" w:hAnsi="Times New Roman" w:cs="Times New Roman"/>
          <w:sz w:val="24"/>
          <w:szCs w:val="24"/>
        </w:rPr>
        <w:t xml:space="preserve"> Paminėtina, kad </w:t>
      </w:r>
      <w:r w:rsidR="00BE6BF8">
        <w:rPr>
          <w:rFonts w:ascii="Times New Roman" w:hAnsi="Times New Roman" w:cs="Times New Roman"/>
          <w:sz w:val="24"/>
          <w:szCs w:val="24"/>
        </w:rPr>
        <w:t xml:space="preserve">per 2019 m. I pusmetį nebuvo priimta daug teisės aktų, </w:t>
      </w:r>
      <w:r w:rsidR="00F1231A">
        <w:rPr>
          <w:rFonts w:ascii="Times New Roman" w:hAnsi="Times New Roman" w:cs="Times New Roman"/>
          <w:sz w:val="24"/>
          <w:szCs w:val="24"/>
        </w:rPr>
        <w:t xml:space="preserve">įgyvendinančių Krypčių priemones, </w:t>
      </w:r>
      <w:r w:rsidR="00BE6BF8">
        <w:rPr>
          <w:rFonts w:ascii="Times New Roman" w:hAnsi="Times New Roman" w:cs="Times New Roman"/>
          <w:sz w:val="24"/>
          <w:szCs w:val="24"/>
        </w:rPr>
        <w:t>kurie ženkliai sumažintų administracinę naštą</w:t>
      </w:r>
      <w:r w:rsidR="00F1231A">
        <w:rPr>
          <w:rFonts w:ascii="Times New Roman" w:hAnsi="Times New Roman" w:cs="Times New Roman"/>
          <w:sz w:val="24"/>
          <w:szCs w:val="24"/>
        </w:rPr>
        <w:t>, t</w:t>
      </w:r>
      <w:r w:rsidR="00BB721B">
        <w:rPr>
          <w:rFonts w:ascii="Times New Roman" w:hAnsi="Times New Roman" w:cs="Times New Roman"/>
          <w:sz w:val="24"/>
          <w:szCs w:val="24"/>
        </w:rPr>
        <w:t xml:space="preserve">odėl tikimasi, kad </w:t>
      </w:r>
      <w:r w:rsidR="002A7A68">
        <w:rPr>
          <w:rFonts w:ascii="Times New Roman" w:hAnsi="Times New Roman" w:cs="Times New Roman"/>
          <w:sz w:val="24"/>
          <w:szCs w:val="24"/>
        </w:rPr>
        <w:t>per ateinantį 2019 m. II pusmečio laikotarpį</w:t>
      </w:r>
      <w:r w:rsidR="00BB721B">
        <w:rPr>
          <w:rFonts w:ascii="Times New Roman" w:hAnsi="Times New Roman" w:cs="Times New Roman"/>
          <w:sz w:val="24"/>
          <w:szCs w:val="24"/>
        </w:rPr>
        <w:t xml:space="preserve"> ENMIN ne tik pavyks sumažinti administracinę naštą</w:t>
      </w:r>
      <w:r w:rsidR="00EB6933">
        <w:rPr>
          <w:rFonts w:ascii="Times New Roman" w:hAnsi="Times New Roman" w:cs="Times New Roman"/>
          <w:sz w:val="24"/>
          <w:szCs w:val="24"/>
        </w:rPr>
        <w:t xml:space="preserve"> apie 70 tūkst. eurų</w:t>
      </w:r>
      <w:r w:rsidR="00F16C1D">
        <w:rPr>
          <w:rStyle w:val="Puslapioinaosnuoroda"/>
          <w:rFonts w:ascii="Times New Roman" w:hAnsi="Times New Roman" w:cs="Times New Roman"/>
          <w:sz w:val="24"/>
          <w:szCs w:val="24"/>
        </w:rPr>
        <w:footnoteReference w:id="3"/>
      </w:r>
      <w:r w:rsidR="00FA21C6">
        <w:rPr>
          <w:rFonts w:ascii="Times New Roman" w:hAnsi="Times New Roman" w:cs="Times New Roman"/>
          <w:sz w:val="24"/>
          <w:szCs w:val="24"/>
        </w:rPr>
        <w:t xml:space="preserve">, bet </w:t>
      </w:r>
      <w:r w:rsidR="005B007F">
        <w:rPr>
          <w:rFonts w:ascii="Times New Roman" w:hAnsi="Times New Roman" w:cs="Times New Roman"/>
          <w:sz w:val="24"/>
          <w:szCs w:val="24"/>
        </w:rPr>
        <w:t xml:space="preserve">peržiūrės </w:t>
      </w:r>
      <w:r w:rsidR="0098476F">
        <w:rPr>
          <w:rFonts w:ascii="Times New Roman" w:hAnsi="Times New Roman" w:cs="Times New Roman"/>
          <w:sz w:val="24"/>
          <w:szCs w:val="24"/>
        </w:rPr>
        <w:t xml:space="preserve">ir pagal </w:t>
      </w:r>
      <w:r w:rsidR="005B007F">
        <w:rPr>
          <w:rFonts w:ascii="Times New Roman" w:hAnsi="Times New Roman" w:cs="Times New Roman"/>
          <w:sz w:val="24"/>
          <w:szCs w:val="24"/>
        </w:rPr>
        <w:t>galimybes pareng</w:t>
      </w:r>
      <w:r w:rsidR="0098476F">
        <w:rPr>
          <w:rFonts w:ascii="Times New Roman" w:hAnsi="Times New Roman" w:cs="Times New Roman"/>
          <w:sz w:val="24"/>
          <w:szCs w:val="24"/>
        </w:rPr>
        <w:t>s</w:t>
      </w:r>
      <w:r w:rsidR="00F123EB">
        <w:rPr>
          <w:rFonts w:ascii="Times New Roman" w:hAnsi="Times New Roman" w:cs="Times New Roman"/>
          <w:sz w:val="24"/>
          <w:szCs w:val="24"/>
        </w:rPr>
        <w:t xml:space="preserve"> ir priims</w:t>
      </w:r>
      <w:r w:rsidR="005B007F">
        <w:rPr>
          <w:rFonts w:ascii="Times New Roman" w:hAnsi="Times New Roman" w:cs="Times New Roman"/>
          <w:sz w:val="24"/>
          <w:szCs w:val="24"/>
        </w:rPr>
        <w:t xml:space="preserve"> kitus teisės aktų projektus, kuriais būtų galima </w:t>
      </w:r>
      <w:r w:rsidR="00973E53">
        <w:rPr>
          <w:rFonts w:ascii="Times New Roman" w:hAnsi="Times New Roman" w:cs="Times New Roman"/>
          <w:sz w:val="24"/>
          <w:szCs w:val="24"/>
        </w:rPr>
        <w:t>sumažinti</w:t>
      </w:r>
      <w:r w:rsidR="00970136">
        <w:rPr>
          <w:rFonts w:ascii="Times New Roman" w:hAnsi="Times New Roman" w:cs="Times New Roman"/>
          <w:sz w:val="24"/>
          <w:szCs w:val="24"/>
        </w:rPr>
        <w:t xml:space="preserve"> administracin</w:t>
      </w:r>
      <w:r w:rsidR="00973E53">
        <w:rPr>
          <w:rFonts w:ascii="Times New Roman" w:hAnsi="Times New Roman" w:cs="Times New Roman"/>
          <w:sz w:val="24"/>
          <w:szCs w:val="24"/>
        </w:rPr>
        <w:t>ę</w:t>
      </w:r>
      <w:r w:rsidR="00970136">
        <w:rPr>
          <w:rFonts w:ascii="Times New Roman" w:hAnsi="Times New Roman" w:cs="Times New Roman"/>
          <w:sz w:val="24"/>
          <w:szCs w:val="24"/>
        </w:rPr>
        <w:t xml:space="preserve"> našt</w:t>
      </w:r>
      <w:r w:rsidR="00973E53">
        <w:rPr>
          <w:rFonts w:ascii="Times New Roman" w:hAnsi="Times New Roman" w:cs="Times New Roman"/>
          <w:sz w:val="24"/>
          <w:szCs w:val="24"/>
        </w:rPr>
        <w:t>ą.</w:t>
      </w:r>
    </w:p>
    <w:p w14:paraId="0815CBEC" w14:textId="6A6217CB" w:rsidR="00DC1DF5" w:rsidRDefault="00DC1DF5" w:rsidP="006227AA">
      <w:pPr>
        <w:spacing w:after="0" w:line="240" w:lineRule="auto"/>
        <w:jc w:val="both"/>
        <w:rPr>
          <w:rFonts w:ascii="Times New Roman" w:hAnsi="Times New Roman" w:cs="Times New Roman"/>
          <w:sz w:val="24"/>
          <w:szCs w:val="24"/>
        </w:rPr>
      </w:pPr>
      <w:r w:rsidRPr="00A24F43">
        <w:rPr>
          <w:rFonts w:ascii="Times New Roman" w:hAnsi="Times New Roman" w:cs="Times New Roman"/>
          <w:noProof/>
          <w:sz w:val="24"/>
          <w:szCs w:val="24"/>
        </w:rPr>
        <mc:AlternateContent>
          <mc:Choice Requires="wps">
            <w:drawing>
              <wp:anchor distT="45720" distB="45720" distL="114300" distR="114300" simplePos="0" relativeHeight="251654656" behindDoc="0" locked="0" layoutInCell="1" allowOverlap="1" wp14:anchorId="5037BA49" wp14:editId="58202346">
                <wp:simplePos x="0" y="0"/>
                <wp:positionH relativeFrom="margin">
                  <wp:align>left</wp:align>
                </wp:positionH>
                <wp:positionV relativeFrom="paragraph">
                  <wp:posOffset>229235</wp:posOffset>
                </wp:positionV>
                <wp:extent cx="6027420" cy="532765"/>
                <wp:effectExtent l="0" t="0" r="11430" b="196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532765"/>
                        </a:xfrm>
                        <a:prstGeom prst="rect">
                          <a:avLst/>
                        </a:prstGeom>
                        <a:solidFill>
                          <a:srgbClr val="5B9BD5">
                            <a:lumMod val="20000"/>
                            <a:lumOff val="80000"/>
                          </a:srgbClr>
                        </a:solidFill>
                        <a:ln w="9525">
                          <a:solidFill>
                            <a:srgbClr val="000000"/>
                          </a:solidFill>
                          <a:miter lim="800000"/>
                          <a:headEnd/>
                          <a:tailEnd/>
                        </a:ln>
                      </wps:spPr>
                      <wps:txbx>
                        <w:txbxContent>
                          <w:p w14:paraId="6D7E7D14" w14:textId="5AF0D6FD" w:rsidR="00DC1DF5" w:rsidRDefault="00726E07" w:rsidP="00E81294">
                            <w:pPr>
                              <w:ind w:firstLine="426"/>
                              <w:jc w:val="both"/>
                              <w:rPr>
                                <w:rFonts w:ascii="Times New Roman" w:hAnsi="Times New Roman"/>
                                <w:sz w:val="24"/>
                                <w:szCs w:val="24"/>
                              </w:rPr>
                            </w:pPr>
                            <w:r w:rsidRPr="00726E07">
                              <w:rPr>
                                <w:rFonts w:ascii="Times New Roman" w:hAnsi="Times New Roman"/>
                                <w:b/>
                                <w:sz w:val="24"/>
                                <w:szCs w:val="24"/>
                              </w:rPr>
                              <w:t>ENMIN</w:t>
                            </w:r>
                            <w:r w:rsidR="00DC1DF5">
                              <w:rPr>
                                <w:rFonts w:ascii="Times New Roman" w:hAnsi="Times New Roman"/>
                                <w:sz w:val="24"/>
                                <w:szCs w:val="24"/>
                              </w:rPr>
                              <w:t xml:space="preserve"> įgyvendinant Krypčių priemones </w:t>
                            </w:r>
                            <w:r w:rsidR="00DC1DF5" w:rsidRPr="00A24F43">
                              <w:rPr>
                                <w:rFonts w:ascii="Times New Roman" w:hAnsi="Times New Roman"/>
                                <w:b/>
                                <w:bCs/>
                                <w:sz w:val="24"/>
                                <w:szCs w:val="24"/>
                              </w:rPr>
                              <w:t>administracin</w:t>
                            </w:r>
                            <w:r w:rsidR="00DB3808">
                              <w:rPr>
                                <w:rFonts w:ascii="Times New Roman" w:hAnsi="Times New Roman"/>
                                <w:b/>
                                <w:bCs/>
                                <w:sz w:val="24"/>
                                <w:szCs w:val="24"/>
                              </w:rPr>
                              <w:t>ę</w:t>
                            </w:r>
                            <w:r w:rsidR="00DC1DF5" w:rsidRPr="00A24F43">
                              <w:rPr>
                                <w:rFonts w:ascii="Times New Roman" w:hAnsi="Times New Roman"/>
                                <w:b/>
                                <w:bCs/>
                                <w:sz w:val="24"/>
                                <w:szCs w:val="24"/>
                              </w:rPr>
                              <w:t xml:space="preserve"> našt</w:t>
                            </w:r>
                            <w:r w:rsidR="00DB3808">
                              <w:rPr>
                                <w:rFonts w:ascii="Times New Roman" w:hAnsi="Times New Roman"/>
                                <w:b/>
                                <w:bCs/>
                                <w:sz w:val="24"/>
                                <w:szCs w:val="24"/>
                              </w:rPr>
                              <w:t>ą</w:t>
                            </w:r>
                            <w:r w:rsidR="00DC1DF5" w:rsidRPr="00A24F43">
                              <w:rPr>
                                <w:rFonts w:ascii="Times New Roman" w:hAnsi="Times New Roman"/>
                                <w:b/>
                                <w:bCs/>
                                <w:sz w:val="24"/>
                                <w:szCs w:val="24"/>
                              </w:rPr>
                              <w:t xml:space="preserve"> ūkio subjektams </w:t>
                            </w:r>
                            <w:r>
                              <w:rPr>
                                <w:rFonts w:ascii="Times New Roman" w:hAnsi="Times New Roman"/>
                                <w:b/>
                                <w:bCs/>
                                <w:sz w:val="24"/>
                                <w:szCs w:val="24"/>
                              </w:rPr>
                              <w:t>pavyko sumažinti</w:t>
                            </w:r>
                            <w:r w:rsidR="00DC1DF5" w:rsidRPr="00A24F43">
                              <w:rPr>
                                <w:rFonts w:ascii="Times New Roman" w:hAnsi="Times New Roman"/>
                                <w:b/>
                                <w:bCs/>
                                <w:sz w:val="24"/>
                                <w:szCs w:val="24"/>
                              </w:rPr>
                              <w:t xml:space="preserve"> </w:t>
                            </w:r>
                            <w:r w:rsidR="00DC1DF5">
                              <w:rPr>
                                <w:rFonts w:ascii="Times New Roman" w:hAnsi="Times New Roman"/>
                                <w:b/>
                                <w:bCs/>
                                <w:sz w:val="24"/>
                                <w:szCs w:val="24"/>
                              </w:rPr>
                              <w:t>22.845,66</w:t>
                            </w:r>
                            <w:r w:rsidR="00DC1DF5" w:rsidRPr="00A24F43">
                              <w:rPr>
                                <w:rFonts w:ascii="Times New Roman" w:hAnsi="Times New Roman"/>
                                <w:b/>
                                <w:bCs/>
                                <w:sz w:val="24"/>
                                <w:szCs w:val="24"/>
                              </w:rPr>
                              <w:t xml:space="preserve"> eurų</w:t>
                            </w:r>
                            <w:r w:rsidR="00DC1DF5">
                              <w:rPr>
                                <w:rFonts w:ascii="Times New Roman" w:hAnsi="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7BA49" id="_x0000_s1027" type="#_x0000_t202" style="position:absolute;left:0;text-align:left;margin-left:0;margin-top:18.05pt;width:474.6pt;height:4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" fillcolor="#deebf7">
                <v:textbox>
                  <w:txbxContent>
                    <w:p w14:paraId="6D7E7D14" w14:textId="5AF0D6FD" w:rsidR="00DC1DF5" w:rsidRDefault="00726E07" w:rsidP="00E81294">
                      <w:pPr>
                        <w:ind w:firstLine="426"/>
                        <w:jc w:val="both"/>
                        <w:rPr>
                          <w:rFonts w:ascii="Times New Roman" w:hAnsi="Times New Roman"/>
                          <w:sz w:val="24"/>
                          <w:szCs w:val="24"/>
                        </w:rPr>
                      </w:pPr>
                      <w:r w:rsidRPr="00726E07">
                        <w:rPr>
                          <w:rFonts w:ascii="Times New Roman" w:hAnsi="Times New Roman"/>
                          <w:b/>
                          <w:sz w:val="24"/>
                          <w:szCs w:val="24"/>
                        </w:rPr>
                        <w:t>ENMIN</w:t>
                      </w:r>
                      <w:r w:rsidR="00DC1DF5">
                        <w:rPr>
                          <w:rFonts w:ascii="Times New Roman" w:hAnsi="Times New Roman"/>
                          <w:sz w:val="24"/>
                          <w:szCs w:val="24"/>
                        </w:rPr>
                        <w:t xml:space="preserve"> įgyvendinant Krypčių priemones </w:t>
                      </w:r>
                      <w:r w:rsidR="00DC1DF5" w:rsidRPr="00A24F43">
                        <w:rPr>
                          <w:rFonts w:ascii="Times New Roman" w:hAnsi="Times New Roman"/>
                          <w:b/>
                          <w:bCs/>
                          <w:sz w:val="24"/>
                          <w:szCs w:val="24"/>
                        </w:rPr>
                        <w:t>administracin</w:t>
                      </w:r>
                      <w:r w:rsidR="00DB3808">
                        <w:rPr>
                          <w:rFonts w:ascii="Times New Roman" w:hAnsi="Times New Roman"/>
                          <w:b/>
                          <w:bCs/>
                          <w:sz w:val="24"/>
                          <w:szCs w:val="24"/>
                        </w:rPr>
                        <w:t>ę</w:t>
                      </w:r>
                      <w:r w:rsidR="00DC1DF5" w:rsidRPr="00A24F43">
                        <w:rPr>
                          <w:rFonts w:ascii="Times New Roman" w:hAnsi="Times New Roman"/>
                          <w:b/>
                          <w:bCs/>
                          <w:sz w:val="24"/>
                          <w:szCs w:val="24"/>
                        </w:rPr>
                        <w:t xml:space="preserve"> našt</w:t>
                      </w:r>
                      <w:r w:rsidR="00DB3808">
                        <w:rPr>
                          <w:rFonts w:ascii="Times New Roman" w:hAnsi="Times New Roman"/>
                          <w:b/>
                          <w:bCs/>
                          <w:sz w:val="24"/>
                          <w:szCs w:val="24"/>
                        </w:rPr>
                        <w:t>ą</w:t>
                      </w:r>
                      <w:r w:rsidR="00DC1DF5" w:rsidRPr="00A24F43">
                        <w:rPr>
                          <w:rFonts w:ascii="Times New Roman" w:hAnsi="Times New Roman"/>
                          <w:b/>
                          <w:bCs/>
                          <w:sz w:val="24"/>
                          <w:szCs w:val="24"/>
                        </w:rPr>
                        <w:t xml:space="preserve"> ūkio subjektams </w:t>
                      </w:r>
                      <w:r>
                        <w:rPr>
                          <w:rFonts w:ascii="Times New Roman" w:hAnsi="Times New Roman"/>
                          <w:b/>
                          <w:bCs/>
                          <w:sz w:val="24"/>
                          <w:szCs w:val="24"/>
                        </w:rPr>
                        <w:t>pavyko sumažinti</w:t>
                      </w:r>
                      <w:r w:rsidR="00DC1DF5" w:rsidRPr="00A24F43">
                        <w:rPr>
                          <w:rFonts w:ascii="Times New Roman" w:hAnsi="Times New Roman"/>
                          <w:b/>
                          <w:bCs/>
                          <w:sz w:val="24"/>
                          <w:szCs w:val="24"/>
                        </w:rPr>
                        <w:t xml:space="preserve"> </w:t>
                      </w:r>
                      <w:r w:rsidR="00DC1DF5">
                        <w:rPr>
                          <w:rFonts w:ascii="Times New Roman" w:hAnsi="Times New Roman"/>
                          <w:b/>
                          <w:bCs/>
                          <w:sz w:val="24"/>
                          <w:szCs w:val="24"/>
                        </w:rPr>
                        <w:t>22.845,66</w:t>
                      </w:r>
                      <w:r w:rsidR="00DC1DF5" w:rsidRPr="00A24F43">
                        <w:rPr>
                          <w:rFonts w:ascii="Times New Roman" w:hAnsi="Times New Roman"/>
                          <w:b/>
                          <w:bCs/>
                          <w:sz w:val="24"/>
                          <w:szCs w:val="24"/>
                        </w:rPr>
                        <w:t xml:space="preserve"> eurų</w:t>
                      </w:r>
                      <w:r w:rsidR="00DC1DF5">
                        <w:rPr>
                          <w:rFonts w:ascii="Times New Roman" w:hAnsi="Times New Roman"/>
                          <w:sz w:val="24"/>
                          <w:szCs w:val="24"/>
                        </w:rPr>
                        <w:t xml:space="preserve">. </w:t>
                      </w:r>
                    </w:p>
                  </w:txbxContent>
                </v:textbox>
                <w10:wrap type="square" anchorx="margin"/>
              </v:shape>
            </w:pict>
          </mc:Fallback>
        </mc:AlternateContent>
      </w:r>
    </w:p>
    <w:p w14:paraId="2BFEF2C7" w14:textId="77777777" w:rsidR="00E65F9A" w:rsidRDefault="00E65F9A" w:rsidP="006227AA">
      <w:pPr>
        <w:spacing w:after="0" w:line="240" w:lineRule="auto"/>
        <w:jc w:val="both"/>
        <w:rPr>
          <w:rFonts w:ascii="Times New Roman" w:hAnsi="Times New Roman" w:cs="Times New Roman"/>
          <w:b/>
          <w:bCs/>
          <w:i/>
          <w:iCs/>
          <w:color w:val="0070C0"/>
          <w:sz w:val="24"/>
          <w:szCs w:val="24"/>
        </w:rPr>
      </w:pPr>
    </w:p>
    <w:p w14:paraId="3BE782B3" w14:textId="6DE958C2" w:rsidR="0099171F" w:rsidRPr="0099171F" w:rsidRDefault="0099171F" w:rsidP="006227AA">
      <w:pPr>
        <w:spacing w:after="0" w:line="240" w:lineRule="auto"/>
        <w:jc w:val="both"/>
        <w:rPr>
          <w:rFonts w:ascii="Times New Roman" w:hAnsi="Times New Roman" w:cs="Times New Roman"/>
          <w:b/>
          <w:bCs/>
          <w:i/>
          <w:iCs/>
          <w:color w:val="0070C0"/>
          <w:sz w:val="24"/>
          <w:szCs w:val="24"/>
        </w:rPr>
      </w:pPr>
      <w:r w:rsidRPr="0099171F">
        <w:rPr>
          <w:rFonts w:ascii="Times New Roman" w:hAnsi="Times New Roman" w:cs="Times New Roman"/>
          <w:b/>
          <w:bCs/>
          <w:i/>
          <w:iCs/>
          <w:color w:val="0070C0"/>
          <w:sz w:val="24"/>
          <w:szCs w:val="24"/>
        </w:rPr>
        <w:t>Sveikatos apsaugos ministerija</w:t>
      </w:r>
    </w:p>
    <w:p w14:paraId="4C5A95C7" w14:textId="77777777" w:rsidR="0099171F" w:rsidRDefault="0099171F" w:rsidP="006227AA">
      <w:pPr>
        <w:spacing w:after="0" w:line="240" w:lineRule="auto"/>
        <w:jc w:val="both"/>
        <w:rPr>
          <w:rFonts w:ascii="Times New Roman" w:hAnsi="Times New Roman" w:cs="Times New Roman"/>
          <w:sz w:val="24"/>
          <w:szCs w:val="24"/>
        </w:rPr>
      </w:pPr>
    </w:p>
    <w:p w14:paraId="264F860F" w14:textId="6AB680C0" w:rsidR="006227AA" w:rsidRDefault="0099171F" w:rsidP="00D62115">
      <w:pPr>
        <w:spacing w:after="0"/>
        <w:ind w:firstLine="567"/>
        <w:jc w:val="both"/>
        <w:rPr>
          <w:rFonts w:ascii="Times New Roman" w:hAnsi="Times New Roman" w:cs="Times New Roman"/>
          <w:sz w:val="24"/>
          <w:szCs w:val="24"/>
        </w:rPr>
      </w:pPr>
      <w:r w:rsidRPr="003A6C0A">
        <w:rPr>
          <w:rFonts w:ascii="Times New Roman" w:hAnsi="Times New Roman" w:cs="Times New Roman"/>
          <w:sz w:val="24"/>
          <w:szCs w:val="24"/>
        </w:rPr>
        <w:t xml:space="preserve">Lietuvos </w:t>
      </w:r>
      <w:r>
        <w:rPr>
          <w:rFonts w:ascii="Times New Roman" w:hAnsi="Times New Roman" w:cs="Times New Roman"/>
          <w:sz w:val="24"/>
          <w:szCs w:val="24"/>
        </w:rPr>
        <w:t>R</w:t>
      </w:r>
      <w:r w:rsidRPr="003A6C0A">
        <w:rPr>
          <w:rFonts w:ascii="Times New Roman" w:hAnsi="Times New Roman" w:cs="Times New Roman"/>
          <w:sz w:val="24"/>
          <w:szCs w:val="24"/>
        </w:rPr>
        <w:t xml:space="preserve">espublikos sveikatos apsaugos ministro 2018 m. rugsėjo 28 d. įsakymu Nr. V-1048 „Dėl keičiamų ir planuojamų keisti sveikatos priežiūros paslaugas reglamentuojančių teisės aktų sąrašo patvirtinimo“ buvo </w:t>
      </w:r>
      <w:r>
        <w:rPr>
          <w:rFonts w:ascii="Times New Roman" w:hAnsi="Times New Roman" w:cs="Times New Roman"/>
          <w:sz w:val="24"/>
          <w:szCs w:val="24"/>
        </w:rPr>
        <w:t>patvirtintas</w:t>
      </w:r>
      <w:r w:rsidRPr="003A6C0A">
        <w:rPr>
          <w:rFonts w:ascii="Times New Roman" w:hAnsi="Times New Roman" w:cs="Times New Roman"/>
          <w:sz w:val="24"/>
          <w:szCs w:val="24"/>
        </w:rPr>
        <w:t xml:space="preserve"> teisės aktų sąrašas, kuriais buvo siekiama </w:t>
      </w:r>
      <w:r w:rsidRPr="003A6C0A">
        <w:rPr>
          <w:rFonts w:ascii="Times New Roman" w:eastAsia="Times New Roman" w:hAnsi="Times New Roman" w:cs="Times New Roman"/>
          <w:iCs/>
          <w:sz w:val="24"/>
          <w:szCs w:val="24"/>
        </w:rPr>
        <w:t>mažinti administracinę naštą</w:t>
      </w:r>
      <w:r>
        <w:rPr>
          <w:rFonts w:ascii="Times New Roman" w:eastAsia="Times New Roman" w:hAnsi="Times New Roman" w:cs="Times New Roman"/>
          <w:iCs/>
          <w:sz w:val="24"/>
          <w:szCs w:val="24"/>
        </w:rPr>
        <w:t xml:space="preserve">. </w:t>
      </w:r>
      <w:r w:rsidR="00D24596">
        <w:rPr>
          <w:rFonts w:ascii="Times New Roman" w:hAnsi="Times New Roman" w:cs="Times New Roman"/>
          <w:sz w:val="24"/>
          <w:szCs w:val="24"/>
        </w:rPr>
        <w:t>SAM,</w:t>
      </w:r>
      <w:r w:rsidR="006227AA">
        <w:rPr>
          <w:rFonts w:ascii="Times New Roman" w:hAnsi="Times New Roman" w:cs="Times New Roman"/>
          <w:sz w:val="24"/>
          <w:szCs w:val="24"/>
        </w:rPr>
        <w:t xml:space="preserve"> </w:t>
      </w:r>
      <w:r>
        <w:rPr>
          <w:rFonts w:ascii="Times New Roman" w:hAnsi="Times New Roman" w:cs="Times New Roman"/>
          <w:sz w:val="24"/>
          <w:szCs w:val="24"/>
        </w:rPr>
        <w:t>teikdama informaciją apie Krypčių įgyvendinimo už 2019 m. I pusmečio rezultatus, informavo apie peržiūrėtus, priimtus ir planuojamus keisti teisės aktus, kurie sumažina administracinę naštą Kryptimis patvirtintoms tikslinėms ūkio subjektų grupėms</w:t>
      </w:r>
      <w:r w:rsidR="00E70502">
        <w:rPr>
          <w:rFonts w:ascii="Times New Roman" w:hAnsi="Times New Roman" w:cs="Times New Roman"/>
          <w:sz w:val="24"/>
          <w:szCs w:val="24"/>
        </w:rPr>
        <w:t xml:space="preserve">, taip pat pateikė informaciją, kokie </w:t>
      </w:r>
      <w:r w:rsidR="00415B70">
        <w:rPr>
          <w:rFonts w:ascii="Times New Roman" w:hAnsi="Times New Roman" w:cs="Times New Roman"/>
          <w:sz w:val="24"/>
          <w:szCs w:val="24"/>
        </w:rPr>
        <w:t>minėtame s</w:t>
      </w:r>
      <w:r w:rsidR="00E70502">
        <w:rPr>
          <w:rFonts w:ascii="Times New Roman" w:hAnsi="Times New Roman" w:cs="Times New Roman"/>
          <w:sz w:val="24"/>
          <w:szCs w:val="24"/>
        </w:rPr>
        <w:t xml:space="preserve">ąraše nenumatyti teisės aktai mažinantys administracinę naštą </w:t>
      </w:r>
      <w:r w:rsidR="00B81720">
        <w:rPr>
          <w:rFonts w:ascii="Times New Roman" w:hAnsi="Times New Roman" w:cs="Times New Roman"/>
          <w:sz w:val="24"/>
          <w:szCs w:val="24"/>
        </w:rPr>
        <w:t xml:space="preserve">asmens ir visuomenės </w:t>
      </w:r>
      <w:r w:rsidR="00E70502" w:rsidRPr="00B81720">
        <w:rPr>
          <w:rFonts w:ascii="Times New Roman" w:hAnsi="Times New Roman" w:cs="Times New Roman"/>
          <w:sz w:val="24"/>
          <w:szCs w:val="24"/>
        </w:rPr>
        <w:t xml:space="preserve">sveikatos priežiūros įstaigoms </w:t>
      </w:r>
      <w:r w:rsidR="00E70502">
        <w:rPr>
          <w:rFonts w:ascii="Times New Roman" w:hAnsi="Times New Roman" w:cs="Times New Roman"/>
          <w:sz w:val="24"/>
          <w:szCs w:val="24"/>
        </w:rPr>
        <w:t>buvo priimti</w:t>
      </w:r>
      <w:r>
        <w:rPr>
          <w:rFonts w:ascii="Times New Roman" w:hAnsi="Times New Roman" w:cs="Times New Roman"/>
          <w:sz w:val="24"/>
          <w:szCs w:val="24"/>
        </w:rPr>
        <w:t>.</w:t>
      </w:r>
      <w:r w:rsidR="00B03988">
        <w:rPr>
          <w:rFonts w:ascii="Times New Roman" w:hAnsi="Times New Roman" w:cs="Times New Roman"/>
          <w:sz w:val="24"/>
          <w:szCs w:val="24"/>
        </w:rPr>
        <w:t xml:space="preserve"> Informacija apie priimtus teisės aktų pakeitimus pateikiama </w:t>
      </w:r>
      <w:r w:rsidR="00D847DD">
        <w:rPr>
          <w:rFonts w:ascii="Times New Roman" w:hAnsi="Times New Roman" w:cs="Times New Roman"/>
          <w:sz w:val="24"/>
          <w:szCs w:val="24"/>
        </w:rPr>
        <w:t>2</w:t>
      </w:r>
      <w:r w:rsidR="00B03988" w:rsidRPr="00221D94">
        <w:rPr>
          <w:rFonts w:ascii="Times New Roman" w:hAnsi="Times New Roman" w:cs="Times New Roman"/>
          <w:sz w:val="24"/>
          <w:szCs w:val="24"/>
        </w:rPr>
        <w:t xml:space="preserve"> lentelėje</w:t>
      </w:r>
      <w:r w:rsidR="00B03988">
        <w:rPr>
          <w:rFonts w:ascii="Times New Roman" w:hAnsi="Times New Roman" w:cs="Times New Roman"/>
          <w:sz w:val="24"/>
          <w:szCs w:val="24"/>
        </w:rPr>
        <w:t xml:space="preserve">. Detalesnė informacija apie priimtus ir planuojamus keisti teisės aktų pakeitimus pateikiama </w:t>
      </w:r>
      <w:r w:rsidR="00B03988" w:rsidRPr="00E71633">
        <w:rPr>
          <w:rFonts w:ascii="Times New Roman" w:hAnsi="Times New Roman" w:cs="Times New Roman"/>
          <w:sz w:val="24"/>
          <w:szCs w:val="24"/>
        </w:rPr>
        <w:t xml:space="preserve">Ataskaitos priede Nr. </w:t>
      </w:r>
      <w:r w:rsidR="00D86F7E" w:rsidRPr="00E71633">
        <w:rPr>
          <w:rFonts w:ascii="Times New Roman" w:hAnsi="Times New Roman" w:cs="Times New Roman"/>
          <w:sz w:val="24"/>
          <w:szCs w:val="24"/>
        </w:rPr>
        <w:t>4</w:t>
      </w:r>
      <w:r w:rsidR="00D86F7E" w:rsidRPr="009D4C80">
        <w:rPr>
          <w:rFonts w:ascii="Times New Roman" w:hAnsi="Times New Roman" w:cs="Times New Roman"/>
          <w:sz w:val="24"/>
          <w:szCs w:val="24"/>
        </w:rPr>
        <w:t>.</w:t>
      </w:r>
    </w:p>
    <w:p w14:paraId="66717066" w14:textId="28F1D49E" w:rsidR="00561186" w:rsidRDefault="00561186" w:rsidP="006227AA">
      <w:pPr>
        <w:spacing w:after="0" w:line="240" w:lineRule="auto"/>
        <w:jc w:val="both"/>
        <w:rPr>
          <w:rFonts w:ascii="Times New Roman" w:hAnsi="Times New Roman" w:cs="Times New Roman"/>
          <w:sz w:val="24"/>
          <w:szCs w:val="24"/>
        </w:rPr>
      </w:pPr>
    </w:p>
    <w:p w14:paraId="607689E3" w14:textId="187A5609" w:rsidR="00561186" w:rsidRDefault="00D847DD" w:rsidP="006227AA">
      <w:pPr>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r w:rsidR="00256F6A">
        <w:rPr>
          <w:rFonts w:ascii="Times New Roman" w:eastAsia="Times New Roman" w:hAnsi="Times New Roman" w:cs="Times New Roman"/>
          <w:iCs/>
          <w:sz w:val="24"/>
          <w:szCs w:val="24"/>
        </w:rPr>
        <w:t xml:space="preserve"> lentelė</w:t>
      </w:r>
      <w:r w:rsidR="00B43D74">
        <w:rPr>
          <w:rFonts w:ascii="Times New Roman" w:eastAsia="Times New Roman" w:hAnsi="Times New Roman" w:cs="Times New Roman"/>
          <w:iCs/>
          <w:sz w:val="24"/>
          <w:szCs w:val="24"/>
        </w:rPr>
        <w:t xml:space="preserve">. Sveikatos apsaugos ministerijos </w:t>
      </w:r>
      <w:bookmarkStart w:id="5" w:name="_Hlk15402061"/>
      <w:r w:rsidR="00265895">
        <w:rPr>
          <w:rFonts w:ascii="Times New Roman" w:eastAsia="Times New Roman" w:hAnsi="Times New Roman" w:cs="Times New Roman"/>
          <w:iCs/>
          <w:sz w:val="24"/>
          <w:szCs w:val="24"/>
        </w:rPr>
        <w:t xml:space="preserve">parengti ir </w:t>
      </w:r>
      <w:r w:rsidR="00732ED8">
        <w:rPr>
          <w:rFonts w:ascii="Times New Roman" w:eastAsia="Times New Roman" w:hAnsi="Times New Roman" w:cs="Times New Roman"/>
          <w:iCs/>
          <w:sz w:val="24"/>
          <w:szCs w:val="24"/>
        </w:rPr>
        <w:t xml:space="preserve">2019 m. I pusmetį </w:t>
      </w:r>
      <w:r w:rsidR="007B199F">
        <w:rPr>
          <w:rFonts w:ascii="Times New Roman" w:eastAsia="Times New Roman" w:hAnsi="Times New Roman" w:cs="Times New Roman"/>
          <w:iCs/>
          <w:sz w:val="24"/>
          <w:szCs w:val="24"/>
        </w:rPr>
        <w:t>priimti teisės aktų pakeitimai, įgyvendinantys Krypčių priemones</w:t>
      </w:r>
      <w:r w:rsidR="00FA0BD9">
        <w:rPr>
          <w:rFonts w:ascii="Times New Roman" w:eastAsia="Times New Roman" w:hAnsi="Times New Roman" w:cs="Times New Roman"/>
          <w:iCs/>
          <w:sz w:val="24"/>
          <w:szCs w:val="24"/>
        </w:rPr>
        <w:t>, kuriais buvo sumažinta administracinė našta ūkio subjektams</w:t>
      </w:r>
      <w:r w:rsidR="00A9213F">
        <w:rPr>
          <w:rFonts w:ascii="Times New Roman" w:eastAsia="Times New Roman" w:hAnsi="Times New Roman" w:cs="Times New Roman"/>
          <w:iCs/>
          <w:sz w:val="24"/>
          <w:szCs w:val="24"/>
        </w:rPr>
        <w:t xml:space="preserve"> ir </w:t>
      </w:r>
      <w:r w:rsidR="00732ED8">
        <w:rPr>
          <w:rFonts w:ascii="Times New Roman" w:eastAsia="Times New Roman" w:hAnsi="Times New Roman" w:cs="Times New Roman"/>
          <w:iCs/>
          <w:sz w:val="24"/>
          <w:szCs w:val="24"/>
        </w:rPr>
        <w:t>įvertintas</w:t>
      </w:r>
      <w:r w:rsidR="00A9213F">
        <w:rPr>
          <w:rFonts w:ascii="Times New Roman" w:eastAsia="Times New Roman" w:hAnsi="Times New Roman" w:cs="Times New Roman"/>
          <w:iCs/>
          <w:sz w:val="24"/>
          <w:szCs w:val="24"/>
        </w:rPr>
        <w:t xml:space="preserve"> pokytis eurais</w:t>
      </w:r>
      <w:bookmarkEnd w:id="5"/>
    </w:p>
    <w:p w14:paraId="3BDF6422" w14:textId="77777777" w:rsidR="00256F6A" w:rsidRPr="003A6C0A" w:rsidRDefault="00256F6A" w:rsidP="006227AA">
      <w:pPr>
        <w:spacing w:after="0" w:line="240" w:lineRule="auto"/>
        <w:jc w:val="both"/>
        <w:rPr>
          <w:rFonts w:ascii="Times New Roman" w:eastAsia="Times New Roman" w:hAnsi="Times New Roman" w:cs="Times New Roman"/>
          <w:iCs/>
          <w:sz w:val="24"/>
          <w:szCs w:val="24"/>
        </w:rPr>
      </w:pPr>
    </w:p>
    <w:tbl>
      <w:tblPr>
        <w:tblStyle w:val="Lentelstinklelis"/>
        <w:tblW w:w="9493" w:type="dxa"/>
        <w:tblLook w:val="04A0" w:firstRow="1" w:lastRow="0" w:firstColumn="1" w:lastColumn="0" w:noHBand="0" w:noVBand="1"/>
      </w:tblPr>
      <w:tblGrid>
        <w:gridCol w:w="570"/>
        <w:gridCol w:w="3949"/>
        <w:gridCol w:w="1750"/>
        <w:gridCol w:w="3224"/>
      </w:tblGrid>
      <w:tr w:rsidR="00027DDF" w14:paraId="169F8C5F" w14:textId="77777777" w:rsidTr="00F63349">
        <w:tc>
          <w:tcPr>
            <w:tcW w:w="570" w:type="dxa"/>
          </w:tcPr>
          <w:p w14:paraId="3D01965C" w14:textId="6B62AB5C" w:rsidR="00E70502" w:rsidRPr="006848EE" w:rsidRDefault="00E70502">
            <w:pPr>
              <w:rPr>
                <w:rFonts w:ascii="Times New Roman" w:hAnsi="Times New Roman" w:cs="Times New Roman"/>
                <w:b/>
                <w:sz w:val="24"/>
                <w:szCs w:val="24"/>
              </w:rPr>
            </w:pPr>
            <w:r w:rsidRPr="006848EE">
              <w:rPr>
                <w:rFonts w:ascii="Times New Roman" w:hAnsi="Times New Roman" w:cs="Times New Roman"/>
                <w:b/>
                <w:sz w:val="24"/>
                <w:szCs w:val="24"/>
              </w:rPr>
              <w:t>Eil. Nr.</w:t>
            </w:r>
          </w:p>
        </w:tc>
        <w:tc>
          <w:tcPr>
            <w:tcW w:w="4052" w:type="dxa"/>
          </w:tcPr>
          <w:p w14:paraId="00F21640" w14:textId="777FE502" w:rsidR="00E70502" w:rsidRPr="006848EE" w:rsidRDefault="00E70502" w:rsidP="00E70502">
            <w:pPr>
              <w:jc w:val="center"/>
              <w:rPr>
                <w:rFonts w:ascii="Times New Roman" w:hAnsi="Times New Roman" w:cs="Times New Roman"/>
                <w:b/>
                <w:sz w:val="24"/>
                <w:szCs w:val="24"/>
              </w:rPr>
            </w:pPr>
            <w:r w:rsidRPr="006848EE">
              <w:rPr>
                <w:rFonts w:ascii="Times New Roman" w:hAnsi="Times New Roman" w:cs="Times New Roman"/>
                <w:b/>
                <w:sz w:val="24"/>
                <w:szCs w:val="24"/>
              </w:rPr>
              <w:t>Pakeistas teisės aktas</w:t>
            </w:r>
          </w:p>
        </w:tc>
        <w:tc>
          <w:tcPr>
            <w:tcW w:w="1610" w:type="dxa"/>
          </w:tcPr>
          <w:p w14:paraId="624C4C05" w14:textId="1F66BCCC" w:rsidR="00E70502" w:rsidRPr="006848EE" w:rsidRDefault="00E70502" w:rsidP="00E70502">
            <w:pPr>
              <w:spacing w:line="240" w:lineRule="auto"/>
              <w:jc w:val="center"/>
              <w:rPr>
                <w:rFonts w:ascii="Times New Roman" w:hAnsi="Times New Roman" w:cs="Times New Roman"/>
                <w:b/>
                <w:sz w:val="24"/>
                <w:szCs w:val="24"/>
              </w:rPr>
            </w:pPr>
            <w:r w:rsidRPr="006848EE">
              <w:rPr>
                <w:rFonts w:ascii="Times New Roman" w:hAnsi="Times New Roman" w:cs="Times New Roman"/>
                <w:b/>
                <w:sz w:val="24"/>
                <w:szCs w:val="24"/>
              </w:rPr>
              <w:t xml:space="preserve">Sumažinta administracinė našta </w:t>
            </w:r>
          </w:p>
        </w:tc>
        <w:tc>
          <w:tcPr>
            <w:tcW w:w="3261" w:type="dxa"/>
          </w:tcPr>
          <w:p w14:paraId="240D538E" w14:textId="32FC45D6" w:rsidR="00E70502" w:rsidRPr="006848EE" w:rsidRDefault="00E70502" w:rsidP="00E70502">
            <w:pPr>
              <w:spacing w:line="240" w:lineRule="auto"/>
              <w:jc w:val="both"/>
              <w:rPr>
                <w:rFonts w:ascii="Times New Roman" w:hAnsi="Times New Roman" w:cs="Times New Roman"/>
                <w:b/>
                <w:sz w:val="24"/>
                <w:szCs w:val="24"/>
              </w:rPr>
            </w:pPr>
            <w:r w:rsidRPr="006848EE">
              <w:rPr>
                <w:rFonts w:ascii="Times New Roman" w:hAnsi="Times New Roman" w:cs="Times New Roman"/>
                <w:b/>
                <w:sz w:val="24"/>
                <w:szCs w:val="24"/>
              </w:rPr>
              <w:t>Pasiektas tikslas</w:t>
            </w:r>
          </w:p>
        </w:tc>
      </w:tr>
      <w:tr w:rsidR="00027DDF" w14:paraId="274A0A8D" w14:textId="77777777" w:rsidTr="00F63349">
        <w:tc>
          <w:tcPr>
            <w:tcW w:w="570" w:type="dxa"/>
          </w:tcPr>
          <w:p w14:paraId="7F8ECEEA" w14:textId="4B05667F" w:rsidR="00E70502" w:rsidRPr="009868C9" w:rsidRDefault="009A7719">
            <w:pPr>
              <w:rPr>
                <w:rFonts w:ascii="Times New Roman" w:hAnsi="Times New Roman" w:cs="Times New Roman"/>
                <w:sz w:val="24"/>
                <w:szCs w:val="24"/>
              </w:rPr>
            </w:pPr>
            <w:r>
              <w:rPr>
                <w:rFonts w:ascii="Times New Roman" w:hAnsi="Times New Roman" w:cs="Times New Roman"/>
                <w:sz w:val="24"/>
                <w:szCs w:val="24"/>
              </w:rPr>
              <w:t>1</w:t>
            </w:r>
            <w:r w:rsidR="00E70502" w:rsidRPr="009868C9">
              <w:rPr>
                <w:rFonts w:ascii="Times New Roman" w:hAnsi="Times New Roman" w:cs="Times New Roman"/>
                <w:sz w:val="24"/>
                <w:szCs w:val="24"/>
              </w:rPr>
              <w:t>.</w:t>
            </w:r>
          </w:p>
        </w:tc>
        <w:tc>
          <w:tcPr>
            <w:tcW w:w="4052" w:type="dxa"/>
          </w:tcPr>
          <w:p w14:paraId="24A4D095" w14:textId="526BEF05" w:rsidR="00E70502" w:rsidRPr="009868C9" w:rsidRDefault="007557E4" w:rsidP="007557E4">
            <w:pPr>
              <w:spacing w:line="240" w:lineRule="auto"/>
              <w:jc w:val="both"/>
              <w:rPr>
                <w:rFonts w:ascii="Times New Roman" w:hAnsi="Times New Roman" w:cs="Times New Roman"/>
                <w:sz w:val="24"/>
                <w:szCs w:val="24"/>
              </w:rPr>
            </w:pPr>
            <w:r w:rsidRPr="007557E4">
              <w:rPr>
                <w:rFonts w:ascii="Times New Roman" w:hAnsi="Times New Roman" w:cs="Times New Roman"/>
                <w:color w:val="000000"/>
                <w:sz w:val="24"/>
                <w:szCs w:val="24"/>
              </w:rPr>
              <w:t xml:space="preserve">Lietuvos Respublikos sveikatos apsaugos ministro 2018 m.  balandžio 26 d. įsakymas Nr. V-529 „Dėl Lietuvos Respublikos sveikatos apsaugos ministro 2015 m. gegužės 26 </w:t>
            </w:r>
            <w:r w:rsidRPr="007557E4">
              <w:rPr>
                <w:rFonts w:ascii="Times New Roman" w:hAnsi="Times New Roman" w:cs="Times New Roman"/>
                <w:color w:val="000000"/>
                <w:sz w:val="24"/>
                <w:szCs w:val="24"/>
              </w:rPr>
              <w:lastRenderedPageBreak/>
              <w:t>d. įsakymo Nr. V-657 „Dėl elektroninės sveikatos paslaugų ir bendradarbiavimo infrastruktūros informacinės sistemos naudojimo tvarkos aprašo patvirtinimo“ pakeitimo“ ir</w:t>
            </w:r>
            <w:r>
              <w:rPr>
                <w:color w:val="000000"/>
              </w:rPr>
              <w:t xml:space="preserve"> </w:t>
            </w:r>
            <w:r w:rsidR="00E70502" w:rsidRPr="009868C9">
              <w:rPr>
                <w:rFonts w:ascii="Times New Roman" w:eastAsia="Times New Roman" w:hAnsi="Times New Roman" w:cs="Times New Roman"/>
                <w:sz w:val="24"/>
                <w:szCs w:val="24"/>
                <w:lang w:eastAsia="lt-LT"/>
              </w:rPr>
              <w:t>Lietuvos Respublikos sveikatos apsaugos ministro 2019 m. gegužės 17 d. įsakymas Nr. V-565 „Dėl Lietuvos Respublikos sveikatos apsaugos ministro 2004 m. gruodžio 24 d. įsakymo Nr. V-951 „Dėl statistinės apskaitos formos Nr. 027-1/a „Vaiko sveikatos pažymėjimas“ patvirtinimo“ pakeitimo“</w:t>
            </w:r>
          </w:p>
        </w:tc>
        <w:tc>
          <w:tcPr>
            <w:tcW w:w="1610" w:type="dxa"/>
          </w:tcPr>
          <w:p w14:paraId="61E2BB6B" w14:textId="56EB217A" w:rsidR="00E70502" w:rsidRPr="004A5A2D" w:rsidRDefault="006848EE">
            <w:pPr>
              <w:rPr>
                <w:rFonts w:ascii="Times New Roman" w:hAnsi="Times New Roman" w:cs="Times New Roman"/>
                <w:sz w:val="24"/>
                <w:szCs w:val="24"/>
              </w:rPr>
            </w:pPr>
            <w:r w:rsidRPr="004A5A2D">
              <w:rPr>
                <w:rFonts w:ascii="Times New Roman" w:eastAsia="Times New Roman" w:hAnsi="Times New Roman" w:cs="Times New Roman"/>
                <w:sz w:val="24"/>
                <w:szCs w:val="24"/>
              </w:rPr>
              <w:lastRenderedPageBreak/>
              <w:t>-</w:t>
            </w:r>
            <w:r w:rsidR="0034007E" w:rsidRPr="004A5A2D">
              <w:rPr>
                <w:rFonts w:ascii="Times New Roman" w:eastAsia="Times New Roman" w:hAnsi="Times New Roman" w:cs="Times New Roman"/>
                <w:sz w:val="24"/>
                <w:szCs w:val="24"/>
              </w:rPr>
              <w:t>372.196,36</w:t>
            </w:r>
            <w:r w:rsidR="00E70502" w:rsidRPr="004A5A2D">
              <w:rPr>
                <w:rFonts w:ascii="Times New Roman" w:eastAsia="Times New Roman" w:hAnsi="Times New Roman" w:cs="Times New Roman"/>
                <w:sz w:val="24"/>
                <w:szCs w:val="24"/>
              </w:rPr>
              <w:t xml:space="preserve"> E</w:t>
            </w:r>
            <w:r w:rsidRPr="004A5A2D">
              <w:rPr>
                <w:rFonts w:ascii="Times New Roman" w:eastAsia="Times New Roman" w:hAnsi="Times New Roman" w:cs="Times New Roman"/>
                <w:sz w:val="24"/>
                <w:szCs w:val="24"/>
              </w:rPr>
              <w:t>UR</w:t>
            </w:r>
          </w:p>
        </w:tc>
        <w:tc>
          <w:tcPr>
            <w:tcW w:w="3261" w:type="dxa"/>
          </w:tcPr>
          <w:p w14:paraId="523CE929" w14:textId="3761CA38" w:rsidR="00E70502" w:rsidRPr="009868C9" w:rsidRDefault="00027DDF" w:rsidP="0071604F">
            <w:pPr>
              <w:spacing w:line="240" w:lineRule="auto"/>
              <w:jc w:val="both"/>
              <w:rPr>
                <w:rFonts w:ascii="Times New Roman" w:eastAsia="Times New Roman" w:hAnsi="Times New Roman" w:cs="Times New Roman"/>
                <w:sz w:val="24"/>
                <w:szCs w:val="24"/>
              </w:rPr>
            </w:pPr>
            <w:bookmarkStart w:id="6" w:name="_Hlk15390442"/>
            <w:r w:rsidRPr="009868C9">
              <w:rPr>
                <w:rFonts w:ascii="Times New Roman" w:eastAsia="Times New Roman" w:hAnsi="Times New Roman" w:cs="Times New Roman"/>
                <w:sz w:val="24"/>
                <w:szCs w:val="24"/>
              </w:rPr>
              <w:t xml:space="preserve">Buvo atsisakyta popierinių vaiko sveikatos pažymėjimų teikimo ugdymo įstaigoms, taip sumažinta </w:t>
            </w:r>
            <w:r w:rsidRPr="009868C9">
              <w:rPr>
                <w:rFonts w:ascii="Times New Roman" w:hAnsi="Times New Roman" w:cs="Times New Roman"/>
                <w:sz w:val="24"/>
                <w:szCs w:val="24"/>
                <w:lang w:eastAsia="lt-LT"/>
              </w:rPr>
              <w:t xml:space="preserve">administracinė našta – </w:t>
            </w:r>
            <w:r w:rsidRPr="009868C9">
              <w:rPr>
                <w:rFonts w:ascii="Times New Roman" w:hAnsi="Times New Roman" w:cs="Times New Roman"/>
                <w:sz w:val="24"/>
                <w:szCs w:val="24"/>
              </w:rPr>
              <w:t xml:space="preserve">šeimos gydytojo </w:t>
            </w:r>
            <w:r w:rsidRPr="009868C9">
              <w:rPr>
                <w:rFonts w:ascii="Times New Roman" w:hAnsi="Times New Roman" w:cs="Times New Roman"/>
                <w:sz w:val="24"/>
                <w:szCs w:val="24"/>
                <w:lang w:eastAsia="lt-LT"/>
              </w:rPr>
              <w:t xml:space="preserve">sutaupytas </w:t>
            </w:r>
            <w:r w:rsidRPr="009868C9">
              <w:rPr>
                <w:rFonts w:ascii="Times New Roman" w:hAnsi="Times New Roman" w:cs="Times New Roman"/>
                <w:sz w:val="24"/>
                <w:szCs w:val="24"/>
                <w:lang w:eastAsia="lt-LT"/>
              </w:rPr>
              <w:lastRenderedPageBreak/>
              <w:t>laikas bus skiriamas sveikatos priežiūros veiksmingumui didinti, gydytojai galės daugiau laiko skirti pacientų konsultacijoms, trumpės eilės šeimos medicinos paslaugoms gauti.</w:t>
            </w:r>
            <w:bookmarkEnd w:id="6"/>
            <w:r w:rsidR="009064E8">
              <w:rPr>
                <w:rFonts w:ascii="Times New Roman" w:hAnsi="Times New Roman" w:cs="Times New Roman"/>
                <w:sz w:val="24"/>
                <w:szCs w:val="24"/>
                <w:lang w:eastAsia="lt-LT"/>
              </w:rPr>
              <w:t xml:space="preserve"> Taip pat supaprastintas pažymos f</w:t>
            </w:r>
            <w:r w:rsidR="009064E8" w:rsidRPr="00A965A5">
              <w:rPr>
                <w:rFonts w:ascii="Times New Roman" w:hAnsi="Times New Roman" w:cs="Times New Roman"/>
                <w:color w:val="000000"/>
                <w:sz w:val="24"/>
                <w:szCs w:val="24"/>
              </w:rPr>
              <w:t xml:space="preserve">ormos pildymas </w:t>
            </w:r>
            <w:r w:rsidR="009064E8">
              <w:rPr>
                <w:rFonts w:ascii="Times New Roman" w:hAnsi="Times New Roman" w:cs="Times New Roman"/>
                <w:color w:val="000000"/>
                <w:sz w:val="24"/>
                <w:szCs w:val="24"/>
              </w:rPr>
              <w:t>– j</w:t>
            </w:r>
            <w:r w:rsidR="009064E8" w:rsidRPr="00A965A5">
              <w:rPr>
                <w:rFonts w:ascii="Times New Roman" w:hAnsi="Times New Roman" w:cs="Times New Roman"/>
                <w:color w:val="000000"/>
                <w:sz w:val="24"/>
                <w:szCs w:val="24"/>
              </w:rPr>
              <w:t>ą pildant,  šeimos gydytojams  reikia pateikti tik rekomendacijas, reikalingas užtikrinti vaiko/mokinio  ugdymo procesą.</w:t>
            </w:r>
          </w:p>
        </w:tc>
      </w:tr>
      <w:tr w:rsidR="00027DDF" w14:paraId="2160785E" w14:textId="77777777" w:rsidTr="00F63349">
        <w:tc>
          <w:tcPr>
            <w:tcW w:w="570" w:type="dxa"/>
          </w:tcPr>
          <w:p w14:paraId="5E83939F" w14:textId="31F3F63F" w:rsidR="00E70502" w:rsidRPr="009868C9" w:rsidRDefault="009A7719">
            <w:pPr>
              <w:rPr>
                <w:rFonts w:ascii="Times New Roman" w:hAnsi="Times New Roman" w:cs="Times New Roman"/>
                <w:sz w:val="24"/>
                <w:szCs w:val="24"/>
              </w:rPr>
            </w:pPr>
            <w:r>
              <w:rPr>
                <w:rFonts w:ascii="Times New Roman" w:hAnsi="Times New Roman" w:cs="Times New Roman"/>
                <w:sz w:val="24"/>
                <w:szCs w:val="24"/>
              </w:rPr>
              <w:lastRenderedPageBreak/>
              <w:t>2</w:t>
            </w:r>
            <w:r w:rsidR="00FA1471" w:rsidRPr="009868C9">
              <w:rPr>
                <w:rFonts w:ascii="Times New Roman" w:hAnsi="Times New Roman" w:cs="Times New Roman"/>
                <w:sz w:val="24"/>
                <w:szCs w:val="24"/>
              </w:rPr>
              <w:t>.</w:t>
            </w:r>
          </w:p>
        </w:tc>
        <w:tc>
          <w:tcPr>
            <w:tcW w:w="4052" w:type="dxa"/>
          </w:tcPr>
          <w:p w14:paraId="78C310C7" w14:textId="48AE6BB2" w:rsidR="00E70502" w:rsidRPr="009868C9" w:rsidRDefault="00B83B3C" w:rsidP="00CA5238">
            <w:pPr>
              <w:spacing w:line="240" w:lineRule="auto"/>
              <w:jc w:val="both"/>
              <w:rPr>
                <w:rFonts w:ascii="Times New Roman" w:hAnsi="Times New Roman" w:cs="Times New Roman"/>
                <w:sz w:val="24"/>
                <w:szCs w:val="24"/>
              </w:rPr>
            </w:pPr>
            <w:r w:rsidRPr="009868C9">
              <w:rPr>
                <w:rFonts w:ascii="Times New Roman" w:hAnsi="Times New Roman" w:cs="Times New Roman"/>
                <w:color w:val="000000"/>
                <w:sz w:val="24"/>
                <w:szCs w:val="24"/>
              </w:rPr>
              <w:t>Lietuvos Respublikos sveikatos apsaugos ministro 2019 m. gegužės 14 d. įsakymas Nr. V-568 „Dėl Lietuvos Respublikos sveikatos apsaugos ministro 1999 m. lapkričio 29 d. įsakymo Nr. 515 „Dėl sveikatos priežiūros įstaigų veiklos apskaitos ir atskaitomybės tvarkos“ pakeitimo“</w:t>
            </w:r>
          </w:p>
        </w:tc>
        <w:tc>
          <w:tcPr>
            <w:tcW w:w="1610" w:type="dxa"/>
          </w:tcPr>
          <w:p w14:paraId="6E679036" w14:textId="5C5422F5" w:rsidR="00E70502" w:rsidRPr="004A5A2D" w:rsidRDefault="006848EE">
            <w:pPr>
              <w:rPr>
                <w:rFonts w:ascii="Times New Roman" w:hAnsi="Times New Roman" w:cs="Times New Roman"/>
                <w:sz w:val="24"/>
                <w:szCs w:val="24"/>
              </w:rPr>
            </w:pPr>
            <w:r w:rsidRPr="004A5A2D">
              <w:rPr>
                <w:rFonts w:ascii="Times New Roman" w:hAnsi="Times New Roman" w:cs="Times New Roman"/>
                <w:sz w:val="24"/>
                <w:szCs w:val="24"/>
              </w:rPr>
              <w:t>-</w:t>
            </w:r>
            <w:r w:rsidR="00B83B3C" w:rsidRPr="004A5A2D">
              <w:rPr>
                <w:rFonts w:ascii="Times New Roman" w:hAnsi="Times New Roman" w:cs="Times New Roman"/>
                <w:sz w:val="24"/>
                <w:szCs w:val="24"/>
              </w:rPr>
              <w:t>1</w:t>
            </w:r>
            <w:r w:rsidRPr="004A5A2D">
              <w:rPr>
                <w:rFonts w:ascii="Times New Roman" w:hAnsi="Times New Roman" w:cs="Times New Roman"/>
                <w:sz w:val="24"/>
                <w:szCs w:val="24"/>
              </w:rPr>
              <w:t>.</w:t>
            </w:r>
            <w:r w:rsidR="00BB0F2E" w:rsidRPr="004A5A2D">
              <w:rPr>
                <w:rFonts w:ascii="Times New Roman" w:hAnsi="Times New Roman" w:cs="Times New Roman"/>
                <w:sz w:val="24"/>
                <w:szCs w:val="24"/>
              </w:rPr>
              <w:t>182.502,84</w:t>
            </w:r>
            <w:r w:rsidR="00B83B3C" w:rsidRPr="004A5A2D">
              <w:rPr>
                <w:rFonts w:ascii="Times New Roman" w:hAnsi="Times New Roman" w:cs="Times New Roman"/>
                <w:sz w:val="24"/>
                <w:szCs w:val="24"/>
              </w:rPr>
              <w:t xml:space="preserve"> E</w:t>
            </w:r>
            <w:r w:rsidRPr="004A5A2D">
              <w:rPr>
                <w:rFonts w:ascii="Times New Roman" w:hAnsi="Times New Roman" w:cs="Times New Roman"/>
                <w:sz w:val="24"/>
                <w:szCs w:val="24"/>
              </w:rPr>
              <w:t>UR</w:t>
            </w:r>
          </w:p>
        </w:tc>
        <w:tc>
          <w:tcPr>
            <w:tcW w:w="3261" w:type="dxa"/>
          </w:tcPr>
          <w:p w14:paraId="16145371" w14:textId="54B7A418" w:rsidR="00E70502" w:rsidRPr="009868C9" w:rsidRDefault="00132FC4" w:rsidP="0071604F">
            <w:pPr>
              <w:spacing w:line="240" w:lineRule="auto"/>
              <w:jc w:val="both"/>
              <w:rPr>
                <w:rFonts w:ascii="Times New Roman" w:hAnsi="Times New Roman" w:cs="Times New Roman"/>
                <w:sz w:val="24"/>
                <w:szCs w:val="24"/>
              </w:rPr>
            </w:pPr>
            <w:r>
              <w:rPr>
                <w:rFonts w:ascii="Times New Roman" w:hAnsi="Times New Roman" w:cs="Times New Roman"/>
                <w:sz w:val="24"/>
                <w:szCs w:val="24"/>
                <w:lang w:eastAsia="lt-LT"/>
              </w:rPr>
              <w:t>Įsigaliojus šiam įsakymui šeimos gydytojas  ne</w:t>
            </w:r>
            <w:r w:rsidR="0071604F">
              <w:rPr>
                <w:rFonts w:ascii="Times New Roman" w:hAnsi="Times New Roman" w:cs="Times New Roman"/>
                <w:sz w:val="24"/>
                <w:szCs w:val="24"/>
                <w:lang w:eastAsia="lt-LT"/>
              </w:rPr>
              <w:t>be</w:t>
            </w:r>
            <w:r>
              <w:rPr>
                <w:rFonts w:ascii="Times New Roman" w:hAnsi="Times New Roman" w:cs="Times New Roman"/>
                <w:sz w:val="24"/>
                <w:szCs w:val="24"/>
                <w:lang w:eastAsia="lt-LT"/>
              </w:rPr>
              <w:t>teik</w:t>
            </w:r>
            <w:r w:rsidR="0071604F">
              <w:rPr>
                <w:rFonts w:ascii="Times New Roman" w:hAnsi="Times New Roman" w:cs="Times New Roman"/>
                <w:sz w:val="24"/>
                <w:szCs w:val="24"/>
                <w:lang w:eastAsia="lt-LT"/>
              </w:rPr>
              <w:t>ia</w:t>
            </w:r>
            <w:r>
              <w:rPr>
                <w:rFonts w:ascii="Times New Roman" w:hAnsi="Times New Roman" w:cs="Times New Roman"/>
                <w:sz w:val="24"/>
                <w:szCs w:val="24"/>
                <w:lang w:eastAsia="lt-LT"/>
              </w:rPr>
              <w:t xml:space="preserve"> pažymų, pateisinančių ugdymo institucijos nelankymą  dėl ligos. Ugdymo institucijos turės </w:t>
            </w:r>
            <w:r w:rsidR="00C6654B">
              <w:rPr>
                <w:rFonts w:ascii="Times New Roman" w:hAnsi="Times New Roman" w:cs="Times New Roman"/>
                <w:sz w:val="24"/>
                <w:szCs w:val="24"/>
                <w:lang w:eastAsia="lt-LT"/>
              </w:rPr>
              <w:t>rasti kitus būdus</w:t>
            </w:r>
            <w:r>
              <w:rPr>
                <w:rFonts w:ascii="Times New Roman" w:hAnsi="Times New Roman" w:cs="Times New Roman"/>
                <w:sz w:val="24"/>
                <w:szCs w:val="24"/>
                <w:lang w:eastAsia="lt-LT"/>
              </w:rPr>
              <w:t xml:space="preserve"> praleistam  dėl ligos  laikui pateisinti.   </w:t>
            </w:r>
          </w:p>
        </w:tc>
      </w:tr>
      <w:tr w:rsidR="00005A17" w14:paraId="76D6C368" w14:textId="77777777" w:rsidTr="00F63349">
        <w:tc>
          <w:tcPr>
            <w:tcW w:w="570" w:type="dxa"/>
          </w:tcPr>
          <w:p w14:paraId="0CF68571" w14:textId="20B275E2" w:rsidR="00005A17" w:rsidRPr="009868C9" w:rsidRDefault="009A7719" w:rsidP="00005A17">
            <w:pPr>
              <w:rPr>
                <w:rFonts w:ascii="Times New Roman" w:hAnsi="Times New Roman" w:cs="Times New Roman"/>
                <w:sz w:val="24"/>
                <w:szCs w:val="24"/>
              </w:rPr>
            </w:pPr>
            <w:r>
              <w:rPr>
                <w:rFonts w:ascii="Times New Roman" w:hAnsi="Times New Roman" w:cs="Times New Roman"/>
                <w:sz w:val="24"/>
                <w:szCs w:val="24"/>
              </w:rPr>
              <w:t>3</w:t>
            </w:r>
            <w:r w:rsidR="00005A17" w:rsidRPr="009868C9">
              <w:rPr>
                <w:rFonts w:ascii="Times New Roman" w:hAnsi="Times New Roman" w:cs="Times New Roman"/>
                <w:sz w:val="24"/>
                <w:szCs w:val="24"/>
              </w:rPr>
              <w:t>.</w:t>
            </w:r>
          </w:p>
        </w:tc>
        <w:tc>
          <w:tcPr>
            <w:tcW w:w="4052" w:type="dxa"/>
          </w:tcPr>
          <w:p w14:paraId="686A0AFA" w14:textId="1BBCB88E" w:rsidR="00005A17" w:rsidRPr="009868C9" w:rsidRDefault="00005A17" w:rsidP="00CA5238">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Lietuvos Respublikos sveikatos apsaugos ministro 2019 m. balandžio 19 d. įsakymas Nr. V-450 „Dėl Lietuvos Respublikos sveikatos apsaugos ministro 2009 m. gruodžio 30 d. Nr. V-1089 įsakymo „Dėl akušerijos praktikos licencijavimo taisyklių patvirtinimo“ patvirtintų „Akušerijos praktikos licencijavimo taisyklių“ pakeitimo“.</w:t>
            </w:r>
          </w:p>
        </w:tc>
        <w:tc>
          <w:tcPr>
            <w:tcW w:w="1610" w:type="dxa"/>
          </w:tcPr>
          <w:p w14:paraId="47340B3C" w14:textId="616C085D" w:rsidR="00005A17" w:rsidRPr="004A5A2D" w:rsidRDefault="006848EE" w:rsidP="00005A17">
            <w:pPr>
              <w:rPr>
                <w:rFonts w:ascii="Times New Roman" w:hAnsi="Times New Roman" w:cs="Times New Roman"/>
                <w:sz w:val="24"/>
                <w:szCs w:val="24"/>
              </w:rPr>
            </w:pPr>
            <w:r w:rsidRPr="004A5A2D">
              <w:rPr>
                <w:rFonts w:ascii="Times New Roman" w:eastAsia="Times New Roman" w:hAnsi="Times New Roman" w:cs="Times New Roman"/>
                <w:sz w:val="24"/>
                <w:szCs w:val="24"/>
                <w:lang w:eastAsia="lt-LT"/>
              </w:rPr>
              <w:t>-</w:t>
            </w:r>
            <w:r w:rsidR="00005A17" w:rsidRPr="004A5A2D">
              <w:rPr>
                <w:rFonts w:ascii="Times New Roman" w:eastAsia="Times New Roman" w:hAnsi="Times New Roman" w:cs="Times New Roman"/>
                <w:sz w:val="24"/>
                <w:szCs w:val="24"/>
                <w:lang w:eastAsia="lt-LT"/>
              </w:rPr>
              <w:t>1</w:t>
            </w:r>
            <w:r w:rsidRPr="004A5A2D">
              <w:rPr>
                <w:rFonts w:ascii="Times New Roman" w:eastAsia="Times New Roman" w:hAnsi="Times New Roman" w:cs="Times New Roman"/>
                <w:sz w:val="24"/>
                <w:szCs w:val="24"/>
                <w:lang w:eastAsia="lt-LT"/>
              </w:rPr>
              <w:t>.</w:t>
            </w:r>
            <w:r w:rsidR="00005A17" w:rsidRPr="004A5A2D">
              <w:rPr>
                <w:rFonts w:ascii="Times New Roman" w:eastAsia="Times New Roman" w:hAnsi="Times New Roman" w:cs="Times New Roman"/>
                <w:sz w:val="24"/>
                <w:szCs w:val="24"/>
                <w:lang w:eastAsia="lt-LT"/>
              </w:rPr>
              <w:t>20</w:t>
            </w:r>
            <w:r w:rsidR="00796CB6" w:rsidRPr="004A5A2D">
              <w:rPr>
                <w:rFonts w:ascii="Times New Roman" w:eastAsia="Times New Roman" w:hAnsi="Times New Roman" w:cs="Times New Roman"/>
                <w:sz w:val="24"/>
                <w:szCs w:val="24"/>
                <w:lang w:eastAsia="lt-LT"/>
              </w:rPr>
              <w:t>3</w:t>
            </w:r>
            <w:r w:rsidRPr="004A5A2D">
              <w:rPr>
                <w:rFonts w:ascii="Times New Roman" w:eastAsia="Times New Roman" w:hAnsi="Times New Roman" w:cs="Times New Roman"/>
                <w:sz w:val="24"/>
                <w:szCs w:val="24"/>
                <w:lang w:eastAsia="lt-LT"/>
              </w:rPr>
              <w:t>,</w:t>
            </w:r>
            <w:r w:rsidR="00796CB6" w:rsidRPr="004A5A2D">
              <w:rPr>
                <w:rFonts w:ascii="Times New Roman" w:eastAsia="Times New Roman" w:hAnsi="Times New Roman" w:cs="Times New Roman"/>
                <w:sz w:val="24"/>
                <w:szCs w:val="24"/>
                <w:lang w:eastAsia="lt-LT"/>
              </w:rPr>
              <w:t>66</w:t>
            </w:r>
            <w:r w:rsidR="00005A17" w:rsidRPr="004A5A2D">
              <w:rPr>
                <w:rFonts w:ascii="Times New Roman" w:eastAsia="Times New Roman" w:hAnsi="Times New Roman" w:cs="Times New Roman"/>
                <w:sz w:val="24"/>
                <w:szCs w:val="24"/>
                <w:lang w:eastAsia="lt-LT"/>
              </w:rPr>
              <w:t xml:space="preserve"> E</w:t>
            </w:r>
            <w:r w:rsidRPr="004A5A2D">
              <w:rPr>
                <w:rFonts w:ascii="Times New Roman" w:eastAsia="Times New Roman" w:hAnsi="Times New Roman" w:cs="Times New Roman"/>
                <w:sz w:val="24"/>
                <w:szCs w:val="24"/>
                <w:lang w:eastAsia="lt-LT"/>
              </w:rPr>
              <w:t>UR</w:t>
            </w:r>
            <w:r w:rsidR="00005A17" w:rsidRPr="004A5A2D">
              <w:rPr>
                <w:rFonts w:ascii="Times New Roman" w:hAnsi="Times New Roman" w:cs="Times New Roman"/>
                <w:sz w:val="24"/>
                <w:szCs w:val="24"/>
              </w:rPr>
              <w:t xml:space="preserve"> </w:t>
            </w:r>
          </w:p>
        </w:tc>
        <w:tc>
          <w:tcPr>
            <w:tcW w:w="3261" w:type="dxa"/>
          </w:tcPr>
          <w:p w14:paraId="329FE4A6" w14:textId="07351457" w:rsidR="00005A17" w:rsidRPr="009868C9" w:rsidRDefault="00005A17" w:rsidP="00005A17">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Atsisakyta reikalavimo asmens sveikatos priežiūros specialistams, besikreipiantiems dėl licencijuojamos veiklos sąlygų laikymosi patvirtinimo, kartu su reikalingais dokumentais, pateikti ir medicininį pažymėjimą (forma 046/a). Tokį reikalavimą palikti tik pareiškėjams, besikreipiantiems dėl naujos licencijos išdavimo.</w:t>
            </w:r>
          </w:p>
        </w:tc>
      </w:tr>
      <w:tr w:rsidR="00005A17" w14:paraId="4FD1FC80" w14:textId="77777777" w:rsidTr="00F63349">
        <w:tc>
          <w:tcPr>
            <w:tcW w:w="570" w:type="dxa"/>
          </w:tcPr>
          <w:p w14:paraId="28135AB4" w14:textId="1D31FC82" w:rsidR="00005A17" w:rsidRPr="009868C9" w:rsidRDefault="009A7719" w:rsidP="00005A17">
            <w:pPr>
              <w:rPr>
                <w:rFonts w:ascii="Times New Roman" w:hAnsi="Times New Roman" w:cs="Times New Roman"/>
                <w:sz w:val="24"/>
                <w:szCs w:val="24"/>
              </w:rPr>
            </w:pPr>
            <w:r>
              <w:rPr>
                <w:rFonts w:ascii="Times New Roman" w:hAnsi="Times New Roman" w:cs="Times New Roman"/>
                <w:sz w:val="24"/>
                <w:szCs w:val="24"/>
              </w:rPr>
              <w:t>4</w:t>
            </w:r>
            <w:r w:rsidR="00005A17" w:rsidRPr="009868C9">
              <w:rPr>
                <w:rFonts w:ascii="Times New Roman" w:hAnsi="Times New Roman" w:cs="Times New Roman"/>
                <w:sz w:val="24"/>
                <w:szCs w:val="24"/>
              </w:rPr>
              <w:t>.</w:t>
            </w:r>
          </w:p>
        </w:tc>
        <w:tc>
          <w:tcPr>
            <w:tcW w:w="4052" w:type="dxa"/>
          </w:tcPr>
          <w:p w14:paraId="098B70DA" w14:textId="3200DAC8" w:rsidR="00005A17" w:rsidRPr="009868C9" w:rsidRDefault="00005A17" w:rsidP="00F63349">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 xml:space="preserve">Lietuvos Respublikos sveikatos apsaugos ministro 2019 m. balandžio 19 d. įsakymas Nr. V-451 „Dėl Lietuvos Respublikos sveikatos apsaugos ministro 2004 m. gegužės 27 d. įsakymo Nr. V-396 „Dėl Medicinos praktikos licencijavimo taisyklių patvirtinimo“ pakeitimo“.  </w:t>
            </w:r>
          </w:p>
        </w:tc>
        <w:tc>
          <w:tcPr>
            <w:tcW w:w="1610" w:type="dxa"/>
          </w:tcPr>
          <w:p w14:paraId="45751D48" w14:textId="215210AF" w:rsidR="00005A17" w:rsidRPr="004A5A2D" w:rsidRDefault="006848EE" w:rsidP="00005A17">
            <w:pPr>
              <w:rPr>
                <w:rFonts w:ascii="Times New Roman" w:hAnsi="Times New Roman" w:cs="Times New Roman"/>
                <w:sz w:val="24"/>
                <w:szCs w:val="24"/>
              </w:rPr>
            </w:pPr>
            <w:r w:rsidRPr="004A5A2D">
              <w:rPr>
                <w:rFonts w:ascii="Times New Roman" w:eastAsia="Times New Roman" w:hAnsi="Times New Roman" w:cs="Times New Roman"/>
                <w:sz w:val="24"/>
                <w:szCs w:val="24"/>
                <w:lang w:eastAsia="lt-LT"/>
              </w:rPr>
              <w:t>-</w:t>
            </w:r>
            <w:r w:rsidR="00005A17" w:rsidRPr="004A5A2D">
              <w:rPr>
                <w:rFonts w:ascii="Times New Roman" w:eastAsia="Times New Roman" w:hAnsi="Times New Roman" w:cs="Times New Roman"/>
                <w:sz w:val="24"/>
                <w:szCs w:val="24"/>
                <w:lang w:eastAsia="lt-LT"/>
              </w:rPr>
              <w:t>17</w:t>
            </w:r>
            <w:r w:rsidRPr="004A5A2D">
              <w:rPr>
                <w:rFonts w:ascii="Times New Roman" w:eastAsia="Times New Roman" w:hAnsi="Times New Roman" w:cs="Times New Roman"/>
                <w:sz w:val="24"/>
                <w:szCs w:val="24"/>
                <w:lang w:eastAsia="lt-LT"/>
              </w:rPr>
              <w:t>.</w:t>
            </w:r>
            <w:r w:rsidR="00005A17" w:rsidRPr="004A5A2D">
              <w:rPr>
                <w:rFonts w:ascii="Times New Roman" w:eastAsia="Times New Roman" w:hAnsi="Times New Roman" w:cs="Times New Roman"/>
                <w:sz w:val="24"/>
                <w:szCs w:val="24"/>
                <w:lang w:eastAsia="lt-LT"/>
              </w:rPr>
              <w:t>166</w:t>
            </w:r>
            <w:r w:rsidRPr="004A5A2D">
              <w:rPr>
                <w:rFonts w:ascii="Times New Roman" w:eastAsia="Times New Roman" w:hAnsi="Times New Roman" w:cs="Times New Roman"/>
                <w:sz w:val="24"/>
                <w:szCs w:val="24"/>
                <w:lang w:eastAsia="lt-LT"/>
              </w:rPr>
              <w:t>,</w:t>
            </w:r>
            <w:r w:rsidR="00445570" w:rsidRPr="004A5A2D">
              <w:rPr>
                <w:rFonts w:ascii="Times New Roman" w:eastAsia="Times New Roman" w:hAnsi="Times New Roman" w:cs="Times New Roman"/>
                <w:sz w:val="24"/>
                <w:szCs w:val="24"/>
                <w:lang w:eastAsia="lt-LT"/>
              </w:rPr>
              <w:t>41</w:t>
            </w:r>
            <w:r w:rsidR="00005A17" w:rsidRPr="004A5A2D">
              <w:rPr>
                <w:rFonts w:ascii="Times New Roman" w:eastAsia="Times New Roman" w:hAnsi="Times New Roman" w:cs="Times New Roman"/>
                <w:sz w:val="24"/>
                <w:szCs w:val="24"/>
                <w:lang w:eastAsia="lt-LT"/>
              </w:rPr>
              <w:t xml:space="preserve"> E</w:t>
            </w:r>
            <w:r w:rsidRPr="004A5A2D">
              <w:rPr>
                <w:rFonts w:ascii="Times New Roman" w:eastAsia="Times New Roman" w:hAnsi="Times New Roman" w:cs="Times New Roman"/>
                <w:sz w:val="24"/>
                <w:szCs w:val="24"/>
                <w:lang w:eastAsia="lt-LT"/>
              </w:rPr>
              <w:t>UR</w:t>
            </w:r>
          </w:p>
        </w:tc>
        <w:tc>
          <w:tcPr>
            <w:tcW w:w="3261" w:type="dxa"/>
          </w:tcPr>
          <w:p w14:paraId="38F134F0" w14:textId="0B528402" w:rsidR="00005A17" w:rsidRPr="009868C9" w:rsidRDefault="00005A17" w:rsidP="00005A17">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 xml:space="preserve">Atsisakyta reikalavimo asmens sveikatos priežiūros specialistams, besikreipiantiems dėl licencijuojamos veiklos sąlygų laikymosi patvirtinimo, kartu su reikalingais dokumentais, pateikti ir medicininį pažymėjimą (forma 046/a). Tokį reikalavimą palikti tik pareiškėjams, </w:t>
            </w:r>
            <w:r w:rsidRPr="009868C9">
              <w:rPr>
                <w:rFonts w:ascii="Times New Roman" w:eastAsia="Times New Roman" w:hAnsi="Times New Roman" w:cs="Times New Roman"/>
                <w:sz w:val="24"/>
                <w:szCs w:val="24"/>
                <w:lang w:eastAsia="lt-LT"/>
              </w:rPr>
              <w:lastRenderedPageBreak/>
              <w:t>besikreipiantiems dėl naujos licencijos išdavimo.</w:t>
            </w:r>
          </w:p>
        </w:tc>
      </w:tr>
      <w:tr w:rsidR="00005A17" w14:paraId="57CD6DC0" w14:textId="77777777" w:rsidTr="00F63349">
        <w:tc>
          <w:tcPr>
            <w:tcW w:w="570" w:type="dxa"/>
          </w:tcPr>
          <w:p w14:paraId="45D08A13" w14:textId="15674C83" w:rsidR="00005A17" w:rsidRPr="009868C9" w:rsidRDefault="009A7719" w:rsidP="00005A17">
            <w:pPr>
              <w:rPr>
                <w:rFonts w:ascii="Times New Roman" w:hAnsi="Times New Roman" w:cs="Times New Roman"/>
                <w:sz w:val="24"/>
                <w:szCs w:val="24"/>
              </w:rPr>
            </w:pPr>
            <w:r>
              <w:rPr>
                <w:rFonts w:ascii="Times New Roman" w:hAnsi="Times New Roman" w:cs="Times New Roman"/>
                <w:sz w:val="24"/>
                <w:szCs w:val="24"/>
              </w:rPr>
              <w:lastRenderedPageBreak/>
              <w:t>5</w:t>
            </w:r>
            <w:r w:rsidR="00005A17" w:rsidRPr="009868C9">
              <w:rPr>
                <w:rFonts w:ascii="Times New Roman" w:hAnsi="Times New Roman" w:cs="Times New Roman"/>
                <w:sz w:val="24"/>
                <w:szCs w:val="24"/>
              </w:rPr>
              <w:t>.</w:t>
            </w:r>
          </w:p>
        </w:tc>
        <w:tc>
          <w:tcPr>
            <w:tcW w:w="4052" w:type="dxa"/>
          </w:tcPr>
          <w:p w14:paraId="6C4DD0FE" w14:textId="65D5F129" w:rsidR="00005A17" w:rsidRPr="009868C9" w:rsidRDefault="00005A17" w:rsidP="00F63349">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 xml:space="preserve">Lietuvos Respublikos sveikatos apsaugos ministro 2019 m. balandžio 19 d. įsakymas Nr. V-449 „Dėl Lietuvos Respublikos sveikatos apsaugos ministro 2009 m. gruodžio 30 d. įsakymo Nr. V-1088 „Dėl slaugos praktikos licencijavimo taisyklių patvirtinimo“ pakeitimo“.  </w:t>
            </w:r>
          </w:p>
        </w:tc>
        <w:tc>
          <w:tcPr>
            <w:tcW w:w="1610" w:type="dxa"/>
          </w:tcPr>
          <w:p w14:paraId="0057952A" w14:textId="236ABF47" w:rsidR="00005A17" w:rsidRPr="004A5A2D" w:rsidRDefault="006848EE" w:rsidP="00005A17">
            <w:pPr>
              <w:rPr>
                <w:rFonts w:ascii="Times New Roman" w:hAnsi="Times New Roman" w:cs="Times New Roman"/>
                <w:sz w:val="24"/>
                <w:szCs w:val="24"/>
              </w:rPr>
            </w:pPr>
            <w:r w:rsidRPr="004A5A2D">
              <w:rPr>
                <w:rFonts w:ascii="Times New Roman" w:eastAsia="Times New Roman" w:hAnsi="Times New Roman" w:cs="Times New Roman"/>
                <w:sz w:val="24"/>
                <w:szCs w:val="24"/>
                <w:lang w:eastAsia="lt-LT"/>
              </w:rPr>
              <w:t>-</w:t>
            </w:r>
            <w:r w:rsidR="00005A17" w:rsidRPr="004A5A2D">
              <w:rPr>
                <w:rFonts w:ascii="Times New Roman" w:eastAsia="Times New Roman" w:hAnsi="Times New Roman" w:cs="Times New Roman"/>
                <w:sz w:val="24"/>
                <w:szCs w:val="24"/>
                <w:lang w:eastAsia="lt-LT"/>
              </w:rPr>
              <w:t>26</w:t>
            </w:r>
            <w:r w:rsidRPr="004A5A2D">
              <w:rPr>
                <w:rFonts w:ascii="Times New Roman" w:eastAsia="Times New Roman" w:hAnsi="Times New Roman" w:cs="Times New Roman"/>
                <w:sz w:val="24"/>
                <w:szCs w:val="24"/>
                <w:lang w:eastAsia="lt-LT"/>
              </w:rPr>
              <w:t>.</w:t>
            </w:r>
            <w:r w:rsidR="00005A17" w:rsidRPr="004A5A2D">
              <w:rPr>
                <w:rFonts w:ascii="Times New Roman" w:eastAsia="Times New Roman" w:hAnsi="Times New Roman" w:cs="Times New Roman"/>
                <w:sz w:val="24"/>
                <w:szCs w:val="24"/>
                <w:lang w:eastAsia="lt-LT"/>
              </w:rPr>
              <w:t>2</w:t>
            </w:r>
            <w:r w:rsidR="004046A2" w:rsidRPr="004A5A2D">
              <w:rPr>
                <w:rFonts w:ascii="Times New Roman" w:eastAsia="Times New Roman" w:hAnsi="Times New Roman" w:cs="Times New Roman"/>
                <w:sz w:val="24"/>
                <w:szCs w:val="24"/>
                <w:lang w:eastAsia="lt-LT"/>
              </w:rPr>
              <w:t>29</w:t>
            </w:r>
            <w:r w:rsidRPr="004A5A2D">
              <w:rPr>
                <w:rFonts w:ascii="Times New Roman" w:eastAsia="Times New Roman" w:hAnsi="Times New Roman" w:cs="Times New Roman"/>
                <w:sz w:val="24"/>
                <w:szCs w:val="24"/>
                <w:lang w:eastAsia="lt-LT"/>
              </w:rPr>
              <w:t>,</w:t>
            </w:r>
            <w:r w:rsidR="004046A2" w:rsidRPr="004A5A2D">
              <w:rPr>
                <w:rFonts w:ascii="Times New Roman" w:eastAsia="Times New Roman" w:hAnsi="Times New Roman" w:cs="Times New Roman"/>
                <w:sz w:val="24"/>
                <w:szCs w:val="24"/>
                <w:lang w:eastAsia="lt-LT"/>
              </w:rPr>
              <w:t>70</w:t>
            </w:r>
            <w:r w:rsidR="00005A17" w:rsidRPr="004A5A2D">
              <w:rPr>
                <w:rFonts w:ascii="Times New Roman" w:eastAsia="Times New Roman" w:hAnsi="Times New Roman" w:cs="Times New Roman"/>
                <w:sz w:val="24"/>
                <w:szCs w:val="24"/>
                <w:lang w:eastAsia="lt-LT"/>
              </w:rPr>
              <w:t xml:space="preserve"> E</w:t>
            </w:r>
            <w:r w:rsidRPr="004A5A2D">
              <w:rPr>
                <w:rFonts w:ascii="Times New Roman" w:eastAsia="Times New Roman" w:hAnsi="Times New Roman" w:cs="Times New Roman"/>
                <w:sz w:val="24"/>
                <w:szCs w:val="24"/>
                <w:lang w:eastAsia="lt-LT"/>
              </w:rPr>
              <w:t>UR</w:t>
            </w:r>
            <w:r w:rsidR="00005A17" w:rsidRPr="004A5A2D">
              <w:rPr>
                <w:rFonts w:ascii="Times New Roman" w:eastAsia="Times New Roman" w:hAnsi="Times New Roman" w:cs="Times New Roman"/>
                <w:sz w:val="24"/>
                <w:szCs w:val="24"/>
                <w:lang w:eastAsia="lt-LT"/>
              </w:rPr>
              <w:t xml:space="preserve"> </w:t>
            </w:r>
          </w:p>
        </w:tc>
        <w:tc>
          <w:tcPr>
            <w:tcW w:w="3261" w:type="dxa"/>
          </w:tcPr>
          <w:p w14:paraId="3B022D85" w14:textId="2AA6228F" w:rsidR="00005A17" w:rsidRPr="009868C9" w:rsidRDefault="00005A17" w:rsidP="00005A17">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Atsisakyta reikalavimo asmens sveikatos priežiūros specialistams, besikreipiantiems dėl licencijuojamos veiklos sąlygų laikymosi patvirtinimo, kartu su reikalingais dokumentais, pateikti ir medicininį pažymėjimą (forma 046/a). Tokį reikalavimą palikti tik pareiškėjams, besikreipiantiems dėl naujos licencijos išdavimo.</w:t>
            </w:r>
          </w:p>
        </w:tc>
      </w:tr>
      <w:tr w:rsidR="00027DDF" w14:paraId="7724F251" w14:textId="77777777" w:rsidTr="00F63349">
        <w:tc>
          <w:tcPr>
            <w:tcW w:w="570" w:type="dxa"/>
          </w:tcPr>
          <w:p w14:paraId="7EF846BF" w14:textId="09019B13" w:rsidR="00E70502" w:rsidRPr="009868C9" w:rsidRDefault="009A7719">
            <w:pPr>
              <w:rPr>
                <w:rFonts w:ascii="Times New Roman" w:hAnsi="Times New Roman" w:cs="Times New Roman"/>
                <w:sz w:val="24"/>
                <w:szCs w:val="24"/>
              </w:rPr>
            </w:pPr>
            <w:r>
              <w:rPr>
                <w:rFonts w:ascii="Times New Roman" w:hAnsi="Times New Roman" w:cs="Times New Roman"/>
                <w:sz w:val="24"/>
                <w:szCs w:val="24"/>
              </w:rPr>
              <w:t>6</w:t>
            </w:r>
            <w:r w:rsidR="00F1749F" w:rsidRPr="009868C9">
              <w:rPr>
                <w:rFonts w:ascii="Times New Roman" w:hAnsi="Times New Roman" w:cs="Times New Roman"/>
                <w:sz w:val="24"/>
                <w:szCs w:val="24"/>
              </w:rPr>
              <w:t>.</w:t>
            </w:r>
          </w:p>
        </w:tc>
        <w:tc>
          <w:tcPr>
            <w:tcW w:w="4052" w:type="dxa"/>
          </w:tcPr>
          <w:p w14:paraId="15BF1216" w14:textId="0BDCAB39" w:rsidR="00E70502" w:rsidRPr="009868C9" w:rsidRDefault="005B2CE8" w:rsidP="00F63349">
            <w:pPr>
              <w:spacing w:line="240" w:lineRule="auto"/>
              <w:jc w:val="both"/>
              <w:rPr>
                <w:rFonts w:ascii="Times New Roman" w:hAnsi="Times New Roman" w:cs="Times New Roman"/>
                <w:sz w:val="24"/>
                <w:szCs w:val="24"/>
              </w:rPr>
            </w:pPr>
            <w:r w:rsidRPr="009868C9">
              <w:rPr>
                <w:rFonts w:ascii="Times New Roman" w:eastAsia="Times New Roman" w:hAnsi="Times New Roman" w:cs="Times New Roman"/>
                <w:sz w:val="24"/>
                <w:szCs w:val="24"/>
                <w:lang w:eastAsia="lt-LT"/>
              </w:rPr>
              <w:t>Lietuvos Respublikos sveikatos apsaugos ministro 2019 m. gegužės 31 d. įsakymas Nr. V-653 „Dėl Lietuvos Respublikos sveikatos apsaugos ministro 2007 m. rugpjūčio 1 d. įsakymo Nr. V-633 „Dėl Lietuvos higienos normos HN 117:2007 „Grožio paslaugų sveikatos saugos reikalavimai“ patvirtinimo“ pakeitimo“</w:t>
            </w:r>
          </w:p>
        </w:tc>
        <w:tc>
          <w:tcPr>
            <w:tcW w:w="1610" w:type="dxa"/>
          </w:tcPr>
          <w:p w14:paraId="5E25A3D7" w14:textId="7B0D957E" w:rsidR="00E70502" w:rsidRPr="004A5A2D" w:rsidRDefault="006848EE">
            <w:pPr>
              <w:rPr>
                <w:rFonts w:ascii="Times New Roman" w:hAnsi="Times New Roman" w:cs="Times New Roman"/>
                <w:sz w:val="24"/>
                <w:szCs w:val="24"/>
              </w:rPr>
            </w:pPr>
            <w:r w:rsidRPr="004A5A2D">
              <w:rPr>
                <w:rFonts w:ascii="Times New Roman" w:eastAsia="Times New Roman" w:hAnsi="Times New Roman" w:cs="Times New Roman"/>
                <w:sz w:val="24"/>
                <w:szCs w:val="24"/>
                <w:lang w:eastAsia="lt-LT"/>
              </w:rPr>
              <w:t>-</w:t>
            </w:r>
            <w:r w:rsidR="002F0212" w:rsidRPr="004A5A2D">
              <w:rPr>
                <w:rFonts w:ascii="Times New Roman" w:eastAsia="Times New Roman" w:hAnsi="Times New Roman" w:cs="Times New Roman"/>
                <w:sz w:val="24"/>
                <w:szCs w:val="24"/>
                <w:lang w:eastAsia="lt-LT"/>
              </w:rPr>
              <w:t>653</w:t>
            </w:r>
            <w:r w:rsidRPr="004A5A2D">
              <w:rPr>
                <w:rFonts w:ascii="Times New Roman" w:eastAsia="Times New Roman" w:hAnsi="Times New Roman" w:cs="Times New Roman"/>
                <w:sz w:val="24"/>
                <w:szCs w:val="24"/>
                <w:lang w:eastAsia="lt-LT"/>
              </w:rPr>
              <w:t>.</w:t>
            </w:r>
            <w:r w:rsidR="002F0212" w:rsidRPr="004A5A2D">
              <w:rPr>
                <w:rFonts w:ascii="Times New Roman" w:eastAsia="Times New Roman" w:hAnsi="Times New Roman" w:cs="Times New Roman"/>
                <w:sz w:val="24"/>
                <w:szCs w:val="24"/>
                <w:lang w:eastAsia="lt-LT"/>
              </w:rPr>
              <w:t>535</w:t>
            </w:r>
            <w:r w:rsidRPr="004A5A2D">
              <w:rPr>
                <w:rFonts w:ascii="Times New Roman" w:eastAsia="Times New Roman" w:hAnsi="Times New Roman" w:cs="Times New Roman"/>
                <w:sz w:val="24"/>
                <w:szCs w:val="24"/>
                <w:lang w:eastAsia="lt-LT"/>
              </w:rPr>
              <w:t>,</w:t>
            </w:r>
            <w:r w:rsidR="006B60F0">
              <w:rPr>
                <w:rFonts w:ascii="Times New Roman" w:eastAsia="Times New Roman" w:hAnsi="Times New Roman" w:cs="Times New Roman"/>
                <w:sz w:val="24"/>
                <w:szCs w:val="24"/>
                <w:lang w:eastAsia="lt-LT"/>
              </w:rPr>
              <w:t>16</w:t>
            </w:r>
            <w:r w:rsidR="002F0212" w:rsidRPr="004A5A2D">
              <w:rPr>
                <w:rFonts w:ascii="Times New Roman" w:eastAsia="Times New Roman" w:hAnsi="Times New Roman" w:cs="Times New Roman"/>
                <w:sz w:val="24"/>
                <w:szCs w:val="24"/>
                <w:lang w:eastAsia="lt-LT"/>
              </w:rPr>
              <w:t xml:space="preserve"> E</w:t>
            </w:r>
            <w:r w:rsidRPr="004A5A2D">
              <w:rPr>
                <w:rFonts w:ascii="Times New Roman" w:eastAsia="Times New Roman" w:hAnsi="Times New Roman" w:cs="Times New Roman"/>
                <w:sz w:val="24"/>
                <w:szCs w:val="24"/>
                <w:lang w:eastAsia="lt-LT"/>
              </w:rPr>
              <w:t>UR</w:t>
            </w:r>
          </w:p>
        </w:tc>
        <w:tc>
          <w:tcPr>
            <w:tcW w:w="3261" w:type="dxa"/>
          </w:tcPr>
          <w:p w14:paraId="650B64BE" w14:textId="7D3630D8" w:rsidR="00E70502" w:rsidRPr="009868C9" w:rsidRDefault="009868C9" w:rsidP="009868C9">
            <w:pPr>
              <w:spacing w:line="240" w:lineRule="auto"/>
              <w:jc w:val="both"/>
              <w:rPr>
                <w:rFonts w:ascii="Times New Roman" w:hAnsi="Times New Roman" w:cs="Times New Roman"/>
                <w:sz w:val="24"/>
                <w:szCs w:val="24"/>
              </w:rPr>
            </w:pPr>
            <w:r w:rsidRPr="009868C9">
              <w:rPr>
                <w:rFonts w:ascii="Times New Roman" w:hAnsi="Times New Roman" w:cs="Times New Roman"/>
                <w:bCs/>
                <w:sz w:val="24"/>
                <w:szCs w:val="24"/>
              </w:rPr>
              <w:t xml:space="preserve">Atsisakyta </w:t>
            </w:r>
            <w:r w:rsidRPr="009868C9">
              <w:rPr>
                <w:rFonts w:ascii="Times New Roman" w:eastAsia="Times New Roman" w:hAnsi="Times New Roman" w:cs="Times New Roman"/>
                <w:sz w:val="24"/>
                <w:szCs w:val="24"/>
              </w:rPr>
              <w:t>įpareigojimo grožio paslaugų teikėjams rengti kiekvienos teikiamos grožio paslaugos teikimo aprašą (paslaugos teikimo technologijos (proceso atlikimo būdo ir priemonių) aprašymą) užpildant higienos normos 3 priede pateiktą formą, kadangi toks reikalavimas reikalauja didelių laiko, žmogiškųjų, finansinių (jeigu aprašą rengia ne pats grožio paslaugos teikėjas, o šią paslaugą perka) išteklių sąnaudų ir sukeli</w:t>
            </w:r>
            <w:r w:rsidR="00183079">
              <w:rPr>
                <w:rFonts w:ascii="Times New Roman" w:eastAsia="Times New Roman" w:hAnsi="Times New Roman" w:cs="Times New Roman"/>
                <w:sz w:val="24"/>
                <w:szCs w:val="24"/>
              </w:rPr>
              <w:t>a</w:t>
            </w:r>
            <w:r w:rsidRPr="009868C9">
              <w:rPr>
                <w:rFonts w:ascii="Times New Roman" w:eastAsia="Times New Roman" w:hAnsi="Times New Roman" w:cs="Times New Roman"/>
                <w:sz w:val="24"/>
                <w:szCs w:val="24"/>
              </w:rPr>
              <w:t xml:space="preserve"> nepagrįstai didelę administracinę naštą grožio paslaugos teikėjui. Taip pat atsisakyta įpareigojimo grožio paslaugos teikėj</w:t>
            </w:r>
            <w:r w:rsidR="00CB4F0A">
              <w:rPr>
                <w:rFonts w:ascii="Times New Roman" w:eastAsia="Times New Roman" w:hAnsi="Times New Roman" w:cs="Times New Roman"/>
                <w:sz w:val="24"/>
                <w:szCs w:val="24"/>
              </w:rPr>
              <w:t>ui</w:t>
            </w:r>
            <w:r w:rsidRPr="009868C9">
              <w:rPr>
                <w:rFonts w:ascii="Times New Roman" w:eastAsia="Times New Roman" w:hAnsi="Times New Roman" w:cs="Times New Roman"/>
                <w:sz w:val="24"/>
                <w:szCs w:val="24"/>
              </w:rPr>
              <w:t xml:space="preserve"> kiekvieną paslaugų vartotoją, kuriam teikiamos tatuiravimo, ilgalaikio makiažo, papuošalų vėrimo paslaugos, registruoti užpildant paslaugos teikimo kortelę arba kiekvieno paslaugų vartotojo duomenis įrašyti į žurnalą.</w:t>
            </w:r>
          </w:p>
        </w:tc>
      </w:tr>
    </w:tbl>
    <w:p w14:paraId="61274591" w14:textId="77777777" w:rsidR="003D30EA" w:rsidRDefault="003D30EA" w:rsidP="00A35032">
      <w:pPr>
        <w:ind w:firstLine="567"/>
        <w:jc w:val="both"/>
        <w:rPr>
          <w:rFonts w:ascii="Times New Roman" w:hAnsi="Times New Roman" w:cs="Times New Roman"/>
          <w:bCs/>
          <w:sz w:val="24"/>
          <w:szCs w:val="24"/>
        </w:rPr>
      </w:pPr>
    </w:p>
    <w:p w14:paraId="240F3103" w14:textId="5F742B6C" w:rsidR="00D1297A" w:rsidRPr="00D1297A" w:rsidRDefault="00D1297A" w:rsidP="00A35032">
      <w:pPr>
        <w:ind w:firstLine="567"/>
        <w:jc w:val="both"/>
        <w:rPr>
          <w:rFonts w:ascii="Times New Roman" w:hAnsi="Times New Roman" w:cs="Times New Roman"/>
          <w:bCs/>
          <w:sz w:val="24"/>
          <w:szCs w:val="24"/>
        </w:rPr>
      </w:pPr>
      <w:r w:rsidRPr="00D1297A">
        <w:rPr>
          <w:rFonts w:ascii="Times New Roman" w:hAnsi="Times New Roman" w:cs="Times New Roman"/>
          <w:bCs/>
          <w:sz w:val="24"/>
          <w:szCs w:val="24"/>
        </w:rPr>
        <w:t>Pažymėtina, kad SAM</w:t>
      </w:r>
      <w:r w:rsidRPr="00D1297A">
        <w:rPr>
          <w:rFonts w:ascii="Times New Roman" w:hAnsi="Times New Roman" w:cs="Times New Roman"/>
          <w:b/>
          <w:bCs/>
          <w:sz w:val="24"/>
          <w:szCs w:val="24"/>
        </w:rPr>
        <w:t xml:space="preserve"> </w:t>
      </w:r>
      <w:r w:rsidR="004E5FC2" w:rsidRPr="004E5FC2">
        <w:rPr>
          <w:rFonts w:ascii="Times New Roman" w:hAnsi="Times New Roman" w:cs="Times New Roman"/>
          <w:bCs/>
          <w:sz w:val="24"/>
          <w:szCs w:val="24"/>
        </w:rPr>
        <w:t>2018 m. II pusmečio pabaigoje ir per</w:t>
      </w:r>
      <w:r w:rsidR="004E5FC2">
        <w:rPr>
          <w:rFonts w:ascii="Times New Roman" w:hAnsi="Times New Roman" w:cs="Times New Roman"/>
          <w:b/>
          <w:bCs/>
          <w:sz w:val="24"/>
          <w:szCs w:val="24"/>
        </w:rPr>
        <w:t xml:space="preserve"> </w:t>
      </w:r>
      <w:r w:rsidRPr="00D1297A">
        <w:rPr>
          <w:rFonts w:ascii="Times New Roman" w:hAnsi="Times New Roman" w:cs="Times New Roman"/>
          <w:bCs/>
          <w:sz w:val="24"/>
          <w:szCs w:val="24"/>
        </w:rPr>
        <w:t>2019 m. I pusmetį įdėjo nemažai pasta</w:t>
      </w:r>
      <w:r w:rsidR="004E5FC2">
        <w:rPr>
          <w:rFonts w:ascii="Times New Roman" w:hAnsi="Times New Roman" w:cs="Times New Roman"/>
          <w:bCs/>
          <w:sz w:val="24"/>
          <w:szCs w:val="24"/>
        </w:rPr>
        <w:t>ng</w:t>
      </w:r>
      <w:r w:rsidRPr="00D1297A">
        <w:rPr>
          <w:rFonts w:ascii="Times New Roman" w:hAnsi="Times New Roman" w:cs="Times New Roman"/>
          <w:bCs/>
          <w:sz w:val="24"/>
          <w:szCs w:val="24"/>
        </w:rPr>
        <w:t xml:space="preserve">ų tiek </w:t>
      </w:r>
      <w:r>
        <w:rPr>
          <w:rFonts w:ascii="Times New Roman" w:hAnsi="Times New Roman" w:cs="Times New Roman"/>
          <w:bCs/>
          <w:sz w:val="24"/>
          <w:szCs w:val="24"/>
        </w:rPr>
        <w:t xml:space="preserve">peržiūrint </w:t>
      </w:r>
      <w:r w:rsidR="00A35032">
        <w:rPr>
          <w:rFonts w:ascii="Times New Roman" w:hAnsi="Times New Roman" w:cs="Times New Roman"/>
          <w:bCs/>
          <w:sz w:val="24"/>
          <w:szCs w:val="24"/>
        </w:rPr>
        <w:t xml:space="preserve">savo ministerijos ir pavaldžių institucijų kompetencijos srities teisės aktus, </w:t>
      </w:r>
      <w:r w:rsidR="00A35032">
        <w:rPr>
          <w:rFonts w:ascii="Times New Roman" w:hAnsi="Times New Roman" w:cs="Times New Roman"/>
          <w:bCs/>
          <w:sz w:val="24"/>
          <w:szCs w:val="24"/>
        </w:rPr>
        <w:lastRenderedPageBreak/>
        <w:t xml:space="preserve">tiek </w:t>
      </w:r>
      <w:r w:rsidR="00C82E7B">
        <w:rPr>
          <w:rFonts w:ascii="Times New Roman" w:hAnsi="Times New Roman" w:cs="Times New Roman"/>
          <w:bCs/>
          <w:sz w:val="24"/>
          <w:szCs w:val="24"/>
        </w:rPr>
        <w:t>kontaktuojant su Ekonomikos ir inovacijų ministerija dėl Krypčių įgyvendinimo</w:t>
      </w:r>
      <w:r w:rsidR="0008535D">
        <w:rPr>
          <w:rFonts w:ascii="Times New Roman" w:hAnsi="Times New Roman" w:cs="Times New Roman"/>
          <w:bCs/>
          <w:sz w:val="24"/>
          <w:szCs w:val="24"/>
        </w:rPr>
        <w:t>, taip pat kaip ir ENMIN dažnai konsultavosi su ekspertais dėl administracinės naštos prevencijos bei vertinimo</w:t>
      </w:r>
      <w:r w:rsidR="00017F38">
        <w:rPr>
          <w:rFonts w:ascii="Times New Roman" w:hAnsi="Times New Roman" w:cs="Times New Roman"/>
          <w:bCs/>
          <w:sz w:val="24"/>
          <w:szCs w:val="24"/>
        </w:rPr>
        <w:t xml:space="preserve">. </w:t>
      </w:r>
      <w:r w:rsidR="00186B5C">
        <w:rPr>
          <w:rFonts w:ascii="Times New Roman" w:hAnsi="Times New Roman" w:cs="Times New Roman"/>
          <w:bCs/>
          <w:sz w:val="24"/>
          <w:szCs w:val="24"/>
        </w:rPr>
        <w:t xml:space="preserve">Kaip jau buvo minėta, </w:t>
      </w:r>
      <w:r w:rsidR="00017F38">
        <w:rPr>
          <w:rFonts w:ascii="Times New Roman" w:hAnsi="Times New Roman" w:cs="Times New Roman"/>
          <w:bCs/>
          <w:sz w:val="24"/>
          <w:szCs w:val="24"/>
        </w:rPr>
        <w:t xml:space="preserve">SAM parengė </w:t>
      </w:r>
      <w:r w:rsidR="00186B5C">
        <w:rPr>
          <w:rFonts w:ascii="Times New Roman" w:hAnsi="Times New Roman" w:cs="Times New Roman"/>
          <w:bCs/>
          <w:sz w:val="24"/>
          <w:szCs w:val="24"/>
        </w:rPr>
        <w:t xml:space="preserve">ir ministro įsakymu patvirtino </w:t>
      </w:r>
      <w:r w:rsidR="00017F38">
        <w:rPr>
          <w:rFonts w:ascii="Times New Roman" w:hAnsi="Times New Roman" w:cs="Times New Roman"/>
          <w:bCs/>
          <w:sz w:val="24"/>
          <w:szCs w:val="24"/>
        </w:rPr>
        <w:t xml:space="preserve">teisės aktų sąrašą, pagal kurį </w:t>
      </w:r>
      <w:r w:rsidR="00186B5C">
        <w:rPr>
          <w:rFonts w:ascii="Times New Roman" w:hAnsi="Times New Roman" w:cs="Times New Roman"/>
          <w:bCs/>
          <w:sz w:val="24"/>
          <w:szCs w:val="24"/>
        </w:rPr>
        <w:t xml:space="preserve">nuolat yra rengiami ir keičiami teisės aktai, </w:t>
      </w:r>
      <w:r w:rsidR="003434E8">
        <w:rPr>
          <w:rFonts w:ascii="Times New Roman" w:hAnsi="Times New Roman" w:cs="Times New Roman"/>
          <w:bCs/>
          <w:sz w:val="24"/>
          <w:szCs w:val="24"/>
        </w:rPr>
        <w:t xml:space="preserve">todėl tikėtina, kad SAM </w:t>
      </w:r>
      <w:r w:rsidR="0022319B">
        <w:rPr>
          <w:rFonts w:ascii="Times New Roman" w:hAnsi="Times New Roman" w:cs="Times New Roman"/>
          <w:bCs/>
          <w:sz w:val="24"/>
          <w:szCs w:val="24"/>
        </w:rPr>
        <w:t xml:space="preserve">savarankiškai galėtų įgyvendinti Gairėse nurodytą tikslą sumažinti Krypčių priemonėmis administracinę naštą ūkio subjektams 3 mln. eurų. Tačiau </w:t>
      </w:r>
      <w:r w:rsidR="0007579D">
        <w:rPr>
          <w:rFonts w:ascii="Times New Roman" w:hAnsi="Times New Roman" w:cs="Times New Roman"/>
          <w:bCs/>
          <w:sz w:val="24"/>
          <w:szCs w:val="24"/>
        </w:rPr>
        <w:t>nors minėtas rodikli</w:t>
      </w:r>
      <w:r w:rsidR="00DA296F">
        <w:rPr>
          <w:rFonts w:ascii="Times New Roman" w:hAnsi="Times New Roman" w:cs="Times New Roman"/>
          <w:bCs/>
          <w:sz w:val="24"/>
          <w:szCs w:val="24"/>
        </w:rPr>
        <w:t xml:space="preserve">s dar nėra pasiektas visų Kryptyse nurodytų atsakingų </w:t>
      </w:r>
      <w:r w:rsidR="002C1F93" w:rsidRPr="00A24F43">
        <w:rPr>
          <w:rFonts w:ascii="Times New Roman" w:hAnsi="Times New Roman" w:cs="Times New Roman"/>
          <w:noProof/>
          <w:sz w:val="24"/>
          <w:szCs w:val="24"/>
        </w:rPr>
        <mc:AlternateContent>
          <mc:Choice Requires="wps">
            <w:drawing>
              <wp:anchor distT="45720" distB="45720" distL="114300" distR="114300" simplePos="0" relativeHeight="251651584" behindDoc="0" locked="0" layoutInCell="1" allowOverlap="1" wp14:anchorId="20C0F7BF" wp14:editId="7F8918FB">
                <wp:simplePos x="0" y="0"/>
                <wp:positionH relativeFrom="margin">
                  <wp:align>left</wp:align>
                </wp:positionH>
                <wp:positionV relativeFrom="paragraph">
                  <wp:posOffset>1524975</wp:posOffset>
                </wp:positionV>
                <wp:extent cx="6027420" cy="547370"/>
                <wp:effectExtent l="0" t="0" r="114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547370"/>
                        </a:xfrm>
                        <a:prstGeom prst="rect">
                          <a:avLst/>
                        </a:prstGeom>
                        <a:solidFill>
                          <a:schemeClr val="accent5">
                            <a:lumMod val="20000"/>
                            <a:lumOff val="80000"/>
                          </a:schemeClr>
                        </a:solidFill>
                        <a:ln w="9525">
                          <a:solidFill>
                            <a:srgbClr val="000000"/>
                          </a:solidFill>
                          <a:miter lim="800000"/>
                          <a:headEnd/>
                          <a:tailEnd/>
                        </a:ln>
                      </wps:spPr>
                      <wps:txbx>
                        <w:txbxContent>
                          <w:p w14:paraId="1A87207E" w14:textId="598F30DF" w:rsidR="00A24F43" w:rsidRDefault="00A24F43" w:rsidP="00F63349">
                            <w:pPr>
                              <w:shd w:val="clear" w:color="auto" w:fill="DEEAF6" w:themeFill="accent5" w:themeFillTint="33"/>
                              <w:ind w:firstLine="426"/>
                              <w:jc w:val="both"/>
                            </w:pPr>
                            <w:r>
                              <w:rPr>
                                <w:rFonts w:ascii="Times New Roman" w:hAnsi="Times New Roman" w:cs="Times New Roman"/>
                                <w:sz w:val="24"/>
                                <w:szCs w:val="24"/>
                              </w:rPr>
                              <w:t>B</w:t>
                            </w:r>
                            <w:r w:rsidRPr="004D10D5">
                              <w:rPr>
                                <w:rFonts w:ascii="Times New Roman" w:hAnsi="Times New Roman" w:cs="Times New Roman"/>
                                <w:sz w:val="24"/>
                                <w:szCs w:val="24"/>
                              </w:rPr>
                              <w:t xml:space="preserve">endra </w:t>
                            </w:r>
                            <w:r w:rsidR="00CB4F0A" w:rsidRPr="00D85C8A">
                              <w:rPr>
                                <w:rFonts w:ascii="Times New Roman" w:hAnsi="Times New Roman" w:cs="Times New Roman"/>
                                <w:b/>
                                <w:sz w:val="24"/>
                                <w:szCs w:val="24"/>
                              </w:rPr>
                              <w:t>SAM</w:t>
                            </w:r>
                            <w:r w:rsidRPr="004D10D5">
                              <w:rPr>
                                <w:rFonts w:ascii="Times New Roman" w:hAnsi="Times New Roman" w:cs="Times New Roman"/>
                                <w:sz w:val="24"/>
                                <w:szCs w:val="24"/>
                              </w:rPr>
                              <w:t xml:space="preserve"> priimtų teisės aktų pakeitimais sumažinama administracinė našta </w:t>
                            </w:r>
                            <w:r w:rsidR="00C34253">
                              <w:rPr>
                                <w:rFonts w:ascii="Times New Roman" w:hAnsi="Times New Roman" w:cs="Times New Roman"/>
                                <w:sz w:val="24"/>
                                <w:szCs w:val="24"/>
                              </w:rPr>
                              <w:t xml:space="preserve">įgyvendinant Krypčių priemones </w:t>
                            </w:r>
                            <w:r w:rsidRPr="004D10D5">
                              <w:rPr>
                                <w:rFonts w:ascii="Times New Roman" w:hAnsi="Times New Roman" w:cs="Times New Roman"/>
                                <w:sz w:val="24"/>
                                <w:szCs w:val="24"/>
                              </w:rPr>
                              <w:t xml:space="preserve">yra </w:t>
                            </w:r>
                            <w:r w:rsidR="00C3670A" w:rsidRPr="00D85C8A">
                              <w:rPr>
                                <w:rFonts w:ascii="Times New Roman" w:hAnsi="Times New Roman" w:cs="Times New Roman"/>
                                <w:b/>
                                <w:sz w:val="24"/>
                                <w:szCs w:val="24"/>
                              </w:rPr>
                              <w:t>2.</w:t>
                            </w:r>
                            <w:r w:rsidR="00D74A67" w:rsidRPr="00D85C8A">
                              <w:rPr>
                                <w:rFonts w:ascii="Times New Roman" w:hAnsi="Times New Roman" w:cs="Times New Roman"/>
                                <w:b/>
                                <w:sz w:val="24"/>
                                <w:szCs w:val="24"/>
                              </w:rPr>
                              <w:t>252.83</w:t>
                            </w:r>
                            <w:r w:rsidR="004A46A9" w:rsidRPr="00D85C8A">
                              <w:rPr>
                                <w:rFonts w:ascii="Times New Roman" w:hAnsi="Times New Roman" w:cs="Times New Roman"/>
                                <w:b/>
                                <w:sz w:val="24"/>
                                <w:szCs w:val="24"/>
                              </w:rPr>
                              <w:t>4,13</w:t>
                            </w:r>
                            <w:r w:rsidRPr="00D85C8A">
                              <w:rPr>
                                <w:rFonts w:ascii="Times New Roman" w:hAnsi="Times New Roman" w:cs="Times New Roman"/>
                                <w:b/>
                                <w:sz w:val="24"/>
                                <w:szCs w:val="24"/>
                              </w:rPr>
                              <w:t xml:space="preserve"> eurų</w:t>
                            </w:r>
                            <w:r w:rsidRPr="00D85C8A">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0F7BF" id="_x0000_s1028" type="#_x0000_t202" style="position:absolute;left:0;text-align:left;margin-left:0;margin-top:120.1pt;width:474.6pt;height:43.1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" fillcolor="#deeaf6 [664]">
                <v:textbox>
                  <w:txbxContent>
                    <w:p w14:paraId="1A87207E" w14:textId="598F30DF" w:rsidR="00A24F43" w:rsidRDefault="00A24F43" w:rsidP="00F63349">
                      <w:pPr>
                        <w:shd w:val="clear" w:color="auto" w:fill="DEEAF6" w:themeFill="accent5" w:themeFillTint="33"/>
                        <w:ind w:firstLine="426"/>
                        <w:jc w:val="both"/>
                      </w:pPr>
                      <w:r>
                        <w:rPr>
                          <w:rFonts w:ascii="Times New Roman" w:hAnsi="Times New Roman" w:cs="Times New Roman"/>
                          <w:sz w:val="24"/>
                          <w:szCs w:val="24"/>
                        </w:rPr>
                        <w:t>B</w:t>
                      </w:r>
                      <w:r w:rsidRPr="004D10D5">
                        <w:rPr>
                          <w:rFonts w:ascii="Times New Roman" w:hAnsi="Times New Roman" w:cs="Times New Roman"/>
                          <w:sz w:val="24"/>
                          <w:szCs w:val="24"/>
                        </w:rPr>
                        <w:t xml:space="preserve">endra </w:t>
                      </w:r>
                      <w:r w:rsidR="00CB4F0A" w:rsidRPr="00D85C8A">
                        <w:rPr>
                          <w:rFonts w:ascii="Times New Roman" w:hAnsi="Times New Roman" w:cs="Times New Roman"/>
                          <w:b/>
                          <w:sz w:val="24"/>
                          <w:szCs w:val="24"/>
                        </w:rPr>
                        <w:t>SAM</w:t>
                      </w:r>
                      <w:r w:rsidRPr="004D10D5">
                        <w:rPr>
                          <w:rFonts w:ascii="Times New Roman" w:hAnsi="Times New Roman" w:cs="Times New Roman"/>
                          <w:sz w:val="24"/>
                          <w:szCs w:val="24"/>
                        </w:rPr>
                        <w:t xml:space="preserve"> priimtų teisės aktų pakeitimais sumažinama administracinė našta </w:t>
                      </w:r>
                      <w:r w:rsidR="00C34253">
                        <w:rPr>
                          <w:rFonts w:ascii="Times New Roman" w:hAnsi="Times New Roman" w:cs="Times New Roman"/>
                          <w:sz w:val="24"/>
                          <w:szCs w:val="24"/>
                        </w:rPr>
                        <w:t xml:space="preserve">įgyvendinant Krypčių priemones </w:t>
                      </w:r>
                      <w:r w:rsidRPr="004D10D5">
                        <w:rPr>
                          <w:rFonts w:ascii="Times New Roman" w:hAnsi="Times New Roman" w:cs="Times New Roman"/>
                          <w:sz w:val="24"/>
                          <w:szCs w:val="24"/>
                        </w:rPr>
                        <w:t xml:space="preserve">yra </w:t>
                      </w:r>
                      <w:r w:rsidR="00C3670A" w:rsidRPr="00D85C8A">
                        <w:rPr>
                          <w:rFonts w:ascii="Times New Roman" w:hAnsi="Times New Roman" w:cs="Times New Roman"/>
                          <w:b/>
                          <w:sz w:val="24"/>
                          <w:szCs w:val="24"/>
                        </w:rPr>
                        <w:t>2.</w:t>
                      </w:r>
                      <w:r w:rsidR="00D74A67" w:rsidRPr="00D85C8A">
                        <w:rPr>
                          <w:rFonts w:ascii="Times New Roman" w:hAnsi="Times New Roman" w:cs="Times New Roman"/>
                          <w:b/>
                          <w:sz w:val="24"/>
                          <w:szCs w:val="24"/>
                        </w:rPr>
                        <w:t>252.83</w:t>
                      </w:r>
                      <w:r w:rsidR="004A46A9" w:rsidRPr="00D85C8A">
                        <w:rPr>
                          <w:rFonts w:ascii="Times New Roman" w:hAnsi="Times New Roman" w:cs="Times New Roman"/>
                          <w:b/>
                          <w:sz w:val="24"/>
                          <w:szCs w:val="24"/>
                        </w:rPr>
                        <w:t>4,13</w:t>
                      </w:r>
                      <w:r w:rsidRPr="00D85C8A">
                        <w:rPr>
                          <w:rFonts w:ascii="Times New Roman" w:hAnsi="Times New Roman" w:cs="Times New Roman"/>
                          <w:b/>
                          <w:sz w:val="24"/>
                          <w:szCs w:val="24"/>
                        </w:rPr>
                        <w:t xml:space="preserve"> eurų</w:t>
                      </w:r>
                      <w:r w:rsidRPr="00D85C8A">
                        <w:rPr>
                          <w:rFonts w:ascii="Times New Roman" w:hAnsi="Times New Roman" w:cs="Times New Roman"/>
                          <w:sz w:val="24"/>
                          <w:szCs w:val="24"/>
                        </w:rPr>
                        <w:t>.</w:t>
                      </w:r>
                    </w:p>
                  </w:txbxContent>
                </v:textbox>
                <w10:wrap type="square" anchorx="margin"/>
              </v:shape>
            </w:pict>
          </mc:Fallback>
        </mc:AlternateContent>
      </w:r>
      <w:r w:rsidR="00DA296F">
        <w:rPr>
          <w:rFonts w:ascii="Times New Roman" w:hAnsi="Times New Roman" w:cs="Times New Roman"/>
          <w:bCs/>
          <w:sz w:val="24"/>
          <w:szCs w:val="24"/>
        </w:rPr>
        <w:t xml:space="preserve">priemones vykdančių institucijų,  </w:t>
      </w:r>
      <w:r w:rsidR="0022319B">
        <w:rPr>
          <w:rFonts w:ascii="Times New Roman" w:hAnsi="Times New Roman" w:cs="Times New Roman"/>
          <w:bCs/>
          <w:sz w:val="24"/>
          <w:szCs w:val="24"/>
        </w:rPr>
        <w:t>šiuo metu</w:t>
      </w:r>
      <w:r w:rsidR="0007579D">
        <w:rPr>
          <w:rFonts w:ascii="Times New Roman" w:hAnsi="Times New Roman" w:cs="Times New Roman"/>
          <w:bCs/>
          <w:sz w:val="24"/>
          <w:szCs w:val="24"/>
        </w:rPr>
        <w:t xml:space="preserve"> </w:t>
      </w:r>
      <w:r w:rsidR="004960BA">
        <w:rPr>
          <w:rFonts w:ascii="Times New Roman" w:hAnsi="Times New Roman" w:cs="Times New Roman"/>
          <w:bCs/>
          <w:sz w:val="24"/>
          <w:szCs w:val="24"/>
        </w:rPr>
        <w:t xml:space="preserve">SAM </w:t>
      </w:r>
      <w:r w:rsidR="00C7403A">
        <w:rPr>
          <w:rFonts w:ascii="Times New Roman" w:hAnsi="Times New Roman" w:cs="Times New Roman"/>
          <w:bCs/>
          <w:sz w:val="24"/>
          <w:szCs w:val="24"/>
        </w:rPr>
        <w:t xml:space="preserve">pasiekti </w:t>
      </w:r>
      <w:r w:rsidR="0007579D">
        <w:rPr>
          <w:rFonts w:ascii="Times New Roman" w:hAnsi="Times New Roman" w:cs="Times New Roman"/>
          <w:bCs/>
          <w:sz w:val="24"/>
          <w:szCs w:val="24"/>
        </w:rPr>
        <w:t xml:space="preserve">rezultatai yra </w:t>
      </w:r>
      <w:r w:rsidR="00C7403A">
        <w:rPr>
          <w:rFonts w:ascii="Times New Roman" w:hAnsi="Times New Roman" w:cs="Times New Roman"/>
          <w:bCs/>
          <w:sz w:val="24"/>
          <w:szCs w:val="24"/>
        </w:rPr>
        <w:t>džiuginantys.</w:t>
      </w:r>
    </w:p>
    <w:p w14:paraId="221CF23E" w14:textId="3EADC919" w:rsidR="002C1F93" w:rsidRDefault="002C1F93" w:rsidP="003D61AD">
      <w:pPr>
        <w:rPr>
          <w:rFonts w:ascii="Times New Roman" w:hAnsi="Times New Roman" w:cs="Times New Roman"/>
          <w:b/>
          <w:bCs/>
          <w:color w:val="0070C0"/>
          <w:sz w:val="24"/>
          <w:szCs w:val="24"/>
        </w:rPr>
      </w:pPr>
    </w:p>
    <w:p w14:paraId="3D47C97A" w14:textId="2FBB49A1" w:rsidR="004D10D5" w:rsidRPr="00F63349" w:rsidRDefault="004D10D5" w:rsidP="003D61AD">
      <w:pPr>
        <w:rPr>
          <w:rFonts w:ascii="Times New Roman" w:hAnsi="Times New Roman" w:cs="Times New Roman"/>
          <w:b/>
          <w:bCs/>
          <w:i/>
          <w:color w:val="0070C0"/>
          <w:sz w:val="24"/>
          <w:szCs w:val="24"/>
        </w:rPr>
      </w:pPr>
      <w:r w:rsidRPr="00F63349">
        <w:rPr>
          <w:rFonts w:ascii="Times New Roman" w:hAnsi="Times New Roman" w:cs="Times New Roman"/>
          <w:b/>
          <w:bCs/>
          <w:i/>
          <w:color w:val="0070C0"/>
          <w:sz w:val="24"/>
          <w:szCs w:val="24"/>
        </w:rPr>
        <w:t>Žemės ūkio ministerija</w:t>
      </w:r>
    </w:p>
    <w:p w14:paraId="1AB7D91D" w14:textId="6B925721" w:rsidR="004D10D5" w:rsidRPr="004D10D5" w:rsidRDefault="004D10D5" w:rsidP="00EE5922">
      <w:pPr>
        <w:ind w:firstLine="720"/>
        <w:jc w:val="both"/>
        <w:rPr>
          <w:rFonts w:ascii="Times New Roman" w:hAnsi="Times New Roman" w:cs="Times New Roman"/>
          <w:sz w:val="24"/>
          <w:szCs w:val="24"/>
        </w:rPr>
      </w:pPr>
      <w:r w:rsidRPr="004D10D5">
        <w:rPr>
          <w:rFonts w:ascii="Times New Roman" w:hAnsi="Times New Roman" w:cs="Times New Roman"/>
          <w:sz w:val="24"/>
          <w:szCs w:val="24"/>
        </w:rPr>
        <w:t xml:space="preserve">Lietuvos Respublikos žemės ūkio ministro 2019 m. birželio 13 d. įsakymu Nr. 3D-360 „Dėl Administracinės naštos mažinimo komisijos patvirtinimo“ </w:t>
      </w:r>
      <w:r>
        <w:rPr>
          <w:rFonts w:ascii="Times New Roman" w:hAnsi="Times New Roman" w:cs="Times New Roman"/>
          <w:sz w:val="24"/>
          <w:szCs w:val="24"/>
        </w:rPr>
        <w:t xml:space="preserve">buvo </w:t>
      </w:r>
      <w:r w:rsidRPr="004D10D5">
        <w:rPr>
          <w:rFonts w:ascii="Times New Roman" w:hAnsi="Times New Roman" w:cs="Times New Roman"/>
          <w:sz w:val="24"/>
          <w:szCs w:val="24"/>
        </w:rPr>
        <w:t xml:space="preserve">sudaryta Administracinė naštos mažinimo komisija, kuriai </w:t>
      </w:r>
      <w:r>
        <w:rPr>
          <w:rFonts w:ascii="Times New Roman" w:hAnsi="Times New Roman" w:cs="Times New Roman"/>
          <w:sz w:val="24"/>
          <w:szCs w:val="24"/>
        </w:rPr>
        <w:t>buvo</w:t>
      </w:r>
      <w:r w:rsidRPr="004D10D5">
        <w:rPr>
          <w:rFonts w:ascii="Times New Roman" w:hAnsi="Times New Roman" w:cs="Times New Roman"/>
          <w:sz w:val="24"/>
          <w:szCs w:val="24"/>
        </w:rPr>
        <w:t xml:space="preserve"> pavesta </w:t>
      </w:r>
      <w:r w:rsidRPr="004D10D5">
        <w:rPr>
          <w:rFonts w:ascii="Times New Roman" w:eastAsia="Calibri" w:hAnsi="Times New Roman" w:cs="Times New Roman"/>
          <w:sz w:val="24"/>
          <w:szCs w:val="24"/>
        </w:rPr>
        <w:t>peržiūrėti šias sritis reglamentuojančius teisės aktus ir įvertinti administracinės naštos mažinimo galimybes:</w:t>
      </w:r>
    </w:p>
    <w:p w14:paraId="1A10E090" w14:textId="77777777" w:rsidR="004D10D5" w:rsidRPr="004D10D5" w:rsidRDefault="004D10D5" w:rsidP="00EE5922">
      <w:pPr>
        <w:ind w:firstLine="426"/>
        <w:jc w:val="both"/>
        <w:rPr>
          <w:rFonts w:ascii="Times New Roman" w:eastAsia="Calibri" w:hAnsi="Times New Roman" w:cs="Times New Roman"/>
          <w:sz w:val="24"/>
          <w:szCs w:val="24"/>
        </w:rPr>
      </w:pPr>
      <w:r w:rsidRPr="004D10D5">
        <w:rPr>
          <w:rFonts w:ascii="Times New Roman" w:hAnsi="Times New Roman" w:cs="Times New Roman"/>
          <w:sz w:val="24"/>
          <w:szCs w:val="24"/>
        </w:rPr>
        <w:t>–</w:t>
      </w:r>
      <w:r w:rsidRPr="004D10D5">
        <w:rPr>
          <w:rFonts w:ascii="Times New Roman" w:eastAsia="Calibri" w:hAnsi="Times New Roman" w:cs="Times New Roman"/>
          <w:sz w:val="24"/>
          <w:szCs w:val="24"/>
        </w:rPr>
        <w:t xml:space="preserve"> maisto pramonės ir kokybės sritis – žemės ūkio ir maisto produktų sauga ir kokybė, atitikties įvertinimas, rinkos priežiūra kokybės aspektu, GMO ir genetiškai modifikuotų produktų naudojimas ir kontrolė, bendros žemės ūkio rinkos organizavimo priemonės, garantuotų tradicinių gaminių, kilmės vietos nuorodų ir geografinių nuorodų registracija ir apsauga;</w:t>
      </w:r>
    </w:p>
    <w:p w14:paraId="1483C28A" w14:textId="77777777" w:rsidR="004D10D5" w:rsidRPr="004D10D5" w:rsidRDefault="004D10D5" w:rsidP="00EE5922">
      <w:pPr>
        <w:ind w:firstLine="426"/>
        <w:jc w:val="both"/>
        <w:rPr>
          <w:rFonts w:ascii="Times New Roman" w:eastAsia="Calibri" w:hAnsi="Times New Roman" w:cs="Times New Roman"/>
          <w:sz w:val="24"/>
          <w:szCs w:val="24"/>
        </w:rPr>
      </w:pPr>
      <w:r w:rsidRPr="004D10D5">
        <w:rPr>
          <w:rFonts w:ascii="Times New Roman" w:eastAsia="Calibri" w:hAnsi="Times New Roman" w:cs="Times New Roman"/>
          <w:sz w:val="24"/>
          <w:szCs w:val="24"/>
        </w:rPr>
        <w:t>– augalininkystės ir agrarinės aplinkosaugos sritis – augalininkystė (grūdų, sodininkystės, daržininkystės, pluoštinių ir dekoratyvinių augalų sritis), sėklininkystė ir augalų genetiniai ištekliai, augalų apsauga ir fitosanitarija, ekologinis žemės ūkis, sertifikavimo sistema, agrarinė aplinkosauga ir agrochemija, biokuro gamyba.</w:t>
      </w:r>
    </w:p>
    <w:p w14:paraId="1DCAF3E3" w14:textId="56ADC1BA" w:rsidR="004D10D5" w:rsidRPr="00D86F7E" w:rsidRDefault="004D10D5" w:rsidP="00677A81">
      <w:pPr>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Teikdama informaciją apie Krypčių įgyvendinimą Ekonomikos ir inovacijų ministerijai, </w:t>
      </w:r>
      <w:r w:rsidR="00677A81">
        <w:rPr>
          <w:rFonts w:ascii="Times New Roman" w:eastAsia="Calibri" w:hAnsi="Times New Roman" w:cs="Times New Roman"/>
          <w:sz w:val="24"/>
          <w:szCs w:val="24"/>
        </w:rPr>
        <w:t>ŽŪM</w:t>
      </w:r>
      <w:r>
        <w:rPr>
          <w:rFonts w:ascii="Times New Roman" w:eastAsia="Calibri" w:hAnsi="Times New Roman" w:cs="Times New Roman"/>
          <w:sz w:val="24"/>
          <w:szCs w:val="24"/>
        </w:rPr>
        <w:t xml:space="preserve"> p</w:t>
      </w:r>
      <w:r w:rsidRPr="004D10D5">
        <w:rPr>
          <w:rFonts w:ascii="Times New Roman" w:eastAsia="Calibri" w:hAnsi="Times New Roman" w:cs="Times New Roman"/>
          <w:sz w:val="24"/>
          <w:szCs w:val="24"/>
        </w:rPr>
        <w:t>ažym</w:t>
      </w:r>
      <w:r>
        <w:rPr>
          <w:rFonts w:ascii="Times New Roman" w:eastAsia="Calibri" w:hAnsi="Times New Roman" w:cs="Times New Roman"/>
          <w:sz w:val="24"/>
          <w:szCs w:val="24"/>
        </w:rPr>
        <w:t>ėjo</w:t>
      </w:r>
      <w:r w:rsidRPr="004D10D5">
        <w:rPr>
          <w:rFonts w:ascii="Times New Roman" w:eastAsia="Calibri" w:hAnsi="Times New Roman" w:cs="Times New Roman"/>
          <w:sz w:val="24"/>
          <w:szCs w:val="24"/>
        </w:rPr>
        <w:t xml:space="preserve">, kad iki š. m. liepos 1 d. ministerijos padaliniai ir pavaldžios institucijos ir įstaigos peržiūrėjo minėtas sritis reglamentuojančius teisės aktus bei pateikė pasiūlymus dėl </w:t>
      </w:r>
      <w:r>
        <w:rPr>
          <w:rFonts w:ascii="Times New Roman" w:eastAsia="Calibri" w:hAnsi="Times New Roman" w:cs="Times New Roman"/>
          <w:sz w:val="24"/>
          <w:szCs w:val="24"/>
        </w:rPr>
        <w:t>konkrečių</w:t>
      </w:r>
      <w:r w:rsidRPr="004D10D5">
        <w:rPr>
          <w:rFonts w:ascii="Times New Roman" w:eastAsia="Calibri" w:hAnsi="Times New Roman" w:cs="Times New Roman"/>
          <w:sz w:val="24"/>
          <w:szCs w:val="24"/>
        </w:rPr>
        <w:t xml:space="preserve"> teisės aktų vertinimo</w:t>
      </w:r>
      <w:r w:rsidRPr="004D10D5">
        <w:rPr>
          <w:rFonts w:ascii="Times New Roman" w:eastAsia="Calibri" w:hAnsi="Times New Roman" w:cs="Times New Roman"/>
          <w:sz w:val="24"/>
          <w:szCs w:val="24"/>
          <w:lang w:val="en-US"/>
        </w:rPr>
        <w:t xml:space="preserve"> d</w:t>
      </w:r>
      <w:r w:rsidRPr="004D10D5">
        <w:rPr>
          <w:rFonts w:ascii="Times New Roman" w:eastAsia="Calibri" w:hAnsi="Times New Roman" w:cs="Times New Roman"/>
          <w:sz w:val="24"/>
          <w:szCs w:val="24"/>
        </w:rPr>
        <w:t>ėl administracinės naštos mažinimo</w:t>
      </w:r>
      <w:r>
        <w:rPr>
          <w:rFonts w:ascii="Times New Roman" w:eastAsia="Calibri" w:hAnsi="Times New Roman" w:cs="Times New Roman"/>
          <w:sz w:val="24"/>
          <w:szCs w:val="24"/>
        </w:rPr>
        <w:t xml:space="preserve">, kurie </w:t>
      </w:r>
      <w:r w:rsidR="00D73B79">
        <w:rPr>
          <w:rFonts w:ascii="Times New Roman" w:eastAsia="Calibri" w:hAnsi="Times New Roman" w:cs="Times New Roman"/>
          <w:sz w:val="24"/>
          <w:szCs w:val="24"/>
        </w:rPr>
        <w:t xml:space="preserve">yra </w:t>
      </w:r>
      <w:r>
        <w:rPr>
          <w:rFonts w:ascii="Times New Roman" w:eastAsia="Calibri" w:hAnsi="Times New Roman" w:cs="Times New Roman"/>
          <w:sz w:val="24"/>
          <w:szCs w:val="24"/>
        </w:rPr>
        <w:t xml:space="preserve">pateikti </w:t>
      </w:r>
      <w:r w:rsidR="00D73B79">
        <w:rPr>
          <w:rFonts w:ascii="Times New Roman" w:eastAsia="Calibri" w:hAnsi="Times New Roman" w:cs="Times New Roman"/>
          <w:sz w:val="24"/>
          <w:szCs w:val="24"/>
        </w:rPr>
        <w:t xml:space="preserve">šios </w:t>
      </w:r>
      <w:r w:rsidRPr="00D86F7E">
        <w:rPr>
          <w:rFonts w:ascii="Times New Roman" w:eastAsia="Calibri" w:hAnsi="Times New Roman" w:cs="Times New Roman"/>
          <w:sz w:val="24"/>
          <w:szCs w:val="24"/>
        </w:rPr>
        <w:t xml:space="preserve">Ataskaitos </w:t>
      </w:r>
      <w:r w:rsidR="00D86F7E">
        <w:rPr>
          <w:rFonts w:ascii="Times New Roman" w:eastAsia="Calibri" w:hAnsi="Times New Roman" w:cs="Times New Roman"/>
          <w:sz w:val="24"/>
          <w:szCs w:val="24"/>
        </w:rPr>
        <w:t>priede Nr. 5</w:t>
      </w:r>
      <w:r w:rsidRPr="00D86F7E">
        <w:rPr>
          <w:rFonts w:ascii="Times New Roman" w:eastAsia="Calibri" w:hAnsi="Times New Roman" w:cs="Times New Roman"/>
          <w:sz w:val="24"/>
          <w:szCs w:val="24"/>
        </w:rPr>
        <w:t>.</w:t>
      </w:r>
      <w:r w:rsidR="00D73B79">
        <w:rPr>
          <w:rFonts w:ascii="Times New Roman" w:eastAsia="Calibri" w:hAnsi="Times New Roman" w:cs="Times New Roman"/>
          <w:sz w:val="24"/>
          <w:szCs w:val="24"/>
        </w:rPr>
        <w:t xml:space="preserve"> Atkreipiame dėmesį, kad ŽŪM </w:t>
      </w:r>
      <w:r w:rsidR="00DA60CC">
        <w:rPr>
          <w:rFonts w:ascii="Times New Roman" w:eastAsia="Calibri" w:hAnsi="Times New Roman" w:cs="Times New Roman"/>
          <w:sz w:val="24"/>
          <w:szCs w:val="24"/>
        </w:rPr>
        <w:t xml:space="preserve">nenurodė </w:t>
      </w:r>
      <w:r w:rsidR="004F01C8">
        <w:rPr>
          <w:rFonts w:ascii="Times New Roman" w:eastAsia="Calibri" w:hAnsi="Times New Roman" w:cs="Times New Roman"/>
          <w:sz w:val="24"/>
          <w:szCs w:val="24"/>
        </w:rPr>
        <w:t xml:space="preserve">jau </w:t>
      </w:r>
      <w:r w:rsidR="00DA60CC">
        <w:rPr>
          <w:rFonts w:ascii="Times New Roman" w:eastAsia="Calibri" w:hAnsi="Times New Roman" w:cs="Times New Roman"/>
          <w:sz w:val="24"/>
          <w:szCs w:val="24"/>
        </w:rPr>
        <w:t xml:space="preserve">priimtų teisės aktų pakeitimų, kurie įgyvendintų Krypčių priemones, tačiau 2019 m. II pusmečio laikotarpiui suplanavo </w:t>
      </w:r>
      <w:r w:rsidR="00C63B52">
        <w:rPr>
          <w:rFonts w:ascii="Times New Roman" w:eastAsia="Calibri" w:hAnsi="Times New Roman" w:cs="Times New Roman"/>
          <w:sz w:val="24"/>
          <w:szCs w:val="24"/>
        </w:rPr>
        <w:t>parengti ir priimti teisės aktus, kuriais tikėtina būtų ženkliai sumažint</w:t>
      </w:r>
      <w:r w:rsidR="004F01C8">
        <w:rPr>
          <w:rFonts w:ascii="Times New Roman" w:eastAsia="Calibri" w:hAnsi="Times New Roman" w:cs="Times New Roman"/>
          <w:sz w:val="24"/>
          <w:szCs w:val="24"/>
        </w:rPr>
        <w:t>a</w:t>
      </w:r>
      <w:r w:rsidR="00C63B52">
        <w:rPr>
          <w:rFonts w:ascii="Times New Roman" w:eastAsia="Calibri" w:hAnsi="Times New Roman" w:cs="Times New Roman"/>
          <w:sz w:val="24"/>
          <w:szCs w:val="24"/>
        </w:rPr>
        <w:t xml:space="preserve"> administracinė našta ūkio subjektams. </w:t>
      </w:r>
      <w:r w:rsidRPr="00D86F7E">
        <w:rPr>
          <w:rFonts w:ascii="Times New Roman" w:eastAsia="Calibri" w:hAnsi="Times New Roman" w:cs="Times New Roman"/>
          <w:sz w:val="24"/>
          <w:szCs w:val="24"/>
        </w:rPr>
        <w:t xml:space="preserve"> </w:t>
      </w:r>
    </w:p>
    <w:p w14:paraId="293E5974" w14:textId="17D259E5" w:rsidR="0049302F" w:rsidRDefault="00A24F43" w:rsidP="000C2F76">
      <w:pPr>
        <w:ind w:firstLine="567"/>
        <w:jc w:val="both"/>
        <w:rPr>
          <w:rFonts w:ascii="Times New Roman" w:hAnsi="Times New Roman"/>
          <w:sz w:val="24"/>
          <w:szCs w:val="24"/>
        </w:rPr>
      </w:pPr>
      <w:r>
        <w:rPr>
          <w:rFonts w:ascii="Times New Roman" w:hAnsi="Times New Roman"/>
          <w:sz w:val="24"/>
          <w:szCs w:val="24"/>
        </w:rPr>
        <w:t>T</w:t>
      </w:r>
      <w:r w:rsidR="004D10D5">
        <w:rPr>
          <w:rFonts w:ascii="Times New Roman" w:hAnsi="Times New Roman"/>
          <w:sz w:val="24"/>
          <w:szCs w:val="24"/>
        </w:rPr>
        <w:t xml:space="preserve">aip pat </w:t>
      </w:r>
      <w:r>
        <w:rPr>
          <w:rFonts w:ascii="Times New Roman" w:hAnsi="Times New Roman"/>
          <w:sz w:val="24"/>
          <w:szCs w:val="24"/>
        </w:rPr>
        <w:t xml:space="preserve">paminėtina, kad, kaip nurodo </w:t>
      </w:r>
      <w:r w:rsidR="006F2135">
        <w:rPr>
          <w:rFonts w:ascii="Times New Roman" w:hAnsi="Times New Roman"/>
          <w:sz w:val="24"/>
          <w:szCs w:val="24"/>
        </w:rPr>
        <w:t>ŽŪM</w:t>
      </w:r>
      <w:r>
        <w:rPr>
          <w:rFonts w:ascii="Times New Roman" w:hAnsi="Times New Roman"/>
          <w:sz w:val="24"/>
          <w:szCs w:val="24"/>
        </w:rPr>
        <w:t>,</w:t>
      </w:r>
      <w:r w:rsidR="004D10D5">
        <w:rPr>
          <w:rFonts w:ascii="Times New Roman" w:hAnsi="Times New Roman"/>
          <w:sz w:val="24"/>
          <w:szCs w:val="24"/>
        </w:rPr>
        <w:t xml:space="preserve"> </w:t>
      </w:r>
      <w:r w:rsidR="004D10D5" w:rsidRPr="004D10D5">
        <w:rPr>
          <w:rFonts w:ascii="Times New Roman" w:hAnsi="Times New Roman"/>
          <w:sz w:val="24"/>
          <w:szCs w:val="24"/>
        </w:rPr>
        <w:t xml:space="preserve">konsultacijų su socialiniais ekonominiais partneriais šiuo metu </w:t>
      </w:r>
      <w:r w:rsidR="00490C0B">
        <w:rPr>
          <w:rFonts w:ascii="Times New Roman" w:hAnsi="Times New Roman"/>
          <w:sz w:val="24"/>
          <w:szCs w:val="24"/>
        </w:rPr>
        <w:t xml:space="preserve">nėra </w:t>
      </w:r>
      <w:r w:rsidR="004D10D5" w:rsidRPr="004D10D5">
        <w:rPr>
          <w:rFonts w:ascii="Times New Roman" w:hAnsi="Times New Roman"/>
          <w:sz w:val="24"/>
          <w:szCs w:val="24"/>
        </w:rPr>
        <w:t>numato</w:t>
      </w:r>
      <w:r>
        <w:rPr>
          <w:rFonts w:ascii="Times New Roman" w:hAnsi="Times New Roman"/>
          <w:sz w:val="24"/>
          <w:szCs w:val="24"/>
        </w:rPr>
        <w:t>ma</w:t>
      </w:r>
      <w:r w:rsidR="00490C0B">
        <w:rPr>
          <w:rFonts w:ascii="Times New Roman" w:hAnsi="Times New Roman"/>
          <w:sz w:val="24"/>
          <w:szCs w:val="24"/>
        </w:rPr>
        <w:t>, o</w:t>
      </w:r>
      <w:r w:rsidR="004D10D5" w:rsidRPr="004D10D5">
        <w:rPr>
          <w:rFonts w:ascii="Times New Roman" w:hAnsi="Times New Roman"/>
          <w:sz w:val="24"/>
          <w:szCs w:val="24"/>
        </w:rPr>
        <w:t xml:space="preserve"> </w:t>
      </w:r>
      <w:r w:rsidR="00490C0B">
        <w:rPr>
          <w:rFonts w:ascii="Times New Roman" w:hAnsi="Times New Roman"/>
          <w:sz w:val="24"/>
          <w:szCs w:val="24"/>
        </w:rPr>
        <w:t>t</w:t>
      </w:r>
      <w:r w:rsidR="004D10D5" w:rsidRPr="004D10D5">
        <w:rPr>
          <w:rFonts w:ascii="Times New Roman" w:hAnsi="Times New Roman"/>
          <w:sz w:val="24"/>
          <w:szCs w:val="24"/>
        </w:rPr>
        <w:t>eisinio reguliavimo peržiūrų plano pažanga ne rečiau kaip</w:t>
      </w:r>
      <w:r w:rsidR="003D30EA">
        <w:rPr>
          <w:rFonts w:ascii="Times New Roman" w:hAnsi="Times New Roman"/>
          <w:sz w:val="24"/>
          <w:szCs w:val="24"/>
        </w:rPr>
        <w:t xml:space="preserve"> </w:t>
      </w:r>
      <w:r w:rsidR="004D10D5" w:rsidRPr="004D10D5">
        <w:rPr>
          <w:rFonts w:ascii="Times New Roman" w:hAnsi="Times New Roman"/>
          <w:sz w:val="24"/>
          <w:szCs w:val="24"/>
        </w:rPr>
        <w:t xml:space="preserve">kartą per mėnesį yra aptariama </w:t>
      </w:r>
      <w:r>
        <w:rPr>
          <w:rFonts w:ascii="Times New Roman" w:hAnsi="Times New Roman"/>
          <w:sz w:val="24"/>
          <w:szCs w:val="24"/>
        </w:rPr>
        <w:t xml:space="preserve">žemės ūkio ministro įsakymu patvirtintos </w:t>
      </w:r>
      <w:r w:rsidR="004D10D5" w:rsidRPr="004D10D5">
        <w:rPr>
          <w:rFonts w:ascii="Times New Roman" w:hAnsi="Times New Roman"/>
          <w:sz w:val="24"/>
          <w:szCs w:val="24"/>
        </w:rPr>
        <w:t>Administracinės naštos mažinimo komisijos posėdžiuose.</w:t>
      </w:r>
      <w:r w:rsidR="00647FE7">
        <w:rPr>
          <w:rFonts w:ascii="Times New Roman" w:hAnsi="Times New Roman"/>
          <w:sz w:val="24"/>
          <w:szCs w:val="24"/>
        </w:rPr>
        <w:t xml:space="preserve"> </w:t>
      </w:r>
    </w:p>
    <w:p w14:paraId="35CF276B" w14:textId="77777777" w:rsidR="002C1F93" w:rsidRDefault="002C1F93" w:rsidP="009377CB">
      <w:pPr>
        <w:ind w:firstLine="567"/>
        <w:jc w:val="both"/>
        <w:rPr>
          <w:sz w:val="24"/>
          <w:szCs w:val="24"/>
        </w:rPr>
      </w:pPr>
    </w:p>
    <w:p w14:paraId="47788106" w14:textId="77777777" w:rsidR="002C1F93" w:rsidRDefault="002C1F93" w:rsidP="009377CB">
      <w:pPr>
        <w:ind w:firstLine="567"/>
        <w:jc w:val="both"/>
        <w:rPr>
          <w:sz w:val="24"/>
          <w:szCs w:val="24"/>
        </w:rPr>
      </w:pPr>
    </w:p>
    <w:p w14:paraId="3E88B00B" w14:textId="5862D06A" w:rsidR="002C1F93" w:rsidRDefault="002C1F93" w:rsidP="009377CB">
      <w:pPr>
        <w:ind w:firstLine="567"/>
        <w:jc w:val="both"/>
        <w:rPr>
          <w:sz w:val="24"/>
          <w:szCs w:val="24"/>
        </w:rPr>
      </w:pPr>
      <w:r w:rsidRPr="00A24F43">
        <w:rPr>
          <w:rFonts w:ascii="Times New Roman" w:hAnsi="Times New Roman" w:cs="Times New Roman"/>
          <w:noProof/>
          <w:sz w:val="24"/>
          <w:szCs w:val="24"/>
        </w:rPr>
        <w:lastRenderedPageBreak/>
        <mc:AlternateContent>
          <mc:Choice Requires="wps">
            <w:drawing>
              <wp:anchor distT="45720" distB="45720" distL="114300" distR="114300" simplePos="0" relativeHeight="251652608" behindDoc="0" locked="0" layoutInCell="1" allowOverlap="1" wp14:anchorId="4180EFCA" wp14:editId="6484BE3F">
                <wp:simplePos x="0" y="0"/>
                <wp:positionH relativeFrom="margin">
                  <wp:posOffset>33655</wp:posOffset>
                </wp:positionH>
                <wp:positionV relativeFrom="paragraph">
                  <wp:posOffset>19024</wp:posOffset>
                </wp:positionV>
                <wp:extent cx="6026785" cy="746760"/>
                <wp:effectExtent l="0" t="0" r="1206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746760"/>
                        </a:xfrm>
                        <a:prstGeom prst="rect">
                          <a:avLst/>
                        </a:prstGeom>
                        <a:solidFill>
                          <a:schemeClr val="accent5">
                            <a:lumMod val="20000"/>
                            <a:lumOff val="80000"/>
                          </a:schemeClr>
                        </a:solidFill>
                        <a:ln w="9525">
                          <a:solidFill>
                            <a:srgbClr val="000000"/>
                          </a:solidFill>
                          <a:miter lim="800000"/>
                          <a:headEnd/>
                          <a:tailEnd/>
                        </a:ln>
                      </wps:spPr>
                      <wps:txbx>
                        <w:txbxContent>
                          <w:p w14:paraId="359DF0A6" w14:textId="398DD142" w:rsidR="00A24F43" w:rsidRDefault="00A24F43" w:rsidP="00B44266">
                            <w:pPr>
                              <w:ind w:firstLine="567"/>
                              <w:jc w:val="both"/>
                              <w:rPr>
                                <w:rFonts w:ascii="Times New Roman" w:hAnsi="Times New Roman"/>
                                <w:sz w:val="24"/>
                                <w:szCs w:val="24"/>
                              </w:rPr>
                            </w:pPr>
                            <w:r>
                              <w:rPr>
                                <w:rFonts w:ascii="Times New Roman" w:hAnsi="Times New Roman"/>
                                <w:sz w:val="24"/>
                                <w:szCs w:val="24"/>
                              </w:rPr>
                              <w:t xml:space="preserve">2019 m. I pusmetį </w:t>
                            </w:r>
                            <w:r w:rsidR="00311C50">
                              <w:rPr>
                                <w:rFonts w:ascii="Times New Roman" w:hAnsi="Times New Roman"/>
                                <w:sz w:val="24"/>
                                <w:szCs w:val="24"/>
                              </w:rPr>
                              <w:t>ŽŪM</w:t>
                            </w:r>
                            <w:r>
                              <w:rPr>
                                <w:rFonts w:ascii="Times New Roman" w:hAnsi="Times New Roman"/>
                                <w:sz w:val="24"/>
                                <w:szCs w:val="24"/>
                              </w:rPr>
                              <w:t xml:space="preserve"> įgyvendinant Krypčių priemones, </w:t>
                            </w:r>
                            <w:r w:rsidRPr="00A24F43">
                              <w:rPr>
                                <w:rFonts w:ascii="Times New Roman" w:hAnsi="Times New Roman"/>
                                <w:b/>
                                <w:bCs/>
                                <w:sz w:val="24"/>
                                <w:szCs w:val="24"/>
                              </w:rPr>
                              <w:t>administracinės naštos ūkio subjektams sumažėjimas lygus 0 eurų</w:t>
                            </w:r>
                            <w:r w:rsidR="003E6F2B">
                              <w:rPr>
                                <w:rFonts w:ascii="Times New Roman" w:hAnsi="Times New Roman"/>
                                <w:sz w:val="24"/>
                                <w:szCs w:val="24"/>
                              </w:rPr>
                              <w:t>, kadangi nebuvo priimtas nė vienas Kryp</w:t>
                            </w:r>
                            <w:r w:rsidR="00B44266">
                              <w:rPr>
                                <w:rFonts w:ascii="Times New Roman" w:hAnsi="Times New Roman"/>
                                <w:sz w:val="24"/>
                                <w:szCs w:val="24"/>
                              </w:rPr>
                              <w:t xml:space="preserve">čių priemones įgyvendinantis </w:t>
                            </w:r>
                            <w:r w:rsidR="003E6F2B">
                              <w:rPr>
                                <w:rFonts w:ascii="Times New Roman" w:hAnsi="Times New Roman"/>
                                <w:sz w:val="24"/>
                                <w:szCs w:val="24"/>
                              </w:rPr>
                              <w:t>teisės aktas</w:t>
                            </w:r>
                            <w:r w:rsidR="00B44266">
                              <w:rPr>
                                <w:rFonts w:ascii="Times New Roman" w:hAnsi="Times New Roman"/>
                                <w:sz w:val="24"/>
                                <w:szCs w:val="24"/>
                              </w:rPr>
                              <w:t>.</w:t>
                            </w:r>
                          </w:p>
                          <w:p w14:paraId="0D658C48" w14:textId="77777777" w:rsidR="00A24F43" w:rsidRDefault="00A24F43" w:rsidP="00A24F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0EFCA" id="_x0000_s1029" type="#_x0000_t202" style="position:absolute;left:0;text-align:left;margin-left:2.65pt;margin-top:1.5pt;width:474.55pt;height:58.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" fillcolor="#deeaf6 [664]">
                <v:textbox>
                  <w:txbxContent>
                    <w:p w14:paraId="359DF0A6" w14:textId="398DD142" w:rsidR="00A24F43" w:rsidRDefault="00A24F43" w:rsidP="00B44266">
                      <w:pPr>
                        <w:ind w:firstLine="567"/>
                        <w:jc w:val="both"/>
                        <w:rPr>
                          <w:rFonts w:ascii="Times New Roman" w:hAnsi="Times New Roman"/>
                          <w:sz w:val="24"/>
                          <w:szCs w:val="24"/>
                        </w:rPr>
                      </w:pPr>
                      <w:r>
                        <w:rPr>
                          <w:rFonts w:ascii="Times New Roman" w:hAnsi="Times New Roman"/>
                          <w:sz w:val="24"/>
                          <w:szCs w:val="24"/>
                        </w:rPr>
                        <w:t xml:space="preserve">2019 m. I pusmetį </w:t>
                      </w:r>
                      <w:r w:rsidR="00311C50">
                        <w:rPr>
                          <w:rFonts w:ascii="Times New Roman" w:hAnsi="Times New Roman"/>
                          <w:sz w:val="24"/>
                          <w:szCs w:val="24"/>
                        </w:rPr>
                        <w:t>ŽŪM</w:t>
                      </w:r>
                      <w:r>
                        <w:rPr>
                          <w:rFonts w:ascii="Times New Roman" w:hAnsi="Times New Roman"/>
                          <w:sz w:val="24"/>
                          <w:szCs w:val="24"/>
                        </w:rPr>
                        <w:t xml:space="preserve"> įgyvendinant Krypčių priemones, </w:t>
                      </w:r>
                      <w:r w:rsidRPr="00A24F43">
                        <w:rPr>
                          <w:rFonts w:ascii="Times New Roman" w:hAnsi="Times New Roman"/>
                          <w:b/>
                          <w:bCs/>
                          <w:sz w:val="24"/>
                          <w:szCs w:val="24"/>
                        </w:rPr>
                        <w:t>administracinės naštos ūkio subjektams sumažėjimas lygus 0 eurų</w:t>
                      </w:r>
                      <w:r w:rsidR="003E6F2B">
                        <w:rPr>
                          <w:rFonts w:ascii="Times New Roman" w:hAnsi="Times New Roman"/>
                          <w:sz w:val="24"/>
                          <w:szCs w:val="24"/>
                        </w:rPr>
                        <w:t>, kadangi nebuvo priimtas nė vienas Kryp</w:t>
                      </w:r>
                      <w:r w:rsidR="00B44266">
                        <w:rPr>
                          <w:rFonts w:ascii="Times New Roman" w:hAnsi="Times New Roman"/>
                          <w:sz w:val="24"/>
                          <w:szCs w:val="24"/>
                        </w:rPr>
                        <w:t xml:space="preserve">čių priemones įgyvendinantis </w:t>
                      </w:r>
                      <w:r w:rsidR="003E6F2B">
                        <w:rPr>
                          <w:rFonts w:ascii="Times New Roman" w:hAnsi="Times New Roman"/>
                          <w:sz w:val="24"/>
                          <w:szCs w:val="24"/>
                        </w:rPr>
                        <w:t>teisės aktas</w:t>
                      </w:r>
                      <w:r w:rsidR="00B44266">
                        <w:rPr>
                          <w:rFonts w:ascii="Times New Roman" w:hAnsi="Times New Roman"/>
                          <w:sz w:val="24"/>
                          <w:szCs w:val="24"/>
                        </w:rPr>
                        <w:t>.</w:t>
                      </w:r>
                    </w:p>
                    <w:p w14:paraId="0D658C48" w14:textId="77777777" w:rsidR="00A24F43" w:rsidRDefault="00A24F43" w:rsidP="00A24F43"/>
                  </w:txbxContent>
                </v:textbox>
                <w10:wrap type="square" anchorx="margin"/>
              </v:shape>
            </w:pict>
          </mc:Fallback>
        </mc:AlternateContent>
      </w:r>
    </w:p>
    <w:p w14:paraId="77E8E454" w14:textId="1300C00F" w:rsidR="0038064F" w:rsidRPr="009377CB" w:rsidRDefault="009377CB" w:rsidP="009377CB">
      <w:pPr>
        <w:ind w:firstLine="567"/>
        <w:jc w:val="both"/>
        <w:rPr>
          <w:rFonts w:ascii="Times New Roman" w:hAnsi="Times New Roman" w:cs="Times New Roman"/>
          <w:bCs/>
          <w:sz w:val="24"/>
          <w:szCs w:val="24"/>
        </w:rPr>
      </w:pPr>
      <w:r w:rsidRPr="009377CB">
        <w:rPr>
          <w:rFonts w:ascii="Times New Roman" w:hAnsi="Times New Roman" w:cs="Times New Roman"/>
          <w:bCs/>
          <w:sz w:val="24"/>
          <w:szCs w:val="24"/>
        </w:rPr>
        <w:t>Apibendrinant visų trijų institucijų priimtus teisės aktus, kuriais įgyvendinamos Krypčių priemon</w:t>
      </w:r>
      <w:r w:rsidR="008B35D3">
        <w:rPr>
          <w:rFonts w:ascii="Times New Roman" w:hAnsi="Times New Roman" w:cs="Times New Roman"/>
          <w:bCs/>
          <w:sz w:val="24"/>
          <w:szCs w:val="24"/>
        </w:rPr>
        <w:t>ė</w:t>
      </w:r>
      <w:r w:rsidRPr="009377CB">
        <w:rPr>
          <w:rFonts w:ascii="Times New Roman" w:hAnsi="Times New Roman" w:cs="Times New Roman"/>
          <w:bCs/>
          <w:sz w:val="24"/>
          <w:szCs w:val="24"/>
        </w:rPr>
        <w:t xml:space="preserve">s, </w:t>
      </w:r>
      <w:r w:rsidR="00B32C0B">
        <w:rPr>
          <w:rFonts w:ascii="Times New Roman" w:hAnsi="Times New Roman" w:cs="Times New Roman"/>
          <w:bCs/>
          <w:sz w:val="24"/>
          <w:szCs w:val="24"/>
        </w:rPr>
        <w:t>kaip matome pa</w:t>
      </w:r>
      <w:r w:rsidR="007C12BD">
        <w:rPr>
          <w:rFonts w:ascii="Times New Roman" w:hAnsi="Times New Roman" w:cs="Times New Roman"/>
          <w:bCs/>
          <w:sz w:val="24"/>
          <w:szCs w:val="24"/>
        </w:rPr>
        <w:t xml:space="preserve">teiktoje diagramoje, </w:t>
      </w:r>
      <w:r w:rsidR="008617A1">
        <w:rPr>
          <w:rFonts w:ascii="Times New Roman" w:hAnsi="Times New Roman" w:cs="Times New Roman"/>
          <w:bCs/>
          <w:sz w:val="24"/>
          <w:szCs w:val="24"/>
        </w:rPr>
        <w:t xml:space="preserve">didžiausią indėlį administracinės naštos mažinime per nagrinėjamą 2019 m. I pusmečio laikotarpį turėjo SAM priimti </w:t>
      </w:r>
      <w:r w:rsidR="008B35D3">
        <w:rPr>
          <w:rFonts w:ascii="Times New Roman" w:hAnsi="Times New Roman" w:cs="Times New Roman"/>
          <w:bCs/>
          <w:sz w:val="24"/>
          <w:szCs w:val="24"/>
        </w:rPr>
        <w:t>teisės aktų pakeitimai</w:t>
      </w:r>
      <w:r w:rsidR="006C45A7">
        <w:rPr>
          <w:rFonts w:ascii="Times New Roman" w:hAnsi="Times New Roman" w:cs="Times New Roman"/>
          <w:bCs/>
          <w:sz w:val="24"/>
          <w:szCs w:val="24"/>
        </w:rPr>
        <w:t>.</w:t>
      </w:r>
    </w:p>
    <w:p w14:paraId="6F0707B2" w14:textId="15D269FB" w:rsidR="0038064F" w:rsidRDefault="006C45A7" w:rsidP="001C179B">
      <w:pPr>
        <w:rPr>
          <w:rFonts w:ascii="Times New Roman" w:hAnsi="Times New Roman" w:cs="Times New Roman"/>
          <w:b/>
          <w:bCs/>
          <w:color w:val="0070C0"/>
          <w:sz w:val="24"/>
          <w:szCs w:val="24"/>
        </w:rPr>
      </w:pPr>
      <w:r>
        <w:rPr>
          <w:rFonts w:ascii="Times New Roman" w:hAnsi="Times New Roman" w:cs="Times New Roman"/>
          <w:noProof/>
          <w:sz w:val="24"/>
          <w:szCs w:val="24"/>
        </w:rPr>
        <w:drawing>
          <wp:inline distT="0" distB="0" distL="0" distR="0" wp14:anchorId="44388CE3" wp14:editId="4881BDFA">
            <wp:extent cx="5979621" cy="2648989"/>
            <wp:effectExtent l="0" t="0" r="2540"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7A16845" w14:textId="1727C56C" w:rsidR="001C179B" w:rsidRDefault="00244723" w:rsidP="002562A6">
      <w:pPr>
        <w:ind w:firstLine="567"/>
        <w:jc w:val="both"/>
        <w:rPr>
          <w:rFonts w:ascii="Times New Roman" w:hAnsi="Times New Roman"/>
          <w:sz w:val="24"/>
          <w:szCs w:val="24"/>
        </w:rPr>
      </w:pPr>
      <w:r w:rsidRPr="00A24F43">
        <w:rPr>
          <w:rFonts w:ascii="Times New Roman" w:hAnsi="Times New Roman" w:cs="Times New Roman"/>
          <w:noProof/>
          <w:sz w:val="24"/>
          <w:szCs w:val="24"/>
        </w:rPr>
        <mc:AlternateContent>
          <mc:Choice Requires="wps">
            <w:drawing>
              <wp:anchor distT="45720" distB="45720" distL="114300" distR="114300" simplePos="0" relativeHeight="251657728" behindDoc="0" locked="0" layoutInCell="1" allowOverlap="1" wp14:anchorId="1A9CF1C0" wp14:editId="24E04426">
                <wp:simplePos x="0" y="0"/>
                <wp:positionH relativeFrom="margin">
                  <wp:align>left</wp:align>
                </wp:positionH>
                <wp:positionV relativeFrom="paragraph">
                  <wp:posOffset>1804107</wp:posOffset>
                </wp:positionV>
                <wp:extent cx="6026785" cy="1533525"/>
                <wp:effectExtent l="0" t="0" r="1206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313" cy="1533525"/>
                        </a:xfrm>
                        <a:prstGeom prst="rect">
                          <a:avLst/>
                        </a:prstGeom>
                        <a:solidFill>
                          <a:srgbClr val="5B9BD5">
                            <a:lumMod val="20000"/>
                            <a:lumOff val="80000"/>
                          </a:srgbClr>
                        </a:solidFill>
                        <a:ln w="9525">
                          <a:solidFill>
                            <a:srgbClr val="000000"/>
                          </a:solidFill>
                          <a:miter lim="800000"/>
                          <a:headEnd/>
                          <a:tailEnd/>
                        </a:ln>
                      </wps:spPr>
                      <wps:txbx>
                        <w:txbxContent>
                          <w:p w14:paraId="580770A1" w14:textId="0E4F0C67" w:rsidR="00E5327B" w:rsidRDefault="00E5327B" w:rsidP="00E5327B">
                            <w:pPr>
                              <w:ind w:firstLine="567"/>
                              <w:jc w:val="both"/>
                              <w:rPr>
                                <w:rFonts w:ascii="Times New Roman" w:hAnsi="Times New Roman"/>
                                <w:sz w:val="24"/>
                                <w:szCs w:val="24"/>
                              </w:rPr>
                            </w:pPr>
                            <w:r w:rsidRPr="007D261B">
                              <w:rPr>
                                <w:rFonts w:ascii="Times New Roman" w:hAnsi="Times New Roman"/>
                                <w:b/>
                                <w:sz w:val="24"/>
                                <w:szCs w:val="24"/>
                              </w:rPr>
                              <w:t>Siūlome</w:t>
                            </w:r>
                            <w:r>
                              <w:rPr>
                                <w:rFonts w:ascii="Times New Roman" w:hAnsi="Times New Roman"/>
                                <w:sz w:val="24"/>
                                <w:szCs w:val="24"/>
                              </w:rPr>
                              <w:t xml:space="preserve"> Krypčių priemonių</w:t>
                            </w:r>
                            <w:r w:rsidR="00B52B7F">
                              <w:rPr>
                                <w:rFonts w:ascii="Times New Roman" w:hAnsi="Times New Roman"/>
                                <w:sz w:val="24"/>
                                <w:szCs w:val="24"/>
                              </w:rPr>
                              <w:t xml:space="preserve"> atsakin</w:t>
                            </w:r>
                            <w:r w:rsidR="00D718A3">
                              <w:rPr>
                                <w:rFonts w:ascii="Times New Roman" w:hAnsi="Times New Roman"/>
                                <w:sz w:val="24"/>
                                <w:szCs w:val="24"/>
                              </w:rPr>
                              <w:t xml:space="preserve">giems vykdytojams, t.y. </w:t>
                            </w:r>
                            <w:r w:rsidR="00D718A3" w:rsidRPr="007D261B">
                              <w:rPr>
                                <w:rFonts w:ascii="Times New Roman" w:hAnsi="Times New Roman"/>
                                <w:b/>
                                <w:sz w:val="24"/>
                                <w:szCs w:val="24"/>
                              </w:rPr>
                              <w:t>ENMIN, SAM ir ŽŪM</w:t>
                            </w:r>
                            <w:r w:rsidR="00D718A3">
                              <w:rPr>
                                <w:rFonts w:ascii="Times New Roman" w:hAnsi="Times New Roman"/>
                                <w:sz w:val="24"/>
                                <w:szCs w:val="24"/>
                              </w:rPr>
                              <w:t xml:space="preserve"> per ateinantį </w:t>
                            </w:r>
                            <w:r>
                              <w:rPr>
                                <w:rFonts w:ascii="Times New Roman" w:hAnsi="Times New Roman"/>
                                <w:sz w:val="24"/>
                                <w:szCs w:val="24"/>
                              </w:rPr>
                              <w:t>2019</w:t>
                            </w:r>
                            <w:r w:rsidR="00D718A3">
                              <w:rPr>
                                <w:rFonts w:ascii="Times New Roman" w:hAnsi="Times New Roman"/>
                                <w:sz w:val="24"/>
                                <w:szCs w:val="24"/>
                              </w:rPr>
                              <w:t> </w:t>
                            </w:r>
                            <w:r>
                              <w:rPr>
                                <w:rFonts w:ascii="Times New Roman" w:hAnsi="Times New Roman"/>
                                <w:sz w:val="24"/>
                                <w:szCs w:val="24"/>
                              </w:rPr>
                              <w:t>m. I</w:t>
                            </w:r>
                            <w:r w:rsidR="00D718A3">
                              <w:rPr>
                                <w:rFonts w:ascii="Times New Roman" w:hAnsi="Times New Roman"/>
                                <w:sz w:val="24"/>
                                <w:szCs w:val="24"/>
                              </w:rPr>
                              <w:t>I</w:t>
                            </w:r>
                            <w:r>
                              <w:rPr>
                                <w:rFonts w:ascii="Times New Roman" w:hAnsi="Times New Roman"/>
                                <w:sz w:val="24"/>
                                <w:szCs w:val="24"/>
                              </w:rPr>
                              <w:t xml:space="preserve"> pusmetį </w:t>
                            </w:r>
                            <w:r w:rsidR="006636EF">
                              <w:rPr>
                                <w:rFonts w:ascii="Times New Roman" w:hAnsi="Times New Roman"/>
                                <w:sz w:val="24"/>
                                <w:szCs w:val="24"/>
                              </w:rPr>
                              <w:t xml:space="preserve">dar kartą </w:t>
                            </w:r>
                            <w:r w:rsidR="006636EF" w:rsidRPr="007D261B">
                              <w:rPr>
                                <w:rFonts w:ascii="Times New Roman" w:hAnsi="Times New Roman"/>
                                <w:b/>
                                <w:sz w:val="24"/>
                                <w:szCs w:val="24"/>
                              </w:rPr>
                              <w:t>įsivertinti, ar jų numatytos priemonės yra pakankam</w:t>
                            </w:r>
                            <w:r w:rsidR="00655813" w:rsidRPr="007D261B">
                              <w:rPr>
                                <w:rFonts w:ascii="Times New Roman" w:hAnsi="Times New Roman"/>
                                <w:b/>
                                <w:sz w:val="24"/>
                                <w:szCs w:val="24"/>
                              </w:rPr>
                              <w:t>os</w:t>
                            </w:r>
                            <w:r w:rsidR="006636EF">
                              <w:rPr>
                                <w:rFonts w:ascii="Times New Roman" w:hAnsi="Times New Roman"/>
                                <w:sz w:val="24"/>
                                <w:szCs w:val="24"/>
                              </w:rPr>
                              <w:t xml:space="preserve"> Gairėse nustatytam bendram </w:t>
                            </w:r>
                            <w:r w:rsidR="006636EF" w:rsidRPr="007D261B">
                              <w:rPr>
                                <w:rFonts w:ascii="Times New Roman" w:hAnsi="Times New Roman"/>
                                <w:b/>
                                <w:sz w:val="24"/>
                                <w:szCs w:val="24"/>
                              </w:rPr>
                              <w:t xml:space="preserve">tikslui </w:t>
                            </w:r>
                            <w:r w:rsidR="00EE3A03">
                              <w:rPr>
                                <w:rFonts w:ascii="Times New Roman" w:hAnsi="Times New Roman"/>
                                <w:b/>
                                <w:sz w:val="24"/>
                                <w:szCs w:val="24"/>
                              </w:rPr>
                              <w:t>–</w:t>
                            </w:r>
                            <w:r w:rsidR="00874292">
                              <w:rPr>
                                <w:rFonts w:ascii="Times New Roman" w:hAnsi="Times New Roman"/>
                                <w:b/>
                                <w:sz w:val="24"/>
                                <w:szCs w:val="24"/>
                              </w:rPr>
                              <w:t xml:space="preserve"> </w:t>
                            </w:r>
                            <w:r w:rsidR="00874292" w:rsidRPr="00F63349">
                              <w:rPr>
                                <w:rFonts w:ascii="Times New Roman" w:hAnsi="Times New Roman"/>
                                <w:sz w:val="24"/>
                                <w:szCs w:val="24"/>
                              </w:rPr>
                              <w:t>administracinę naštą</w:t>
                            </w:r>
                            <w:r w:rsidR="00874292">
                              <w:rPr>
                                <w:rFonts w:ascii="Times New Roman" w:hAnsi="Times New Roman"/>
                                <w:b/>
                                <w:sz w:val="24"/>
                                <w:szCs w:val="24"/>
                              </w:rPr>
                              <w:t xml:space="preserve"> sumažinti ne mažiau kaip 3 mln. eurų – </w:t>
                            </w:r>
                            <w:r w:rsidR="006636EF" w:rsidRPr="007D261B">
                              <w:rPr>
                                <w:rFonts w:ascii="Times New Roman" w:hAnsi="Times New Roman"/>
                                <w:b/>
                                <w:sz w:val="24"/>
                                <w:szCs w:val="24"/>
                              </w:rPr>
                              <w:t>pasiekti</w:t>
                            </w:r>
                            <w:r w:rsidR="002350DC">
                              <w:rPr>
                                <w:rFonts w:ascii="Times New Roman" w:hAnsi="Times New Roman"/>
                                <w:sz w:val="24"/>
                                <w:szCs w:val="24"/>
                              </w:rPr>
                              <w:t>. Kadangi per 2019 m. I pusmetį reikšmingą administracinės naštos sumažėjimą</w:t>
                            </w:r>
                            <w:r w:rsidR="00FF0EF7">
                              <w:rPr>
                                <w:rFonts w:ascii="Times New Roman" w:hAnsi="Times New Roman"/>
                                <w:sz w:val="24"/>
                                <w:szCs w:val="24"/>
                              </w:rPr>
                              <w:t>,</w:t>
                            </w:r>
                            <w:r w:rsidR="002350DC">
                              <w:rPr>
                                <w:rFonts w:ascii="Times New Roman" w:hAnsi="Times New Roman"/>
                                <w:sz w:val="24"/>
                                <w:szCs w:val="24"/>
                              </w:rPr>
                              <w:t xml:space="preserve"> lyginant su kitomis institucijomis, pasiekė SAM,</w:t>
                            </w:r>
                            <w:r w:rsidR="00BB10CF">
                              <w:rPr>
                                <w:rFonts w:ascii="Times New Roman" w:hAnsi="Times New Roman"/>
                                <w:sz w:val="24"/>
                                <w:szCs w:val="24"/>
                              </w:rPr>
                              <w:t xml:space="preserve"> ypatingai atkreipiame </w:t>
                            </w:r>
                            <w:r w:rsidR="00BB10CF" w:rsidRPr="006D4F6E">
                              <w:rPr>
                                <w:rFonts w:ascii="Times New Roman" w:hAnsi="Times New Roman"/>
                                <w:b/>
                                <w:sz w:val="24"/>
                                <w:szCs w:val="24"/>
                              </w:rPr>
                              <w:t>ENMIN ir ŽŪM</w:t>
                            </w:r>
                            <w:r w:rsidR="00BB10CF">
                              <w:rPr>
                                <w:rFonts w:ascii="Times New Roman" w:hAnsi="Times New Roman"/>
                                <w:sz w:val="24"/>
                                <w:szCs w:val="24"/>
                              </w:rPr>
                              <w:t xml:space="preserve"> dėmesį, k</w:t>
                            </w:r>
                            <w:r w:rsidR="00C01099">
                              <w:rPr>
                                <w:rFonts w:ascii="Times New Roman" w:hAnsi="Times New Roman"/>
                                <w:sz w:val="24"/>
                                <w:szCs w:val="24"/>
                              </w:rPr>
                              <w:t>ad būtų siekiama įgyvendinti K</w:t>
                            </w:r>
                            <w:r w:rsidR="00FF0EF7">
                              <w:rPr>
                                <w:rFonts w:ascii="Times New Roman" w:hAnsi="Times New Roman"/>
                                <w:sz w:val="24"/>
                                <w:szCs w:val="24"/>
                              </w:rPr>
                              <w:t>ryptimis patvirtintas priemones</w:t>
                            </w:r>
                            <w:r w:rsidR="007D261B">
                              <w:rPr>
                                <w:rFonts w:ascii="Times New Roman" w:hAnsi="Times New Roman"/>
                                <w:sz w:val="24"/>
                                <w:szCs w:val="24"/>
                              </w:rPr>
                              <w:t xml:space="preserve"> ir</w:t>
                            </w:r>
                            <w:r w:rsidR="00B514C7">
                              <w:rPr>
                                <w:rFonts w:ascii="Times New Roman" w:hAnsi="Times New Roman"/>
                                <w:sz w:val="24"/>
                                <w:szCs w:val="24"/>
                              </w:rPr>
                              <w:t xml:space="preserve"> </w:t>
                            </w:r>
                            <w:r w:rsidR="00B514C7" w:rsidRPr="006D4F6E">
                              <w:rPr>
                                <w:rFonts w:ascii="Times New Roman" w:hAnsi="Times New Roman"/>
                                <w:b/>
                                <w:sz w:val="24"/>
                                <w:szCs w:val="24"/>
                              </w:rPr>
                              <w:t>būtų ieškoma papildomų būd</w:t>
                            </w:r>
                            <w:r w:rsidR="00C80FF7" w:rsidRPr="006D4F6E">
                              <w:rPr>
                                <w:rFonts w:ascii="Times New Roman" w:hAnsi="Times New Roman"/>
                                <w:b/>
                                <w:sz w:val="24"/>
                                <w:szCs w:val="24"/>
                              </w:rPr>
                              <w:t>ų</w:t>
                            </w:r>
                            <w:r w:rsidR="00B514C7">
                              <w:rPr>
                                <w:rFonts w:ascii="Times New Roman" w:hAnsi="Times New Roman"/>
                                <w:sz w:val="24"/>
                                <w:szCs w:val="24"/>
                              </w:rPr>
                              <w:t>, kaip</w:t>
                            </w:r>
                            <w:r w:rsidR="007D261B">
                              <w:rPr>
                                <w:rFonts w:ascii="Times New Roman" w:hAnsi="Times New Roman"/>
                                <w:sz w:val="24"/>
                                <w:szCs w:val="24"/>
                              </w:rPr>
                              <w:t xml:space="preserve"> kuo daugiau sumažint</w:t>
                            </w:r>
                            <w:r w:rsidR="00B514C7">
                              <w:rPr>
                                <w:rFonts w:ascii="Times New Roman" w:hAnsi="Times New Roman"/>
                                <w:sz w:val="24"/>
                                <w:szCs w:val="24"/>
                              </w:rPr>
                              <w:t>i</w:t>
                            </w:r>
                            <w:r w:rsidR="007D261B">
                              <w:rPr>
                                <w:rFonts w:ascii="Times New Roman" w:hAnsi="Times New Roman"/>
                                <w:sz w:val="24"/>
                                <w:szCs w:val="24"/>
                              </w:rPr>
                              <w:t xml:space="preserve"> administracin</w:t>
                            </w:r>
                            <w:r w:rsidR="00B514C7">
                              <w:rPr>
                                <w:rFonts w:ascii="Times New Roman" w:hAnsi="Times New Roman"/>
                                <w:sz w:val="24"/>
                                <w:szCs w:val="24"/>
                              </w:rPr>
                              <w:t>ę</w:t>
                            </w:r>
                            <w:r w:rsidR="007D261B">
                              <w:rPr>
                                <w:rFonts w:ascii="Times New Roman" w:hAnsi="Times New Roman"/>
                                <w:sz w:val="24"/>
                                <w:szCs w:val="24"/>
                              </w:rPr>
                              <w:t xml:space="preserve"> našt</w:t>
                            </w:r>
                            <w:r w:rsidR="00B514C7">
                              <w:rPr>
                                <w:rFonts w:ascii="Times New Roman" w:hAnsi="Times New Roman"/>
                                <w:sz w:val="24"/>
                                <w:szCs w:val="24"/>
                              </w:rPr>
                              <w:t>ą</w:t>
                            </w:r>
                            <w:r w:rsidR="007D261B">
                              <w:rPr>
                                <w:rFonts w:ascii="Times New Roman" w:hAnsi="Times New Roman"/>
                                <w:sz w:val="24"/>
                                <w:szCs w:val="24"/>
                              </w:rPr>
                              <w:t xml:space="preserve"> ūkio subjektams.</w:t>
                            </w:r>
                            <w:r w:rsidR="002350DC">
                              <w:rPr>
                                <w:rFonts w:ascii="Times New Roman" w:hAnsi="Times New Roman"/>
                                <w:sz w:val="24"/>
                                <w:szCs w:val="24"/>
                              </w:rPr>
                              <w:t xml:space="preserve"> </w:t>
                            </w:r>
                          </w:p>
                          <w:p w14:paraId="3078C2E8" w14:textId="77777777" w:rsidR="00E5327B" w:rsidRDefault="00E5327B" w:rsidP="00E532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CF1C0" id="_x0000_s1030" type="#_x0000_t202" style="position:absolute;left:0;text-align:left;margin-left:0;margin-top:142.05pt;width:474.55pt;height:120.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" fillcolor="#deebf7">
                <v:textbox>
                  <w:txbxContent>
                    <w:p w14:paraId="580770A1" w14:textId="0E4F0C67" w:rsidR="00E5327B" w:rsidRDefault="00E5327B" w:rsidP="00E5327B">
                      <w:pPr>
                        <w:ind w:firstLine="567"/>
                        <w:jc w:val="both"/>
                        <w:rPr>
                          <w:rFonts w:ascii="Times New Roman" w:hAnsi="Times New Roman"/>
                          <w:sz w:val="24"/>
                          <w:szCs w:val="24"/>
                        </w:rPr>
                      </w:pPr>
                      <w:r w:rsidRPr="007D261B">
                        <w:rPr>
                          <w:rFonts w:ascii="Times New Roman" w:hAnsi="Times New Roman"/>
                          <w:b/>
                          <w:sz w:val="24"/>
                          <w:szCs w:val="24"/>
                        </w:rPr>
                        <w:t>Siūlome</w:t>
                      </w:r>
                      <w:r>
                        <w:rPr>
                          <w:rFonts w:ascii="Times New Roman" w:hAnsi="Times New Roman"/>
                          <w:sz w:val="24"/>
                          <w:szCs w:val="24"/>
                        </w:rPr>
                        <w:t xml:space="preserve"> Krypčių priemonių</w:t>
                      </w:r>
                      <w:r w:rsidR="00B52B7F">
                        <w:rPr>
                          <w:rFonts w:ascii="Times New Roman" w:hAnsi="Times New Roman"/>
                          <w:sz w:val="24"/>
                          <w:szCs w:val="24"/>
                        </w:rPr>
                        <w:t xml:space="preserve"> atsakin</w:t>
                      </w:r>
                      <w:r w:rsidR="00D718A3">
                        <w:rPr>
                          <w:rFonts w:ascii="Times New Roman" w:hAnsi="Times New Roman"/>
                          <w:sz w:val="24"/>
                          <w:szCs w:val="24"/>
                        </w:rPr>
                        <w:t xml:space="preserve">giems vykdytojams, t.y. </w:t>
                      </w:r>
                      <w:r w:rsidR="00D718A3" w:rsidRPr="007D261B">
                        <w:rPr>
                          <w:rFonts w:ascii="Times New Roman" w:hAnsi="Times New Roman"/>
                          <w:b/>
                          <w:sz w:val="24"/>
                          <w:szCs w:val="24"/>
                        </w:rPr>
                        <w:t>ENMIN, SAM ir ŽŪM</w:t>
                      </w:r>
                      <w:r w:rsidR="00D718A3">
                        <w:rPr>
                          <w:rFonts w:ascii="Times New Roman" w:hAnsi="Times New Roman"/>
                          <w:sz w:val="24"/>
                          <w:szCs w:val="24"/>
                        </w:rPr>
                        <w:t xml:space="preserve"> per ateinantį </w:t>
                      </w:r>
                      <w:r>
                        <w:rPr>
                          <w:rFonts w:ascii="Times New Roman" w:hAnsi="Times New Roman"/>
                          <w:sz w:val="24"/>
                          <w:szCs w:val="24"/>
                        </w:rPr>
                        <w:t>2019</w:t>
                      </w:r>
                      <w:r w:rsidR="00D718A3">
                        <w:rPr>
                          <w:rFonts w:ascii="Times New Roman" w:hAnsi="Times New Roman"/>
                          <w:sz w:val="24"/>
                          <w:szCs w:val="24"/>
                        </w:rPr>
                        <w:t> </w:t>
                      </w:r>
                      <w:r>
                        <w:rPr>
                          <w:rFonts w:ascii="Times New Roman" w:hAnsi="Times New Roman"/>
                          <w:sz w:val="24"/>
                          <w:szCs w:val="24"/>
                        </w:rPr>
                        <w:t>m. I</w:t>
                      </w:r>
                      <w:r w:rsidR="00D718A3">
                        <w:rPr>
                          <w:rFonts w:ascii="Times New Roman" w:hAnsi="Times New Roman"/>
                          <w:sz w:val="24"/>
                          <w:szCs w:val="24"/>
                        </w:rPr>
                        <w:t>I</w:t>
                      </w:r>
                      <w:r>
                        <w:rPr>
                          <w:rFonts w:ascii="Times New Roman" w:hAnsi="Times New Roman"/>
                          <w:sz w:val="24"/>
                          <w:szCs w:val="24"/>
                        </w:rPr>
                        <w:t xml:space="preserve"> pusmetį </w:t>
                      </w:r>
                      <w:r w:rsidR="006636EF">
                        <w:rPr>
                          <w:rFonts w:ascii="Times New Roman" w:hAnsi="Times New Roman"/>
                          <w:sz w:val="24"/>
                          <w:szCs w:val="24"/>
                        </w:rPr>
                        <w:t xml:space="preserve">dar kartą </w:t>
                      </w:r>
                      <w:r w:rsidR="006636EF" w:rsidRPr="007D261B">
                        <w:rPr>
                          <w:rFonts w:ascii="Times New Roman" w:hAnsi="Times New Roman"/>
                          <w:b/>
                          <w:sz w:val="24"/>
                          <w:szCs w:val="24"/>
                        </w:rPr>
                        <w:t>įsivertinti, ar jų numatytos priemonės yra pakankam</w:t>
                      </w:r>
                      <w:r w:rsidR="00655813" w:rsidRPr="007D261B">
                        <w:rPr>
                          <w:rFonts w:ascii="Times New Roman" w:hAnsi="Times New Roman"/>
                          <w:b/>
                          <w:sz w:val="24"/>
                          <w:szCs w:val="24"/>
                        </w:rPr>
                        <w:t>os</w:t>
                      </w:r>
                      <w:r w:rsidR="006636EF">
                        <w:rPr>
                          <w:rFonts w:ascii="Times New Roman" w:hAnsi="Times New Roman"/>
                          <w:sz w:val="24"/>
                          <w:szCs w:val="24"/>
                        </w:rPr>
                        <w:t xml:space="preserve"> Gairėse nustatytam bendram </w:t>
                      </w:r>
                      <w:r w:rsidR="006636EF" w:rsidRPr="007D261B">
                        <w:rPr>
                          <w:rFonts w:ascii="Times New Roman" w:hAnsi="Times New Roman"/>
                          <w:b/>
                          <w:sz w:val="24"/>
                          <w:szCs w:val="24"/>
                        </w:rPr>
                        <w:t xml:space="preserve">tikslui </w:t>
                      </w:r>
                      <w:r w:rsidR="00EE3A03">
                        <w:rPr>
                          <w:rFonts w:ascii="Times New Roman" w:hAnsi="Times New Roman"/>
                          <w:b/>
                          <w:sz w:val="24"/>
                          <w:szCs w:val="24"/>
                        </w:rPr>
                        <w:t>–</w:t>
                      </w:r>
                      <w:r w:rsidR="00874292">
                        <w:rPr>
                          <w:rFonts w:ascii="Times New Roman" w:hAnsi="Times New Roman"/>
                          <w:b/>
                          <w:sz w:val="24"/>
                          <w:szCs w:val="24"/>
                        </w:rPr>
                        <w:t xml:space="preserve"> </w:t>
                      </w:r>
                      <w:r w:rsidR="00874292" w:rsidRPr="00F63349">
                        <w:rPr>
                          <w:rFonts w:ascii="Times New Roman" w:hAnsi="Times New Roman"/>
                          <w:sz w:val="24"/>
                          <w:szCs w:val="24"/>
                        </w:rPr>
                        <w:t>administracinę naštą</w:t>
                      </w:r>
                      <w:r w:rsidR="00874292">
                        <w:rPr>
                          <w:rFonts w:ascii="Times New Roman" w:hAnsi="Times New Roman"/>
                          <w:b/>
                          <w:sz w:val="24"/>
                          <w:szCs w:val="24"/>
                        </w:rPr>
                        <w:t xml:space="preserve"> sumažinti ne mažiau kaip 3 mln. eurų – </w:t>
                      </w:r>
                      <w:r w:rsidR="006636EF" w:rsidRPr="007D261B">
                        <w:rPr>
                          <w:rFonts w:ascii="Times New Roman" w:hAnsi="Times New Roman"/>
                          <w:b/>
                          <w:sz w:val="24"/>
                          <w:szCs w:val="24"/>
                        </w:rPr>
                        <w:t>pasiekti</w:t>
                      </w:r>
                      <w:r w:rsidR="002350DC">
                        <w:rPr>
                          <w:rFonts w:ascii="Times New Roman" w:hAnsi="Times New Roman"/>
                          <w:sz w:val="24"/>
                          <w:szCs w:val="24"/>
                        </w:rPr>
                        <w:t>. Kadangi per 2019 m. I pusmetį reikšmingą administracinės naštos sumažėjimą</w:t>
                      </w:r>
                      <w:r w:rsidR="00FF0EF7">
                        <w:rPr>
                          <w:rFonts w:ascii="Times New Roman" w:hAnsi="Times New Roman"/>
                          <w:sz w:val="24"/>
                          <w:szCs w:val="24"/>
                        </w:rPr>
                        <w:t>,</w:t>
                      </w:r>
                      <w:r w:rsidR="002350DC">
                        <w:rPr>
                          <w:rFonts w:ascii="Times New Roman" w:hAnsi="Times New Roman"/>
                          <w:sz w:val="24"/>
                          <w:szCs w:val="24"/>
                        </w:rPr>
                        <w:t xml:space="preserve"> lyginant su kitomis institucijomis, pasiekė SAM,</w:t>
                      </w:r>
                      <w:r w:rsidR="00BB10CF">
                        <w:rPr>
                          <w:rFonts w:ascii="Times New Roman" w:hAnsi="Times New Roman"/>
                          <w:sz w:val="24"/>
                          <w:szCs w:val="24"/>
                        </w:rPr>
                        <w:t xml:space="preserve"> ypatingai atkreipiame </w:t>
                      </w:r>
                      <w:r w:rsidR="00BB10CF" w:rsidRPr="006D4F6E">
                        <w:rPr>
                          <w:rFonts w:ascii="Times New Roman" w:hAnsi="Times New Roman"/>
                          <w:b/>
                          <w:sz w:val="24"/>
                          <w:szCs w:val="24"/>
                        </w:rPr>
                        <w:t>ENMIN ir ŽŪM</w:t>
                      </w:r>
                      <w:r w:rsidR="00BB10CF">
                        <w:rPr>
                          <w:rFonts w:ascii="Times New Roman" w:hAnsi="Times New Roman"/>
                          <w:sz w:val="24"/>
                          <w:szCs w:val="24"/>
                        </w:rPr>
                        <w:t xml:space="preserve"> dėmesį, k</w:t>
                      </w:r>
                      <w:r w:rsidR="00C01099">
                        <w:rPr>
                          <w:rFonts w:ascii="Times New Roman" w:hAnsi="Times New Roman"/>
                          <w:sz w:val="24"/>
                          <w:szCs w:val="24"/>
                        </w:rPr>
                        <w:t>ad būtų siekiama įgyvendinti K</w:t>
                      </w:r>
                      <w:r w:rsidR="00FF0EF7">
                        <w:rPr>
                          <w:rFonts w:ascii="Times New Roman" w:hAnsi="Times New Roman"/>
                          <w:sz w:val="24"/>
                          <w:szCs w:val="24"/>
                        </w:rPr>
                        <w:t>ryptimis patvirtintas priemones</w:t>
                      </w:r>
                      <w:r w:rsidR="007D261B">
                        <w:rPr>
                          <w:rFonts w:ascii="Times New Roman" w:hAnsi="Times New Roman"/>
                          <w:sz w:val="24"/>
                          <w:szCs w:val="24"/>
                        </w:rPr>
                        <w:t xml:space="preserve"> ir</w:t>
                      </w:r>
                      <w:r w:rsidR="00B514C7">
                        <w:rPr>
                          <w:rFonts w:ascii="Times New Roman" w:hAnsi="Times New Roman"/>
                          <w:sz w:val="24"/>
                          <w:szCs w:val="24"/>
                        </w:rPr>
                        <w:t xml:space="preserve"> </w:t>
                      </w:r>
                      <w:r w:rsidR="00B514C7" w:rsidRPr="006D4F6E">
                        <w:rPr>
                          <w:rFonts w:ascii="Times New Roman" w:hAnsi="Times New Roman"/>
                          <w:b/>
                          <w:sz w:val="24"/>
                          <w:szCs w:val="24"/>
                        </w:rPr>
                        <w:t>būtų ieškoma papildomų būd</w:t>
                      </w:r>
                      <w:r w:rsidR="00C80FF7" w:rsidRPr="006D4F6E">
                        <w:rPr>
                          <w:rFonts w:ascii="Times New Roman" w:hAnsi="Times New Roman"/>
                          <w:b/>
                          <w:sz w:val="24"/>
                          <w:szCs w:val="24"/>
                        </w:rPr>
                        <w:t>ų</w:t>
                      </w:r>
                      <w:r w:rsidR="00B514C7">
                        <w:rPr>
                          <w:rFonts w:ascii="Times New Roman" w:hAnsi="Times New Roman"/>
                          <w:sz w:val="24"/>
                          <w:szCs w:val="24"/>
                        </w:rPr>
                        <w:t>, kaip</w:t>
                      </w:r>
                      <w:r w:rsidR="007D261B">
                        <w:rPr>
                          <w:rFonts w:ascii="Times New Roman" w:hAnsi="Times New Roman"/>
                          <w:sz w:val="24"/>
                          <w:szCs w:val="24"/>
                        </w:rPr>
                        <w:t xml:space="preserve"> kuo daugiau sumažint</w:t>
                      </w:r>
                      <w:r w:rsidR="00B514C7">
                        <w:rPr>
                          <w:rFonts w:ascii="Times New Roman" w:hAnsi="Times New Roman"/>
                          <w:sz w:val="24"/>
                          <w:szCs w:val="24"/>
                        </w:rPr>
                        <w:t>i</w:t>
                      </w:r>
                      <w:r w:rsidR="007D261B">
                        <w:rPr>
                          <w:rFonts w:ascii="Times New Roman" w:hAnsi="Times New Roman"/>
                          <w:sz w:val="24"/>
                          <w:szCs w:val="24"/>
                        </w:rPr>
                        <w:t xml:space="preserve"> administracin</w:t>
                      </w:r>
                      <w:r w:rsidR="00B514C7">
                        <w:rPr>
                          <w:rFonts w:ascii="Times New Roman" w:hAnsi="Times New Roman"/>
                          <w:sz w:val="24"/>
                          <w:szCs w:val="24"/>
                        </w:rPr>
                        <w:t>ę</w:t>
                      </w:r>
                      <w:r w:rsidR="007D261B">
                        <w:rPr>
                          <w:rFonts w:ascii="Times New Roman" w:hAnsi="Times New Roman"/>
                          <w:sz w:val="24"/>
                          <w:szCs w:val="24"/>
                        </w:rPr>
                        <w:t xml:space="preserve"> našt</w:t>
                      </w:r>
                      <w:r w:rsidR="00B514C7">
                        <w:rPr>
                          <w:rFonts w:ascii="Times New Roman" w:hAnsi="Times New Roman"/>
                          <w:sz w:val="24"/>
                          <w:szCs w:val="24"/>
                        </w:rPr>
                        <w:t>ą</w:t>
                      </w:r>
                      <w:r w:rsidR="007D261B">
                        <w:rPr>
                          <w:rFonts w:ascii="Times New Roman" w:hAnsi="Times New Roman"/>
                          <w:sz w:val="24"/>
                          <w:szCs w:val="24"/>
                        </w:rPr>
                        <w:t xml:space="preserve"> ūkio subjektams.</w:t>
                      </w:r>
                      <w:r w:rsidR="002350DC">
                        <w:rPr>
                          <w:rFonts w:ascii="Times New Roman" w:hAnsi="Times New Roman"/>
                          <w:sz w:val="24"/>
                          <w:szCs w:val="24"/>
                        </w:rPr>
                        <w:t xml:space="preserve"> </w:t>
                      </w:r>
                    </w:p>
                    <w:p w14:paraId="3078C2E8" w14:textId="77777777" w:rsidR="00E5327B" w:rsidRDefault="00E5327B" w:rsidP="00E5327B"/>
                  </w:txbxContent>
                </v:textbox>
                <w10:wrap type="square" anchorx="margin"/>
              </v:shape>
            </w:pict>
          </mc:Fallback>
        </mc:AlternateContent>
      </w:r>
      <w:r w:rsidR="006C45A7">
        <w:rPr>
          <w:rFonts w:ascii="Times New Roman" w:hAnsi="Times New Roman" w:cs="Times New Roman"/>
          <w:sz w:val="24"/>
          <w:szCs w:val="24"/>
        </w:rPr>
        <w:t>Taip pat paminėtina, kad jeigu institucijo</w:t>
      </w:r>
      <w:r w:rsidR="002562A6">
        <w:rPr>
          <w:rFonts w:ascii="Times New Roman" w:hAnsi="Times New Roman" w:cs="Times New Roman"/>
          <w:sz w:val="24"/>
          <w:szCs w:val="24"/>
        </w:rPr>
        <w:t xml:space="preserve">ms per 2019 m. II pusmetį pavyktų priimti jų </w:t>
      </w:r>
      <w:r w:rsidR="002562A6" w:rsidRPr="006427B0">
        <w:rPr>
          <w:rFonts w:ascii="Times New Roman" w:hAnsi="Times New Roman" w:cs="Times New Roman"/>
          <w:sz w:val="24"/>
          <w:szCs w:val="24"/>
        </w:rPr>
        <w:t xml:space="preserve">nurodytus teisės aktų pakeitimus, kuriems jos </w:t>
      </w:r>
      <w:r w:rsidR="00200028" w:rsidRPr="006427B0">
        <w:rPr>
          <w:rFonts w:ascii="Times New Roman" w:hAnsi="Times New Roman" w:cs="Times New Roman"/>
          <w:sz w:val="24"/>
          <w:szCs w:val="24"/>
        </w:rPr>
        <w:t>nurodė</w:t>
      </w:r>
      <w:r w:rsidR="002562A6" w:rsidRPr="006427B0">
        <w:rPr>
          <w:rFonts w:ascii="Times New Roman" w:hAnsi="Times New Roman" w:cs="Times New Roman"/>
          <w:sz w:val="24"/>
          <w:szCs w:val="24"/>
        </w:rPr>
        <w:t xml:space="preserve"> </w:t>
      </w:r>
      <w:r w:rsidR="00940BF0">
        <w:rPr>
          <w:rFonts w:ascii="Times New Roman" w:hAnsi="Times New Roman" w:cs="Times New Roman"/>
          <w:sz w:val="24"/>
          <w:szCs w:val="24"/>
        </w:rPr>
        <w:t xml:space="preserve">preliminarų </w:t>
      </w:r>
      <w:r w:rsidR="002562A6" w:rsidRPr="006427B0">
        <w:rPr>
          <w:rFonts w:ascii="Times New Roman" w:hAnsi="Times New Roman" w:cs="Times New Roman"/>
          <w:sz w:val="24"/>
          <w:szCs w:val="24"/>
        </w:rPr>
        <w:t>administracinės naštos</w:t>
      </w:r>
      <w:r w:rsidR="0000135F" w:rsidRPr="006427B0">
        <w:rPr>
          <w:rFonts w:ascii="Times New Roman" w:hAnsi="Times New Roman" w:cs="Times New Roman"/>
          <w:sz w:val="24"/>
          <w:szCs w:val="24"/>
        </w:rPr>
        <w:t xml:space="preserve"> pokyčio</w:t>
      </w:r>
      <w:r w:rsidR="002562A6" w:rsidRPr="006427B0">
        <w:rPr>
          <w:rFonts w:ascii="Times New Roman" w:hAnsi="Times New Roman" w:cs="Times New Roman"/>
          <w:sz w:val="24"/>
          <w:szCs w:val="24"/>
        </w:rPr>
        <w:t xml:space="preserve"> </w:t>
      </w:r>
      <w:r w:rsidR="00200028" w:rsidRPr="006427B0">
        <w:rPr>
          <w:rFonts w:ascii="Times New Roman" w:hAnsi="Times New Roman" w:cs="Times New Roman"/>
          <w:sz w:val="24"/>
          <w:szCs w:val="24"/>
        </w:rPr>
        <w:t>dydį</w:t>
      </w:r>
      <w:r w:rsidR="002562A6" w:rsidRPr="006427B0">
        <w:rPr>
          <w:rFonts w:ascii="Times New Roman" w:hAnsi="Times New Roman" w:cs="Times New Roman"/>
          <w:sz w:val="24"/>
          <w:szCs w:val="24"/>
        </w:rPr>
        <w:t xml:space="preserve"> pinigine išraiška, </w:t>
      </w:r>
      <w:proofErr w:type="spellStart"/>
      <w:r w:rsidR="002562A6" w:rsidRPr="006427B0">
        <w:rPr>
          <w:rFonts w:ascii="Times New Roman" w:hAnsi="Times New Roman" w:cs="Times New Roman"/>
          <w:sz w:val="24"/>
          <w:szCs w:val="24"/>
        </w:rPr>
        <w:t>t.y</w:t>
      </w:r>
      <w:proofErr w:type="spellEnd"/>
      <w:r w:rsidR="002562A6" w:rsidRPr="006427B0">
        <w:rPr>
          <w:rFonts w:ascii="Times New Roman" w:hAnsi="Times New Roman" w:cs="Times New Roman"/>
          <w:sz w:val="24"/>
          <w:szCs w:val="24"/>
        </w:rPr>
        <w:t xml:space="preserve">. </w:t>
      </w:r>
      <w:r w:rsidR="00020EA4" w:rsidRPr="006427B0">
        <w:rPr>
          <w:rFonts w:ascii="Times New Roman" w:hAnsi="Times New Roman" w:cs="Times New Roman"/>
          <w:sz w:val="24"/>
          <w:szCs w:val="24"/>
        </w:rPr>
        <w:t>jeigu būtų priimt</w:t>
      </w:r>
      <w:r w:rsidR="00A34C26" w:rsidRPr="006427B0">
        <w:rPr>
          <w:rFonts w:ascii="Times New Roman" w:hAnsi="Times New Roman" w:cs="Times New Roman"/>
          <w:sz w:val="24"/>
          <w:szCs w:val="24"/>
        </w:rPr>
        <w:t xml:space="preserve">as </w:t>
      </w:r>
      <w:r w:rsidR="00403243" w:rsidRPr="006427B0">
        <w:rPr>
          <w:rFonts w:ascii="Times New Roman" w:hAnsi="Times New Roman" w:cs="Times New Roman"/>
          <w:sz w:val="24"/>
          <w:szCs w:val="24"/>
        </w:rPr>
        <w:t xml:space="preserve">jau šioje Ataskaitos dalyje minėtas </w:t>
      </w:r>
      <w:r w:rsidR="00A34C26" w:rsidRPr="006427B0">
        <w:rPr>
          <w:rFonts w:ascii="Times New Roman" w:hAnsi="Times New Roman" w:cs="Times New Roman"/>
          <w:sz w:val="24"/>
          <w:szCs w:val="24"/>
        </w:rPr>
        <w:t xml:space="preserve">ENMIN teisės akto projektas </w:t>
      </w:r>
      <w:r w:rsidR="00FF3719">
        <w:rPr>
          <w:rFonts w:ascii="Times New Roman" w:hAnsi="Times New Roman" w:cs="Times New Roman"/>
          <w:sz w:val="24"/>
          <w:szCs w:val="24"/>
        </w:rPr>
        <w:t xml:space="preserve"> </w:t>
      </w:r>
      <w:r w:rsidR="00A34C26" w:rsidRPr="006427B0">
        <w:rPr>
          <w:rFonts w:ascii="Times New Roman" w:hAnsi="Times New Roman" w:cs="Times New Roman"/>
          <w:sz w:val="24"/>
          <w:szCs w:val="24"/>
        </w:rPr>
        <w:t>(</w:t>
      </w:r>
      <w:r w:rsidR="00B66BDB" w:rsidRPr="006427B0">
        <w:rPr>
          <w:rFonts w:ascii="Times New Roman" w:hAnsi="Times New Roman" w:cs="Times New Roman"/>
          <w:sz w:val="24"/>
          <w:szCs w:val="24"/>
        </w:rPr>
        <w:t>-70 tūkst. eurų)</w:t>
      </w:r>
      <w:r w:rsidR="002562A6" w:rsidRPr="006427B0">
        <w:rPr>
          <w:rFonts w:ascii="Times New Roman" w:hAnsi="Times New Roman" w:cs="Times New Roman"/>
          <w:sz w:val="24"/>
          <w:szCs w:val="24"/>
        </w:rPr>
        <w:t xml:space="preserve"> </w:t>
      </w:r>
      <w:r w:rsidR="0000135F" w:rsidRPr="006427B0">
        <w:rPr>
          <w:rFonts w:ascii="Times New Roman" w:hAnsi="Times New Roman" w:cs="Times New Roman"/>
          <w:sz w:val="24"/>
          <w:szCs w:val="24"/>
        </w:rPr>
        <w:t xml:space="preserve">bei ŽŪM </w:t>
      </w:r>
      <w:r w:rsidR="008F1725" w:rsidRPr="006427B0">
        <w:rPr>
          <w:rFonts w:ascii="Times New Roman" w:hAnsi="Times New Roman" w:cs="Times New Roman"/>
          <w:sz w:val="24"/>
          <w:szCs w:val="24"/>
        </w:rPr>
        <w:t>nurodytas pakeitimas d</w:t>
      </w:r>
      <w:r w:rsidR="00703043" w:rsidRPr="006427B0">
        <w:rPr>
          <w:rFonts w:ascii="Times New Roman" w:hAnsi="Times New Roman"/>
          <w:sz w:val="24"/>
          <w:szCs w:val="24"/>
        </w:rPr>
        <w:t xml:space="preserve">ėl Prekybos žemės ūkio ir maisto produktais turgavietėse darbo taisyklių </w:t>
      </w:r>
      <w:r w:rsidR="008F1725" w:rsidRPr="006427B0">
        <w:rPr>
          <w:rFonts w:ascii="Times New Roman" w:hAnsi="Times New Roman"/>
          <w:sz w:val="24"/>
          <w:szCs w:val="24"/>
        </w:rPr>
        <w:t>pakeitim</w:t>
      </w:r>
      <w:r w:rsidR="008F1725" w:rsidRPr="008C7A8F">
        <w:rPr>
          <w:rFonts w:ascii="Times New Roman" w:hAnsi="Times New Roman"/>
          <w:sz w:val="24"/>
          <w:szCs w:val="24"/>
        </w:rPr>
        <w:t>o (</w:t>
      </w:r>
      <w:r w:rsidR="006427B0" w:rsidRPr="008C7A8F">
        <w:rPr>
          <w:rFonts w:ascii="Times New Roman" w:hAnsi="Times New Roman"/>
          <w:sz w:val="24"/>
          <w:szCs w:val="24"/>
        </w:rPr>
        <w:t xml:space="preserve">-445 tūkst. eurų), tuomet </w:t>
      </w:r>
      <w:r w:rsidR="005A6A02" w:rsidRPr="008C7A8F">
        <w:rPr>
          <w:rFonts w:ascii="Times New Roman" w:hAnsi="Times New Roman"/>
          <w:sz w:val="24"/>
          <w:szCs w:val="24"/>
        </w:rPr>
        <w:t xml:space="preserve">bendras administracinės naštos sumažėjimas įgyvendinant Krypčių priemones siektų </w:t>
      </w:r>
      <w:r w:rsidR="00606A73" w:rsidRPr="008C7A8F">
        <w:rPr>
          <w:rFonts w:ascii="Times New Roman" w:hAnsi="Times New Roman"/>
          <w:sz w:val="24"/>
          <w:szCs w:val="24"/>
        </w:rPr>
        <w:t>2,79 mln. eurų. Atsižvelgiant į tai, kad institucijos yra nusimatę ir kitų teisės aktų pakeitimų, manytina, kad per 2019 m. II pusmetį Gairėse numatyt</w:t>
      </w:r>
      <w:r w:rsidR="00A52051">
        <w:rPr>
          <w:rFonts w:ascii="Times New Roman" w:hAnsi="Times New Roman"/>
          <w:sz w:val="24"/>
          <w:szCs w:val="24"/>
        </w:rPr>
        <w:t>ą</w:t>
      </w:r>
      <w:r w:rsidR="00606A73" w:rsidRPr="008C7A8F">
        <w:rPr>
          <w:rFonts w:ascii="Times New Roman" w:hAnsi="Times New Roman"/>
          <w:sz w:val="24"/>
          <w:szCs w:val="24"/>
        </w:rPr>
        <w:t xml:space="preserve"> </w:t>
      </w:r>
      <w:r w:rsidR="008C7A8F" w:rsidRPr="008C7A8F">
        <w:rPr>
          <w:rFonts w:ascii="Times New Roman" w:hAnsi="Times New Roman"/>
          <w:sz w:val="24"/>
          <w:szCs w:val="24"/>
        </w:rPr>
        <w:t>rodikl</w:t>
      </w:r>
      <w:r w:rsidR="00A52051">
        <w:rPr>
          <w:rFonts w:ascii="Times New Roman" w:hAnsi="Times New Roman"/>
          <w:sz w:val="24"/>
          <w:szCs w:val="24"/>
        </w:rPr>
        <w:t>į</w:t>
      </w:r>
      <w:r w:rsidR="00E5327B">
        <w:rPr>
          <w:rFonts w:ascii="Times New Roman" w:hAnsi="Times New Roman"/>
          <w:sz w:val="24"/>
          <w:szCs w:val="24"/>
        </w:rPr>
        <w:t xml:space="preserve"> įmanoma</w:t>
      </w:r>
      <w:r w:rsidR="008C7A8F" w:rsidRPr="008C7A8F">
        <w:rPr>
          <w:rFonts w:ascii="Times New Roman" w:hAnsi="Times New Roman"/>
          <w:sz w:val="24"/>
          <w:szCs w:val="24"/>
        </w:rPr>
        <w:t xml:space="preserve"> pasiekt</w:t>
      </w:r>
      <w:r w:rsidR="00E5327B">
        <w:rPr>
          <w:rFonts w:ascii="Times New Roman" w:hAnsi="Times New Roman"/>
          <w:sz w:val="24"/>
          <w:szCs w:val="24"/>
        </w:rPr>
        <w:t>i</w:t>
      </w:r>
      <w:r w:rsidR="008C7A8F" w:rsidRPr="008C7A8F">
        <w:rPr>
          <w:rFonts w:ascii="Times New Roman" w:hAnsi="Times New Roman"/>
          <w:sz w:val="24"/>
          <w:szCs w:val="24"/>
        </w:rPr>
        <w:t xml:space="preserve">. </w:t>
      </w:r>
    </w:p>
    <w:p w14:paraId="399A69CD" w14:textId="47CC3B77" w:rsidR="00244723" w:rsidRDefault="00244723" w:rsidP="002562A6">
      <w:pPr>
        <w:ind w:firstLine="567"/>
        <w:jc w:val="both"/>
        <w:rPr>
          <w:rFonts w:ascii="Times New Roman" w:hAnsi="Times New Roman" w:cs="Times New Roman"/>
          <w:sz w:val="24"/>
          <w:szCs w:val="24"/>
        </w:rPr>
      </w:pPr>
    </w:p>
    <w:p w14:paraId="74E1FE3B" w14:textId="4C64F903" w:rsidR="00244723" w:rsidRDefault="00244723" w:rsidP="002562A6">
      <w:pPr>
        <w:ind w:firstLine="567"/>
        <w:jc w:val="both"/>
        <w:rPr>
          <w:rFonts w:ascii="Times New Roman" w:hAnsi="Times New Roman" w:cs="Times New Roman"/>
          <w:sz w:val="24"/>
          <w:szCs w:val="24"/>
        </w:rPr>
      </w:pPr>
    </w:p>
    <w:p w14:paraId="47B78465" w14:textId="39C61FD2" w:rsidR="0038064F" w:rsidRPr="00CA0F30" w:rsidRDefault="00EE5922" w:rsidP="00CA0F30">
      <w:pPr>
        <w:pStyle w:val="Sraopastraipa"/>
        <w:numPr>
          <w:ilvl w:val="0"/>
          <w:numId w:val="3"/>
        </w:numPr>
        <w:jc w:val="center"/>
        <w:rPr>
          <w:rFonts w:ascii="Times New Roman" w:hAnsi="Times New Roman" w:cs="Times New Roman"/>
          <w:b/>
          <w:bCs/>
          <w:sz w:val="24"/>
          <w:szCs w:val="24"/>
        </w:rPr>
      </w:pPr>
      <w:r w:rsidRPr="00CA0F30">
        <w:rPr>
          <w:rFonts w:ascii="Times New Roman" w:hAnsi="Times New Roman" w:cs="Times New Roman"/>
          <w:b/>
          <w:bCs/>
          <w:sz w:val="24"/>
          <w:szCs w:val="24"/>
        </w:rPr>
        <w:lastRenderedPageBreak/>
        <w:t>Administracinės naštos mažinimo 2016-2017 metais priemonių plano vėluojančių priemonių vykdymo informacija per 2019 m. I pusmetį</w:t>
      </w:r>
    </w:p>
    <w:p w14:paraId="4ACCA5AD" w14:textId="77777777" w:rsidR="00DF5FBA" w:rsidRDefault="00DF5FBA" w:rsidP="00DF5FBA">
      <w:pPr>
        <w:ind w:firstLine="567"/>
        <w:jc w:val="both"/>
        <w:rPr>
          <w:rFonts w:ascii="Times New Roman" w:hAnsi="Times New Roman" w:cs="Times New Roman"/>
          <w:sz w:val="24"/>
          <w:szCs w:val="24"/>
        </w:rPr>
      </w:pPr>
      <w:r w:rsidRPr="00DF5FBA">
        <w:rPr>
          <w:rFonts w:ascii="Times New Roman" w:hAnsi="Times New Roman" w:cs="Times New Roman"/>
          <w:sz w:val="24"/>
          <w:szCs w:val="24"/>
        </w:rPr>
        <w:t>201</w:t>
      </w:r>
      <w:r>
        <w:rPr>
          <w:rFonts w:ascii="Times New Roman" w:hAnsi="Times New Roman" w:cs="Times New Roman"/>
          <w:sz w:val="24"/>
          <w:szCs w:val="24"/>
        </w:rPr>
        <w:t>9</w:t>
      </w:r>
      <w:r w:rsidRPr="00DF5FBA">
        <w:rPr>
          <w:rFonts w:ascii="Times New Roman" w:hAnsi="Times New Roman" w:cs="Times New Roman"/>
          <w:sz w:val="24"/>
          <w:szCs w:val="24"/>
        </w:rPr>
        <w:t xml:space="preserve"> m. </w:t>
      </w:r>
      <w:r>
        <w:rPr>
          <w:rFonts w:ascii="Times New Roman" w:hAnsi="Times New Roman" w:cs="Times New Roman"/>
          <w:sz w:val="24"/>
          <w:szCs w:val="24"/>
        </w:rPr>
        <w:t xml:space="preserve">I pusmetį </w:t>
      </w:r>
      <w:r w:rsidRPr="00DF5FBA">
        <w:rPr>
          <w:rFonts w:ascii="Times New Roman" w:hAnsi="Times New Roman" w:cs="Times New Roman"/>
          <w:sz w:val="24"/>
          <w:szCs w:val="24"/>
        </w:rPr>
        <w:t xml:space="preserve">toliau buvo tęsiama </w:t>
      </w:r>
      <w:r w:rsidRPr="00DF5FBA">
        <w:rPr>
          <w:rFonts w:ascii="Times New Roman" w:hAnsi="Times New Roman" w:cs="Times New Roman"/>
          <w:sz w:val="24"/>
          <w:szCs w:val="24"/>
          <w:lang w:val="en-US"/>
        </w:rPr>
        <w:t xml:space="preserve">2016 – 2017 </w:t>
      </w:r>
      <w:r w:rsidRPr="00DF5FBA">
        <w:rPr>
          <w:rFonts w:ascii="Times New Roman" w:hAnsi="Times New Roman" w:cs="Times New Roman"/>
          <w:sz w:val="24"/>
          <w:szCs w:val="24"/>
        </w:rPr>
        <w:t xml:space="preserve">metų administracinės naštos mažinimo plano kontrolė. Nustatyta, kad per </w:t>
      </w:r>
      <w:r w:rsidRPr="00DF5FBA">
        <w:rPr>
          <w:rFonts w:ascii="Times New Roman" w:hAnsi="Times New Roman" w:cs="Times New Roman"/>
          <w:sz w:val="24"/>
          <w:szCs w:val="24"/>
          <w:lang w:val="en-US"/>
        </w:rPr>
        <w:t>2016 – 201</w:t>
      </w:r>
      <w:r>
        <w:rPr>
          <w:rFonts w:ascii="Times New Roman" w:hAnsi="Times New Roman" w:cs="Times New Roman"/>
          <w:sz w:val="24"/>
          <w:szCs w:val="24"/>
          <w:lang w:val="en-US"/>
        </w:rPr>
        <w:t>8</w:t>
      </w:r>
      <w:r w:rsidRPr="00DF5FBA">
        <w:rPr>
          <w:rFonts w:ascii="Times New Roman" w:hAnsi="Times New Roman" w:cs="Times New Roman"/>
          <w:sz w:val="24"/>
          <w:szCs w:val="24"/>
          <w:lang w:val="en-US"/>
        </w:rPr>
        <w:t xml:space="preserve"> m</w:t>
      </w:r>
      <w:r w:rsidRPr="00DF5FBA">
        <w:rPr>
          <w:rFonts w:ascii="Times New Roman" w:hAnsi="Times New Roman" w:cs="Times New Roman"/>
          <w:sz w:val="24"/>
          <w:szCs w:val="24"/>
        </w:rPr>
        <w:t xml:space="preserve">etus šis planas sumažino administracinę naštą </w:t>
      </w:r>
      <w:r>
        <w:rPr>
          <w:rFonts w:ascii="Times New Roman" w:hAnsi="Times New Roman" w:cs="Times New Roman"/>
          <w:sz w:val="24"/>
          <w:szCs w:val="24"/>
        </w:rPr>
        <w:t>33,5</w:t>
      </w:r>
      <w:r w:rsidRPr="00DF5FBA">
        <w:rPr>
          <w:rFonts w:ascii="Times New Roman" w:hAnsi="Times New Roman" w:cs="Times New Roman"/>
          <w:sz w:val="24"/>
          <w:szCs w:val="24"/>
        </w:rPr>
        <w:t xml:space="preserve"> mln. eurų (iš jų – </w:t>
      </w:r>
      <w:r>
        <w:rPr>
          <w:rFonts w:ascii="Times New Roman" w:hAnsi="Times New Roman" w:cs="Times New Roman"/>
          <w:sz w:val="24"/>
          <w:szCs w:val="24"/>
        </w:rPr>
        <w:t>32,1</w:t>
      </w:r>
      <w:r w:rsidRPr="00DF5FBA">
        <w:rPr>
          <w:rFonts w:ascii="Times New Roman" w:hAnsi="Times New Roman" w:cs="Times New Roman"/>
          <w:sz w:val="24"/>
          <w:szCs w:val="24"/>
        </w:rPr>
        <w:t xml:space="preserve"> mln. eurų ūkio subjektams, o 1,39 mln. eurų – piliečiams ir kitiems fiziniams asmenims). </w:t>
      </w:r>
    </w:p>
    <w:p w14:paraId="280A5887" w14:textId="0F3550FF" w:rsidR="00DF5FBA" w:rsidRDefault="009065C8" w:rsidP="00DF5FBA">
      <w:pPr>
        <w:ind w:firstLine="567"/>
        <w:jc w:val="both"/>
        <w:rPr>
          <w:rFonts w:ascii="Times New Roman" w:hAnsi="Times New Roman" w:cs="Times New Roman"/>
          <w:sz w:val="24"/>
          <w:szCs w:val="24"/>
        </w:rPr>
      </w:pPr>
      <w:r w:rsidRPr="00A24F43">
        <w:rPr>
          <w:rFonts w:ascii="Times New Roman" w:hAnsi="Times New Roman" w:cs="Times New Roman"/>
          <w:noProof/>
          <w:sz w:val="24"/>
          <w:szCs w:val="24"/>
        </w:rPr>
        <mc:AlternateContent>
          <mc:Choice Requires="wps">
            <w:drawing>
              <wp:anchor distT="45720" distB="45720" distL="114300" distR="114300" simplePos="0" relativeHeight="251662848" behindDoc="0" locked="0" layoutInCell="1" allowOverlap="1" wp14:anchorId="02725C91" wp14:editId="402EEE51">
                <wp:simplePos x="0" y="0"/>
                <wp:positionH relativeFrom="margin">
                  <wp:align>left</wp:align>
                </wp:positionH>
                <wp:positionV relativeFrom="paragraph">
                  <wp:posOffset>1272200</wp:posOffset>
                </wp:positionV>
                <wp:extent cx="6026150" cy="2224405"/>
                <wp:effectExtent l="0" t="0" r="12700" b="2349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2224405"/>
                        </a:xfrm>
                        <a:prstGeom prst="rect">
                          <a:avLst/>
                        </a:prstGeom>
                        <a:solidFill>
                          <a:srgbClr val="5B9BD5">
                            <a:lumMod val="20000"/>
                            <a:lumOff val="80000"/>
                          </a:srgbClr>
                        </a:solidFill>
                        <a:ln w="9525">
                          <a:solidFill>
                            <a:srgbClr val="000000"/>
                          </a:solidFill>
                          <a:miter lim="800000"/>
                          <a:headEnd/>
                          <a:tailEnd/>
                        </a:ln>
                      </wps:spPr>
                      <wps:txbx>
                        <w:txbxContent>
                          <w:p w14:paraId="50DAD0FB" w14:textId="77777777" w:rsidR="009065C8" w:rsidRPr="00DF5FBA" w:rsidRDefault="009065C8" w:rsidP="009065C8">
                            <w:pPr>
                              <w:ind w:firstLine="360"/>
                              <w:jc w:val="both"/>
                              <w:rPr>
                                <w:rFonts w:ascii="Times New Roman" w:hAnsi="Times New Roman" w:cs="Times New Roman"/>
                                <w:sz w:val="24"/>
                                <w:szCs w:val="24"/>
                              </w:rPr>
                            </w:pPr>
                            <w:r w:rsidRPr="00DF5FBA">
                              <w:rPr>
                                <w:rFonts w:ascii="Times New Roman" w:hAnsi="Times New Roman" w:cs="Times New Roman"/>
                                <w:sz w:val="24"/>
                                <w:szCs w:val="24"/>
                              </w:rPr>
                              <w:t xml:space="preserve">Atsižvelgiant į tai, kad </w:t>
                            </w:r>
                            <w:r>
                              <w:rPr>
                                <w:rFonts w:ascii="Times New Roman" w:hAnsi="Times New Roman" w:cs="Times New Roman"/>
                                <w:sz w:val="24"/>
                                <w:szCs w:val="24"/>
                              </w:rPr>
                              <w:t>šias</w:t>
                            </w:r>
                            <w:r w:rsidRPr="00DF5FBA">
                              <w:rPr>
                                <w:rFonts w:ascii="Times New Roman" w:hAnsi="Times New Roman" w:cs="Times New Roman"/>
                                <w:sz w:val="24"/>
                                <w:szCs w:val="24"/>
                              </w:rPr>
                              <w:t xml:space="preserve"> priemon</w:t>
                            </w:r>
                            <w:r>
                              <w:rPr>
                                <w:rFonts w:ascii="Times New Roman" w:hAnsi="Times New Roman" w:cs="Times New Roman"/>
                                <w:sz w:val="24"/>
                                <w:szCs w:val="24"/>
                              </w:rPr>
                              <w:t>es</w:t>
                            </w:r>
                            <w:r w:rsidRPr="00DF5FBA">
                              <w:rPr>
                                <w:rFonts w:ascii="Times New Roman" w:hAnsi="Times New Roman" w:cs="Times New Roman"/>
                                <w:sz w:val="24"/>
                                <w:szCs w:val="24"/>
                              </w:rPr>
                              <w:t xml:space="preserve"> dėl įvairių priežasčių iki šiol vėluojama  įgyvendinti, </w:t>
                            </w:r>
                            <w:r>
                              <w:rPr>
                                <w:rFonts w:ascii="Times New Roman" w:hAnsi="Times New Roman" w:cs="Times New Roman"/>
                                <w:b/>
                                <w:sz w:val="24"/>
                                <w:szCs w:val="24"/>
                              </w:rPr>
                              <w:t>Ekonomikos ir inovacijų ministerija</w:t>
                            </w:r>
                            <w:r w:rsidRPr="00DF5FBA">
                              <w:rPr>
                                <w:rFonts w:ascii="Times New Roman" w:hAnsi="Times New Roman" w:cs="Times New Roman"/>
                                <w:b/>
                                <w:sz w:val="24"/>
                                <w:szCs w:val="24"/>
                              </w:rPr>
                              <w:t xml:space="preserve"> siūlo Vyriausybės kanceliarijai pratęsti šių priemonių vykdymo kontrolę:</w:t>
                            </w:r>
                          </w:p>
                          <w:p w14:paraId="7590043F" w14:textId="77777777" w:rsidR="009065C8" w:rsidRPr="00DF5FBA" w:rsidRDefault="009065C8" w:rsidP="009065C8">
                            <w:pPr>
                              <w:numPr>
                                <w:ilvl w:val="0"/>
                                <w:numId w:val="2"/>
                              </w:numPr>
                              <w:spacing w:before="120" w:line="264" w:lineRule="auto"/>
                              <w:jc w:val="both"/>
                              <w:rPr>
                                <w:rFonts w:ascii="Times New Roman" w:hAnsi="Times New Roman" w:cs="Times New Roman"/>
                                <w:sz w:val="24"/>
                                <w:szCs w:val="24"/>
                              </w:rPr>
                            </w:pPr>
                            <w:r w:rsidRPr="00DF5FBA">
                              <w:rPr>
                                <w:rFonts w:ascii="Times New Roman" w:hAnsi="Times New Roman" w:cs="Times New Roman"/>
                                <w:sz w:val="24"/>
                                <w:szCs w:val="24"/>
                              </w:rPr>
                              <w:t>46 priemonės (atsakinga Lietuvos kultūros taryba);</w:t>
                            </w:r>
                          </w:p>
                          <w:p w14:paraId="30FFE7A3" w14:textId="77777777" w:rsidR="009065C8" w:rsidRPr="00DF5FBA" w:rsidRDefault="009065C8" w:rsidP="009065C8">
                            <w:pPr>
                              <w:numPr>
                                <w:ilvl w:val="0"/>
                                <w:numId w:val="2"/>
                              </w:numPr>
                              <w:spacing w:before="120" w:line="264" w:lineRule="auto"/>
                              <w:jc w:val="both"/>
                              <w:rPr>
                                <w:rFonts w:ascii="Times New Roman" w:hAnsi="Times New Roman" w:cs="Times New Roman"/>
                                <w:sz w:val="24"/>
                                <w:szCs w:val="24"/>
                              </w:rPr>
                            </w:pPr>
                            <w:r w:rsidRPr="00DF5FBA">
                              <w:rPr>
                                <w:rFonts w:ascii="Times New Roman" w:hAnsi="Times New Roman" w:cs="Times New Roman"/>
                                <w:sz w:val="24"/>
                                <w:szCs w:val="24"/>
                              </w:rPr>
                              <w:t>50 priemonės (atsakinga Lietuvos Respublikos kultūros ministerija);</w:t>
                            </w:r>
                          </w:p>
                          <w:p w14:paraId="646630B4" w14:textId="77777777" w:rsidR="009065C8" w:rsidRPr="00DF5FBA" w:rsidRDefault="009065C8" w:rsidP="009065C8">
                            <w:pPr>
                              <w:numPr>
                                <w:ilvl w:val="0"/>
                                <w:numId w:val="2"/>
                              </w:numPr>
                              <w:spacing w:before="120" w:line="264" w:lineRule="auto"/>
                              <w:jc w:val="both"/>
                              <w:rPr>
                                <w:rFonts w:ascii="Times New Roman" w:hAnsi="Times New Roman" w:cs="Times New Roman"/>
                                <w:sz w:val="24"/>
                                <w:szCs w:val="24"/>
                              </w:rPr>
                            </w:pPr>
                            <w:r w:rsidRPr="00DF5FBA">
                              <w:rPr>
                                <w:rFonts w:ascii="Times New Roman" w:hAnsi="Times New Roman" w:cs="Times New Roman"/>
                                <w:sz w:val="24"/>
                                <w:szCs w:val="24"/>
                              </w:rPr>
                              <w:t>54 priemonės (atsakingas Lietuvos statistikos departamentas kartu su Lietuvos Respublikos socialinės apsaugos ir darbo ministerija);</w:t>
                            </w:r>
                          </w:p>
                          <w:p w14:paraId="3F675716" w14:textId="77777777" w:rsidR="009065C8" w:rsidRDefault="009065C8" w:rsidP="009065C8">
                            <w:pPr>
                              <w:numPr>
                                <w:ilvl w:val="0"/>
                                <w:numId w:val="2"/>
                              </w:numPr>
                              <w:spacing w:before="120" w:line="264" w:lineRule="auto"/>
                              <w:jc w:val="both"/>
                              <w:rPr>
                                <w:rFonts w:ascii="Times New Roman" w:hAnsi="Times New Roman" w:cs="Times New Roman"/>
                                <w:sz w:val="24"/>
                                <w:szCs w:val="24"/>
                              </w:rPr>
                            </w:pPr>
                            <w:r w:rsidRPr="00DF5FBA">
                              <w:rPr>
                                <w:rFonts w:ascii="Times New Roman" w:hAnsi="Times New Roman" w:cs="Times New Roman"/>
                                <w:sz w:val="24"/>
                                <w:szCs w:val="24"/>
                              </w:rPr>
                              <w:t>55 priemonės (atsakingas Socialinių paslaugų priežiūros departamentas prie SADM).</w:t>
                            </w:r>
                          </w:p>
                          <w:p w14:paraId="5E9C3BF1" w14:textId="77777777" w:rsidR="009065C8" w:rsidRDefault="009065C8" w:rsidP="009065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25C91" id="_x0000_s1031" type="#_x0000_t202" style="position:absolute;left:0;text-align:left;margin-left:0;margin-top:100.15pt;width:474.5pt;height:175.1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" fillcolor="#deebf7">
                <v:textbox>
                  <w:txbxContent>
                    <w:p w14:paraId="50DAD0FB" w14:textId="77777777" w:rsidR="009065C8" w:rsidRPr="00DF5FBA" w:rsidRDefault="009065C8" w:rsidP="009065C8">
                      <w:pPr>
                        <w:ind w:firstLine="360"/>
                        <w:jc w:val="both"/>
                        <w:rPr>
                          <w:rFonts w:ascii="Times New Roman" w:hAnsi="Times New Roman" w:cs="Times New Roman"/>
                          <w:sz w:val="24"/>
                          <w:szCs w:val="24"/>
                        </w:rPr>
                      </w:pPr>
                      <w:r w:rsidRPr="00DF5FBA">
                        <w:rPr>
                          <w:rFonts w:ascii="Times New Roman" w:hAnsi="Times New Roman" w:cs="Times New Roman"/>
                          <w:sz w:val="24"/>
                          <w:szCs w:val="24"/>
                        </w:rPr>
                        <w:t xml:space="preserve">Atsižvelgiant į tai, kad </w:t>
                      </w:r>
                      <w:r>
                        <w:rPr>
                          <w:rFonts w:ascii="Times New Roman" w:hAnsi="Times New Roman" w:cs="Times New Roman"/>
                          <w:sz w:val="24"/>
                          <w:szCs w:val="24"/>
                        </w:rPr>
                        <w:t>šias</w:t>
                      </w:r>
                      <w:r w:rsidRPr="00DF5FBA">
                        <w:rPr>
                          <w:rFonts w:ascii="Times New Roman" w:hAnsi="Times New Roman" w:cs="Times New Roman"/>
                          <w:sz w:val="24"/>
                          <w:szCs w:val="24"/>
                        </w:rPr>
                        <w:t xml:space="preserve"> priemon</w:t>
                      </w:r>
                      <w:r>
                        <w:rPr>
                          <w:rFonts w:ascii="Times New Roman" w:hAnsi="Times New Roman" w:cs="Times New Roman"/>
                          <w:sz w:val="24"/>
                          <w:szCs w:val="24"/>
                        </w:rPr>
                        <w:t>es</w:t>
                      </w:r>
                      <w:r w:rsidRPr="00DF5FBA">
                        <w:rPr>
                          <w:rFonts w:ascii="Times New Roman" w:hAnsi="Times New Roman" w:cs="Times New Roman"/>
                          <w:sz w:val="24"/>
                          <w:szCs w:val="24"/>
                        </w:rPr>
                        <w:t xml:space="preserve"> dėl įvairių priežasčių iki šiol vėluojama  įgyvendinti, </w:t>
                      </w:r>
                      <w:r>
                        <w:rPr>
                          <w:rFonts w:ascii="Times New Roman" w:hAnsi="Times New Roman" w:cs="Times New Roman"/>
                          <w:b/>
                          <w:sz w:val="24"/>
                          <w:szCs w:val="24"/>
                        </w:rPr>
                        <w:t>Ekonomikos ir inovacijų ministerija</w:t>
                      </w:r>
                      <w:r w:rsidRPr="00DF5FBA">
                        <w:rPr>
                          <w:rFonts w:ascii="Times New Roman" w:hAnsi="Times New Roman" w:cs="Times New Roman"/>
                          <w:b/>
                          <w:sz w:val="24"/>
                          <w:szCs w:val="24"/>
                        </w:rPr>
                        <w:t xml:space="preserve"> siūlo Vyriausybės kanceliarijai pratęsti šių priemonių vykdymo kontrolę:</w:t>
                      </w:r>
                    </w:p>
                    <w:p w14:paraId="7590043F" w14:textId="77777777" w:rsidR="009065C8" w:rsidRPr="00DF5FBA" w:rsidRDefault="009065C8" w:rsidP="009065C8">
                      <w:pPr>
                        <w:numPr>
                          <w:ilvl w:val="0"/>
                          <w:numId w:val="2"/>
                        </w:numPr>
                        <w:spacing w:before="120" w:line="264" w:lineRule="auto"/>
                        <w:jc w:val="both"/>
                        <w:rPr>
                          <w:rFonts w:ascii="Times New Roman" w:hAnsi="Times New Roman" w:cs="Times New Roman"/>
                          <w:sz w:val="24"/>
                          <w:szCs w:val="24"/>
                        </w:rPr>
                      </w:pPr>
                      <w:r w:rsidRPr="00DF5FBA">
                        <w:rPr>
                          <w:rFonts w:ascii="Times New Roman" w:hAnsi="Times New Roman" w:cs="Times New Roman"/>
                          <w:sz w:val="24"/>
                          <w:szCs w:val="24"/>
                        </w:rPr>
                        <w:t>46 priemonės (atsakinga Lietuvos kultūros taryba);</w:t>
                      </w:r>
                    </w:p>
                    <w:p w14:paraId="30FFE7A3" w14:textId="77777777" w:rsidR="009065C8" w:rsidRPr="00DF5FBA" w:rsidRDefault="009065C8" w:rsidP="009065C8">
                      <w:pPr>
                        <w:numPr>
                          <w:ilvl w:val="0"/>
                          <w:numId w:val="2"/>
                        </w:numPr>
                        <w:spacing w:before="120" w:line="264" w:lineRule="auto"/>
                        <w:jc w:val="both"/>
                        <w:rPr>
                          <w:rFonts w:ascii="Times New Roman" w:hAnsi="Times New Roman" w:cs="Times New Roman"/>
                          <w:sz w:val="24"/>
                          <w:szCs w:val="24"/>
                        </w:rPr>
                      </w:pPr>
                      <w:r w:rsidRPr="00DF5FBA">
                        <w:rPr>
                          <w:rFonts w:ascii="Times New Roman" w:hAnsi="Times New Roman" w:cs="Times New Roman"/>
                          <w:sz w:val="24"/>
                          <w:szCs w:val="24"/>
                        </w:rPr>
                        <w:t>50 priemonės (atsakinga Lietuvos Respublikos kultūros ministerija);</w:t>
                      </w:r>
                    </w:p>
                    <w:p w14:paraId="646630B4" w14:textId="77777777" w:rsidR="009065C8" w:rsidRPr="00DF5FBA" w:rsidRDefault="009065C8" w:rsidP="009065C8">
                      <w:pPr>
                        <w:numPr>
                          <w:ilvl w:val="0"/>
                          <w:numId w:val="2"/>
                        </w:numPr>
                        <w:spacing w:before="120" w:line="264" w:lineRule="auto"/>
                        <w:jc w:val="both"/>
                        <w:rPr>
                          <w:rFonts w:ascii="Times New Roman" w:hAnsi="Times New Roman" w:cs="Times New Roman"/>
                          <w:sz w:val="24"/>
                          <w:szCs w:val="24"/>
                        </w:rPr>
                      </w:pPr>
                      <w:r w:rsidRPr="00DF5FBA">
                        <w:rPr>
                          <w:rFonts w:ascii="Times New Roman" w:hAnsi="Times New Roman" w:cs="Times New Roman"/>
                          <w:sz w:val="24"/>
                          <w:szCs w:val="24"/>
                        </w:rPr>
                        <w:t>54 priemonės (atsakingas Lietuvos statistikos departamentas kartu su Lietuvos Respublikos socialinės apsaugos ir darbo ministerija);</w:t>
                      </w:r>
                    </w:p>
                    <w:p w14:paraId="3F675716" w14:textId="77777777" w:rsidR="009065C8" w:rsidRDefault="009065C8" w:rsidP="009065C8">
                      <w:pPr>
                        <w:numPr>
                          <w:ilvl w:val="0"/>
                          <w:numId w:val="2"/>
                        </w:numPr>
                        <w:spacing w:before="120" w:line="264" w:lineRule="auto"/>
                        <w:jc w:val="both"/>
                        <w:rPr>
                          <w:rFonts w:ascii="Times New Roman" w:hAnsi="Times New Roman" w:cs="Times New Roman"/>
                          <w:sz w:val="24"/>
                          <w:szCs w:val="24"/>
                        </w:rPr>
                      </w:pPr>
                      <w:r w:rsidRPr="00DF5FBA">
                        <w:rPr>
                          <w:rFonts w:ascii="Times New Roman" w:hAnsi="Times New Roman" w:cs="Times New Roman"/>
                          <w:sz w:val="24"/>
                          <w:szCs w:val="24"/>
                        </w:rPr>
                        <w:t>55 priemonės (atsakingas Socialinių paslaugų priežiūros departamentas prie SADM).</w:t>
                      </w:r>
                    </w:p>
                    <w:p w14:paraId="5E9C3BF1" w14:textId="77777777" w:rsidR="009065C8" w:rsidRDefault="009065C8" w:rsidP="009065C8"/>
                  </w:txbxContent>
                </v:textbox>
                <w10:wrap type="square" anchorx="margin"/>
              </v:shape>
            </w:pict>
          </mc:Fallback>
        </mc:AlternateContent>
      </w:r>
      <w:r w:rsidR="00DF5FBA">
        <w:rPr>
          <w:rFonts w:ascii="Times New Roman" w:hAnsi="Times New Roman" w:cs="Times New Roman"/>
          <w:sz w:val="24"/>
          <w:szCs w:val="24"/>
        </w:rPr>
        <w:t xml:space="preserve">Institucijos, teikdamos informaciją apie vėluojamas įgyvendinti priemones už 2019 m. I pusmečio laikotarpį, </w:t>
      </w:r>
      <w:r w:rsidR="0095128C">
        <w:rPr>
          <w:rFonts w:ascii="Times New Roman" w:hAnsi="Times New Roman" w:cs="Times New Roman"/>
          <w:sz w:val="24"/>
          <w:szCs w:val="24"/>
        </w:rPr>
        <w:t xml:space="preserve">informavo, kad dėl įvairių priežasčių priemonės vis dar nėra įgyvendintos. </w:t>
      </w:r>
      <w:r w:rsidR="00DF5FBA" w:rsidRPr="00DF5FBA">
        <w:rPr>
          <w:rFonts w:ascii="Times New Roman" w:hAnsi="Times New Roman" w:cs="Times New Roman"/>
          <w:sz w:val="24"/>
          <w:szCs w:val="24"/>
        </w:rPr>
        <w:t xml:space="preserve">Iš </w:t>
      </w:r>
      <w:r w:rsidR="00DF5FBA" w:rsidRPr="00DF5FBA">
        <w:rPr>
          <w:rFonts w:ascii="Times New Roman" w:hAnsi="Times New Roman" w:cs="Times New Roman"/>
          <w:sz w:val="24"/>
          <w:szCs w:val="24"/>
          <w:lang w:val="en-US"/>
        </w:rPr>
        <w:t xml:space="preserve">60 </w:t>
      </w:r>
      <w:r w:rsidR="00DF5FBA" w:rsidRPr="00DF5FBA">
        <w:rPr>
          <w:rFonts w:ascii="Times New Roman" w:hAnsi="Times New Roman" w:cs="Times New Roman"/>
          <w:sz w:val="24"/>
          <w:szCs w:val="24"/>
        </w:rPr>
        <w:t xml:space="preserve">plane numatytų priemonių </w:t>
      </w:r>
      <w:r w:rsidR="0095128C">
        <w:rPr>
          <w:rFonts w:ascii="Times New Roman" w:hAnsi="Times New Roman" w:cs="Times New Roman"/>
          <w:sz w:val="24"/>
          <w:szCs w:val="24"/>
        </w:rPr>
        <w:t xml:space="preserve">pasibaigus </w:t>
      </w:r>
      <w:r w:rsidR="00DF5FBA" w:rsidRPr="0095128C">
        <w:rPr>
          <w:rFonts w:ascii="Times New Roman" w:hAnsi="Times New Roman" w:cs="Times New Roman"/>
          <w:sz w:val="24"/>
          <w:szCs w:val="24"/>
        </w:rPr>
        <w:t>201</w:t>
      </w:r>
      <w:r w:rsidR="0095128C" w:rsidRPr="0095128C">
        <w:rPr>
          <w:rFonts w:ascii="Times New Roman" w:hAnsi="Times New Roman" w:cs="Times New Roman"/>
          <w:sz w:val="24"/>
          <w:szCs w:val="24"/>
        </w:rPr>
        <w:t>9</w:t>
      </w:r>
      <w:r w:rsidR="00DF5FBA" w:rsidRPr="0095128C">
        <w:rPr>
          <w:rFonts w:ascii="Times New Roman" w:hAnsi="Times New Roman" w:cs="Times New Roman"/>
          <w:sz w:val="24"/>
          <w:szCs w:val="24"/>
        </w:rPr>
        <w:t xml:space="preserve"> metų </w:t>
      </w:r>
      <w:r w:rsidR="0095128C" w:rsidRPr="0095128C">
        <w:rPr>
          <w:rFonts w:ascii="Times New Roman" w:hAnsi="Times New Roman" w:cs="Times New Roman"/>
          <w:sz w:val="24"/>
          <w:szCs w:val="24"/>
        </w:rPr>
        <w:t>I pusmečiui</w:t>
      </w:r>
      <w:r w:rsidR="00DF5FBA" w:rsidRPr="0095128C">
        <w:rPr>
          <w:rFonts w:ascii="Times New Roman" w:hAnsi="Times New Roman" w:cs="Times New Roman"/>
          <w:sz w:val="24"/>
          <w:szCs w:val="24"/>
        </w:rPr>
        <w:t xml:space="preserve"> </w:t>
      </w:r>
      <w:r w:rsidR="0095128C" w:rsidRPr="0095128C">
        <w:rPr>
          <w:rFonts w:ascii="Times New Roman" w:hAnsi="Times New Roman" w:cs="Times New Roman"/>
          <w:sz w:val="24"/>
          <w:szCs w:val="24"/>
        </w:rPr>
        <w:t xml:space="preserve">nėra įgyvendintos </w:t>
      </w:r>
      <w:r w:rsidR="00416EBF">
        <w:rPr>
          <w:rFonts w:ascii="Times New Roman" w:hAnsi="Times New Roman" w:cs="Times New Roman"/>
          <w:sz w:val="24"/>
          <w:szCs w:val="24"/>
        </w:rPr>
        <w:t xml:space="preserve">4 priemonės: </w:t>
      </w:r>
      <w:r w:rsidR="0095128C" w:rsidRPr="0095128C">
        <w:rPr>
          <w:rFonts w:ascii="Times New Roman" w:hAnsi="Times New Roman" w:cs="Times New Roman"/>
          <w:sz w:val="24"/>
          <w:szCs w:val="24"/>
        </w:rPr>
        <w:t xml:space="preserve">46, 50, 54 ir 55 priemonės. 26 priemonei </w:t>
      </w:r>
      <w:r w:rsidR="001E304A">
        <w:rPr>
          <w:rFonts w:ascii="Times New Roman" w:hAnsi="Times New Roman" w:cs="Times New Roman"/>
          <w:sz w:val="24"/>
          <w:szCs w:val="24"/>
        </w:rPr>
        <w:t>Lietuvos Respublikos k</w:t>
      </w:r>
      <w:r w:rsidR="0095128C" w:rsidRPr="0095128C">
        <w:rPr>
          <w:rFonts w:ascii="Times New Roman" w:hAnsi="Times New Roman" w:cs="Times New Roman"/>
          <w:sz w:val="24"/>
          <w:szCs w:val="24"/>
        </w:rPr>
        <w:t>ultūros ministerija vis dar nėra pateikusi Administracinės naštos ūkio subjektams apskaičiavimo ataskaitos.</w:t>
      </w:r>
      <w:r w:rsidR="00DF5FBA">
        <w:rPr>
          <w:rFonts w:ascii="Times New Roman" w:hAnsi="Times New Roman" w:cs="Times New Roman"/>
          <w:sz w:val="24"/>
          <w:szCs w:val="24"/>
        </w:rPr>
        <w:t xml:space="preserve"> </w:t>
      </w:r>
    </w:p>
    <w:p w14:paraId="5F408E6A" w14:textId="77777777" w:rsidR="00B306FB" w:rsidRPr="00DF5FBA" w:rsidRDefault="00B306FB" w:rsidP="00DF5FBA">
      <w:pPr>
        <w:ind w:firstLine="567"/>
        <w:jc w:val="both"/>
        <w:rPr>
          <w:rFonts w:ascii="Times New Roman" w:hAnsi="Times New Roman" w:cs="Times New Roman"/>
          <w:sz w:val="24"/>
          <w:szCs w:val="24"/>
        </w:rPr>
      </w:pPr>
    </w:p>
    <w:p w14:paraId="442D63B1" w14:textId="5D681B91" w:rsidR="0007192D" w:rsidRDefault="0007192D" w:rsidP="0007192D">
      <w:pPr>
        <w:spacing w:before="120" w:line="264" w:lineRule="auto"/>
        <w:jc w:val="both"/>
        <w:rPr>
          <w:rFonts w:ascii="Times New Roman" w:hAnsi="Times New Roman" w:cs="Times New Roman"/>
          <w:sz w:val="24"/>
          <w:szCs w:val="24"/>
        </w:rPr>
      </w:pPr>
    </w:p>
    <w:p w14:paraId="7DCF4A61" w14:textId="0019740C" w:rsidR="0007192D" w:rsidRDefault="0007192D" w:rsidP="0007192D">
      <w:pPr>
        <w:spacing w:before="120" w:line="264" w:lineRule="auto"/>
        <w:jc w:val="both"/>
        <w:rPr>
          <w:rFonts w:ascii="Times New Roman" w:hAnsi="Times New Roman" w:cs="Times New Roman"/>
          <w:sz w:val="24"/>
          <w:szCs w:val="24"/>
        </w:rPr>
      </w:pPr>
    </w:p>
    <w:p w14:paraId="0F7EDAE8" w14:textId="4BFC7CD4" w:rsidR="0007192D" w:rsidRDefault="0007192D" w:rsidP="0007192D">
      <w:pPr>
        <w:spacing w:before="120" w:line="264" w:lineRule="auto"/>
        <w:jc w:val="both"/>
        <w:rPr>
          <w:rFonts w:ascii="Times New Roman" w:hAnsi="Times New Roman" w:cs="Times New Roman"/>
          <w:sz w:val="24"/>
          <w:szCs w:val="24"/>
        </w:rPr>
      </w:pPr>
    </w:p>
    <w:p w14:paraId="304D9E1E" w14:textId="3E3A76F4" w:rsidR="00071B69" w:rsidRDefault="00071B69" w:rsidP="0007192D">
      <w:pPr>
        <w:spacing w:before="120" w:line="264" w:lineRule="auto"/>
        <w:jc w:val="both"/>
        <w:rPr>
          <w:rFonts w:ascii="Times New Roman" w:hAnsi="Times New Roman" w:cs="Times New Roman"/>
          <w:sz w:val="24"/>
          <w:szCs w:val="24"/>
        </w:rPr>
      </w:pPr>
    </w:p>
    <w:p w14:paraId="63F24A6D" w14:textId="701E399D" w:rsidR="00071B69" w:rsidRDefault="00071B69" w:rsidP="0007192D">
      <w:pPr>
        <w:spacing w:before="120" w:line="264" w:lineRule="auto"/>
        <w:jc w:val="both"/>
        <w:rPr>
          <w:rFonts w:ascii="Times New Roman" w:hAnsi="Times New Roman" w:cs="Times New Roman"/>
          <w:sz w:val="24"/>
          <w:szCs w:val="24"/>
        </w:rPr>
      </w:pPr>
    </w:p>
    <w:p w14:paraId="52953AE3" w14:textId="58FE8789" w:rsidR="00071B69" w:rsidRDefault="00071B69" w:rsidP="0007192D">
      <w:pPr>
        <w:spacing w:before="120" w:line="264" w:lineRule="auto"/>
        <w:jc w:val="both"/>
        <w:rPr>
          <w:rFonts w:ascii="Times New Roman" w:hAnsi="Times New Roman" w:cs="Times New Roman"/>
          <w:sz w:val="24"/>
          <w:szCs w:val="24"/>
        </w:rPr>
      </w:pPr>
    </w:p>
    <w:p w14:paraId="37A28735" w14:textId="04446A3E" w:rsidR="00071B69" w:rsidRDefault="00071B69" w:rsidP="0007192D">
      <w:pPr>
        <w:spacing w:before="120" w:line="264" w:lineRule="auto"/>
        <w:jc w:val="both"/>
        <w:rPr>
          <w:rFonts w:ascii="Times New Roman" w:hAnsi="Times New Roman" w:cs="Times New Roman"/>
          <w:sz w:val="24"/>
          <w:szCs w:val="24"/>
        </w:rPr>
      </w:pPr>
    </w:p>
    <w:p w14:paraId="4FAC73C9" w14:textId="50F3153B" w:rsidR="00071B69" w:rsidRDefault="00071B69" w:rsidP="0007192D">
      <w:pPr>
        <w:spacing w:before="120" w:line="264" w:lineRule="auto"/>
        <w:jc w:val="both"/>
        <w:rPr>
          <w:rFonts w:ascii="Times New Roman" w:hAnsi="Times New Roman" w:cs="Times New Roman"/>
          <w:sz w:val="24"/>
          <w:szCs w:val="24"/>
        </w:rPr>
      </w:pPr>
    </w:p>
    <w:p w14:paraId="188263A9" w14:textId="77777777" w:rsidR="00071B69" w:rsidRDefault="00071B69" w:rsidP="0007192D">
      <w:pPr>
        <w:spacing w:before="120" w:line="264" w:lineRule="auto"/>
        <w:jc w:val="both"/>
        <w:rPr>
          <w:rFonts w:ascii="Times New Roman" w:hAnsi="Times New Roman" w:cs="Times New Roman"/>
          <w:sz w:val="24"/>
          <w:szCs w:val="24"/>
        </w:rPr>
      </w:pPr>
    </w:p>
    <w:p w14:paraId="7D7AF635" w14:textId="7144493C" w:rsidR="0007192D" w:rsidRDefault="0007192D" w:rsidP="0007192D">
      <w:pPr>
        <w:spacing w:before="120" w:line="264" w:lineRule="auto"/>
        <w:jc w:val="both"/>
        <w:rPr>
          <w:rFonts w:ascii="Times New Roman" w:hAnsi="Times New Roman" w:cs="Times New Roman"/>
          <w:sz w:val="24"/>
          <w:szCs w:val="24"/>
        </w:rPr>
      </w:pPr>
    </w:p>
    <w:p w14:paraId="47338625" w14:textId="513532BD" w:rsidR="0007192D" w:rsidRPr="000B72B9" w:rsidRDefault="00CB06B8" w:rsidP="0007192D">
      <w:pPr>
        <w:pStyle w:val="Sraopastraipa"/>
        <w:numPr>
          <w:ilvl w:val="0"/>
          <w:numId w:val="3"/>
        </w:numPr>
        <w:jc w:val="both"/>
        <w:rPr>
          <w:rFonts w:ascii="Times New Roman" w:hAnsi="Times New Roman" w:cs="Times New Roman"/>
          <w:b/>
          <w:sz w:val="24"/>
          <w:szCs w:val="24"/>
          <w:lang w:val="en-US"/>
        </w:rPr>
      </w:pPr>
      <w:r w:rsidRPr="000B72B9">
        <w:rPr>
          <w:rFonts w:ascii="Times New Roman" w:hAnsi="Times New Roman" w:cs="Times New Roman"/>
          <w:b/>
          <w:sz w:val="24"/>
          <w:szCs w:val="24"/>
          <w:lang w:bidi="lt-LT"/>
        </w:rPr>
        <w:lastRenderedPageBreak/>
        <w:t>Kita administracinės naštos ir bendros reguliavimo naštos mažinimo</w:t>
      </w:r>
      <w:r w:rsidR="000B72B9" w:rsidRPr="000B72B9">
        <w:rPr>
          <w:rFonts w:ascii="Times New Roman" w:hAnsi="Times New Roman" w:cs="Times New Roman"/>
          <w:b/>
          <w:sz w:val="24"/>
          <w:szCs w:val="24"/>
          <w:lang w:bidi="lt-LT"/>
        </w:rPr>
        <w:t xml:space="preserve"> informacija</w:t>
      </w:r>
    </w:p>
    <w:p w14:paraId="331AB1E9" w14:textId="56287C02" w:rsidR="00A617E8" w:rsidRDefault="004E4B0D" w:rsidP="00DC1A02">
      <w:pPr>
        <w:ind w:firstLine="567"/>
        <w:jc w:val="both"/>
        <w:rPr>
          <w:rFonts w:ascii="Times New Roman" w:hAnsi="Times New Roman" w:cs="Times New Roman"/>
          <w:sz w:val="24"/>
          <w:szCs w:val="24"/>
        </w:rPr>
      </w:pPr>
      <w:r w:rsidRPr="000B122B">
        <w:rPr>
          <w:rFonts w:ascii="Times New Roman" w:hAnsi="Times New Roman" w:cs="Times New Roman"/>
          <w:sz w:val="24"/>
          <w:szCs w:val="24"/>
        </w:rPr>
        <w:t xml:space="preserve">Pažymime, kad 2019 m. gegužės 2 d. buvo baigtos vykdyti </w:t>
      </w:r>
      <w:r w:rsidR="00C33FC5" w:rsidRPr="000B122B">
        <w:rPr>
          <w:rFonts w:ascii="Times New Roman" w:hAnsi="Times New Roman" w:cs="Times New Roman"/>
          <w:sz w:val="24"/>
          <w:szCs w:val="24"/>
        </w:rPr>
        <w:t xml:space="preserve">paskutinės </w:t>
      </w:r>
      <w:r w:rsidRPr="000B122B">
        <w:rPr>
          <w:rFonts w:ascii="Times New Roman" w:hAnsi="Times New Roman" w:cs="Times New Roman"/>
          <w:sz w:val="24"/>
          <w:szCs w:val="24"/>
        </w:rPr>
        <w:t xml:space="preserve">Europos Sąjungos </w:t>
      </w:r>
      <w:r w:rsidR="006D6EF4" w:rsidRPr="000B122B">
        <w:rPr>
          <w:rFonts w:ascii="Times New Roman" w:hAnsi="Times New Roman" w:cs="Times New Roman"/>
          <w:sz w:val="24"/>
          <w:szCs w:val="24"/>
        </w:rPr>
        <w:t xml:space="preserve">lėšomis finansuojamo projekto Teisinio reguliavimo tinkamumo patikros </w:t>
      </w:r>
      <w:r w:rsidR="00804E9C">
        <w:rPr>
          <w:rFonts w:ascii="Times New Roman" w:hAnsi="Times New Roman" w:cs="Times New Roman"/>
          <w:sz w:val="24"/>
          <w:szCs w:val="24"/>
        </w:rPr>
        <w:t xml:space="preserve">(toliau – projektas) </w:t>
      </w:r>
      <w:r w:rsidR="006D6EF4" w:rsidRPr="000B122B">
        <w:rPr>
          <w:rFonts w:ascii="Times New Roman" w:hAnsi="Times New Roman" w:cs="Times New Roman"/>
          <w:sz w:val="24"/>
          <w:szCs w:val="24"/>
        </w:rPr>
        <w:t>veiklos.</w:t>
      </w:r>
      <w:r w:rsidR="006617F3" w:rsidRPr="000B122B">
        <w:rPr>
          <w:rFonts w:ascii="Times New Roman" w:hAnsi="Times New Roman" w:cs="Times New Roman"/>
          <w:sz w:val="24"/>
          <w:szCs w:val="24"/>
        </w:rPr>
        <w:t xml:space="preserve"> </w:t>
      </w:r>
      <w:r w:rsidR="00D17221" w:rsidRPr="000B122B">
        <w:rPr>
          <w:rFonts w:ascii="Times New Roman" w:hAnsi="Times New Roman" w:cs="Times New Roman"/>
          <w:sz w:val="24"/>
          <w:szCs w:val="24"/>
        </w:rPr>
        <w:t>Projekt</w:t>
      </w:r>
      <w:r w:rsidR="00A219BD" w:rsidRPr="000B122B">
        <w:rPr>
          <w:rFonts w:ascii="Times New Roman" w:hAnsi="Times New Roman" w:cs="Times New Roman"/>
          <w:sz w:val="24"/>
          <w:szCs w:val="24"/>
        </w:rPr>
        <w:t>o metu buvo atliekamos teisinio reguliavimo tinkamumo patikros 3 srityse: chemijos, gamybinių projektų vystymo ir transporto</w:t>
      </w:r>
      <w:r w:rsidR="00715ADE" w:rsidRPr="000B122B">
        <w:rPr>
          <w:rFonts w:ascii="Times New Roman" w:hAnsi="Times New Roman" w:cs="Times New Roman"/>
          <w:sz w:val="24"/>
          <w:szCs w:val="24"/>
        </w:rPr>
        <w:t xml:space="preserve">. </w:t>
      </w:r>
    </w:p>
    <w:p w14:paraId="409CD4D6" w14:textId="1E37837C" w:rsidR="002A18E6" w:rsidRDefault="00112895" w:rsidP="00DC1A02">
      <w:pPr>
        <w:ind w:firstLine="567"/>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6704" behindDoc="1" locked="0" layoutInCell="1" allowOverlap="1" wp14:anchorId="1B220848" wp14:editId="494C5A04">
            <wp:simplePos x="0" y="0"/>
            <wp:positionH relativeFrom="margin">
              <wp:posOffset>2474067</wp:posOffset>
            </wp:positionH>
            <wp:positionV relativeFrom="paragraph">
              <wp:posOffset>291008</wp:posOffset>
            </wp:positionV>
            <wp:extent cx="914400" cy="997585"/>
            <wp:effectExtent l="0" t="0" r="0" b="0"/>
            <wp:wrapTopAndBottom/>
            <wp:docPr id="7" name="Grafinis elementas 7" descr="Kr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ane.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97585"/>
                    </a:xfrm>
                    <a:prstGeom prst="rect">
                      <a:avLst/>
                    </a:prstGeom>
                  </pic:spPr>
                </pic:pic>
              </a:graphicData>
            </a:graphic>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58752" behindDoc="0" locked="0" layoutInCell="1" allowOverlap="1" wp14:anchorId="025FB618" wp14:editId="016B6008">
            <wp:simplePos x="0" y="0"/>
            <wp:positionH relativeFrom="column">
              <wp:posOffset>4695145</wp:posOffset>
            </wp:positionH>
            <wp:positionV relativeFrom="paragraph">
              <wp:posOffset>387529</wp:posOffset>
            </wp:positionV>
            <wp:extent cx="914400" cy="914400"/>
            <wp:effectExtent l="0" t="0" r="0" b="0"/>
            <wp:wrapTopAndBottom/>
            <wp:docPr id="8" name="Grafinis elementas 8" descr="Autobu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us.sv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anchor>
        </w:drawing>
      </w: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7FB1E966" wp14:editId="024FF357">
                <wp:simplePos x="0" y="0"/>
                <wp:positionH relativeFrom="column">
                  <wp:posOffset>3644721</wp:posOffset>
                </wp:positionH>
                <wp:positionV relativeFrom="paragraph">
                  <wp:posOffset>760113</wp:posOffset>
                </wp:positionV>
                <wp:extent cx="785611" cy="231819"/>
                <wp:effectExtent l="0" t="19050" r="33655" b="34925"/>
                <wp:wrapNone/>
                <wp:docPr id="12" name="Rodyklė: dešinėn 12"/>
                <wp:cNvGraphicFramePr/>
                <a:graphic xmlns:a="http://schemas.openxmlformats.org/drawingml/2006/main">
                  <a:graphicData uri="http://schemas.microsoft.com/office/word/2010/wordprocessingShape">
                    <wps:wsp>
                      <wps:cNvSpPr/>
                      <wps:spPr>
                        <a:xfrm>
                          <a:off x="0" y="0"/>
                          <a:ext cx="785611" cy="2318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73BD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12" o:spid="_x0000_s1026" type="#_x0000_t13" style="position:absolute;margin-left:287pt;margin-top:59.85pt;width:61.85pt;height:18.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" adj="18413" fillcolor="#4472c4" strokecolor="#2f528f"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2639B1E4" wp14:editId="385B5054">
                <wp:simplePos x="0" y="0"/>
                <wp:positionH relativeFrom="column">
                  <wp:posOffset>1482743</wp:posOffset>
                </wp:positionH>
                <wp:positionV relativeFrom="paragraph">
                  <wp:posOffset>736171</wp:posOffset>
                </wp:positionV>
                <wp:extent cx="785611" cy="231819"/>
                <wp:effectExtent l="0" t="19050" r="33655" b="34925"/>
                <wp:wrapNone/>
                <wp:docPr id="11" name="Rodyklė: dešinėn 11"/>
                <wp:cNvGraphicFramePr/>
                <a:graphic xmlns:a="http://schemas.openxmlformats.org/drawingml/2006/main">
                  <a:graphicData uri="http://schemas.microsoft.com/office/word/2010/wordprocessingShape">
                    <wps:wsp>
                      <wps:cNvSpPr/>
                      <wps:spPr>
                        <a:xfrm>
                          <a:off x="0" y="0"/>
                          <a:ext cx="785611" cy="2318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03F3A1" id="Rodyklė: dešinėn 11" o:spid="_x0000_s1026" type="#_x0000_t13" style="position:absolute;margin-left:116.75pt;margin-top:57.95pt;width:61.85pt;height:1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" adj="18413" fillcolor="#4472c4 [3204]" strokecolor="#1f3763 [1604]" strokeweight="1pt"/>
            </w:pict>
          </mc:Fallback>
        </mc:AlternateContent>
      </w:r>
      <w:r w:rsidR="0065417F">
        <w:rPr>
          <w:rFonts w:ascii="Times New Roman" w:hAnsi="Times New Roman" w:cs="Times New Roman"/>
          <w:noProof/>
          <w:sz w:val="24"/>
          <w:szCs w:val="24"/>
        </w:rPr>
        <w:drawing>
          <wp:anchor distT="0" distB="0" distL="114300" distR="114300" simplePos="0" relativeHeight="251659776" behindDoc="0" locked="0" layoutInCell="1" allowOverlap="1" wp14:anchorId="1AC69E30" wp14:editId="273B77C8">
            <wp:simplePos x="0" y="0"/>
            <wp:positionH relativeFrom="column">
              <wp:posOffset>413466</wp:posOffset>
            </wp:positionH>
            <wp:positionV relativeFrom="paragraph">
              <wp:posOffset>310891</wp:posOffset>
            </wp:positionV>
            <wp:extent cx="914400" cy="914400"/>
            <wp:effectExtent l="0" t="0" r="0" b="0"/>
            <wp:wrapTopAndBottom/>
            <wp:docPr id="9" name="Grafinis elementas 9" descr="Ko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lask.sv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anchor>
        </w:drawing>
      </w:r>
    </w:p>
    <w:p w14:paraId="7804B4AA" w14:textId="0D2676DF" w:rsidR="0017217E" w:rsidRDefault="0017217E" w:rsidP="00DC1A02">
      <w:pPr>
        <w:ind w:firstLine="567"/>
        <w:jc w:val="both"/>
        <w:rPr>
          <w:rFonts w:ascii="Times New Roman" w:hAnsi="Times New Roman" w:cs="Times New Roman"/>
          <w:sz w:val="24"/>
          <w:szCs w:val="24"/>
        </w:rPr>
      </w:pPr>
    </w:p>
    <w:p w14:paraId="05F7B4A4" w14:textId="77777777" w:rsidR="00A5262F" w:rsidRDefault="00520554" w:rsidP="00401D1A">
      <w:pPr>
        <w:ind w:firstLine="567"/>
        <w:jc w:val="both"/>
        <w:rPr>
          <w:rFonts w:ascii="Times New Roman" w:eastAsia="Times New Roman" w:hAnsi="Times New Roman" w:cs="Times New Roman"/>
          <w:sz w:val="24"/>
          <w:szCs w:val="24"/>
        </w:rPr>
      </w:pPr>
      <w:r w:rsidRPr="00D22A62">
        <w:rPr>
          <w:rFonts w:ascii="Times New Roman" w:hAnsi="Times New Roman" w:cs="Times New Roman"/>
          <w:color w:val="0070C0"/>
          <w:sz w:val="24"/>
          <w:szCs w:val="24"/>
        </w:rPr>
        <w:t>1 projekto etap</w:t>
      </w:r>
      <w:r w:rsidR="0017217E" w:rsidRPr="00D22A62">
        <w:rPr>
          <w:rFonts w:ascii="Times New Roman" w:hAnsi="Times New Roman" w:cs="Times New Roman"/>
          <w:color w:val="0070C0"/>
          <w:sz w:val="24"/>
          <w:szCs w:val="24"/>
        </w:rPr>
        <w:t>e</w:t>
      </w:r>
      <w:r w:rsidR="00A977B9" w:rsidRPr="00D22A62">
        <w:rPr>
          <w:rFonts w:ascii="Times New Roman" w:hAnsi="Times New Roman" w:cs="Times New Roman"/>
          <w:color w:val="0070C0"/>
          <w:sz w:val="24"/>
          <w:szCs w:val="24"/>
        </w:rPr>
        <w:t xml:space="preserve"> </w:t>
      </w:r>
      <w:r w:rsidR="00A977B9" w:rsidRPr="00A977B9">
        <w:rPr>
          <w:rFonts w:ascii="Times New Roman" w:hAnsi="Times New Roman" w:cs="Times New Roman"/>
          <w:sz w:val="24"/>
          <w:szCs w:val="24"/>
        </w:rPr>
        <w:t>p</w:t>
      </w:r>
      <w:r w:rsidR="00715ADE" w:rsidRPr="00A977B9">
        <w:rPr>
          <w:rFonts w:ascii="Times New Roman" w:hAnsi="Times New Roman" w:cs="Times New Roman"/>
          <w:sz w:val="24"/>
          <w:szCs w:val="24"/>
        </w:rPr>
        <w:t>ateikti tokie g</w:t>
      </w:r>
      <w:r w:rsidR="006617F3" w:rsidRPr="00A977B9">
        <w:rPr>
          <w:rFonts w:ascii="Times New Roman" w:hAnsi="Times New Roman" w:cs="Times New Roman"/>
          <w:sz w:val="24"/>
          <w:szCs w:val="24"/>
        </w:rPr>
        <w:t>alutiniai projekto rezul</w:t>
      </w:r>
      <w:r w:rsidR="00DC1A02" w:rsidRPr="00A977B9">
        <w:rPr>
          <w:rFonts w:ascii="Times New Roman" w:hAnsi="Times New Roman" w:cs="Times New Roman"/>
          <w:sz w:val="24"/>
          <w:szCs w:val="24"/>
        </w:rPr>
        <w:t xml:space="preserve">tatai: </w:t>
      </w:r>
      <w:r w:rsidR="008607E5" w:rsidRPr="00A977B9">
        <w:rPr>
          <w:rFonts w:ascii="Times New Roman" w:eastAsia="Times New Roman" w:hAnsi="Times New Roman" w:cs="Times New Roman"/>
          <w:sz w:val="24"/>
          <w:szCs w:val="24"/>
        </w:rPr>
        <w:t>pareng</w:t>
      </w:r>
      <w:r w:rsidR="00DC1A02" w:rsidRPr="00A977B9">
        <w:rPr>
          <w:rFonts w:ascii="Times New Roman" w:eastAsia="Times New Roman" w:hAnsi="Times New Roman" w:cs="Times New Roman"/>
          <w:sz w:val="24"/>
          <w:szCs w:val="24"/>
        </w:rPr>
        <w:t>ta</w:t>
      </w:r>
      <w:r w:rsidR="008607E5" w:rsidRPr="00A977B9">
        <w:rPr>
          <w:rFonts w:ascii="Times New Roman" w:eastAsia="Times New Roman" w:hAnsi="Times New Roman" w:cs="Times New Roman"/>
          <w:sz w:val="24"/>
          <w:szCs w:val="24"/>
        </w:rPr>
        <w:t xml:space="preserve"> </w:t>
      </w:r>
      <w:r w:rsidR="00A617E8" w:rsidRPr="00A977B9">
        <w:rPr>
          <w:rFonts w:ascii="Times New Roman" w:eastAsia="Times New Roman" w:hAnsi="Times New Roman" w:cs="Times New Roman"/>
          <w:sz w:val="24"/>
          <w:szCs w:val="24"/>
        </w:rPr>
        <w:t xml:space="preserve">chemijos srities </w:t>
      </w:r>
      <w:r w:rsidR="00DC1A02" w:rsidRPr="00A977B9">
        <w:rPr>
          <w:rFonts w:ascii="Times New Roman" w:eastAsia="Times New Roman" w:hAnsi="Times New Roman" w:cs="Times New Roman"/>
          <w:sz w:val="24"/>
          <w:szCs w:val="24"/>
          <w:lang w:eastAsia="lt-LT"/>
        </w:rPr>
        <w:t>patikros ataskaita</w:t>
      </w:r>
      <w:r w:rsidR="008607E5" w:rsidRPr="00A977B9">
        <w:rPr>
          <w:rFonts w:ascii="Times New Roman" w:eastAsia="Times New Roman" w:hAnsi="Times New Roman" w:cs="Times New Roman"/>
          <w:sz w:val="24"/>
          <w:szCs w:val="24"/>
          <w:lang w:eastAsia="lt-LT"/>
        </w:rPr>
        <w:t xml:space="preserve">, </w:t>
      </w:r>
      <w:r w:rsidR="00A54C63" w:rsidRPr="00A977B9">
        <w:rPr>
          <w:rFonts w:ascii="Times New Roman" w:eastAsia="Times New Roman" w:hAnsi="Times New Roman" w:cs="Times New Roman"/>
          <w:sz w:val="24"/>
          <w:szCs w:val="24"/>
          <w:lang w:eastAsia="lt-LT"/>
        </w:rPr>
        <w:t>parengt</w:t>
      </w:r>
      <w:r w:rsidR="000B122B" w:rsidRPr="00A977B9">
        <w:rPr>
          <w:rFonts w:ascii="Times New Roman" w:eastAsia="Times New Roman" w:hAnsi="Times New Roman" w:cs="Times New Roman"/>
          <w:sz w:val="24"/>
          <w:szCs w:val="24"/>
          <w:lang w:eastAsia="lt-LT"/>
        </w:rPr>
        <w:t xml:space="preserve">i chemijos srities pasiūlymai </w:t>
      </w:r>
      <w:r w:rsidR="007A3337">
        <w:rPr>
          <w:rFonts w:ascii="Times New Roman" w:eastAsia="Times New Roman" w:hAnsi="Times New Roman" w:cs="Times New Roman"/>
          <w:sz w:val="24"/>
          <w:szCs w:val="24"/>
          <w:lang w:eastAsia="lt-LT"/>
        </w:rPr>
        <w:t xml:space="preserve">dėl </w:t>
      </w:r>
      <w:r w:rsidR="000B122B" w:rsidRPr="00A977B9">
        <w:rPr>
          <w:rFonts w:ascii="Times New Roman" w:eastAsia="Times New Roman" w:hAnsi="Times New Roman" w:cs="Times New Roman"/>
          <w:sz w:val="24"/>
          <w:szCs w:val="24"/>
        </w:rPr>
        <w:t>teisinio reglamentavimo (visų pirma, nacionalinės kilmės reguliavimo naštos mažinimo pasiūlym</w:t>
      </w:r>
      <w:r w:rsidR="007A3337">
        <w:rPr>
          <w:rFonts w:ascii="Times New Roman" w:eastAsia="Times New Roman" w:hAnsi="Times New Roman" w:cs="Times New Roman"/>
          <w:sz w:val="24"/>
          <w:szCs w:val="24"/>
        </w:rPr>
        <w:t>ai</w:t>
      </w:r>
      <w:r w:rsidR="000B122B" w:rsidRPr="00A977B9">
        <w:rPr>
          <w:rFonts w:ascii="Times New Roman" w:eastAsia="Times New Roman" w:hAnsi="Times New Roman" w:cs="Times New Roman"/>
          <w:sz w:val="24"/>
          <w:szCs w:val="24"/>
        </w:rPr>
        <w:t>), reikalingo reguliavimo naštai mažinti ar kitaip teisinio reglamentavimo kokybei ir efektyvumui didinti, tobulinimo</w:t>
      </w:r>
      <w:r w:rsidR="00A617E8" w:rsidRPr="00A977B9">
        <w:rPr>
          <w:rFonts w:ascii="Times New Roman" w:eastAsia="Times New Roman" w:hAnsi="Times New Roman" w:cs="Times New Roman"/>
          <w:sz w:val="24"/>
          <w:szCs w:val="24"/>
        </w:rPr>
        <w:t xml:space="preserve">, kurie </w:t>
      </w:r>
      <w:r w:rsidR="000B122B" w:rsidRPr="00A977B9">
        <w:rPr>
          <w:rFonts w:ascii="Times New Roman" w:eastAsia="Times New Roman" w:hAnsi="Times New Roman" w:cs="Times New Roman"/>
          <w:sz w:val="24"/>
          <w:szCs w:val="24"/>
        </w:rPr>
        <w:t>siekia 1</w:t>
      </w:r>
      <w:r w:rsidR="007A3337">
        <w:rPr>
          <w:rFonts w:ascii="Times New Roman" w:eastAsia="Times New Roman" w:hAnsi="Times New Roman" w:cs="Times New Roman"/>
          <w:sz w:val="24"/>
          <w:szCs w:val="24"/>
        </w:rPr>
        <w:t>,</w:t>
      </w:r>
      <w:r w:rsidR="000B122B" w:rsidRPr="00A977B9">
        <w:rPr>
          <w:rFonts w:ascii="Times New Roman" w:eastAsia="Times New Roman" w:hAnsi="Times New Roman" w:cs="Times New Roman"/>
          <w:sz w:val="24"/>
          <w:szCs w:val="24"/>
        </w:rPr>
        <w:t>445</w:t>
      </w:r>
      <w:r w:rsidR="007A3337">
        <w:rPr>
          <w:rFonts w:ascii="Times New Roman" w:eastAsia="Times New Roman" w:hAnsi="Times New Roman" w:cs="Times New Roman"/>
          <w:sz w:val="24"/>
          <w:szCs w:val="24"/>
        </w:rPr>
        <w:t xml:space="preserve"> mln.</w:t>
      </w:r>
      <w:r w:rsidR="000B122B" w:rsidRPr="00A977B9">
        <w:rPr>
          <w:rFonts w:ascii="Times New Roman" w:eastAsia="Times New Roman" w:hAnsi="Times New Roman" w:cs="Times New Roman"/>
          <w:sz w:val="24"/>
          <w:szCs w:val="24"/>
        </w:rPr>
        <w:t xml:space="preserve"> eurų.</w:t>
      </w:r>
      <w:r w:rsidR="00A617E8" w:rsidRPr="00A977B9">
        <w:rPr>
          <w:rFonts w:ascii="Times New Roman" w:eastAsia="Times New Roman" w:hAnsi="Times New Roman" w:cs="Times New Roman"/>
          <w:sz w:val="24"/>
          <w:szCs w:val="24"/>
        </w:rPr>
        <w:t xml:space="preserve"> </w:t>
      </w:r>
      <w:r w:rsidR="009D7C95" w:rsidRPr="00A977B9">
        <w:rPr>
          <w:rFonts w:ascii="Times New Roman" w:eastAsia="Times New Roman" w:hAnsi="Times New Roman" w:cs="Times New Roman"/>
          <w:sz w:val="24"/>
          <w:szCs w:val="24"/>
        </w:rPr>
        <w:t xml:space="preserve">Paminėtina, kad </w:t>
      </w:r>
      <w:r w:rsidR="003D6FED" w:rsidRPr="00A977B9">
        <w:rPr>
          <w:rFonts w:ascii="Times New Roman" w:eastAsia="Times New Roman" w:hAnsi="Times New Roman" w:cs="Times New Roman"/>
          <w:sz w:val="24"/>
          <w:szCs w:val="24"/>
        </w:rPr>
        <w:t xml:space="preserve">įgyvendinant </w:t>
      </w:r>
      <w:r w:rsidR="009D7C95" w:rsidRPr="00A977B9">
        <w:rPr>
          <w:rFonts w:ascii="Times New Roman" w:eastAsia="Times New Roman" w:hAnsi="Times New Roman" w:cs="Times New Roman"/>
          <w:sz w:val="24"/>
          <w:szCs w:val="24"/>
        </w:rPr>
        <w:t>pagrindin</w:t>
      </w:r>
      <w:r w:rsidR="003D6FED" w:rsidRPr="00A977B9">
        <w:rPr>
          <w:rFonts w:ascii="Times New Roman" w:eastAsia="Times New Roman" w:hAnsi="Times New Roman" w:cs="Times New Roman"/>
          <w:sz w:val="24"/>
          <w:szCs w:val="24"/>
        </w:rPr>
        <w:t>į</w:t>
      </w:r>
      <w:r w:rsidR="009D7C95" w:rsidRPr="00A977B9">
        <w:rPr>
          <w:rFonts w:ascii="Times New Roman" w:eastAsia="Times New Roman" w:hAnsi="Times New Roman" w:cs="Times New Roman"/>
          <w:sz w:val="24"/>
          <w:szCs w:val="24"/>
        </w:rPr>
        <w:t xml:space="preserve"> pasiūlym</w:t>
      </w:r>
      <w:r w:rsidR="003D6FED" w:rsidRPr="00A977B9">
        <w:rPr>
          <w:rFonts w:ascii="Times New Roman" w:eastAsia="Times New Roman" w:hAnsi="Times New Roman" w:cs="Times New Roman"/>
          <w:sz w:val="24"/>
          <w:szCs w:val="24"/>
        </w:rPr>
        <w:t>ą (</w:t>
      </w:r>
      <w:r w:rsidR="00F862D2" w:rsidRPr="00A977B9">
        <w:rPr>
          <w:rFonts w:ascii="Times New Roman" w:eastAsia="Times New Roman" w:hAnsi="Times New Roman" w:cs="Times New Roman"/>
          <w:sz w:val="24"/>
          <w:szCs w:val="24"/>
        </w:rPr>
        <w:t xml:space="preserve">dėl </w:t>
      </w:r>
      <w:r w:rsidR="003D6FED" w:rsidRPr="00A977B9">
        <w:rPr>
          <w:rFonts w:ascii="Times New Roman" w:eastAsia="Times New Roman" w:hAnsi="Times New Roman" w:cs="Times New Roman"/>
          <w:sz w:val="24"/>
          <w:szCs w:val="24"/>
        </w:rPr>
        <w:t>1,376 mln. eurų reguliavimo naštos sumažėjim</w:t>
      </w:r>
      <w:r w:rsidR="00F862D2" w:rsidRPr="00A977B9">
        <w:rPr>
          <w:rFonts w:ascii="Times New Roman" w:eastAsia="Times New Roman" w:hAnsi="Times New Roman" w:cs="Times New Roman"/>
          <w:sz w:val="24"/>
          <w:szCs w:val="24"/>
        </w:rPr>
        <w:t>o</w:t>
      </w:r>
      <w:r w:rsidR="003D6FED" w:rsidRPr="00A977B9">
        <w:rPr>
          <w:rFonts w:ascii="Times New Roman" w:eastAsia="Times New Roman" w:hAnsi="Times New Roman" w:cs="Times New Roman"/>
          <w:sz w:val="24"/>
          <w:szCs w:val="24"/>
        </w:rPr>
        <w:t>)</w:t>
      </w:r>
      <w:r w:rsidR="009D7C95" w:rsidRPr="00A977B9">
        <w:rPr>
          <w:rFonts w:ascii="Times New Roman" w:eastAsia="Times New Roman" w:hAnsi="Times New Roman" w:cs="Times New Roman"/>
          <w:sz w:val="24"/>
          <w:szCs w:val="24"/>
        </w:rPr>
        <w:t xml:space="preserve"> </w:t>
      </w:r>
      <w:r w:rsidR="00F862D2" w:rsidRPr="00A977B9">
        <w:rPr>
          <w:rFonts w:ascii="Times New Roman" w:eastAsia="Times New Roman" w:hAnsi="Times New Roman" w:cs="Times New Roman"/>
          <w:sz w:val="24"/>
          <w:szCs w:val="24"/>
        </w:rPr>
        <w:t>2019 m. gegužės 22 d. L</w:t>
      </w:r>
      <w:r w:rsidR="00EE26FF" w:rsidRPr="00A977B9">
        <w:rPr>
          <w:rFonts w:ascii="Times New Roman" w:eastAsia="Times New Roman" w:hAnsi="Times New Roman" w:cs="Times New Roman"/>
          <w:sz w:val="24"/>
          <w:szCs w:val="24"/>
        </w:rPr>
        <w:t xml:space="preserve">R Seimui pateiktas </w:t>
      </w:r>
      <w:r w:rsidR="001A0A7C" w:rsidRPr="00A977B9">
        <w:rPr>
          <w:rFonts w:ascii="Times New Roman" w:eastAsia="Times New Roman" w:hAnsi="Times New Roman" w:cs="Times New Roman"/>
          <w:sz w:val="24"/>
          <w:szCs w:val="24"/>
        </w:rPr>
        <w:t>Lietuvos Respublikos potencialiai pavojingų įrenginių priežiūros įstatymo Nr. I-1324 pakeitimo įstatymo projektas</w:t>
      </w:r>
      <w:r w:rsidRPr="00A977B9">
        <w:rPr>
          <w:rFonts w:ascii="Times New Roman" w:eastAsia="Times New Roman" w:hAnsi="Times New Roman" w:cs="Times New Roman"/>
          <w:sz w:val="24"/>
          <w:szCs w:val="24"/>
        </w:rPr>
        <w:t>.</w:t>
      </w:r>
      <w:r w:rsidR="006E468A">
        <w:rPr>
          <w:rFonts w:ascii="Times New Roman" w:eastAsia="Times New Roman" w:hAnsi="Times New Roman" w:cs="Times New Roman"/>
          <w:sz w:val="24"/>
          <w:szCs w:val="24"/>
        </w:rPr>
        <w:t xml:space="preserve"> </w:t>
      </w:r>
    </w:p>
    <w:p w14:paraId="1F703121" w14:textId="0FB0A006" w:rsidR="008B102E" w:rsidRPr="006E468A" w:rsidRDefault="00520554" w:rsidP="00401D1A">
      <w:pPr>
        <w:ind w:firstLine="567"/>
        <w:jc w:val="both"/>
        <w:rPr>
          <w:rFonts w:ascii="Times New Roman" w:eastAsia="Times New Roman" w:hAnsi="Times New Roman" w:cs="Times New Roman"/>
          <w:sz w:val="24"/>
          <w:szCs w:val="24"/>
        </w:rPr>
      </w:pPr>
      <w:r w:rsidRPr="00A977B9">
        <w:rPr>
          <w:rFonts w:ascii="Times New Roman" w:eastAsia="Times New Roman" w:hAnsi="Times New Roman" w:cs="Times New Roman"/>
          <w:sz w:val="24"/>
          <w:szCs w:val="24"/>
        </w:rPr>
        <w:t>Taip pat vykdant</w:t>
      </w:r>
      <w:r w:rsidR="00A977B9" w:rsidRPr="00A977B9">
        <w:rPr>
          <w:rFonts w:ascii="Times New Roman" w:eastAsia="Times New Roman" w:hAnsi="Times New Roman" w:cs="Times New Roman"/>
          <w:sz w:val="24"/>
          <w:szCs w:val="24"/>
        </w:rPr>
        <w:t xml:space="preserve"> 1 projekto etapą, buvo </w:t>
      </w:r>
      <w:r w:rsidR="00A977B9" w:rsidRPr="0098289C">
        <w:rPr>
          <w:rFonts w:ascii="Times New Roman" w:eastAsia="Times New Roman" w:hAnsi="Times New Roman" w:cs="Times New Roman"/>
          <w:b/>
          <w:sz w:val="24"/>
          <w:szCs w:val="24"/>
        </w:rPr>
        <w:t xml:space="preserve">parengta </w:t>
      </w:r>
      <w:r w:rsidR="008607E5" w:rsidRPr="0098289C">
        <w:rPr>
          <w:rFonts w:ascii="Times New Roman" w:eastAsia="Times New Roman" w:hAnsi="Times New Roman" w:cs="Times New Roman"/>
          <w:b/>
          <w:sz w:val="24"/>
          <w:szCs w:val="24"/>
          <w:lang w:eastAsia="lt-LT"/>
        </w:rPr>
        <w:t>Prisitaikymo išlaidų ūkio subjektams vertinimo pinigine išraiška metodik</w:t>
      </w:r>
      <w:r w:rsidR="00A977B9" w:rsidRPr="0098289C">
        <w:rPr>
          <w:rFonts w:ascii="Times New Roman" w:eastAsia="Times New Roman" w:hAnsi="Times New Roman" w:cs="Times New Roman"/>
          <w:b/>
          <w:sz w:val="24"/>
          <w:szCs w:val="24"/>
          <w:lang w:eastAsia="lt-LT"/>
        </w:rPr>
        <w:t>a</w:t>
      </w:r>
      <w:r w:rsidR="00A977B9">
        <w:rPr>
          <w:rFonts w:ascii="Times New Roman" w:eastAsia="Times New Roman" w:hAnsi="Times New Roman" w:cs="Times New Roman"/>
          <w:sz w:val="24"/>
          <w:szCs w:val="24"/>
          <w:lang w:eastAsia="lt-LT"/>
        </w:rPr>
        <w:t xml:space="preserve"> (toliau – Metodika)</w:t>
      </w:r>
      <w:r w:rsidR="008607E5" w:rsidRPr="000B122B">
        <w:rPr>
          <w:rFonts w:ascii="Times New Roman" w:eastAsia="Times New Roman" w:hAnsi="Times New Roman" w:cs="Times New Roman"/>
          <w:sz w:val="24"/>
          <w:szCs w:val="24"/>
          <w:lang w:eastAsia="lt-LT"/>
        </w:rPr>
        <w:t xml:space="preserve"> bei Prisitaikymo išlaidų ūkio subjektams vertinimo pinigine išraiška metodikos taikymo gair</w:t>
      </w:r>
      <w:r w:rsidR="00A977B9">
        <w:rPr>
          <w:rFonts w:ascii="Times New Roman" w:eastAsia="Times New Roman" w:hAnsi="Times New Roman" w:cs="Times New Roman"/>
          <w:sz w:val="24"/>
          <w:szCs w:val="24"/>
          <w:lang w:eastAsia="lt-LT"/>
        </w:rPr>
        <w:t>ė</w:t>
      </w:r>
      <w:r w:rsidR="008607E5" w:rsidRPr="000B122B">
        <w:rPr>
          <w:rFonts w:ascii="Times New Roman" w:eastAsia="Times New Roman" w:hAnsi="Times New Roman" w:cs="Times New Roman"/>
          <w:sz w:val="24"/>
          <w:szCs w:val="24"/>
          <w:lang w:eastAsia="lt-LT"/>
        </w:rPr>
        <w:t xml:space="preserve">s. </w:t>
      </w:r>
      <w:r w:rsidR="00A5262F">
        <w:rPr>
          <w:rFonts w:ascii="Times New Roman" w:eastAsia="Times New Roman" w:hAnsi="Times New Roman" w:cs="Times New Roman"/>
          <w:sz w:val="24"/>
          <w:szCs w:val="24"/>
          <w:lang w:eastAsia="lt-LT"/>
        </w:rPr>
        <w:t>Paminėtina, kad ši Metodika taip pat buvo naudojama skaičiuojant reguliavimo naštą visose atliktose teisinio reguliavimo patikrose. Paslaugų teikėjas, parengęs Metodiką, apmokė 61 valstybės tarnautoją, kaip praktiškai vertinti prisitaikymo išlaidas pinigine išraiška.</w:t>
      </w:r>
    </w:p>
    <w:p w14:paraId="31568115" w14:textId="28F740B2" w:rsidR="008607E5" w:rsidRPr="008607E5" w:rsidRDefault="008607E5" w:rsidP="00F63349">
      <w:pPr>
        <w:tabs>
          <w:tab w:val="left" w:pos="567"/>
        </w:tabs>
        <w:spacing w:after="0"/>
        <w:ind w:firstLine="567"/>
        <w:jc w:val="both"/>
        <w:rPr>
          <w:rFonts w:ascii="Times New Roman" w:eastAsia="Times New Roman" w:hAnsi="Times New Roman" w:cs="Times New Roman"/>
          <w:sz w:val="24"/>
          <w:szCs w:val="20"/>
        </w:rPr>
      </w:pPr>
      <w:r w:rsidRPr="008607E5">
        <w:rPr>
          <w:rFonts w:ascii="Times New Roman" w:eastAsia="Times New Roman" w:hAnsi="Times New Roman" w:cs="Times New Roman"/>
          <w:color w:val="0070C0"/>
          <w:sz w:val="24"/>
          <w:szCs w:val="24"/>
        </w:rPr>
        <w:t>Projekto antr</w:t>
      </w:r>
      <w:r w:rsidR="0098289C" w:rsidRPr="0098289C">
        <w:rPr>
          <w:rFonts w:ascii="Times New Roman" w:eastAsia="Times New Roman" w:hAnsi="Times New Roman" w:cs="Times New Roman"/>
          <w:color w:val="0070C0"/>
          <w:sz w:val="24"/>
          <w:szCs w:val="24"/>
        </w:rPr>
        <w:t>ame</w:t>
      </w:r>
      <w:r w:rsidRPr="008607E5">
        <w:rPr>
          <w:rFonts w:ascii="Times New Roman" w:eastAsia="Times New Roman" w:hAnsi="Times New Roman" w:cs="Times New Roman"/>
          <w:color w:val="0070C0"/>
          <w:sz w:val="24"/>
          <w:szCs w:val="24"/>
        </w:rPr>
        <w:t xml:space="preserve"> etap</w:t>
      </w:r>
      <w:r w:rsidR="0098289C" w:rsidRPr="0098289C">
        <w:rPr>
          <w:rFonts w:ascii="Times New Roman" w:eastAsia="Times New Roman" w:hAnsi="Times New Roman" w:cs="Times New Roman"/>
          <w:color w:val="0070C0"/>
          <w:sz w:val="24"/>
          <w:szCs w:val="24"/>
        </w:rPr>
        <w:t>e</w:t>
      </w:r>
      <w:r w:rsidRPr="008607E5">
        <w:rPr>
          <w:rFonts w:ascii="Times New Roman" w:eastAsia="Times New Roman" w:hAnsi="Times New Roman" w:cs="Times New Roman"/>
          <w:color w:val="0070C0"/>
          <w:sz w:val="24"/>
          <w:szCs w:val="24"/>
        </w:rPr>
        <w:t xml:space="preserve"> </w:t>
      </w:r>
      <w:r w:rsidR="00635669">
        <w:rPr>
          <w:rFonts w:ascii="Times New Roman" w:eastAsia="Times New Roman" w:hAnsi="Times New Roman" w:cs="Times New Roman"/>
          <w:sz w:val="24"/>
          <w:szCs w:val="24"/>
        </w:rPr>
        <w:t>buvo parengta gamybinių projektų vystymo srities patikros ataskaita bei parengti pasiūlymai</w:t>
      </w:r>
      <w:r w:rsidRPr="008607E5">
        <w:rPr>
          <w:rFonts w:ascii="Times New Roman" w:eastAsia="Times New Roman" w:hAnsi="Times New Roman" w:cs="Times New Roman"/>
          <w:sz w:val="24"/>
          <w:szCs w:val="20"/>
        </w:rPr>
        <w:t xml:space="preserve"> dėl teisinio reglamentavimo gamybos projektų vystymo srityje, reikalingo reguliavimo naštai mažinti ar kitaip teisinio reglamentavimo kokybei ir efektyvumui didinti, tobulinimo. Pažymėtina, kad ne visiems </w:t>
      </w:r>
      <w:r w:rsidR="000F23A5">
        <w:rPr>
          <w:rFonts w:ascii="Times New Roman" w:eastAsia="Times New Roman" w:hAnsi="Times New Roman" w:cs="Times New Roman"/>
          <w:sz w:val="24"/>
          <w:szCs w:val="20"/>
        </w:rPr>
        <w:t>projekto metu parengtiems</w:t>
      </w:r>
      <w:r w:rsidRPr="008607E5">
        <w:rPr>
          <w:rFonts w:ascii="Times New Roman" w:eastAsia="Times New Roman" w:hAnsi="Times New Roman" w:cs="Times New Roman"/>
          <w:sz w:val="24"/>
          <w:szCs w:val="20"/>
        </w:rPr>
        <w:t xml:space="preserve"> pasiūlymams kompetentingos institucijos pritarė, tačiau įgyvendinus tuos pasiūlymus, kuriems buvo pritarta arba pritarta iš dalies, reguliavimo našta ūkio subjektams sumažėtų 11</w:t>
      </w:r>
      <w:r w:rsidR="00341FE5">
        <w:rPr>
          <w:rFonts w:ascii="Times New Roman" w:eastAsia="Times New Roman" w:hAnsi="Times New Roman" w:cs="Times New Roman"/>
          <w:sz w:val="24"/>
          <w:szCs w:val="20"/>
        </w:rPr>
        <w:t>,573 mln.</w:t>
      </w:r>
      <w:r w:rsidRPr="008607E5">
        <w:rPr>
          <w:rFonts w:ascii="Times New Roman" w:eastAsia="Times New Roman" w:hAnsi="Times New Roman" w:cs="Times New Roman"/>
          <w:sz w:val="24"/>
          <w:szCs w:val="20"/>
        </w:rPr>
        <w:t xml:space="preserve"> eurų.</w:t>
      </w:r>
      <w:r w:rsidR="00341FE5">
        <w:rPr>
          <w:rFonts w:ascii="Times New Roman" w:eastAsia="Times New Roman" w:hAnsi="Times New Roman" w:cs="Times New Roman"/>
          <w:sz w:val="24"/>
          <w:szCs w:val="20"/>
        </w:rPr>
        <w:t xml:space="preserve"> </w:t>
      </w:r>
      <w:r w:rsidR="00A074F1">
        <w:rPr>
          <w:rFonts w:ascii="Times New Roman" w:eastAsia="Times New Roman" w:hAnsi="Times New Roman" w:cs="Times New Roman"/>
          <w:sz w:val="24"/>
          <w:szCs w:val="20"/>
        </w:rPr>
        <w:t>Atkreipiame dėmesį</w:t>
      </w:r>
      <w:r w:rsidR="00341FE5">
        <w:rPr>
          <w:rFonts w:ascii="Times New Roman" w:eastAsia="Times New Roman" w:hAnsi="Times New Roman" w:cs="Times New Roman"/>
          <w:sz w:val="24"/>
          <w:szCs w:val="20"/>
        </w:rPr>
        <w:t>, kad šiuo metu pasiūlymai dar nėra įgyvendinti, institucijo</w:t>
      </w:r>
      <w:r w:rsidR="00B16DEC">
        <w:rPr>
          <w:rFonts w:ascii="Times New Roman" w:eastAsia="Times New Roman" w:hAnsi="Times New Roman" w:cs="Times New Roman"/>
          <w:sz w:val="24"/>
          <w:szCs w:val="20"/>
        </w:rPr>
        <w:t>ms pateikta informacija apie tai, kad jų prašoma įgyvendinti pasiūlymus, kuriems jos pritarė</w:t>
      </w:r>
      <w:r w:rsidR="00A5262F">
        <w:rPr>
          <w:rFonts w:ascii="Times New Roman" w:eastAsia="Times New Roman" w:hAnsi="Times New Roman" w:cs="Times New Roman"/>
          <w:sz w:val="24"/>
          <w:szCs w:val="20"/>
        </w:rPr>
        <w:t xml:space="preserve"> arba pritarė iš dalies.</w:t>
      </w:r>
    </w:p>
    <w:p w14:paraId="1CE7E5DD" w14:textId="77777777" w:rsidR="00B16DEC" w:rsidRDefault="00B16DEC" w:rsidP="00401D1A">
      <w:pPr>
        <w:tabs>
          <w:tab w:val="left" w:pos="567"/>
        </w:tabs>
        <w:spacing w:after="0"/>
        <w:ind w:firstLine="851"/>
        <w:jc w:val="both"/>
        <w:rPr>
          <w:rFonts w:ascii="Times New Roman" w:eastAsia="Times New Roman" w:hAnsi="Times New Roman" w:cs="Times New Roman"/>
          <w:sz w:val="24"/>
          <w:szCs w:val="20"/>
        </w:rPr>
      </w:pPr>
    </w:p>
    <w:p w14:paraId="5EA2D53C" w14:textId="06C0AA47" w:rsidR="008607E5" w:rsidRDefault="008607E5" w:rsidP="00F63349">
      <w:pPr>
        <w:tabs>
          <w:tab w:val="left" w:pos="567"/>
        </w:tabs>
        <w:spacing w:after="0"/>
        <w:ind w:firstLine="567"/>
        <w:jc w:val="both"/>
        <w:rPr>
          <w:rFonts w:ascii="Times New Roman" w:eastAsia="Times New Roman" w:hAnsi="Times New Roman" w:cs="Times New Roman"/>
          <w:sz w:val="24"/>
          <w:szCs w:val="20"/>
        </w:rPr>
      </w:pPr>
      <w:r w:rsidRPr="008607E5">
        <w:rPr>
          <w:rFonts w:ascii="Times New Roman" w:eastAsia="Times New Roman" w:hAnsi="Times New Roman" w:cs="Times New Roman"/>
          <w:color w:val="0070C0"/>
          <w:sz w:val="24"/>
          <w:szCs w:val="20"/>
        </w:rPr>
        <w:t>Projekto treči</w:t>
      </w:r>
      <w:r w:rsidR="00B16DEC">
        <w:rPr>
          <w:rFonts w:ascii="Times New Roman" w:eastAsia="Times New Roman" w:hAnsi="Times New Roman" w:cs="Times New Roman"/>
          <w:color w:val="0070C0"/>
          <w:sz w:val="24"/>
          <w:szCs w:val="20"/>
        </w:rPr>
        <w:t>ame</w:t>
      </w:r>
      <w:r w:rsidRPr="008607E5">
        <w:rPr>
          <w:rFonts w:ascii="Times New Roman" w:eastAsia="Times New Roman" w:hAnsi="Times New Roman" w:cs="Times New Roman"/>
          <w:color w:val="0070C0"/>
          <w:sz w:val="24"/>
          <w:szCs w:val="20"/>
        </w:rPr>
        <w:t xml:space="preserve"> etap</w:t>
      </w:r>
      <w:r w:rsidR="00B16DEC">
        <w:rPr>
          <w:rFonts w:ascii="Times New Roman" w:eastAsia="Times New Roman" w:hAnsi="Times New Roman" w:cs="Times New Roman"/>
          <w:color w:val="0070C0"/>
          <w:sz w:val="24"/>
          <w:szCs w:val="20"/>
        </w:rPr>
        <w:t>e</w:t>
      </w:r>
      <w:r w:rsidRPr="008607E5">
        <w:rPr>
          <w:rFonts w:ascii="Times New Roman" w:eastAsia="Times New Roman" w:hAnsi="Times New Roman" w:cs="Times New Roman"/>
          <w:color w:val="0070C0"/>
          <w:sz w:val="24"/>
          <w:szCs w:val="20"/>
        </w:rPr>
        <w:t xml:space="preserve"> </w:t>
      </w:r>
      <w:r w:rsidR="00F659AD" w:rsidRPr="00FE3ACE">
        <w:rPr>
          <w:rFonts w:ascii="Times New Roman" w:eastAsia="Times New Roman" w:hAnsi="Times New Roman" w:cs="Times New Roman"/>
          <w:sz w:val="24"/>
          <w:szCs w:val="20"/>
        </w:rPr>
        <w:t xml:space="preserve">buvo parengta transporto srities patikros ataskaita bei </w:t>
      </w:r>
      <w:r w:rsidRPr="008607E5">
        <w:rPr>
          <w:rFonts w:ascii="Times New Roman" w:eastAsia="Times New Roman" w:hAnsi="Times New Roman" w:cs="Times New Roman"/>
          <w:sz w:val="24"/>
          <w:szCs w:val="20"/>
        </w:rPr>
        <w:t>su kompetentingomis institucijomis suderin</w:t>
      </w:r>
      <w:r w:rsidR="00F659AD" w:rsidRPr="00FE3ACE">
        <w:rPr>
          <w:rFonts w:ascii="Times New Roman" w:eastAsia="Times New Roman" w:hAnsi="Times New Roman" w:cs="Times New Roman"/>
          <w:sz w:val="24"/>
          <w:szCs w:val="20"/>
        </w:rPr>
        <w:t>ti</w:t>
      </w:r>
      <w:r w:rsidRPr="008607E5">
        <w:rPr>
          <w:rFonts w:ascii="Times New Roman" w:eastAsia="Times New Roman" w:hAnsi="Times New Roman" w:cs="Times New Roman"/>
          <w:sz w:val="24"/>
          <w:szCs w:val="20"/>
        </w:rPr>
        <w:t xml:space="preserve"> pasiūlym</w:t>
      </w:r>
      <w:r w:rsidR="00F659AD" w:rsidRPr="00FE3ACE">
        <w:rPr>
          <w:rFonts w:ascii="Times New Roman" w:eastAsia="Times New Roman" w:hAnsi="Times New Roman" w:cs="Times New Roman"/>
          <w:sz w:val="24"/>
          <w:szCs w:val="20"/>
        </w:rPr>
        <w:t>ai</w:t>
      </w:r>
      <w:r w:rsidRPr="008607E5">
        <w:rPr>
          <w:rFonts w:ascii="Times New Roman" w:eastAsia="Times New Roman" w:hAnsi="Times New Roman" w:cs="Times New Roman"/>
          <w:sz w:val="24"/>
          <w:szCs w:val="20"/>
        </w:rPr>
        <w:t xml:space="preserve"> dėl teisinio reglamentavimo transporto srityje, reikalingo reguliavimo naštai mažinti ar kitaip teisinio reglamentavimo kokybei ir efektyvumui didinti, tobulinimo</w:t>
      </w:r>
      <w:r w:rsidR="00F659AD">
        <w:rPr>
          <w:rFonts w:ascii="Times New Roman" w:eastAsia="Times New Roman" w:hAnsi="Times New Roman" w:cs="Times New Roman"/>
          <w:sz w:val="24"/>
          <w:szCs w:val="20"/>
        </w:rPr>
        <w:t xml:space="preserve"> </w:t>
      </w:r>
      <w:r w:rsidR="00AC7261">
        <w:rPr>
          <w:rFonts w:ascii="Times New Roman" w:eastAsia="Times New Roman" w:hAnsi="Times New Roman" w:cs="Times New Roman"/>
          <w:sz w:val="24"/>
          <w:szCs w:val="20"/>
        </w:rPr>
        <w:t>už</w:t>
      </w:r>
      <w:r w:rsidRPr="008607E5">
        <w:rPr>
          <w:rFonts w:ascii="Times New Roman" w:eastAsia="Times New Roman" w:hAnsi="Times New Roman" w:cs="Times New Roman"/>
          <w:sz w:val="24"/>
          <w:szCs w:val="20"/>
        </w:rPr>
        <w:t xml:space="preserve"> 5</w:t>
      </w:r>
      <w:r w:rsidR="00AC7261">
        <w:rPr>
          <w:rFonts w:ascii="Times New Roman" w:eastAsia="Times New Roman" w:hAnsi="Times New Roman" w:cs="Times New Roman"/>
          <w:sz w:val="24"/>
          <w:szCs w:val="20"/>
        </w:rPr>
        <w:t>,</w:t>
      </w:r>
      <w:r w:rsidRPr="008607E5">
        <w:rPr>
          <w:rFonts w:ascii="Times New Roman" w:eastAsia="Times New Roman" w:hAnsi="Times New Roman" w:cs="Times New Roman"/>
          <w:sz w:val="24"/>
          <w:szCs w:val="20"/>
        </w:rPr>
        <w:t xml:space="preserve">085 </w:t>
      </w:r>
      <w:r w:rsidR="00AC7261">
        <w:rPr>
          <w:rFonts w:ascii="Times New Roman" w:eastAsia="Times New Roman" w:hAnsi="Times New Roman" w:cs="Times New Roman"/>
          <w:sz w:val="24"/>
          <w:szCs w:val="20"/>
        </w:rPr>
        <w:t xml:space="preserve">mln. </w:t>
      </w:r>
      <w:r w:rsidRPr="008607E5">
        <w:rPr>
          <w:rFonts w:ascii="Times New Roman" w:eastAsia="Times New Roman" w:hAnsi="Times New Roman" w:cs="Times New Roman"/>
          <w:sz w:val="24"/>
          <w:szCs w:val="20"/>
        </w:rPr>
        <w:t>eurų.</w:t>
      </w:r>
      <w:r w:rsidR="006746EF">
        <w:rPr>
          <w:rFonts w:ascii="Times New Roman" w:eastAsia="Times New Roman" w:hAnsi="Times New Roman" w:cs="Times New Roman"/>
          <w:sz w:val="24"/>
          <w:szCs w:val="20"/>
        </w:rPr>
        <w:t xml:space="preserve"> Lietuvos Respublikos susisiekimo ministerija informavo apie minėtų pasiūlymų įgyvendinimo terminus.</w:t>
      </w:r>
      <w:r w:rsidR="00811049">
        <w:rPr>
          <w:rFonts w:ascii="Times New Roman" w:eastAsia="Times New Roman" w:hAnsi="Times New Roman" w:cs="Times New Roman"/>
          <w:sz w:val="24"/>
          <w:szCs w:val="20"/>
        </w:rPr>
        <w:t xml:space="preserve"> </w:t>
      </w:r>
    </w:p>
    <w:p w14:paraId="2475549C" w14:textId="4412AF6E" w:rsidR="008607E5" w:rsidRPr="008607E5" w:rsidRDefault="00AC7261" w:rsidP="00401D1A">
      <w:pPr>
        <w:tabs>
          <w:tab w:val="left" w:pos="567"/>
        </w:tabs>
        <w:spacing w:after="0"/>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Detalesnė informacija bei projekto rezultatai (patikrų ataskaitos, pasiūlymai, Metodika ir Metodikos taikymo gairė</w:t>
      </w:r>
      <w:r w:rsidR="00FE3ACE">
        <w:rPr>
          <w:rFonts w:ascii="Times New Roman" w:eastAsia="Times New Roman" w:hAnsi="Times New Roman" w:cs="Times New Roman"/>
          <w:sz w:val="24"/>
          <w:szCs w:val="20"/>
        </w:rPr>
        <w:t xml:space="preserve">s) yra paskelbti Ekonomikos ir inovacijų ministerijos interneto svetainėje adresu: </w:t>
      </w:r>
      <w:hyperlink r:id="rId23" w:history="1">
        <w:r w:rsidR="00FE3ACE" w:rsidRPr="008607E5">
          <w:rPr>
            <w:rStyle w:val="Hipersaitas"/>
            <w:rFonts w:ascii="Times New Roman" w:eastAsia="Times New Roman" w:hAnsi="Times New Roman" w:cs="Times New Roman"/>
            <w:sz w:val="24"/>
            <w:szCs w:val="24"/>
          </w:rPr>
          <w:t>http://eimin.lrv.lt/lt/veiklos-sritys/verslo-aplinka/geresnis-reglamentavimas/teisinio-reguliavimo-tinkamumo-patikru-projektas</w:t>
        </w:r>
      </w:hyperlink>
      <w:r w:rsidR="008607E5" w:rsidRPr="008607E5">
        <w:rPr>
          <w:rFonts w:ascii="Times New Roman" w:eastAsia="Times New Roman" w:hAnsi="Times New Roman" w:cs="Times New Roman"/>
          <w:sz w:val="24"/>
          <w:szCs w:val="24"/>
        </w:rPr>
        <w:t xml:space="preserve">. </w:t>
      </w:r>
    </w:p>
    <w:p w14:paraId="3D00C959" w14:textId="77777777" w:rsidR="00FE3ACE" w:rsidRDefault="00FE3ACE" w:rsidP="00401D1A">
      <w:pPr>
        <w:ind w:firstLine="360"/>
        <w:jc w:val="both"/>
        <w:rPr>
          <w:rFonts w:ascii="Times New Roman" w:hAnsi="Times New Roman" w:cs="Times New Roman"/>
          <w:sz w:val="24"/>
          <w:szCs w:val="24"/>
        </w:rPr>
      </w:pPr>
    </w:p>
    <w:p w14:paraId="03D606D2" w14:textId="4F645B8F" w:rsidR="006E468A" w:rsidRPr="006E468A" w:rsidRDefault="006E468A" w:rsidP="00401D1A">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Pažymime, kad Ekonomikos ir inovacijų ministerija planuoja inicijuoti nuoseklų perėjimą nuo administracinės naštos vertinimo ir mažinimo prie prisitaikymo išlaidų ir bendros reguliavimo naštos ūkio subjektams vertinimo ir mažinimo, o </w:t>
      </w:r>
      <w:r w:rsidR="00D07655">
        <w:rPr>
          <w:rFonts w:ascii="Times New Roman" w:eastAsia="Times New Roman" w:hAnsi="Times New Roman" w:cs="Times New Roman"/>
          <w:sz w:val="24"/>
          <w:szCs w:val="24"/>
          <w:lang w:eastAsia="lt-LT"/>
        </w:rPr>
        <w:t xml:space="preserve">projekto metu </w:t>
      </w:r>
      <w:r>
        <w:rPr>
          <w:rFonts w:ascii="Times New Roman" w:eastAsia="Times New Roman" w:hAnsi="Times New Roman" w:cs="Times New Roman"/>
          <w:sz w:val="24"/>
          <w:szCs w:val="24"/>
          <w:lang w:eastAsia="lt-LT"/>
        </w:rPr>
        <w:t>parengtą Metodiką patvirtinti teisės aktu. Tai yra labai rimtas žingsnis tolimesniuose administracinės naštos ir visos reguliavimo naštos mažinimo ir vertinimo etapuose, kadangi šiuo metu ne visada yra paprasta institucijoms įvertinti teisės aktais ar jų projektais sukeliamą administracinės naštos pokytį, o prisitaikymo išlaidų ir visos reguliavimo naštos vertinimas bus dar didesnis iššūkis tiek institucijoms, vertinančioms šias išlaidas, tiek Ekonomikos ir inovacijų ministerijai konsultuojant, kontroliuojant ir vertinant pateiktus reguliavimo naštos skaičiavimus. Paminėtina, kad p</w:t>
      </w:r>
      <w:r w:rsidRPr="008B102E">
        <w:rPr>
          <w:rFonts w:ascii="Times New Roman" w:eastAsia="Calibri" w:hAnsi="Times New Roman" w:cs="Times New Roman"/>
          <w:sz w:val="24"/>
          <w:szCs w:val="24"/>
        </w:rPr>
        <w:t>risitaikymo išlaidų vertinimas, apimantis ne tik informacinių įpareigojimų vykdymo išlaidas, bet ir ūkio subjekto išlaidas investicijoms, darbuotojų darbo užmokesčiui, įrangai, medžiagoms, išorės paslaugoms, leidžia giliau suvokti teisinio reguliavimo pasekmes</w:t>
      </w:r>
      <w:r>
        <w:rPr>
          <w:rFonts w:ascii="Times New Roman" w:eastAsia="Calibri" w:hAnsi="Times New Roman" w:cs="Times New Roman"/>
          <w:sz w:val="24"/>
          <w:szCs w:val="24"/>
        </w:rPr>
        <w:t>. Todėl siekdami visapusiškai įvertinti nustatytą ar siekiamą nustatyti teisinį reguliavimą, turime gebėti apskaičiuoti tokio reguliavimo poveikį pinigine išraiška.</w:t>
      </w:r>
    </w:p>
    <w:p w14:paraId="4C6B30AB" w14:textId="363ED264" w:rsidR="0007192D" w:rsidRPr="006D6EF4" w:rsidRDefault="00CE48E7" w:rsidP="0007192D">
      <w:pPr>
        <w:spacing w:before="120" w:line="264" w:lineRule="auto"/>
        <w:jc w:val="both"/>
        <w:rPr>
          <w:rFonts w:ascii="Times New Roman" w:hAnsi="Times New Roman" w:cs="Times New Roman"/>
          <w:sz w:val="24"/>
          <w:szCs w:val="24"/>
        </w:rPr>
      </w:pPr>
      <w:r w:rsidRPr="00A24F43">
        <w:rPr>
          <w:rFonts w:ascii="Times New Roman" w:hAnsi="Times New Roman" w:cs="Times New Roman"/>
          <w:noProof/>
          <w:sz w:val="24"/>
          <w:szCs w:val="24"/>
        </w:rPr>
        <mc:AlternateContent>
          <mc:Choice Requires="wps">
            <w:drawing>
              <wp:anchor distT="45720" distB="45720" distL="114300" distR="114300" simplePos="0" relativeHeight="251663872" behindDoc="0" locked="0" layoutInCell="1" allowOverlap="1" wp14:anchorId="231A28C9" wp14:editId="0BCA96B8">
                <wp:simplePos x="0" y="0"/>
                <wp:positionH relativeFrom="margin">
                  <wp:align>left</wp:align>
                </wp:positionH>
                <wp:positionV relativeFrom="paragraph">
                  <wp:posOffset>366395</wp:posOffset>
                </wp:positionV>
                <wp:extent cx="6047740" cy="2356485"/>
                <wp:effectExtent l="0" t="0" r="10160" b="247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356834"/>
                        </a:xfrm>
                        <a:prstGeom prst="rect">
                          <a:avLst/>
                        </a:prstGeom>
                        <a:solidFill>
                          <a:srgbClr val="5B9BD5">
                            <a:lumMod val="20000"/>
                            <a:lumOff val="80000"/>
                          </a:srgbClr>
                        </a:solidFill>
                        <a:ln w="9525">
                          <a:solidFill>
                            <a:srgbClr val="000000"/>
                          </a:solidFill>
                          <a:miter lim="800000"/>
                          <a:headEnd/>
                          <a:tailEnd/>
                        </a:ln>
                      </wps:spPr>
                      <wps:txbx>
                        <w:txbxContent>
                          <w:p w14:paraId="53AB53B9" w14:textId="1D18D535" w:rsidR="00CE48E7" w:rsidRPr="002A1A37" w:rsidRDefault="007B6D0C" w:rsidP="00CE48E7">
                            <w:pPr>
                              <w:ind w:firstLine="567"/>
                              <w:jc w:val="both"/>
                              <w:rPr>
                                <w:rFonts w:ascii="Times New Roman" w:hAnsi="Times New Roman"/>
                                <w:sz w:val="24"/>
                                <w:szCs w:val="24"/>
                              </w:rPr>
                            </w:pPr>
                            <w:r w:rsidRPr="002A1A37">
                              <w:rPr>
                                <w:rFonts w:ascii="Times New Roman" w:hAnsi="Times New Roman"/>
                                <w:sz w:val="24"/>
                                <w:szCs w:val="24"/>
                              </w:rPr>
                              <w:t>Apibendrinant tolimesnius veiksmus, būtina pažymėt</w:t>
                            </w:r>
                            <w:r w:rsidR="002A1A37" w:rsidRPr="002A1A37">
                              <w:rPr>
                                <w:rFonts w:ascii="Times New Roman" w:hAnsi="Times New Roman"/>
                                <w:sz w:val="24"/>
                                <w:szCs w:val="24"/>
                              </w:rPr>
                              <w:t xml:space="preserve">i, kad </w:t>
                            </w:r>
                            <w:r w:rsidR="00CD17F0">
                              <w:rPr>
                                <w:rFonts w:ascii="Times New Roman" w:hAnsi="Times New Roman"/>
                                <w:sz w:val="24"/>
                                <w:szCs w:val="24"/>
                              </w:rPr>
                              <w:t xml:space="preserve">dalyje </w:t>
                            </w:r>
                            <w:r w:rsidR="002A1A37">
                              <w:rPr>
                                <w:rFonts w:ascii="Times New Roman" w:hAnsi="Times New Roman"/>
                                <w:sz w:val="24"/>
                                <w:szCs w:val="24"/>
                              </w:rPr>
                              <w:t xml:space="preserve">Europos Sąjungos </w:t>
                            </w:r>
                            <w:r w:rsidR="001A2F8F">
                              <w:rPr>
                                <w:rFonts w:ascii="Times New Roman" w:hAnsi="Times New Roman"/>
                                <w:sz w:val="24"/>
                                <w:szCs w:val="24"/>
                              </w:rPr>
                              <w:t>valstybių narių, pvz., Vokietijoje, Jungtinėje Karalystėje, Nyderlanduose</w:t>
                            </w:r>
                            <w:r w:rsidR="00221FC1">
                              <w:rPr>
                                <w:rFonts w:ascii="Times New Roman" w:hAnsi="Times New Roman"/>
                                <w:sz w:val="24"/>
                                <w:szCs w:val="24"/>
                              </w:rPr>
                              <w:t>,</w:t>
                            </w:r>
                            <w:r w:rsidR="001A2F8F">
                              <w:rPr>
                                <w:rFonts w:ascii="Times New Roman" w:hAnsi="Times New Roman"/>
                                <w:sz w:val="24"/>
                                <w:szCs w:val="24"/>
                              </w:rPr>
                              <w:t xml:space="preserve"> </w:t>
                            </w:r>
                            <w:r w:rsidR="002A1A37">
                              <w:rPr>
                                <w:rFonts w:ascii="Times New Roman" w:hAnsi="Times New Roman"/>
                                <w:sz w:val="24"/>
                                <w:szCs w:val="24"/>
                              </w:rPr>
                              <w:t xml:space="preserve">jau yra vertinamos ne tik administracinės naštos išlaidos, bet ir prisitaikymo išlaidos. Todėl, norėdami </w:t>
                            </w:r>
                            <w:r w:rsidR="000F6ABD">
                              <w:rPr>
                                <w:rFonts w:ascii="Times New Roman" w:hAnsi="Times New Roman"/>
                                <w:sz w:val="24"/>
                                <w:szCs w:val="24"/>
                              </w:rPr>
                              <w:t>ne</w:t>
                            </w:r>
                            <w:r w:rsidR="002A1A37">
                              <w:rPr>
                                <w:rFonts w:ascii="Times New Roman" w:hAnsi="Times New Roman"/>
                                <w:sz w:val="24"/>
                                <w:szCs w:val="24"/>
                              </w:rPr>
                              <w:t>atsilikti nuo pažangi</w:t>
                            </w:r>
                            <w:r w:rsidR="000F6ABD">
                              <w:rPr>
                                <w:rFonts w:ascii="Times New Roman" w:hAnsi="Times New Roman"/>
                                <w:sz w:val="24"/>
                                <w:szCs w:val="24"/>
                              </w:rPr>
                              <w:t>ausių</w:t>
                            </w:r>
                            <w:r w:rsidR="002A1A37">
                              <w:rPr>
                                <w:rFonts w:ascii="Times New Roman" w:hAnsi="Times New Roman"/>
                                <w:sz w:val="24"/>
                                <w:szCs w:val="24"/>
                              </w:rPr>
                              <w:t xml:space="preserve"> Europos Sąjungos </w:t>
                            </w:r>
                            <w:r w:rsidR="00221FC1">
                              <w:rPr>
                                <w:rFonts w:ascii="Times New Roman" w:hAnsi="Times New Roman"/>
                                <w:sz w:val="24"/>
                                <w:szCs w:val="24"/>
                              </w:rPr>
                              <w:t>valstybių narių</w:t>
                            </w:r>
                            <w:r w:rsidR="002A1A37">
                              <w:rPr>
                                <w:rFonts w:ascii="Times New Roman" w:hAnsi="Times New Roman"/>
                                <w:sz w:val="24"/>
                                <w:szCs w:val="24"/>
                              </w:rPr>
                              <w:t>, turėtum</w:t>
                            </w:r>
                            <w:r w:rsidR="000F6ABD">
                              <w:rPr>
                                <w:rFonts w:ascii="Times New Roman" w:hAnsi="Times New Roman"/>
                                <w:sz w:val="24"/>
                                <w:szCs w:val="24"/>
                              </w:rPr>
                              <w:t>e palaipsniui</w:t>
                            </w:r>
                            <w:r w:rsidR="00D3306D">
                              <w:rPr>
                                <w:rFonts w:ascii="Times New Roman" w:hAnsi="Times New Roman"/>
                                <w:sz w:val="24"/>
                                <w:szCs w:val="24"/>
                              </w:rPr>
                              <w:t xml:space="preserve"> </w:t>
                            </w:r>
                            <w:r w:rsidR="004B29C6">
                              <w:rPr>
                                <w:rFonts w:ascii="Times New Roman" w:hAnsi="Times New Roman"/>
                                <w:sz w:val="24"/>
                                <w:szCs w:val="24"/>
                              </w:rPr>
                              <w:t>pereiti nuo administracinės naštos prie prisitaikymo išlaidų ir bendr</w:t>
                            </w:r>
                            <w:r w:rsidR="00FA48DF">
                              <w:rPr>
                                <w:rFonts w:ascii="Times New Roman" w:hAnsi="Times New Roman"/>
                                <w:sz w:val="24"/>
                                <w:szCs w:val="24"/>
                              </w:rPr>
                              <w:t>os</w:t>
                            </w:r>
                            <w:r w:rsidR="004B29C6">
                              <w:rPr>
                                <w:rFonts w:ascii="Times New Roman" w:hAnsi="Times New Roman"/>
                                <w:sz w:val="24"/>
                                <w:szCs w:val="24"/>
                              </w:rPr>
                              <w:t xml:space="preserve"> reguliavimo naštos </w:t>
                            </w:r>
                            <w:r w:rsidR="007F5B24">
                              <w:rPr>
                                <w:rFonts w:ascii="Times New Roman" w:hAnsi="Times New Roman"/>
                                <w:sz w:val="24"/>
                                <w:szCs w:val="24"/>
                              </w:rPr>
                              <w:t xml:space="preserve">ūkio subjektams vertinimo, </w:t>
                            </w:r>
                            <w:r w:rsidR="00FE30A3">
                              <w:rPr>
                                <w:rFonts w:ascii="Times New Roman" w:hAnsi="Times New Roman"/>
                                <w:sz w:val="24"/>
                                <w:szCs w:val="24"/>
                              </w:rPr>
                              <w:t xml:space="preserve">ir </w:t>
                            </w:r>
                            <w:r w:rsidR="007F5B24">
                              <w:rPr>
                                <w:rFonts w:ascii="Times New Roman" w:hAnsi="Times New Roman"/>
                                <w:sz w:val="24"/>
                                <w:szCs w:val="24"/>
                              </w:rPr>
                              <w:t>siekti, kad vizija taptų tikrove.</w:t>
                            </w:r>
                            <w:r w:rsidR="00660BA1">
                              <w:rPr>
                                <w:rFonts w:ascii="Times New Roman" w:hAnsi="Times New Roman"/>
                                <w:sz w:val="24"/>
                                <w:szCs w:val="24"/>
                              </w:rPr>
                              <w:t xml:space="preserve"> </w:t>
                            </w:r>
                          </w:p>
                          <w:p w14:paraId="6EB7BE17" w14:textId="39A91AF4" w:rsidR="00CE48E7" w:rsidRDefault="00FE30A3" w:rsidP="003F2E9C">
                            <w:pPr>
                              <w:ind w:firstLine="3402"/>
                            </w:pPr>
                            <w:r>
                              <w:rPr>
                                <w:rFonts w:ascii="Times New Roman" w:hAnsi="Times New Roman"/>
                                <w:noProof/>
                                <w:sz w:val="24"/>
                                <w:szCs w:val="24"/>
                              </w:rPr>
                              <w:drawing>
                                <wp:inline distT="0" distB="0" distL="0" distR="0" wp14:anchorId="277BD7E9" wp14:editId="5516D43E">
                                  <wp:extent cx="914400" cy="914400"/>
                                  <wp:effectExtent l="0" t="0" r="0" b="0"/>
                                  <wp:docPr id="18" name="Grafinis elementas 18" descr="Klas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lassroom.svg"/>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A28C9" id="_x0000_s1032" type="#_x0000_t202" style="position:absolute;left:0;text-align:left;margin-left:0;margin-top:28.85pt;width:476.2pt;height:185.5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" fillcolor="#deebf7">
                <v:textbox>
                  <w:txbxContent>
                    <w:p w14:paraId="53AB53B9" w14:textId="1D18D535" w:rsidR="00CE48E7" w:rsidRPr="002A1A37" w:rsidRDefault="007B6D0C" w:rsidP="00CE48E7">
                      <w:pPr>
                        <w:ind w:firstLine="567"/>
                        <w:jc w:val="both"/>
                        <w:rPr>
                          <w:rFonts w:ascii="Times New Roman" w:hAnsi="Times New Roman"/>
                          <w:sz w:val="24"/>
                          <w:szCs w:val="24"/>
                        </w:rPr>
                      </w:pPr>
                      <w:r w:rsidRPr="002A1A37">
                        <w:rPr>
                          <w:rFonts w:ascii="Times New Roman" w:hAnsi="Times New Roman"/>
                          <w:sz w:val="24"/>
                          <w:szCs w:val="24"/>
                        </w:rPr>
                        <w:t>Apibendrinant tolimesnius veiksmus, būtina pažymėt</w:t>
                      </w:r>
                      <w:r w:rsidR="002A1A37" w:rsidRPr="002A1A37">
                        <w:rPr>
                          <w:rFonts w:ascii="Times New Roman" w:hAnsi="Times New Roman"/>
                          <w:sz w:val="24"/>
                          <w:szCs w:val="24"/>
                        </w:rPr>
                        <w:t xml:space="preserve">i, kad </w:t>
                      </w:r>
                      <w:r w:rsidR="00CD17F0">
                        <w:rPr>
                          <w:rFonts w:ascii="Times New Roman" w:hAnsi="Times New Roman"/>
                          <w:sz w:val="24"/>
                          <w:szCs w:val="24"/>
                        </w:rPr>
                        <w:t xml:space="preserve">dalyje </w:t>
                      </w:r>
                      <w:r w:rsidR="002A1A37">
                        <w:rPr>
                          <w:rFonts w:ascii="Times New Roman" w:hAnsi="Times New Roman"/>
                          <w:sz w:val="24"/>
                          <w:szCs w:val="24"/>
                        </w:rPr>
                        <w:t xml:space="preserve">Europos Sąjungos </w:t>
                      </w:r>
                      <w:r w:rsidR="001A2F8F">
                        <w:rPr>
                          <w:rFonts w:ascii="Times New Roman" w:hAnsi="Times New Roman"/>
                          <w:sz w:val="24"/>
                          <w:szCs w:val="24"/>
                        </w:rPr>
                        <w:t>valstybių narių, pvz., Vokietijoje, Jungtinėje Karalystėje, Nyderlanduose</w:t>
                      </w:r>
                      <w:r w:rsidR="00221FC1">
                        <w:rPr>
                          <w:rFonts w:ascii="Times New Roman" w:hAnsi="Times New Roman"/>
                          <w:sz w:val="24"/>
                          <w:szCs w:val="24"/>
                        </w:rPr>
                        <w:t>,</w:t>
                      </w:r>
                      <w:r w:rsidR="001A2F8F">
                        <w:rPr>
                          <w:rFonts w:ascii="Times New Roman" w:hAnsi="Times New Roman"/>
                          <w:sz w:val="24"/>
                          <w:szCs w:val="24"/>
                        </w:rPr>
                        <w:t xml:space="preserve"> </w:t>
                      </w:r>
                      <w:r w:rsidR="002A1A37">
                        <w:rPr>
                          <w:rFonts w:ascii="Times New Roman" w:hAnsi="Times New Roman"/>
                          <w:sz w:val="24"/>
                          <w:szCs w:val="24"/>
                        </w:rPr>
                        <w:t xml:space="preserve">jau yra vertinamos ne tik administracinės naštos išlaidos, bet ir prisitaikymo išlaidos. Todėl, norėdami </w:t>
                      </w:r>
                      <w:r w:rsidR="000F6ABD">
                        <w:rPr>
                          <w:rFonts w:ascii="Times New Roman" w:hAnsi="Times New Roman"/>
                          <w:sz w:val="24"/>
                          <w:szCs w:val="24"/>
                        </w:rPr>
                        <w:t>ne</w:t>
                      </w:r>
                      <w:r w:rsidR="002A1A37">
                        <w:rPr>
                          <w:rFonts w:ascii="Times New Roman" w:hAnsi="Times New Roman"/>
                          <w:sz w:val="24"/>
                          <w:szCs w:val="24"/>
                        </w:rPr>
                        <w:t>atsilikti nuo pažangi</w:t>
                      </w:r>
                      <w:r w:rsidR="000F6ABD">
                        <w:rPr>
                          <w:rFonts w:ascii="Times New Roman" w:hAnsi="Times New Roman"/>
                          <w:sz w:val="24"/>
                          <w:szCs w:val="24"/>
                        </w:rPr>
                        <w:t>ausių</w:t>
                      </w:r>
                      <w:r w:rsidR="002A1A37">
                        <w:rPr>
                          <w:rFonts w:ascii="Times New Roman" w:hAnsi="Times New Roman"/>
                          <w:sz w:val="24"/>
                          <w:szCs w:val="24"/>
                        </w:rPr>
                        <w:t xml:space="preserve"> Europos Sąjungos </w:t>
                      </w:r>
                      <w:r w:rsidR="00221FC1">
                        <w:rPr>
                          <w:rFonts w:ascii="Times New Roman" w:hAnsi="Times New Roman"/>
                          <w:sz w:val="24"/>
                          <w:szCs w:val="24"/>
                        </w:rPr>
                        <w:t>valstybių narių</w:t>
                      </w:r>
                      <w:r w:rsidR="002A1A37">
                        <w:rPr>
                          <w:rFonts w:ascii="Times New Roman" w:hAnsi="Times New Roman"/>
                          <w:sz w:val="24"/>
                          <w:szCs w:val="24"/>
                        </w:rPr>
                        <w:t>, turėtum</w:t>
                      </w:r>
                      <w:r w:rsidR="000F6ABD">
                        <w:rPr>
                          <w:rFonts w:ascii="Times New Roman" w:hAnsi="Times New Roman"/>
                          <w:sz w:val="24"/>
                          <w:szCs w:val="24"/>
                        </w:rPr>
                        <w:t>e palaipsniui</w:t>
                      </w:r>
                      <w:r w:rsidR="00D3306D">
                        <w:rPr>
                          <w:rFonts w:ascii="Times New Roman" w:hAnsi="Times New Roman"/>
                          <w:sz w:val="24"/>
                          <w:szCs w:val="24"/>
                        </w:rPr>
                        <w:t xml:space="preserve"> </w:t>
                      </w:r>
                      <w:r w:rsidR="004B29C6">
                        <w:rPr>
                          <w:rFonts w:ascii="Times New Roman" w:hAnsi="Times New Roman"/>
                          <w:sz w:val="24"/>
                          <w:szCs w:val="24"/>
                        </w:rPr>
                        <w:t>pereiti nuo administracinės naštos prie prisitaikymo išlaidų ir bendr</w:t>
                      </w:r>
                      <w:r w:rsidR="00FA48DF">
                        <w:rPr>
                          <w:rFonts w:ascii="Times New Roman" w:hAnsi="Times New Roman"/>
                          <w:sz w:val="24"/>
                          <w:szCs w:val="24"/>
                        </w:rPr>
                        <w:t>os</w:t>
                      </w:r>
                      <w:r w:rsidR="004B29C6">
                        <w:rPr>
                          <w:rFonts w:ascii="Times New Roman" w:hAnsi="Times New Roman"/>
                          <w:sz w:val="24"/>
                          <w:szCs w:val="24"/>
                        </w:rPr>
                        <w:t xml:space="preserve"> reguliavimo naštos </w:t>
                      </w:r>
                      <w:r w:rsidR="007F5B24">
                        <w:rPr>
                          <w:rFonts w:ascii="Times New Roman" w:hAnsi="Times New Roman"/>
                          <w:sz w:val="24"/>
                          <w:szCs w:val="24"/>
                        </w:rPr>
                        <w:t xml:space="preserve">ūkio subjektams vertinimo, </w:t>
                      </w:r>
                      <w:r w:rsidR="00FE30A3">
                        <w:rPr>
                          <w:rFonts w:ascii="Times New Roman" w:hAnsi="Times New Roman"/>
                          <w:sz w:val="24"/>
                          <w:szCs w:val="24"/>
                        </w:rPr>
                        <w:t xml:space="preserve">ir </w:t>
                      </w:r>
                      <w:r w:rsidR="007F5B24">
                        <w:rPr>
                          <w:rFonts w:ascii="Times New Roman" w:hAnsi="Times New Roman"/>
                          <w:sz w:val="24"/>
                          <w:szCs w:val="24"/>
                        </w:rPr>
                        <w:t>siekti, kad vizija taptų tikrove.</w:t>
                      </w:r>
                      <w:r w:rsidR="00660BA1">
                        <w:rPr>
                          <w:rFonts w:ascii="Times New Roman" w:hAnsi="Times New Roman"/>
                          <w:sz w:val="24"/>
                          <w:szCs w:val="24"/>
                        </w:rPr>
                        <w:t xml:space="preserve"> </w:t>
                      </w:r>
                    </w:p>
                    <w:p w14:paraId="6EB7BE17" w14:textId="39A91AF4" w:rsidR="00CE48E7" w:rsidRDefault="00FE30A3" w:rsidP="003F2E9C">
                      <w:pPr>
                        <w:ind w:firstLine="3402"/>
                      </w:pPr>
                      <w:r>
                        <w:rPr>
                          <w:rFonts w:ascii="Times New Roman" w:hAnsi="Times New Roman"/>
                          <w:noProof/>
                          <w:sz w:val="24"/>
                          <w:szCs w:val="24"/>
                        </w:rPr>
                        <w:drawing>
                          <wp:inline distT="0" distB="0" distL="0" distR="0" wp14:anchorId="277BD7E9" wp14:editId="5516D43E">
                            <wp:extent cx="914400" cy="914400"/>
                            <wp:effectExtent l="0" t="0" r="0" b="0"/>
                            <wp:docPr id="18" name="Grafinis elementas 18" descr="Klas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lassroom.svg"/>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914400" cy="914400"/>
                                    </a:xfrm>
                                    <a:prstGeom prst="rect">
                                      <a:avLst/>
                                    </a:prstGeom>
                                  </pic:spPr>
                                </pic:pic>
                              </a:graphicData>
                            </a:graphic>
                          </wp:inline>
                        </w:drawing>
                      </w:r>
                    </w:p>
                  </w:txbxContent>
                </v:textbox>
                <w10:wrap type="square" anchorx="margin"/>
              </v:shape>
            </w:pict>
          </mc:Fallback>
        </mc:AlternateContent>
      </w:r>
    </w:p>
    <w:p w14:paraId="6EB83558" w14:textId="77777777" w:rsidR="0038064F" w:rsidRPr="006D6EF4" w:rsidRDefault="0038064F" w:rsidP="0038064F">
      <w:pPr>
        <w:ind w:firstLine="567"/>
        <w:rPr>
          <w:rFonts w:ascii="Times New Roman" w:hAnsi="Times New Roman" w:cs="Times New Roman"/>
          <w:b/>
          <w:bCs/>
          <w:sz w:val="24"/>
          <w:szCs w:val="24"/>
        </w:rPr>
      </w:pPr>
    </w:p>
    <w:p w14:paraId="157C5731" w14:textId="5E29BD47" w:rsidR="00E2654F" w:rsidRDefault="00E2654F" w:rsidP="001C179B">
      <w:pPr>
        <w:rPr>
          <w:sz w:val="24"/>
          <w:szCs w:val="24"/>
        </w:rPr>
      </w:pPr>
    </w:p>
    <w:p w14:paraId="2F7EC2FC" w14:textId="26A88B49" w:rsidR="00E2654F" w:rsidRPr="00E2654F" w:rsidRDefault="00E2654F" w:rsidP="00E2654F">
      <w:pPr>
        <w:pStyle w:val="Standard"/>
        <w:spacing w:line="240" w:lineRule="auto"/>
        <w:jc w:val="both"/>
        <w:rPr>
          <w:rFonts w:ascii="Times New Roman" w:hAnsi="Times New Roman" w:cs="Times New Roman"/>
          <w:sz w:val="24"/>
          <w:szCs w:val="24"/>
          <w:lang w:eastAsia="lt-LT"/>
        </w:rPr>
      </w:pPr>
      <w:r w:rsidRPr="00E2654F">
        <w:rPr>
          <w:rFonts w:ascii="Times New Roman" w:hAnsi="Times New Roman" w:cs="Times New Roman"/>
          <w:sz w:val="24"/>
          <w:szCs w:val="24"/>
          <w:lang w:eastAsia="lt-LT"/>
        </w:rPr>
        <w:t>Ataskaitą parengė:</w:t>
      </w:r>
    </w:p>
    <w:p w14:paraId="2D0B01CF" w14:textId="7AEED08F" w:rsidR="00E2654F" w:rsidRPr="00E2654F" w:rsidRDefault="00E2654F" w:rsidP="00E2654F">
      <w:pPr>
        <w:pStyle w:val="Standard"/>
        <w:spacing w:line="240" w:lineRule="auto"/>
        <w:jc w:val="both"/>
        <w:rPr>
          <w:rFonts w:ascii="Times New Roman" w:hAnsi="Times New Roman" w:cs="Times New Roman"/>
          <w:sz w:val="24"/>
          <w:szCs w:val="24"/>
          <w:lang w:eastAsia="lt-LT"/>
        </w:rPr>
      </w:pPr>
      <w:r w:rsidRPr="00E2654F">
        <w:rPr>
          <w:rFonts w:ascii="Times New Roman" w:hAnsi="Times New Roman" w:cs="Times New Roman"/>
          <w:sz w:val="24"/>
          <w:szCs w:val="24"/>
          <w:lang w:eastAsia="lt-LT"/>
        </w:rPr>
        <w:t>E</w:t>
      </w:r>
      <w:r>
        <w:rPr>
          <w:rFonts w:ascii="Times New Roman" w:hAnsi="Times New Roman" w:cs="Times New Roman"/>
          <w:sz w:val="24"/>
          <w:szCs w:val="24"/>
          <w:lang w:eastAsia="lt-LT"/>
        </w:rPr>
        <w:t>konomikos ir inovacijų ministerijos</w:t>
      </w:r>
      <w:r w:rsidRPr="00E2654F">
        <w:rPr>
          <w:rFonts w:ascii="Times New Roman" w:hAnsi="Times New Roman" w:cs="Times New Roman"/>
          <w:sz w:val="24"/>
          <w:szCs w:val="24"/>
          <w:lang w:eastAsia="lt-LT"/>
        </w:rPr>
        <w:t xml:space="preserve"> Verslo aplinkos departamento Geresnio reglamentavimo politikos skyriaus vyr. specialist</w:t>
      </w:r>
      <w:r>
        <w:rPr>
          <w:rFonts w:ascii="Times New Roman" w:hAnsi="Times New Roman" w:cs="Times New Roman"/>
          <w:sz w:val="24"/>
          <w:szCs w:val="24"/>
          <w:lang w:eastAsia="lt-LT"/>
        </w:rPr>
        <w:t>ė</w:t>
      </w:r>
    </w:p>
    <w:p w14:paraId="397A9A50" w14:textId="0358BA2C" w:rsidR="00E2654F" w:rsidRPr="0091665E" w:rsidRDefault="00E2654F" w:rsidP="0091665E">
      <w:pPr>
        <w:pStyle w:val="Standard"/>
        <w:spacing w:line="240" w:lineRule="auto"/>
        <w:jc w:val="both"/>
        <w:rPr>
          <w:rFonts w:ascii="Times New Roman" w:hAnsi="Times New Roman" w:cs="Times New Roman"/>
          <w:sz w:val="24"/>
          <w:szCs w:val="24"/>
          <w:lang w:eastAsia="lt-LT"/>
        </w:rPr>
      </w:pPr>
      <w:r w:rsidRPr="00E2654F">
        <w:rPr>
          <w:rFonts w:ascii="Times New Roman" w:hAnsi="Times New Roman" w:cs="Times New Roman"/>
          <w:sz w:val="24"/>
          <w:szCs w:val="24"/>
          <w:lang w:eastAsia="lt-LT"/>
        </w:rPr>
        <w:t xml:space="preserve">Vyginta Damzenienė, tel. 8 706 63678, el. p. </w:t>
      </w:r>
      <w:hyperlink r:id="rId29" w:history="1">
        <w:r w:rsidRPr="00E2654F">
          <w:rPr>
            <w:rStyle w:val="Hipersaitas"/>
            <w:rFonts w:ascii="Times New Roman" w:hAnsi="Times New Roman" w:cs="Times New Roman"/>
            <w:sz w:val="24"/>
            <w:szCs w:val="24"/>
            <w:lang w:eastAsia="lt-LT"/>
          </w:rPr>
          <w:t>vyginta.damzeniene@</w:t>
        </w:r>
        <w:r w:rsidRPr="00E2654F">
          <w:rPr>
            <w:rStyle w:val="Hipersaitas"/>
            <w:rFonts w:ascii="Times New Roman" w:hAnsi="Times New Roman" w:cs="Times New Roman"/>
            <w:sz w:val="24"/>
            <w:szCs w:val="24"/>
            <w:lang w:val="en-US" w:eastAsia="lt-LT"/>
          </w:rPr>
          <w:t>ei</w:t>
        </w:r>
        <w:proofErr w:type="spellStart"/>
        <w:r w:rsidRPr="00E2654F">
          <w:rPr>
            <w:rStyle w:val="Hipersaitas"/>
            <w:rFonts w:ascii="Times New Roman" w:hAnsi="Times New Roman" w:cs="Times New Roman"/>
            <w:sz w:val="24"/>
            <w:szCs w:val="24"/>
            <w:lang w:eastAsia="lt-LT"/>
          </w:rPr>
          <w:t>min.lt</w:t>
        </w:r>
        <w:proofErr w:type="spellEnd"/>
      </w:hyperlink>
    </w:p>
    <w:sectPr w:rsidR="00E2654F" w:rsidRPr="0091665E" w:rsidSect="00F63349">
      <w:headerReference w:type="default" r:id="rId30"/>
      <w:pgSz w:w="11906" w:h="16838"/>
      <w:pgMar w:top="1701" w:right="567" w:bottom="1418" w:left="1843"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54C86" w14:textId="77777777" w:rsidR="00DA3289" w:rsidRDefault="00DA3289" w:rsidP="00F53C54">
      <w:pPr>
        <w:spacing w:after="0" w:line="240" w:lineRule="auto"/>
      </w:pPr>
      <w:r>
        <w:separator/>
      </w:r>
    </w:p>
  </w:endnote>
  <w:endnote w:type="continuationSeparator" w:id="0">
    <w:p w14:paraId="0C99F8EE" w14:textId="77777777" w:rsidR="00DA3289" w:rsidRDefault="00DA3289" w:rsidP="00F5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9F18D" w14:textId="77777777" w:rsidR="00DA3289" w:rsidRDefault="00DA3289" w:rsidP="00F53C54">
      <w:pPr>
        <w:spacing w:after="0" w:line="240" w:lineRule="auto"/>
      </w:pPr>
      <w:r>
        <w:separator/>
      </w:r>
    </w:p>
  </w:footnote>
  <w:footnote w:type="continuationSeparator" w:id="0">
    <w:p w14:paraId="447CC6F8" w14:textId="77777777" w:rsidR="00DA3289" w:rsidRDefault="00DA3289" w:rsidP="00F53C54">
      <w:pPr>
        <w:spacing w:after="0" w:line="240" w:lineRule="auto"/>
      </w:pPr>
      <w:r>
        <w:continuationSeparator/>
      </w:r>
    </w:p>
  </w:footnote>
  <w:footnote w:id="1">
    <w:p w14:paraId="22DF9B20" w14:textId="23A3BDB6" w:rsidR="00F53C54" w:rsidRPr="00F42D77" w:rsidRDefault="00F53C54" w:rsidP="00F53C54">
      <w:pPr>
        <w:pStyle w:val="Puslapioinaostekstas"/>
        <w:rPr>
          <w:rFonts w:ascii="Times New Roman" w:hAnsi="Times New Roman" w:cs="Times New Roman"/>
          <w:sz w:val="20"/>
        </w:rPr>
      </w:pPr>
      <w:r w:rsidRPr="00F42D77">
        <w:rPr>
          <w:rStyle w:val="Puslapioinaosnuoroda"/>
          <w:rFonts w:ascii="Times New Roman" w:hAnsi="Times New Roman" w:cs="Times New Roman"/>
          <w:sz w:val="20"/>
        </w:rPr>
        <w:footnoteRef/>
      </w:r>
      <w:r w:rsidRPr="00F42D77">
        <w:rPr>
          <w:rFonts w:ascii="Times New Roman" w:hAnsi="Times New Roman" w:cs="Times New Roman"/>
          <w:sz w:val="20"/>
        </w:rPr>
        <w:t xml:space="preserve"> </w:t>
      </w:r>
      <w:r w:rsidRPr="007E664E">
        <w:rPr>
          <w:rFonts w:ascii="Times New Roman" w:hAnsi="Times New Roman" w:cs="Times New Roman"/>
          <w:color w:val="auto"/>
          <w:sz w:val="20"/>
        </w:rPr>
        <w:t>Tikslus administracinės naštos pokyčio rodiklis pagal institucijas pateiktas Ataskaitos prieduose</w:t>
      </w:r>
      <w:r w:rsidR="00671E93">
        <w:rPr>
          <w:rFonts w:ascii="Times New Roman" w:hAnsi="Times New Roman" w:cs="Times New Roman"/>
          <w:color w:val="auto"/>
          <w:sz w:val="20"/>
        </w:rPr>
        <w:t>.</w:t>
      </w:r>
    </w:p>
  </w:footnote>
  <w:footnote w:id="2">
    <w:p w14:paraId="66C944FC" w14:textId="3E64D6FB" w:rsidR="003E3795" w:rsidRDefault="003E3795" w:rsidP="003E3795">
      <w:pPr>
        <w:pStyle w:val="Puslapioinaostekstas"/>
        <w:jc w:val="both"/>
      </w:pPr>
      <w:r>
        <w:rPr>
          <w:rStyle w:val="Puslapioinaosnuoroda"/>
        </w:rPr>
        <w:footnoteRef/>
      </w:r>
      <w:r>
        <w:t xml:space="preserve"> </w:t>
      </w:r>
      <w:r w:rsidRPr="003E3795">
        <w:rPr>
          <w:rFonts w:ascii="Times New Roman" w:hAnsi="Times New Roman" w:cs="Times New Roman"/>
          <w:color w:val="auto"/>
          <w:sz w:val="20"/>
        </w:rPr>
        <w:t xml:space="preserve">Šiuo metu Lietuvos saugios laivybos administracija yra prijungta prie Lietuvos transporto </w:t>
      </w:r>
      <w:r w:rsidR="00465BDA">
        <w:rPr>
          <w:rFonts w:ascii="Times New Roman" w:hAnsi="Times New Roman" w:cs="Times New Roman"/>
          <w:color w:val="auto"/>
          <w:sz w:val="20"/>
        </w:rPr>
        <w:t xml:space="preserve">saugos </w:t>
      </w:r>
      <w:r w:rsidRPr="003E3795">
        <w:rPr>
          <w:rFonts w:ascii="Times New Roman" w:hAnsi="Times New Roman" w:cs="Times New Roman"/>
          <w:color w:val="auto"/>
          <w:sz w:val="20"/>
        </w:rPr>
        <w:t>administracijos</w:t>
      </w:r>
      <w:r>
        <w:rPr>
          <w:rFonts w:ascii="Times New Roman" w:hAnsi="Times New Roman" w:cs="Times New Roman"/>
          <w:color w:val="auto"/>
          <w:sz w:val="20"/>
        </w:rPr>
        <w:t>.</w:t>
      </w:r>
    </w:p>
  </w:footnote>
  <w:footnote w:id="3">
    <w:p w14:paraId="5B246432" w14:textId="1620AA3A" w:rsidR="00F16C1D" w:rsidRDefault="00F16C1D" w:rsidP="00F16C1D">
      <w:pPr>
        <w:pStyle w:val="Puslapioinaostekstas"/>
        <w:jc w:val="both"/>
      </w:pPr>
      <w:r>
        <w:rPr>
          <w:rStyle w:val="Puslapioinaosnuoroda"/>
        </w:rPr>
        <w:footnoteRef/>
      </w:r>
      <w:r>
        <w:t xml:space="preserve"> </w:t>
      </w:r>
      <w:r w:rsidR="000F79C4" w:rsidRPr="000F79C4">
        <w:rPr>
          <w:rFonts w:ascii="Times New Roman" w:hAnsi="Times New Roman" w:cs="Times New Roman"/>
          <w:color w:val="auto"/>
          <w:sz w:val="20"/>
        </w:rPr>
        <w:t xml:space="preserve">Parengtas </w:t>
      </w:r>
      <w:r w:rsidRPr="00F16C1D">
        <w:rPr>
          <w:rFonts w:ascii="Times New Roman" w:hAnsi="Times New Roman" w:cs="Times New Roman"/>
          <w:color w:val="auto"/>
          <w:sz w:val="20"/>
        </w:rPr>
        <w:t>Lietuvos Respublikos elektros energetikos įstatymo Nr. VIII-1881 35, 40, 44, 46, 49, 51, 52 ir 61 straipsnių pakeitimo įstatymo projektas</w:t>
      </w:r>
      <w:r>
        <w:rPr>
          <w:rFonts w:ascii="Times New Roman" w:hAnsi="Times New Roman" w:cs="Times New Roman"/>
          <w:color w:val="auto"/>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216493"/>
      <w:docPartObj>
        <w:docPartGallery w:val="Page Numbers (Top of Page)"/>
        <w:docPartUnique/>
      </w:docPartObj>
    </w:sdtPr>
    <w:sdtEndPr>
      <w:rPr>
        <w:rFonts w:ascii="Times New Roman" w:hAnsi="Times New Roman" w:cs="Times New Roman"/>
        <w:sz w:val="24"/>
        <w:szCs w:val="24"/>
      </w:rPr>
    </w:sdtEndPr>
    <w:sdtContent>
      <w:p w14:paraId="3B68B118" w14:textId="614652D7" w:rsidR="00856A25" w:rsidRPr="00CC347F" w:rsidRDefault="00856A25">
        <w:pPr>
          <w:pStyle w:val="Antrats"/>
          <w:jc w:val="center"/>
          <w:rPr>
            <w:rFonts w:ascii="Times New Roman" w:hAnsi="Times New Roman" w:cs="Times New Roman"/>
            <w:sz w:val="24"/>
            <w:szCs w:val="24"/>
          </w:rPr>
        </w:pPr>
        <w:r w:rsidRPr="00CC347F">
          <w:rPr>
            <w:rFonts w:ascii="Times New Roman" w:hAnsi="Times New Roman" w:cs="Times New Roman"/>
            <w:sz w:val="24"/>
            <w:szCs w:val="24"/>
          </w:rPr>
          <w:fldChar w:fldCharType="begin"/>
        </w:r>
        <w:r w:rsidRPr="00CC347F">
          <w:rPr>
            <w:rFonts w:ascii="Times New Roman" w:hAnsi="Times New Roman" w:cs="Times New Roman"/>
            <w:sz w:val="24"/>
            <w:szCs w:val="24"/>
          </w:rPr>
          <w:instrText>PAGE   \* MERGEFORMAT</w:instrText>
        </w:r>
        <w:r w:rsidRPr="00CC347F">
          <w:rPr>
            <w:rFonts w:ascii="Times New Roman" w:hAnsi="Times New Roman" w:cs="Times New Roman"/>
            <w:sz w:val="24"/>
            <w:szCs w:val="24"/>
          </w:rPr>
          <w:fldChar w:fldCharType="separate"/>
        </w:r>
        <w:r w:rsidRPr="00CC347F">
          <w:rPr>
            <w:rFonts w:ascii="Times New Roman" w:hAnsi="Times New Roman" w:cs="Times New Roman"/>
            <w:sz w:val="24"/>
            <w:szCs w:val="24"/>
          </w:rPr>
          <w:t>2</w:t>
        </w:r>
        <w:r w:rsidRPr="00CC347F">
          <w:rPr>
            <w:rFonts w:ascii="Times New Roman" w:hAnsi="Times New Roman" w:cs="Times New Roman"/>
            <w:sz w:val="24"/>
            <w:szCs w:val="24"/>
          </w:rPr>
          <w:fldChar w:fldCharType="end"/>
        </w:r>
      </w:p>
    </w:sdtContent>
  </w:sdt>
  <w:p w14:paraId="7C0AA257" w14:textId="77777777" w:rsidR="00856A25" w:rsidRDefault="00856A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3334"/>
    <w:multiLevelType w:val="multilevel"/>
    <w:tmpl w:val="260CEDE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C08438C"/>
    <w:multiLevelType w:val="multilevel"/>
    <w:tmpl w:val="0C08438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01A6E52"/>
    <w:multiLevelType w:val="multilevel"/>
    <w:tmpl w:val="101A6E5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270525C8"/>
    <w:multiLevelType w:val="hybridMultilevel"/>
    <w:tmpl w:val="3582428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9BF1735"/>
    <w:multiLevelType w:val="multilevel"/>
    <w:tmpl w:val="39BF1735"/>
    <w:lvl w:ilvl="0">
      <w:start w:val="1"/>
      <w:numFmt w:val="bullet"/>
      <w:lvlText w:val="o"/>
      <w:lvlJc w:val="left"/>
      <w:pPr>
        <w:ind w:left="1500" w:hanging="360"/>
      </w:pPr>
      <w:rPr>
        <w:rFonts w:ascii="Courier New" w:hAnsi="Courier New" w:cs="Courier New"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 w15:restartNumberingAfterBreak="0">
    <w:nsid w:val="3A8A0CEC"/>
    <w:multiLevelType w:val="multilevel"/>
    <w:tmpl w:val="3A8A0CE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46AF5A81"/>
    <w:multiLevelType w:val="multilevel"/>
    <w:tmpl w:val="8C981674"/>
    <w:lvl w:ilvl="0">
      <w:start w:val="1"/>
      <w:numFmt w:val="decimal"/>
      <w:lvlText w:val="%1."/>
      <w:lvlJc w:val="left"/>
      <w:pPr>
        <w:ind w:left="720" w:hanging="360"/>
      </w:pPr>
      <w:rPr>
        <w:rFonts w:hint="default"/>
        <w:color w:val="auto"/>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49E04F49"/>
    <w:multiLevelType w:val="multilevel"/>
    <w:tmpl w:val="49E04F49"/>
    <w:lvl w:ilvl="0">
      <w:start w:val="1"/>
      <w:numFmt w:val="bullet"/>
      <w:lvlText w:val="o"/>
      <w:lvlJc w:val="left"/>
      <w:pPr>
        <w:ind w:left="1500" w:hanging="360"/>
      </w:pPr>
      <w:rPr>
        <w:rFonts w:ascii="Courier New" w:hAnsi="Courier New" w:cs="Courier New"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8" w15:restartNumberingAfterBreak="0">
    <w:nsid w:val="4CD00D1F"/>
    <w:multiLevelType w:val="multilevel"/>
    <w:tmpl w:val="4CD00D1F"/>
    <w:lvl w:ilvl="0">
      <w:numFmt w:val="bullet"/>
      <w:lvlText w:val="-"/>
      <w:lvlJc w:val="left"/>
      <w:pPr>
        <w:ind w:left="720" w:hanging="360"/>
      </w:pPr>
      <w:rPr>
        <w:rFonts w:ascii="Calibri" w:eastAsiaTheme="minorHAnsi"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E50FC2"/>
    <w:multiLevelType w:val="hybridMultilevel"/>
    <w:tmpl w:val="4C884C10"/>
    <w:lvl w:ilvl="0" w:tplc="DB666E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A07040D"/>
    <w:multiLevelType w:val="multilevel"/>
    <w:tmpl w:val="4A7287A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5BCC7523"/>
    <w:multiLevelType w:val="multilevel"/>
    <w:tmpl w:val="042C66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D53626"/>
    <w:multiLevelType w:val="multilevel"/>
    <w:tmpl w:val="5BD536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206257"/>
    <w:multiLevelType w:val="multilevel"/>
    <w:tmpl w:val="7E206257"/>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10"/>
  </w:num>
  <w:num w:numId="6">
    <w:abstractNumId w:val="12"/>
  </w:num>
  <w:num w:numId="7">
    <w:abstractNumId w:val="1"/>
  </w:num>
  <w:num w:numId="8">
    <w:abstractNumId w:val="2"/>
  </w:num>
  <w:num w:numId="9">
    <w:abstractNumId w:val="4"/>
  </w:num>
  <w:num w:numId="10">
    <w:abstractNumId w:val="7"/>
  </w:num>
  <w:num w:numId="11">
    <w:abstractNumId w:val="13"/>
  </w:num>
  <w:num w:numId="12">
    <w:abstractNumId w:val="1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36"/>
    <w:rsid w:val="0000072D"/>
    <w:rsid w:val="000007D9"/>
    <w:rsid w:val="0000135F"/>
    <w:rsid w:val="00005A17"/>
    <w:rsid w:val="00013B4F"/>
    <w:rsid w:val="00017F38"/>
    <w:rsid w:val="00020EA4"/>
    <w:rsid w:val="000213F8"/>
    <w:rsid w:val="00027DDF"/>
    <w:rsid w:val="00030609"/>
    <w:rsid w:val="0003626D"/>
    <w:rsid w:val="00036292"/>
    <w:rsid w:val="00036DCE"/>
    <w:rsid w:val="00041B29"/>
    <w:rsid w:val="000438BF"/>
    <w:rsid w:val="0004548C"/>
    <w:rsid w:val="00046AC1"/>
    <w:rsid w:val="00053D2F"/>
    <w:rsid w:val="00054E97"/>
    <w:rsid w:val="000602AD"/>
    <w:rsid w:val="00063937"/>
    <w:rsid w:val="000645FE"/>
    <w:rsid w:val="00067F2F"/>
    <w:rsid w:val="00071743"/>
    <w:rsid w:val="0007192D"/>
    <w:rsid w:val="00071B69"/>
    <w:rsid w:val="00072255"/>
    <w:rsid w:val="00075637"/>
    <w:rsid w:val="0007579D"/>
    <w:rsid w:val="0008535D"/>
    <w:rsid w:val="00093784"/>
    <w:rsid w:val="00095D9C"/>
    <w:rsid w:val="00097DDB"/>
    <w:rsid w:val="000A210F"/>
    <w:rsid w:val="000A2A88"/>
    <w:rsid w:val="000B122B"/>
    <w:rsid w:val="000B286B"/>
    <w:rsid w:val="000B51A8"/>
    <w:rsid w:val="000B6BBA"/>
    <w:rsid w:val="000B72B9"/>
    <w:rsid w:val="000C2F76"/>
    <w:rsid w:val="000C32F7"/>
    <w:rsid w:val="000D1343"/>
    <w:rsid w:val="000E5049"/>
    <w:rsid w:val="000E6762"/>
    <w:rsid w:val="000F23A5"/>
    <w:rsid w:val="000F4C84"/>
    <w:rsid w:val="000F669D"/>
    <w:rsid w:val="000F6ABD"/>
    <w:rsid w:val="000F79C4"/>
    <w:rsid w:val="0010079F"/>
    <w:rsid w:val="00100EDF"/>
    <w:rsid w:val="00102548"/>
    <w:rsid w:val="00102B11"/>
    <w:rsid w:val="00104740"/>
    <w:rsid w:val="00105029"/>
    <w:rsid w:val="00107E39"/>
    <w:rsid w:val="0011142B"/>
    <w:rsid w:val="00112895"/>
    <w:rsid w:val="00114EF9"/>
    <w:rsid w:val="0011612F"/>
    <w:rsid w:val="00121EB2"/>
    <w:rsid w:val="00132FC4"/>
    <w:rsid w:val="00133E3F"/>
    <w:rsid w:val="00134DA9"/>
    <w:rsid w:val="001357D0"/>
    <w:rsid w:val="00143470"/>
    <w:rsid w:val="0014529B"/>
    <w:rsid w:val="001507D0"/>
    <w:rsid w:val="00161F44"/>
    <w:rsid w:val="001635DB"/>
    <w:rsid w:val="00164E65"/>
    <w:rsid w:val="00165B27"/>
    <w:rsid w:val="00171C9F"/>
    <w:rsid w:val="0017217E"/>
    <w:rsid w:val="0017396C"/>
    <w:rsid w:val="00183079"/>
    <w:rsid w:val="00184CFE"/>
    <w:rsid w:val="00186B5C"/>
    <w:rsid w:val="00187B7B"/>
    <w:rsid w:val="00187DD4"/>
    <w:rsid w:val="00191320"/>
    <w:rsid w:val="001A0A7C"/>
    <w:rsid w:val="001A2F8F"/>
    <w:rsid w:val="001A69B3"/>
    <w:rsid w:val="001A71B4"/>
    <w:rsid w:val="001A7D5D"/>
    <w:rsid w:val="001C0BF3"/>
    <w:rsid w:val="001C179B"/>
    <w:rsid w:val="001C2DEE"/>
    <w:rsid w:val="001C5149"/>
    <w:rsid w:val="001D4C60"/>
    <w:rsid w:val="001E0FFF"/>
    <w:rsid w:val="001E304A"/>
    <w:rsid w:val="001F1240"/>
    <w:rsid w:val="001F61FA"/>
    <w:rsid w:val="00200028"/>
    <w:rsid w:val="00201003"/>
    <w:rsid w:val="00201EB5"/>
    <w:rsid w:val="00203444"/>
    <w:rsid w:val="002046CB"/>
    <w:rsid w:val="002053FC"/>
    <w:rsid w:val="00210FC0"/>
    <w:rsid w:val="0021575F"/>
    <w:rsid w:val="00221D94"/>
    <w:rsid w:val="00221FC1"/>
    <w:rsid w:val="0022319B"/>
    <w:rsid w:val="00225665"/>
    <w:rsid w:val="002270CD"/>
    <w:rsid w:val="00233029"/>
    <w:rsid w:val="002350DC"/>
    <w:rsid w:val="00237679"/>
    <w:rsid w:val="00244723"/>
    <w:rsid w:val="002454B7"/>
    <w:rsid w:val="00246040"/>
    <w:rsid w:val="002534AF"/>
    <w:rsid w:val="00255A5B"/>
    <w:rsid w:val="002562A6"/>
    <w:rsid w:val="002564AF"/>
    <w:rsid w:val="00256F6A"/>
    <w:rsid w:val="0025718F"/>
    <w:rsid w:val="002575EC"/>
    <w:rsid w:val="00260CF3"/>
    <w:rsid w:val="00261D1D"/>
    <w:rsid w:val="00262E26"/>
    <w:rsid w:val="00265895"/>
    <w:rsid w:val="0027044C"/>
    <w:rsid w:val="00272F55"/>
    <w:rsid w:val="00277A6C"/>
    <w:rsid w:val="00277AD7"/>
    <w:rsid w:val="00283AFE"/>
    <w:rsid w:val="002857DD"/>
    <w:rsid w:val="00287C25"/>
    <w:rsid w:val="0029073D"/>
    <w:rsid w:val="00292E77"/>
    <w:rsid w:val="00296FCC"/>
    <w:rsid w:val="002A0CEC"/>
    <w:rsid w:val="002A18E6"/>
    <w:rsid w:val="002A1A37"/>
    <w:rsid w:val="002A595E"/>
    <w:rsid w:val="002A7A68"/>
    <w:rsid w:val="002B1D55"/>
    <w:rsid w:val="002B28AD"/>
    <w:rsid w:val="002B2F36"/>
    <w:rsid w:val="002B4D72"/>
    <w:rsid w:val="002B5C71"/>
    <w:rsid w:val="002B7CB4"/>
    <w:rsid w:val="002C0FED"/>
    <w:rsid w:val="002C1F93"/>
    <w:rsid w:val="002C2DB0"/>
    <w:rsid w:val="002C3BD0"/>
    <w:rsid w:val="002D0D5A"/>
    <w:rsid w:val="002D27D0"/>
    <w:rsid w:val="002E4CCD"/>
    <w:rsid w:val="002E5F16"/>
    <w:rsid w:val="002F0212"/>
    <w:rsid w:val="002F0962"/>
    <w:rsid w:val="002F27FD"/>
    <w:rsid w:val="003015A2"/>
    <w:rsid w:val="00302B72"/>
    <w:rsid w:val="00306702"/>
    <w:rsid w:val="00307E20"/>
    <w:rsid w:val="00310BCA"/>
    <w:rsid w:val="00311352"/>
    <w:rsid w:val="00311C50"/>
    <w:rsid w:val="003162DA"/>
    <w:rsid w:val="00320CB2"/>
    <w:rsid w:val="00320EC5"/>
    <w:rsid w:val="003215A4"/>
    <w:rsid w:val="00323531"/>
    <w:rsid w:val="00326674"/>
    <w:rsid w:val="00330D3F"/>
    <w:rsid w:val="00331742"/>
    <w:rsid w:val="00335684"/>
    <w:rsid w:val="0033691B"/>
    <w:rsid w:val="0034007E"/>
    <w:rsid w:val="00341FE5"/>
    <w:rsid w:val="00342DC2"/>
    <w:rsid w:val="003434E8"/>
    <w:rsid w:val="0035095C"/>
    <w:rsid w:val="003513F9"/>
    <w:rsid w:val="00351BBC"/>
    <w:rsid w:val="0035575D"/>
    <w:rsid w:val="0035581F"/>
    <w:rsid w:val="00357A18"/>
    <w:rsid w:val="003714A6"/>
    <w:rsid w:val="00377B6A"/>
    <w:rsid w:val="00377B73"/>
    <w:rsid w:val="0038064F"/>
    <w:rsid w:val="00383F4E"/>
    <w:rsid w:val="00385FBA"/>
    <w:rsid w:val="00387369"/>
    <w:rsid w:val="003A1274"/>
    <w:rsid w:val="003A67A4"/>
    <w:rsid w:val="003B24DC"/>
    <w:rsid w:val="003B3DE9"/>
    <w:rsid w:val="003C405B"/>
    <w:rsid w:val="003C77CF"/>
    <w:rsid w:val="003D158F"/>
    <w:rsid w:val="003D30EA"/>
    <w:rsid w:val="003D61AD"/>
    <w:rsid w:val="003D6FED"/>
    <w:rsid w:val="003E32C3"/>
    <w:rsid w:val="003E3795"/>
    <w:rsid w:val="003E6F2B"/>
    <w:rsid w:val="003F1651"/>
    <w:rsid w:val="003F2E9C"/>
    <w:rsid w:val="003F4D0C"/>
    <w:rsid w:val="003F527B"/>
    <w:rsid w:val="00401D1A"/>
    <w:rsid w:val="00401E90"/>
    <w:rsid w:val="00403243"/>
    <w:rsid w:val="004046A2"/>
    <w:rsid w:val="00415B70"/>
    <w:rsid w:val="00416B7C"/>
    <w:rsid w:val="00416EBF"/>
    <w:rsid w:val="00421635"/>
    <w:rsid w:val="00422148"/>
    <w:rsid w:val="00437DEF"/>
    <w:rsid w:val="004418EB"/>
    <w:rsid w:val="00445570"/>
    <w:rsid w:val="0045205B"/>
    <w:rsid w:val="0045429D"/>
    <w:rsid w:val="00455469"/>
    <w:rsid w:val="004607E2"/>
    <w:rsid w:val="00462C3D"/>
    <w:rsid w:val="00465BDA"/>
    <w:rsid w:val="0046676F"/>
    <w:rsid w:val="00484661"/>
    <w:rsid w:val="00486E50"/>
    <w:rsid w:val="00490C0B"/>
    <w:rsid w:val="0049302F"/>
    <w:rsid w:val="004960BA"/>
    <w:rsid w:val="004963BD"/>
    <w:rsid w:val="00496A35"/>
    <w:rsid w:val="004A46A9"/>
    <w:rsid w:val="004A50D2"/>
    <w:rsid w:val="004A5A2D"/>
    <w:rsid w:val="004B29C6"/>
    <w:rsid w:val="004B3282"/>
    <w:rsid w:val="004B65BA"/>
    <w:rsid w:val="004C31E1"/>
    <w:rsid w:val="004C6787"/>
    <w:rsid w:val="004D10D5"/>
    <w:rsid w:val="004D59C9"/>
    <w:rsid w:val="004E0194"/>
    <w:rsid w:val="004E0C99"/>
    <w:rsid w:val="004E11D8"/>
    <w:rsid w:val="004E2BF6"/>
    <w:rsid w:val="004E4B0D"/>
    <w:rsid w:val="004E5FC2"/>
    <w:rsid w:val="004F01C8"/>
    <w:rsid w:val="004F48D4"/>
    <w:rsid w:val="00500DC5"/>
    <w:rsid w:val="005012D9"/>
    <w:rsid w:val="00504720"/>
    <w:rsid w:val="00515BD1"/>
    <w:rsid w:val="00520554"/>
    <w:rsid w:val="00521693"/>
    <w:rsid w:val="005238B2"/>
    <w:rsid w:val="00527D18"/>
    <w:rsid w:val="00530D1C"/>
    <w:rsid w:val="00530D7C"/>
    <w:rsid w:val="0053154A"/>
    <w:rsid w:val="005327AA"/>
    <w:rsid w:val="00532ABE"/>
    <w:rsid w:val="00532CB8"/>
    <w:rsid w:val="00532E06"/>
    <w:rsid w:val="00534F0A"/>
    <w:rsid w:val="00536463"/>
    <w:rsid w:val="00542D82"/>
    <w:rsid w:val="005454F0"/>
    <w:rsid w:val="005479BE"/>
    <w:rsid w:val="00561186"/>
    <w:rsid w:val="00564648"/>
    <w:rsid w:val="005840DC"/>
    <w:rsid w:val="0059118E"/>
    <w:rsid w:val="00591F87"/>
    <w:rsid w:val="005931CB"/>
    <w:rsid w:val="005964BD"/>
    <w:rsid w:val="005A210A"/>
    <w:rsid w:val="005A6A02"/>
    <w:rsid w:val="005A6A26"/>
    <w:rsid w:val="005B007F"/>
    <w:rsid w:val="005B2CE8"/>
    <w:rsid w:val="005B451D"/>
    <w:rsid w:val="005B7A29"/>
    <w:rsid w:val="005C5179"/>
    <w:rsid w:val="005D103A"/>
    <w:rsid w:val="005D1B00"/>
    <w:rsid w:val="005D47A7"/>
    <w:rsid w:val="005E1852"/>
    <w:rsid w:val="005E2461"/>
    <w:rsid w:val="005E28AD"/>
    <w:rsid w:val="005E3540"/>
    <w:rsid w:val="005E5A38"/>
    <w:rsid w:val="005F2C53"/>
    <w:rsid w:val="005F6E46"/>
    <w:rsid w:val="0060171C"/>
    <w:rsid w:val="0060173B"/>
    <w:rsid w:val="00605FA1"/>
    <w:rsid w:val="00606A73"/>
    <w:rsid w:val="006072E1"/>
    <w:rsid w:val="00610594"/>
    <w:rsid w:val="00613964"/>
    <w:rsid w:val="00613FCD"/>
    <w:rsid w:val="006152C1"/>
    <w:rsid w:val="006227AA"/>
    <w:rsid w:val="00626B87"/>
    <w:rsid w:val="0062741C"/>
    <w:rsid w:val="006304ED"/>
    <w:rsid w:val="00630A24"/>
    <w:rsid w:val="006341A9"/>
    <w:rsid w:val="00635669"/>
    <w:rsid w:val="006427B0"/>
    <w:rsid w:val="006464BD"/>
    <w:rsid w:val="00646D5B"/>
    <w:rsid w:val="00647FE7"/>
    <w:rsid w:val="00650D80"/>
    <w:rsid w:val="0065417F"/>
    <w:rsid w:val="00655813"/>
    <w:rsid w:val="00660BA1"/>
    <w:rsid w:val="006617F3"/>
    <w:rsid w:val="006636EF"/>
    <w:rsid w:val="006649B9"/>
    <w:rsid w:val="006674ED"/>
    <w:rsid w:val="00671E93"/>
    <w:rsid w:val="006740E0"/>
    <w:rsid w:val="006746EF"/>
    <w:rsid w:val="00675EC6"/>
    <w:rsid w:val="00677A81"/>
    <w:rsid w:val="006848EE"/>
    <w:rsid w:val="0068653A"/>
    <w:rsid w:val="006936B0"/>
    <w:rsid w:val="00697B39"/>
    <w:rsid w:val="006A01FC"/>
    <w:rsid w:val="006A2E90"/>
    <w:rsid w:val="006B143E"/>
    <w:rsid w:val="006B3BA2"/>
    <w:rsid w:val="006B60F0"/>
    <w:rsid w:val="006C1D4D"/>
    <w:rsid w:val="006C3A3D"/>
    <w:rsid w:val="006C45A7"/>
    <w:rsid w:val="006C47BE"/>
    <w:rsid w:val="006C4D48"/>
    <w:rsid w:val="006C6F0B"/>
    <w:rsid w:val="006D1287"/>
    <w:rsid w:val="006D15D8"/>
    <w:rsid w:val="006D1E80"/>
    <w:rsid w:val="006D2556"/>
    <w:rsid w:val="006D2BAE"/>
    <w:rsid w:val="006D4F6E"/>
    <w:rsid w:val="006D6EF4"/>
    <w:rsid w:val="006D7425"/>
    <w:rsid w:val="006E0DB6"/>
    <w:rsid w:val="006E3C31"/>
    <w:rsid w:val="006E468A"/>
    <w:rsid w:val="006E5C3B"/>
    <w:rsid w:val="006E72DB"/>
    <w:rsid w:val="006F0186"/>
    <w:rsid w:val="006F1433"/>
    <w:rsid w:val="006F2135"/>
    <w:rsid w:val="006F313E"/>
    <w:rsid w:val="006F5C79"/>
    <w:rsid w:val="007013DC"/>
    <w:rsid w:val="00702795"/>
    <w:rsid w:val="00703043"/>
    <w:rsid w:val="00711CD1"/>
    <w:rsid w:val="0071213F"/>
    <w:rsid w:val="007142EE"/>
    <w:rsid w:val="00715ADE"/>
    <w:rsid w:val="00715C82"/>
    <w:rsid w:val="00715FBA"/>
    <w:rsid w:val="0071604F"/>
    <w:rsid w:val="00717F1F"/>
    <w:rsid w:val="00726E07"/>
    <w:rsid w:val="00727426"/>
    <w:rsid w:val="00732ED8"/>
    <w:rsid w:val="00740064"/>
    <w:rsid w:val="00740920"/>
    <w:rsid w:val="00744E45"/>
    <w:rsid w:val="0074536E"/>
    <w:rsid w:val="007533A4"/>
    <w:rsid w:val="007557E4"/>
    <w:rsid w:val="007560C4"/>
    <w:rsid w:val="007563A9"/>
    <w:rsid w:val="007618A6"/>
    <w:rsid w:val="00762B26"/>
    <w:rsid w:val="00773291"/>
    <w:rsid w:val="00780540"/>
    <w:rsid w:val="0079005D"/>
    <w:rsid w:val="00790D04"/>
    <w:rsid w:val="007931AE"/>
    <w:rsid w:val="00795561"/>
    <w:rsid w:val="007962AB"/>
    <w:rsid w:val="007963B7"/>
    <w:rsid w:val="00796CB6"/>
    <w:rsid w:val="007A10D8"/>
    <w:rsid w:val="007A10DD"/>
    <w:rsid w:val="007A3337"/>
    <w:rsid w:val="007A5BF0"/>
    <w:rsid w:val="007A6698"/>
    <w:rsid w:val="007B17B2"/>
    <w:rsid w:val="007B199F"/>
    <w:rsid w:val="007B24C3"/>
    <w:rsid w:val="007B6D0C"/>
    <w:rsid w:val="007B7E47"/>
    <w:rsid w:val="007C12BD"/>
    <w:rsid w:val="007C7761"/>
    <w:rsid w:val="007C7AA9"/>
    <w:rsid w:val="007D261B"/>
    <w:rsid w:val="007D339C"/>
    <w:rsid w:val="007D4C7B"/>
    <w:rsid w:val="007D79CB"/>
    <w:rsid w:val="007E218B"/>
    <w:rsid w:val="007E2AEE"/>
    <w:rsid w:val="007E2DFD"/>
    <w:rsid w:val="007E5B77"/>
    <w:rsid w:val="007E664E"/>
    <w:rsid w:val="007E7998"/>
    <w:rsid w:val="007F09CC"/>
    <w:rsid w:val="007F172A"/>
    <w:rsid w:val="007F2BC4"/>
    <w:rsid w:val="007F5B24"/>
    <w:rsid w:val="00804E9C"/>
    <w:rsid w:val="00806926"/>
    <w:rsid w:val="00807391"/>
    <w:rsid w:val="00810254"/>
    <w:rsid w:val="00811049"/>
    <w:rsid w:val="00811695"/>
    <w:rsid w:val="00822A26"/>
    <w:rsid w:val="00833EC2"/>
    <w:rsid w:val="008435BA"/>
    <w:rsid w:val="0085310E"/>
    <w:rsid w:val="00854A9A"/>
    <w:rsid w:val="00856A25"/>
    <w:rsid w:val="008576D7"/>
    <w:rsid w:val="00857FA2"/>
    <w:rsid w:val="008607E5"/>
    <w:rsid w:val="008612DF"/>
    <w:rsid w:val="008617A1"/>
    <w:rsid w:val="0086260A"/>
    <w:rsid w:val="00867A88"/>
    <w:rsid w:val="0087138D"/>
    <w:rsid w:val="00874292"/>
    <w:rsid w:val="00875DFB"/>
    <w:rsid w:val="00877144"/>
    <w:rsid w:val="00890501"/>
    <w:rsid w:val="00890EBA"/>
    <w:rsid w:val="00891D1D"/>
    <w:rsid w:val="00892923"/>
    <w:rsid w:val="00893046"/>
    <w:rsid w:val="00894EFC"/>
    <w:rsid w:val="008A2D68"/>
    <w:rsid w:val="008A2F26"/>
    <w:rsid w:val="008A5162"/>
    <w:rsid w:val="008B102E"/>
    <w:rsid w:val="008B126D"/>
    <w:rsid w:val="008B2341"/>
    <w:rsid w:val="008B24FB"/>
    <w:rsid w:val="008B29C0"/>
    <w:rsid w:val="008B35D3"/>
    <w:rsid w:val="008B7FD2"/>
    <w:rsid w:val="008C056F"/>
    <w:rsid w:val="008C1096"/>
    <w:rsid w:val="008C7A8F"/>
    <w:rsid w:val="008C7CF0"/>
    <w:rsid w:val="008D7C1A"/>
    <w:rsid w:val="008E0B75"/>
    <w:rsid w:val="008E598B"/>
    <w:rsid w:val="008F1725"/>
    <w:rsid w:val="008F1F4F"/>
    <w:rsid w:val="008F77D5"/>
    <w:rsid w:val="008F7F09"/>
    <w:rsid w:val="0090115F"/>
    <w:rsid w:val="00902B4A"/>
    <w:rsid w:val="00904E0F"/>
    <w:rsid w:val="00904F80"/>
    <w:rsid w:val="009064E8"/>
    <w:rsid w:val="009065C8"/>
    <w:rsid w:val="00910207"/>
    <w:rsid w:val="00910FB9"/>
    <w:rsid w:val="0091128B"/>
    <w:rsid w:val="00913BE3"/>
    <w:rsid w:val="00915D92"/>
    <w:rsid w:val="0091665E"/>
    <w:rsid w:val="00917CC9"/>
    <w:rsid w:val="00924820"/>
    <w:rsid w:val="00925E55"/>
    <w:rsid w:val="0093281B"/>
    <w:rsid w:val="00936144"/>
    <w:rsid w:val="009377CB"/>
    <w:rsid w:val="00940BF0"/>
    <w:rsid w:val="00941335"/>
    <w:rsid w:val="0095128C"/>
    <w:rsid w:val="00951BEA"/>
    <w:rsid w:val="00957AE8"/>
    <w:rsid w:val="00961730"/>
    <w:rsid w:val="00964B53"/>
    <w:rsid w:val="00966B01"/>
    <w:rsid w:val="00966D5E"/>
    <w:rsid w:val="00970136"/>
    <w:rsid w:val="00973E53"/>
    <w:rsid w:val="0097665B"/>
    <w:rsid w:val="0098289C"/>
    <w:rsid w:val="009828A1"/>
    <w:rsid w:val="00983B44"/>
    <w:rsid w:val="0098476F"/>
    <w:rsid w:val="00984F5E"/>
    <w:rsid w:val="009868C9"/>
    <w:rsid w:val="0099171F"/>
    <w:rsid w:val="00992219"/>
    <w:rsid w:val="00992521"/>
    <w:rsid w:val="0099592B"/>
    <w:rsid w:val="009A64F0"/>
    <w:rsid w:val="009A7719"/>
    <w:rsid w:val="009C0BAF"/>
    <w:rsid w:val="009C166E"/>
    <w:rsid w:val="009D4C80"/>
    <w:rsid w:val="009D7C95"/>
    <w:rsid w:val="009E118D"/>
    <w:rsid w:val="009E2E28"/>
    <w:rsid w:val="009F1B0E"/>
    <w:rsid w:val="009F2063"/>
    <w:rsid w:val="009F44C6"/>
    <w:rsid w:val="00A00D7F"/>
    <w:rsid w:val="00A02351"/>
    <w:rsid w:val="00A04D8C"/>
    <w:rsid w:val="00A074F1"/>
    <w:rsid w:val="00A10FA6"/>
    <w:rsid w:val="00A12DCE"/>
    <w:rsid w:val="00A15F9C"/>
    <w:rsid w:val="00A219BD"/>
    <w:rsid w:val="00A24F43"/>
    <w:rsid w:val="00A25B45"/>
    <w:rsid w:val="00A27DDE"/>
    <w:rsid w:val="00A34C26"/>
    <w:rsid w:val="00A35032"/>
    <w:rsid w:val="00A354D4"/>
    <w:rsid w:val="00A36F58"/>
    <w:rsid w:val="00A4062A"/>
    <w:rsid w:val="00A41E19"/>
    <w:rsid w:val="00A4417C"/>
    <w:rsid w:val="00A444C9"/>
    <w:rsid w:val="00A52051"/>
    <w:rsid w:val="00A5262F"/>
    <w:rsid w:val="00A54935"/>
    <w:rsid w:val="00A54C63"/>
    <w:rsid w:val="00A56EAA"/>
    <w:rsid w:val="00A575D3"/>
    <w:rsid w:val="00A616C6"/>
    <w:rsid w:val="00A617E8"/>
    <w:rsid w:val="00A6750D"/>
    <w:rsid w:val="00A70E10"/>
    <w:rsid w:val="00A710A8"/>
    <w:rsid w:val="00A87CC1"/>
    <w:rsid w:val="00A9213F"/>
    <w:rsid w:val="00A9284B"/>
    <w:rsid w:val="00A92A08"/>
    <w:rsid w:val="00A955E2"/>
    <w:rsid w:val="00A965A5"/>
    <w:rsid w:val="00A977B9"/>
    <w:rsid w:val="00AA356D"/>
    <w:rsid w:val="00AA412D"/>
    <w:rsid w:val="00AA4AB2"/>
    <w:rsid w:val="00AB69DA"/>
    <w:rsid w:val="00AC10A5"/>
    <w:rsid w:val="00AC3F2D"/>
    <w:rsid w:val="00AC6F85"/>
    <w:rsid w:val="00AC7261"/>
    <w:rsid w:val="00AC7FFB"/>
    <w:rsid w:val="00AE32F0"/>
    <w:rsid w:val="00AE437C"/>
    <w:rsid w:val="00AE5BF3"/>
    <w:rsid w:val="00AE600A"/>
    <w:rsid w:val="00AE772F"/>
    <w:rsid w:val="00AF4437"/>
    <w:rsid w:val="00AF576C"/>
    <w:rsid w:val="00B00147"/>
    <w:rsid w:val="00B015FB"/>
    <w:rsid w:val="00B01985"/>
    <w:rsid w:val="00B03988"/>
    <w:rsid w:val="00B05660"/>
    <w:rsid w:val="00B11093"/>
    <w:rsid w:val="00B135E2"/>
    <w:rsid w:val="00B16DEC"/>
    <w:rsid w:val="00B24BED"/>
    <w:rsid w:val="00B306FB"/>
    <w:rsid w:val="00B3260D"/>
    <w:rsid w:val="00B32C0B"/>
    <w:rsid w:val="00B35A93"/>
    <w:rsid w:val="00B373E5"/>
    <w:rsid w:val="00B43D74"/>
    <w:rsid w:val="00B44266"/>
    <w:rsid w:val="00B50989"/>
    <w:rsid w:val="00B514C7"/>
    <w:rsid w:val="00B52B7F"/>
    <w:rsid w:val="00B53E39"/>
    <w:rsid w:val="00B634AF"/>
    <w:rsid w:val="00B65A9C"/>
    <w:rsid w:val="00B66BDB"/>
    <w:rsid w:val="00B70A6A"/>
    <w:rsid w:val="00B71E54"/>
    <w:rsid w:val="00B7327C"/>
    <w:rsid w:val="00B76F2E"/>
    <w:rsid w:val="00B81720"/>
    <w:rsid w:val="00B83B3C"/>
    <w:rsid w:val="00B84F5A"/>
    <w:rsid w:val="00B85D3F"/>
    <w:rsid w:val="00B91BE3"/>
    <w:rsid w:val="00B9489A"/>
    <w:rsid w:val="00BA19A4"/>
    <w:rsid w:val="00BA38EC"/>
    <w:rsid w:val="00BA3B9C"/>
    <w:rsid w:val="00BA47A8"/>
    <w:rsid w:val="00BA4B0F"/>
    <w:rsid w:val="00BA6158"/>
    <w:rsid w:val="00BB0F2E"/>
    <w:rsid w:val="00BB10CF"/>
    <w:rsid w:val="00BB1EBB"/>
    <w:rsid w:val="00BB721B"/>
    <w:rsid w:val="00BC106F"/>
    <w:rsid w:val="00BC3880"/>
    <w:rsid w:val="00BD5B4B"/>
    <w:rsid w:val="00BD7891"/>
    <w:rsid w:val="00BE0D79"/>
    <w:rsid w:val="00BE6BF8"/>
    <w:rsid w:val="00BF185D"/>
    <w:rsid w:val="00BF69BA"/>
    <w:rsid w:val="00C01099"/>
    <w:rsid w:val="00C0119E"/>
    <w:rsid w:val="00C01980"/>
    <w:rsid w:val="00C01CEB"/>
    <w:rsid w:val="00C01FF7"/>
    <w:rsid w:val="00C02138"/>
    <w:rsid w:val="00C0749A"/>
    <w:rsid w:val="00C16D55"/>
    <w:rsid w:val="00C23BAE"/>
    <w:rsid w:val="00C33FC5"/>
    <w:rsid w:val="00C34253"/>
    <w:rsid w:val="00C35A06"/>
    <w:rsid w:val="00C3667B"/>
    <w:rsid w:val="00C3670A"/>
    <w:rsid w:val="00C37497"/>
    <w:rsid w:val="00C43FE2"/>
    <w:rsid w:val="00C52D2E"/>
    <w:rsid w:val="00C609C7"/>
    <w:rsid w:val="00C62BB4"/>
    <w:rsid w:val="00C63B52"/>
    <w:rsid w:val="00C65040"/>
    <w:rsid w:val="00C6654B"/>
    <w:rsid w:val="00C66D0E"/>
    <w:rsid w:val="00C7403A"/>
    <w:rsid w:val="00C80FF7"/>
    <w:rsid w:val="00C82E7B"/>
    <w:rsid w:val="00C856B3"/>
    <w:rsid w:val="00C861FD"/>
    <w:rsid w:val="00C871CC"/>
    <w:rsid w:val="00C87D05"/>
    <w:rsid w:val="00C9191C"/>
    <w:rsid w:val="00C91B96"/>
    <w:rsid w:val="00C92615"/>
    <w:rsid w:val="00C9363D"/>
    <w:rsid w:val="00C97E82"/>
    <w:rsid w:val="00CA03BA"/>
    <w:rsid w:val="00CA0F30"/>
    <w:rsid w:val="00CA3B94"/>
    <w:rsid w:val="00CA4464"/>
    <w:rsid w:val="00CA5238"/>
    <w:rsid w:val="00CB06B8"/>
    <w:rsid w:val="00CB2938"/>
    <w:rsid w:val="00CB2CBC"/>
    <w:rsid w:val="00CB3327"/>
    <w:rsid w:val="00CB4F0A"/>
    <w:rsid w:val="00CB72BE"/>
    <w:rsid w:val="00CC16AA"/>
    <w:rsid w:val="00CC175F"/>
    <w:rsid w:val="00CC2136"/>
    <w:rsid w:val="00CC347F"/>
    <w:rsid w:val="00CC7EFD"/>
    <w:rsid w:val="00CD17F0"/>
    <w:rsid w:val="00CD64AA"/>
    <w:rsid w:val="00CE3314"/>
    <w:rsid w:val="00CE48E7"/>
    <w:rsid w:val="00CE7E4D"/>
    <w:rsid w:val="00CF3A0F"/>
    <w:rsid w:val="00CF60A3"/>
    <w:rsid w:val="00CF6C0E"/>
    <w:rsid w:val="00CF73D4"/>
    <w:rsid w:val="00D0009C"/>
    <w:rsid w:val="00D01D55"/>
    <w:rsid w:val="00D025FA"/>
    <w:rsid w:val="00D04600"/>
    <w:rsid w:val="00D07655"/>
    <w:rsid w:val="00D10723"/>
    <w:rsid w:val="00D1297A"/>
    <w:rsid w:val="00D1373B"/>
    <w:rsid w:val="00D1376E"/>
    <w:rsid w:val="00D17221"/>
    <w:rsid w:val="00D2024A"/>
    <w:rsid w:val="00D21845"/>
    <w:rsid w:val="00D228EE"/>
    <w:rsid w:val="00D22A62"/>
    <w:rsid w:val="00D24596"/>
    <w:rsid w:val="00D30000"/>
    <w:rsid w:val="00D3306D"/>
    <w:rsid w:val="00D34D7F"/>
    <w:rsid w:val="00D36535"/>
    <w:rsid w:val="00D424AF"/>
    <w:rsid w:val="00D50748"/>
    <w:rsid w:val="00D51A68"/>
    <w:rsid w:val="00D5577B"/>
    <w:rsid w:val="00D563CE"/>
    <w:rsid w:val="00D62115"/>
    <w:rsid w:val="00D62C2A"/>
    <w:rsid w:val="00D639BB"/>
    <w:rsid w:val="00D63C3E"/>
    <w:rsid w:val="00D679B8"/>
    <w:rsid w:val="00D718A3"/>
    <w:rsid w:val="00D73B79"/>
    <w:rsid w:val="00D74A67"/>
    <w:rsid w:val="00D77C19"/>
    <w:rsid w:val="00D841CC"/>
    <w:rsid w:val="00D847AD"/>
    <w:rsid w:val="00D847DD"/>
    <w:rsid w:val="00D84E2C"/>
    <w:rsid w:val="00D84EE8"/>
    <w:rsid w:val="00D85C8A"/>
    <w:rsid w:val="00D86F7E"/>
    <w:rsid w:val="00D92E18"/>
    <w:rsid w:val="00DA1CD1"/>
    <w:rsid w:val="00DA296F"/>
    <w:rsid w:val="00DA3289"/>
    <w:rsid w:val="00DA60CC"/>
    <w:rsid w:val="00DA652F"/>
    <w:rsid w:val="00DA65C2"/>
    <w:rsid w:val="00DB3808"/>
    <w:rsid w:val="00DB418A"/>
    <w:rsid w:val="00DB4794"/>
    <w:rsid w:val="00DC1A02"/>
    <w:rsid w:val="00DC1DF5"/>
    <w:rsid w:val="00DC4EFE"/>
    <w:rsid w:val="00DD08A0"/>
    <w:rsid w:val="00DD74B5"/>
    <w:rsid w:val="00DE01F0"/>
    <w:rsid w:val="00DE3599"/>
    <w:rsid w:val="00DE52A7"/>
    <w:rsid w:val="00DE5D9C"/>
    <w:rsid w:val="00DE6455"/>
    <w:rsid w:val="00DE680B"/>
    <w:rsid w:val="00DE7C3B"/>
    <w:rsid w:val="00DF0992"/>
    <w:rsid w:val="00DF0DF9"/>
    <w:rsid w:val="00DF42A0"/>
    <w:rsid w:val="00DF589F"/>
    <w:rsid w:val="00DF5C1B"/>
    <w:rsid w:val="00DF5FBA"/>
    <w:rsid w:val="00E00273"/>
    <w:rsid w:val="00E031BC"/>
    <w:rsid w:val="00E165A8"/>
    <w:rsid w:val="00E2070C"/>
    <w:rsid w:val="00E2339C"/>
    <w:rsid w:val="00E23E0E"/>
    <w:rsid w:val="00E25492"/>
    <w:rsid w:val="00E263AD"/>
    <w:rsid w:val="00E2654F"/>
    <w:rsid w:val="00E33100"/>
    <w:rsid w:val="00E35EE9"/>
    <w:rsid w:val="00E44DDF"/>
    <w:rsid w:val="00E46C76"/>
    <w:rsid w:val="00E47C3A"/>
    <w:rsid w:val="00E5327B"/>
    <w:rsid w:val="00E54427"/>
    <w:rsid w:val="00E54A58"/>
    <w:rsid w:val="00E60513"/>
    <w:rsid w:val="00E63DD9"/>
    <w:rsid w:val="00E65F9A"/>
    <w:rsid w:val="00E70502"/>
    <w:rsid w:val="00E706E0"/>
    <w:rsid w:val="00E7091A"/>
    <w:rsid w:val="00E71633"/>
    <w:rsid w:val="00E71DC7"/>
    <w:rsid w:val="00E741E6"/>
    <w:rsid w:val="00E753A2"/>
    <w:rsid w:val="00E75884"/>
    <w:rsid w:val="00E81294"/>
    <w:rsid w:val="00E8205C"/>
    <w:rsid w:val="00E92188"/>
    <w:rsid w:val="00E92F2E"/>
    <w:rsid w:val="00EA175A"/>
    <w:rsid w:val="00EA501D"/>
    <w:rsid w:val="00EA674A"/>
    <w:rsid w:val="00EA6F82"/>
    <w:rsid w:val="00EB169A"/>
    <w:rsid w:val="00EB3F8B"/>
    <w:rsid w:val="00EB6933"/>
    <w:rsid w:val="00EB6FAB"/>
    <w:rsid w:val="00EC2941"/>
    <w:rsid w:val="00ED0B8D"/>
    <w:rsid w:val="00ED297E"/>
    <w:rsid w:val="00ED60C6"/>
    <w:rsid w:val="00ED6C74"/>
    <w:rsid w:val="00ED7A94"/>
    <w:rsid w:val="00EE0EDF"/>
    <w:rsid w:val="00EE26FF"/>
    <w:rsid w:val="00EE3A03"/>
    <w:rsid w:val="00EE5922"/>
    <w:rsid w:val="00EE5BAF"/>
    <w:rsid w:val="00EF17EA"/>
    <w:rsid w:val="00EF5ADE"/>
    <w:rsid w:val="00F03D30"/>
    <w:rsid w:val="00F054B6"/>
    <w:rsid w:val="00F05A14"/>
    <w:rsid w:val="00F05F5B"/>
    <w:rsid w:val="00F1231A"/>
    <w:rsid w:val="00F123EB"/>
    <w:rsid w:val="00F1283A"/>
    <w:rsid w:val="00F131D6"/>
    <w:rsid w:val="00F16012"/>
    <w:rsid w:val="00F16C1D"/>
    <w:rsid w:val="00F1749F"/>
    <w:rsid w:val="00F37110"/>
    <w:rsid w:val="00F37E01"/>
    <w:rsid w:val="00F41845"/>
    <w:rsid w:val="00F4184B"/>
    <w:rsid w:val="00F42111"/>
    <w:rsid w:val="00F42D77"/>
    <w:rsid w:val="00F53C54"/>
    <w:rsid w:val="00F574D5"/>
    <w:rsid w:val="00F617D0"/>
    <w:rsid w:val="00F63349"/>
    <w:rsid w:val="00F659AD"/>
    <w:rsid w:val="00F73C65"/>
    <w:rsid w:val="00F8296D"/>
    <w:rsid w:val="00F860A1"/>
    <w:rsid w:val="00F862D2"/>
    <w:rsid w:val="00F91605"/>
    <w:rsid w:val="00F918A5"/>
    <w:rsid w:val="00F934F0"/>
    <w:rsid w:val="00F97724"/>
    <w:rsid w:val="00FA0111"/>
    <w:rsid w:val="00FA0BD9"/>
    <w:rsid w:val="00FA1471"/>
    <w:rsid w:val="00FA21C6"/>
    <w:rsid w:val="00FA48DF"/>
    <w:rsid w:val="00FB0E78"/>
    <w:rsid w:val="00FB449E"/>
    <w:rsid w:val="00FB4EA3"/>
    <w:rsid w:val="00FB560F"/>
    <w:rsid w:val="00FC2749"/>
    <w:rsid w:val="00FC371B"/>
    <w:rsid w:val="00FC4BDE"/>
    <w:rsid w:val="00FC7523"/>
    <w:rsid w:val="00FE063A"/>
    <w:rsid w:val="00FE30A3"/>
    <w:rsid w:val="00FE3ACE"/>
    <w:rsid w:val="00FF0EF7"/>
    <w:rsid w:val="00FF27BD"/>
    <w:rsid w:val="00FF3719"/>
    <w:rsid w:val="00FF48B7"/>
    <w:rsid w:val="00FF5DB4"/>
    <w:rsid w:val="00FF63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3EB6"/>
  <w15:chartTrackingRefBased/>
  <w15:docId w15:val="{10543955-0873-4642-8D2D-CE97736B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227AA"/>
    <w:pPr>
      <w:spacing w:after="200" w:line="276" w:lineRule="auto"/>
    </w:pPr>
  </w:style>
  <w:style w:type="paragraph" w:styleId="Antrat1">
    <w:name w:val="heading 1"/>
    <w:basedOn w:val="prastasis"/>
    <w:next w:val="prastasis"/>
    <w:link w:val="Antrat1Diagrama"/>
    <w:uiPriority w:val="9"/>
    <w:qFormat/>
    <w:rsid w:val="002564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B23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3691B"/>
    <w:pPr>
      <w:ind w:left="720"/>
      <w:contextualSpacing/>
    </w:pPr>
  </w:style>
  <w:style w:type="table" w:styleId="Lentelstinklelis">
    <w:name w:val="Table Grid"/>
    <w:basedOn w:val="prastojilentel"/>
    <w:uiPriority w:val="59"/>
    <w:rsid w:val="0056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24F43"/>
    <w:pPr>
      <w:spacing w:after="0" w:line="240" w:lineRule="auto"/>
    </w:pPr>
    <w:rPr>
      <w:rFonts w:eastAsiaTheme="minorEastAsia"/>
      <w:lang w:val="en-US"/>
    </w:rPr>
  </w:style>
  <w:style w:type="character" w:customStyle="1" w:styleId="BetarpDiagrama">
    <w:name w:val="Be tarpų Diagrama"/>
    <w:basedOn w:val="Numatytasispastraiposriftas"/>
    <w:link w:val="Betarp"/>
    <w:uiPriority w:val="1"/>
    <w:rsid w:val="00A24F43"/>
    <w:rPr>
      <w:rFonts w:eastAsiaTheme="minorEastAsia"/>
      <w:lang w:val="en-US"/>
    </w:rPr>
  </w:style>
  <w:style w:type="paragraph" w:styleId="Puslapioinaostekstas">
    <w:name w:val="footnote text"/>
    <w:basedOn w:val="prastasis"/>
    <w:link w:val="PuslapioinaostekstasDiagrama"/>
    <w:uiPriority w:val="99"/>
    <w:semiHidden/>
    <w:unhideWhenUsed/>
    <w:rsid w:val="00F53C54"/>
    <w:pPr>
      <w:spacing w:after="0" w:line="240" w:lineRule="auto"/>
    </w:pPr>
    <w:rPr>
      <w:rFonts w:eastAsiaTheme="minorEastAsia"/>
      <w:color w:val="44546A" w:themeColor="text2"/>
      <w:szCs w:val="20"/>
      <w:lang w:eastAsia="ja-JP"/>
    </w:rPr>
  </w:style>
  <w:style w:type="character" w:customStyle="1" w:styleId="PuslapioinaostekstasDiagrama">
    <w:name w:val="Puslapio išnašos tekstas Diagrama"/>
    <w:basedOn w:val="Numatytasispastraiposriftas"/>
    <w:link w:val="Puslapioinaostekstas"/>
    <w:uiPriority w:val="99"/>
    <w:semiHidden/>
    <w:rsid w:val="00F53C54"/>
    <w:rPr>
      <w:rFonts w:eastAsiaTheme="minorEastAsia"/>
      <w:color w:val="44546A" w:themeColor="text2"/>
      <w:szCs w:val="20"/>
      <w:lang w:eastAsia="ja-JP"/>
    </w:rPr>
  </w:style>
  <w:style w:type="character" w:styleId="Puslapioinaosnuoroda">
    <w:name w:val="footnote reference"/>
    <w:basedOn w:val="Numatytasispastraiposriftas"/>
    <w:semiHidden/>
    <w:unhideWhenUsed/>
    <w:qFormat/>
    <w:rsid w:val="00F53C54"/>
    <w:rPr>
      <w:vertAlign w:val="superscript"/>
    </w:rPr>
  </w:style>
  <w:style w:type="paragraph" w:styleId="Debesliotekstas">
    <w:name w:val="Balloon Text"/>
    <w:basedOn w:val="prastasis"/>
    <w:link w:val="DebesliotekstasDiagrama"/>
    <w:uiPriority w:val="99"/>
    <w:semiHidden/>
    <w:unhideWhenUsed/>
    <w:rsid w:val="00F160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6012"/>
    <w:rPr>
      <w:rFonts w:ascii="Segoe UI" w:hAnsi="Segoe UI" w:cs="Segoe UI"/>
      <w:sz w:val="18"/>
      <w:szCs w:val="18"/>
    </w:rPr>
  </w:style>
  <w:style w:type="character" w:customStyle="1" w:styleId="Antrat1Diagrama">
    <w:name w:val="Antraštė 1 Diagrama"/>
    <w:basedOn w:val="Numatytasispastraiposriftas"/>
    <w:link w:val="Antrat1"/>
    <w:uiPriority w:val="9"/>
    <w:rsid w:val="002564AF"/>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2564AF"/>
    <w:pPr>
      <w:spacing w:line="259" w:lineRule="auto"/>
      <w:outlineLvl w:val="9"/>
    </w:pPr>
    <w:rPr>
      <w:lang w:eastAsia="lt-LT"/>
    </w:rPr>
  </w:style>
  <w:style w:type="character" w:customStyle="1" w:styleId="Antrat3Diagrama">
    <w:name w:val="Antraštė 3 Diagrama"/>
    <w:basedOn w:val="Numatytasispastraiposriftas"/>
    <w:link w:val="Antrat3"/>
    <w:uiPriority w:val="9"/>
    <w:semiHidden/>
    <w:rsid w:val="008B2341"/>
    <w:rPr>
      <w:rFonts w:asciiTheme="majorHAnsi" w:eastAsiaTheme="majorEastAsia" w:hAnsiTheme="majorHAnsi" w:cstheme="majorBidi"/>
      <w:color w:val="1F3763" w:themeColor="accent1" w:themeShade="7F"/>
      <w:sz w:val="24"/>
      <w:szCs w:val="24"/>
    </w:rPr>
  </w:style>
  <w:style w:type="paragraph" w:styleId="Pavadinimas">
    <w:name w:val="Title"/>
    <w:basedOn w:val="prastasis"/>
    <w:next w:val="prastasis"/>
    <w:link w:val="PavadinimasDiagrama"/>
    <w:uiPriority w:val="10"/>
    <w:qFormat/>
    <w:rsid w:val="007B7E47"/>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lt-LT"/>
    </w:rPr>
  </w:style>
  <w:style w:type="character" w:customStyle="1" w:styleId="PavadinimasDiagrama">
    <w:name w:val="Pavadinimas Diagrama"/>
    <w:basedOn w:val="Numatytasispastraiposriftas"/>
    <w:link w:val="Pavadinimas"/>
    <w:uiPriority w:val="10"/>
    <w:rsid w:val="007B7E47"/>
    <w:rPr>
      <w:rFonts w:asciiTheme="majorHAnsi" w:eastAsiaTheme="majorEastAsia" w:hAnsiTheme="majorHAnsi" w:cstheme="majorBidi"/>
      <w:color w:val="404040" w:themeColor="text1" w:themeTint="BF"/>
      <w:spacing w:val="-10"/>
      <w:kern w:val="28"/>
      <w:sz w:val="56"/>
      <w:szCs w:val="56"/>
      <w:lang w:eastAsia="lt-LT"/>
    </w:rPr>
  </w:style>
  <w:style w:type="paragraph" w:styleId="Paantrat">
    <w:name w:val="Subtitle"/>
    <w:basedOn w:val="prastasis"/>
    <w:next w:val="prastasis"/>
    <w:link w:val="PaantratDiagrama"/>
    <w:uiPriority w:val="11"/>
    <w:qFormat/>
    <w:rsid w:val="007B7E47"/>
    <w:pPr>
      <w:numPr>
        <w:ilvl w:val="1"/>
      </w:numPr>
      <w:spacing w:after="160" w:line="259" w:lineRule="auto"/>
    </w:pPr>
    <w:rPr>
      <w:rFonts w:eastAsiaTheme="minorEastAsia" w:cs="Times New Roman"/>
      <w:color w:val="5A5A5A" w:themeColor="text1" w:themeTint="A5"/>
      <w:spacing w:val="15"/>
      <w:lang w:eastAsia="lt-LT"/>
    </w:rPr>
  </w:style>
  <w:style w:type="character" w:customStyle="1" w:styleId="PaantratDiagrama">
    <w:name w:val="Paantraštė Diagrama"/>
    <w:basedOn w:val="Numatytasispastraiposriftas"/>
    <w:link w:val="Paantrat"/>
    <w:uiPriority w:val="11"/>
    <w:rsid w:val="007B7E47"/>
    <w:rPr>
      <w:rFonts w:eastAsiaTheme="minorEastAsia" w:cs="Times New Roman"/>
      <w:color w:val="5A5A5A" w:themeColor="text1" w:themeTint="A5"/>
      <w:spacing w:val="15"/>
      <w:lang w:eastAsia="lt-LT"/>
    </w:rPr>
  </w:style>
  <w:style w:type="paragraph" w:styleId="Antrat">
    <w:name w:val="caption"/>
    <w:basedOn w:val="prastasis"/>
    <w:next w:val="prastasis"/>
    <w:uiPriority w:val="35"/>
    <w:unhideWhenUsed/>
    <w:qFormat/>
    <w:rsid w:val="00BC3880"/>
    <w:pPr>
      <w:spacing w:line="240" w:lineRule="auto"/>
    </w:pPr>
    <w:rPr>
      <w:i/>
      <w:iCs/>
      <w:color w:val="44546A" w:themeColor="text2"/>
      <w:sz w:val="18"/>
      <w:szCs w:val="18"/>
    </w:rPr>
  </w:style>
  <w:style w:type="paragraph" w:styleId="Antrats">
    <w:name w:val="header"/>
    <w:basedOn w:val="prastasis"/>
    <w:link w:val="AntratsDiagrama"/>
    <w:uiPriority w:val="99"/>
    <w:unhideWhenUsed/>
    <w:rsid w:val="00121E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1EB2"/>
  </w:style>
  <w:style w:type="paragraph" w:styleId="Porat">
    <w:name w:val="footer"/>
    <w:basedOn w:val="prastasis"/>
    <w:link w:val="PoratDiagrama"/>
    <w:uiPriority w:val="99"/>
    <w:unhideWhenUsed/>
    <w:rsid w:val="00121E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1EB2"/>
  </w:style>
  <w:style w:type="character" w:styleId="Komentaronuoroda">
    <w:name w:val="annotation reference"/>
    <w:basedOn w:val="Numatytasispastraiposriftas"/>
    <w:uiPriority w:val="99"/>
    <w:semiHidden/>
    <w:unhideWhenUsed/>
    <w:rsid w:val="009E2E28"/>
    <w:rPr>
      <w:sz w:val="16"/>
      <w:szCs w:val="16"/>
    </w:rPr>
  </w:style>
  <w:style w:type="paragraph" w:styleId="Komentarotekstas">
    <w:name w:val="annotation text"/>
    <w:basedOn w:val="prastasis"/>
    <w:link w:val="KomentarotekstasDiagrama"/>
    <w:uiPriority w:val="99"/>
    <w:unhideWhenUsed/>
    <w:rsid w:val="009E2E2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9E2E28"/>
    <w:rPr>
      <w:sz w:val="20"/>
      <w:szCs w:val="20"/>
    </w:rPr>
  </w:style>
  <w:style w:type="paragraph" w:styleId="Komentarotema">
    <w:name w:val="annotation subject"/>
    <w:basedOn w:val="Komentarotekstas"/>
    <w:next w:val="Komentarotekstas"/>
    <w:link w:val="KomentarotemaDiagrama"/>
    <w:uiPriority w:val="99"/>
    <w:semiHidden/>
    <w:unhideWhenUsed/>
    <w:rsid w:val="00E165A8"/>
    <w:pPr>
      <w:spacing w:after="200"/>
    </w:pPr>
    <w:rPr>
      <w:b/>
      <w:bCs/>
    </w:rPr>
  </w:style>
  <w:style w:type="character" w:customStyle="1" w:styleId="KomentarotemaDiagrama">
    <w:name w:val="Komentaro tema Diagrama"/>
    <w:basedOn w:val="KomentarotekstasDiagrama"/>
    <w:link w:val="Komentarotema"/>
    <w:uiPriority w:val="99"/>
    <w:semiHidden/>
    <w:rsid w:val="00E165A8"/>
    <w:rPr>
      <w:b/>
      <w:bCs/>
      <w:sz w:val="20"/>
      <w:szCs w:val="20"/>
    </w:rPr>
  </w:style>
  <w:style w:type="paragraph" w:customStyle="1" w:styleId="Kontaktininformacija">
    <w:name w:val="Kontaktinė informacija"/>
    <w:basedOn w:val="prastasis"/>
    <w:uiPriority w:val="4"/>
    <w:qFormat/>
    <w:rsid w:val="005964BD"/>
    <w:pPr>
      <w:spacing w:before="360" w:after="0" w:line="264" w:lineRule="auto"/>
      <w:contextualSpacing/>
      <w:jc w:val="center"/>
    </w:pPr>
    <w:rPr>
      <w:rFonts w:eastAsiaTheme="minorEastAsia"/>
      <w:color w:val="44546A" w:themeColor="text2"/>
      <w:lang w:eastAsia="ja-JP"/>
    </w:rPr>
  </w:style>
  <w:style w:type="character" w:styleId="Hipersaitas">
    <w:name w:val="Hyperlink"/>
    <w:basedOn w:val="Numatytasispastraiposriftas"/>
    <w:uiPriority w:val="99"/>
    <w:unhideWhenUsed/>
    <w:rsid w:val="00FE3ACE"/>
    <w:rPr>
      <w:color w:val="0563C1" w:themeColor="hyperlink"/>
      <w:u w:val="single"/>
    </w:rPr>
  </w:style>
  <w:style w:type="character" w:styleId="Neapdorotaspaminjimas">
    <w:name w:val="Unresolved Mention"/>
    <w:basedOn w:val="Numatytasispastraiposriftas"/>
    <w:uiPriority w:val="99"/>
    <w:semiHidden/>
    <w:unhideWhenUsed/>
    <w:rsid w:val="00FE3ACE"/>
    <w:rPr>
      <w:color w:val="605E5C"/>
      <w:shd w:val="clear" w:color="auto" w:fill="E1DFDD"/>
    </w:rPr>
  </w:style>
  <w:style w:type="paragraph" w:customStyle="1" w:styleId="Standard">
    <w:name w:val="Standard"/>
    <w:rsid w:val="00E2654F"/>
    <w:pPr>
      <w:suppressAutoHyphens/>
      <w:autoSpaceDN w:val="0"/>
      <w:spacing w:line="254" w:lineRule="auto"/>
      <w:textAlignment w:val="baseline"/>
    </w:pPr>
    <w:rPr>
      <w:rFonts w:ascii="Calibri" w:eastAsia="SimSun" w:hAnsi="Calibri" w:cs="Calibri"/>
      <w:kern w:val="3"/>
    </w:rPr>
  </w:style>
  <w:style w:type="paragraph" w:styleId="Pataisymai">
    <w:name w:val="Revision"/>
    <w:hidden/>
    <w:uiPriority w:val="99"/>
    <w:semiHidden/>
    <w:rsid w:val="00CE7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80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image" Target="media/image9.sv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5.svg"/><Relationship Id="rId29" Type="http://schemas.openxmlformats.org/officeDocument/2006/relationships/hyperlink" Target="mailto:vyginta.damzeniene@ukmin.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hyperlink" Target="http://eimin.lrv.lt/lt/veiklos-sritys/verslo-aplinka/geresnis-reglamentavimas/teisinio-reguliavimo-tinkamumo-patikru-projektas" TargetMode="External"/><Relationship Id="rId28" Type="http://schemas.openxmlformats.org/officeDocument/2006/relationships/image" Target="media/image90.svg"/><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image" Target="media/image7.svg"/><Relationship Id="rId27" Type="http://schemas.openxmlformats.org/officeDocument/2006/relationships/image" Target="media/image80.png"/><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Institucijų indėlis</a:t>
            </a:r>
            <a:r>
              <a:rPr lang="lt-LT" baseline="0"/>
              <a:t> mažinant administracinę naštą, mln. eurų</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BC-44E4-AD58-043E37B486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BC-44E4-AD58-043E37B486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BC-44E4-AD58-043E37B4861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6BC-44E4-AD58-043E37B4861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6BC-44E4-AD58-043E37B4861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6BC-44E4-AD58-043E37B4861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Lapas1!$A$2:$A$7</c:f>
              <c:strCache>
                <c:ptCount val="6"/>
                <c:pt idx="0">
                  <c:v>Valstybinė maisto ir veterinarijos tarnyba</c:v>
                </c:pt>
                <c:pt idx="1">
                  <c:v>Sveikatos apsaugos ministerija</c:v>
                </c:pt>
                <c:pt idx="2">
                  <c:v>Finansų ministerija</c:v>
                </c:pt>
                <c:pt idx="3">
                  <c:v>Žemės ūkio ministerija</c:v>
                </c:pt>
                <c:pt idx="4">
                  <c:v>Energetikos ministerija</c:v>
                </c:pt>
                <c:pt idx="5">
                  <c:v>kitos institucijos</c:v>
                </c:pt>
              </c:strCache>
            </c:strRef>
          </c:cat>
          <c:val>
            <c:numRef>
              <c:f>Lapas1!$B$2:$B$7</c:f>
              <c:numCache>
                <c:formatCode>#,##0.000</c:formatCode>
                <c:ptCount val="6"/>
                <c:pt idx="0">
                  <c:v>9.2319999999999993</c:v>
                </c:pt>
                <c:pt idx="1">
                  <c:v>2.2519999999999998</c:v>
                </c:pt>
                <c:pt idx="2">
                  <c:v>0.16900000000000001</c:v>
                </c:pt>
                <c:pt idx="3">
                  <c:v>0.14599999999999999</c:v>
                </c:pt>
                <c:pt idx="4">
                  <c:v>0.02</c:v>
                </c:pt>
                <c:pt idx="5">
                  <c:v>6.9999999999999999E-4</c:v>
                </c:pt>
              </c:numCache>
            </c:numRef>
          </c:val>
          <c:extLst>
            <c:ext xmlns:c16="http://schemas.microsoft.com/office/drawing/2014/chart" uri="{C3380CC4-5D6E-409C-BE32-E72D297353CC}">
              <c16:uniqueId val="{00000000-573B-4A19-8DF1-11EEB9A911D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Institucijų</a:t>
            </a:r>
            <a:r>
              <a:rPr lang="lt-LT" baseline="0"/>
              <a:t> indėlis didinant administracinę naštą, tūkst. eurų</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D1-4652-888D-5F21676726D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D1-4652-888D-5F21676726D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D1-4652-888D-5F21676726D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BD1-4652-888D-5F21676726D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BD1-4652-888D-5F21676726D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Lapas1!$A$2:$A$6</c:f>
              <c:strCache>
                <c:ptCount val="5"/>
                <c:pt idx="0">
                  <c:v>Ekonomikos ir inovacijų ministerija </c:v>
                </c:pt>
                <c:pt idx="1">
                  <c:v>Aplinkos ministerija</c:v>
                </c:pt>
                <c:pt idx="2">
                  <c:v>Lietuvos transporto saugos administracija</c:v>
                </c:pt>
                <c:pt idx="3">
                  <c:v>Valstybinė mokesčių inspekcija</c:v>
                </c:pt>
                <c:pt idx="4">
                  <c:v>Kitos institucijos</c:v>
                </c:pt>
              </c:strCache>
            </c:strRef>
          </c:cat>
          <c:val>
            <c:numRef>
              <c:f>Lapas1!$B$2:$B$6</c:f>
              <c:numCache>
                <c:formatCode>General</c:formatCode>
                <c:ptCount val="5"/>
                <c:pt idx="0">
                  <c:v>81</c:v>
                </c:pt>
                <c:pt idx="1">
                  <c:v>26</c:v>
                </c:pt>
                <c:pt idx="2">
                  <c:v>22</c:v>
                </c:pt>
                <c:pt idx="3">
                  <c:v>3</c:v>
                </c:pt>
                <c:pt idx="4">
                  <c:v>0.2</c:v>
                </c:pt>
              </c:numCache>
            </c:numRef>
          </c:val>
          <c:extLst>
            <c:ext xmlns:c16="http://schemas.microsoft.com/office/drawing/2014/chart" uri="{C3380CC4-5D6E-409C-BE32-E72D297353CC}">
              <c16:uniqueId val="{00000000-273E-459C-8CC5-64B02321CD9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lt-LT"/>
              <a:t>Administracinę naštą 2019 m. pakeitę teisės aktai pagal rūšis</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21-4A6C-A9AB-FB118DFB18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E21-4A6C-A9AB-FB118DFB18F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E21-4A6C-A9AB-FB118DFB18FD}"/>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21-4A6C-A9AB-FB118DFB18F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21-4A6C-A9AB-FB118DFB18FD}"/>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21-4A6C-A9AB-FB118DFB18FD}"/>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extLst>
          </c:dLbls>
          <c:cat>
            <c:strRef>
              <c:f>Sheet1!$A$1:$A$3</c:f>
              <c:strCache>
                <c:ptCount val="3"/>
                <c:pt idx="0">
                  <c:v>Įstatymai</c:v>
                </c:pt>
                <c:pt idx="1">
                  <c:v>LRV nutarimai</c:v>
                </c:pt>
                <c:pt idx="2">
                  <c:v>Įsakymai</c:v>
                </c:pt>
              </c:strCache>
            </c:strRef>
          </c:cat>
          <c:val>
            <c:numRef>
              <c:f>Sheet1!$B$1:$B$3</c:f>
              <c:numCache>
                <c:formatCode>General</c:formatCode>
                <c:ptCount val="3"/>
                <c:pt idx="0">
                  <c:v>15</c:v>
                </c:pt>
                <c:pt idx="1">
                  <c:v>6</c:v>
                </c:pt>
                <c:pt idx="2">
                  <c:v>28</c:v>
                </c:pt>
              </c:numCache>
            </c:numRef>
          </c:val>
          <c:extLst>
            <c:ext xmlns:c16="http://schemas.microsoft.com/office/drawing/2014/chart" uri="{C3380CC4-5D6E-409C-BE32-E72D297353CC}">
              <c16:uniqueId val="{00000006-3E21-4A6C-A9AB-FB118DFB18F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Administracinės</a:t>
            </a:r>
            <a:r>
              <a:rPr lang="lt-LT" baseline="0"/>
              <a:t> naštos sumažėjimas, vykdant Krypčių priemones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CA0-4265-B887-7CD6D328611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CA0-4265-B887-7CD6D328611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CA0-4265-B887-7CD6D328611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CA0-4265-B887-7CD6D3286116}"/>
              </c:ext>
            </c:extLst>
          </c:dPt>
          <c:dLbls>
            <c:dLbl>
              <c:idx val="0"/>
              <c:layout>
                <c:manualLayout>
                  <c:x val="0.16174036152235424"/>
                  <c:y val="-0.20629430431721088"/>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A0-4265-B887-7CD6D3286116}"/>
                </c:ext>
              </c:extLst>
            </c:dLbl>
            <c:dLbl>
              <c:idx val="1"/>
              <c:layout>
                <c:manualLayout>
                  <c:x val="-3.069511436389058E-2"/>
                  <c:y val="1.510655689736217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A0-4265-B887-7CD6D3286116}"/>
                </c:ext>
              </c:extLst>
            </c:dLbl>
            <c:dLbl>
              <c:idx val="2"/>
              <c:layout>
                <c:manualLayout>
                  <c:x val="4.566377216866583E-2"/>
                  <c:y val="1.075479926073733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A0-4265-B887-7CD6D32861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Sveikatos apsaugos ministerija</c:v>
                </c:pt>
                <c:pt idx="1">
                  <c:v>Žemės ūkio ministerija</c:v>
                </c:pt>
                <c:pt idx="2">
                  <c:v>Energetikos ministerija</c:v>
                </c:pt>
              </c:strCache>
            </c:strRef>
          </c:cat>
          <c:val>
            <c:numRef>
              <c:f>Sheet1!$B$2:$B$5</c:f>
              <c:numCache>
                <c:formatCode>General</c:formatCode>
                <c:ptCount val="4"/>
                <c:pt idx="0" formatCode="#,##0.00">
                  <c:v>2252834.13</c:v>
                </c:pt>
                <c:pt idx="1">
                  <c:v>0</c:v>
                </c:pt>
                <c:pt idx="2" formatCode="#,##0.00">
                  <c:v>22845.66</c:v>
                </c:pt>
              </c:numCache>
            </c:numRef>
          </c:val>
          <c:extLst>
            <c:ext xmlns:c16="http://schemas.microsoft.com/office/drawing/2014/chart" uri="{C3380CC4-5D6E-409C-BE32-E72D297353CC}">
              <c16:uniqueId val="{00000008-1CA0-4265-B887-7CD6D3286116}"/>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A8818F2C6E4A9BB5F2F4FC40D7F4FA"/>
        <w:category>
          <w:name w:val="Bendrosios nuostatos"/>
          <w:gallery w:val="placeholder"/>
        </w:category>
        <w:types>
          <w:type w:val="bbPlcHdr"/>
        </w:types>
        <w:behaviors>
          <w:behavior w:val="content"/>
        </w:behaviors>
        <w:guid w:val="{327EA9B6-CAE5-44C9-AB5B-D5982CA5E2A6}"/>
      </w:docPartPr>
      <w:docPartBody>
        <w:p w:rsidR="00023E17" w:rsidRDefault="00575A6A" w:rsidP="00575A6A">
          <w:pPr>
            <w:pStyle w:val="50A8818F2C6E4A9BB5F2F4FC40D7F4FA"/>
          </w:pPr>
          <w:r>
            <w:rPr>
              <w:color w:val="2F5496" w:themeColor="accent1" w:themeShade="BF"/>
              <w:sz w:val="24"/>
              <w:szCs w:val="24"/>
            </w:rPr>
            <w:t>[Įmonės pavadinimas]</w:t>
          </w:r>
        </w:p>
      </w:docPartBody>
    </w:docPart>
    <w:docPart>
      <w:docPartPr>
        <w:name w:val="40D3BB87F25C470D941D364E1E15B28C"/>
        <w:category>
          <w:name w:val="Bendrosios nuostatos"/>
          <w:gallery w:val="placeholder"/>
        </w:category>
        <w:types>
          <w:type w:val="bbPlcHdr"/>
        </w:types>
        <w:behaviors>
          <w:behavior w:val="content"/>
        </w:behaviors>
        <w:guid w:val="{D18E562D-1106-414D-BF7B-38CCE7892B11}"/>
      </w:docPartPr>
      <w:docPartBody>
        <w:p w:rsidR="00023E17" w:rsidRDefault="00575A6A" w:rsidP="00575A6A">
          <w:pPr>
            <w:pStyle w:val="40D3BB87F25C470D941D364E1E15B28C"/>
          </w:pPr>
          <w:r>
            <w:rPr>
              <w:rFonts w:asciiTheme="majorHAnsi" w:eastAsiaTheme="majorEastAsia" w:hAnsiTheme="majorHAnsi" w:cstheme="majorBidi"/>
              <w:color w:val="4472C4" w:themeColor="accent1"/>
              <w:sz w:val="88"/>
              <w:szCs w:val="88"/>
            </w:rPr>
            <w:t>[Dokumento pavadinimas]</w:t>
          </w:r>
        </w:p>
      </w:docPartBody>
    </w:docPart>
    <w:docPart>
      <w:docPartPr>
        <w:name w:val="1F749A8BEC4A4E38BED10FA0C3336FFA"/>
        <w:category>
          <w:name w:val="Bendrosios nuostatos"/>
          <w:gallery w:val="placeholder"/>
        </w:category>
        <w:types>
          <w:type w:val="bbPlcHdr"/>
        </w:types>
        <w:behaviors>
          <w:behavior w:val="content"/>
        </w:behaviors>
        <w:guid w:val="{D79E13D3-065C-48D9-B28A-4A68DF454C81}"/>
      </w:docPartPr>
      <w:docPartBody>
        <w:p w:rsidR="00023E17" w:rsidRDefault="00575A6A" w:rsidP="00575A6A">
          <w:pPr>
            <w:pStyle w:val="1F749A8BEC4A4E38BED10FA0C3336FFA"/>
          </w:pPr>
          <w:r>
            <w:rPr>
              <w:color w:val="2F5496" w:themeColor="accent1" w:themeShade="BF"/>
              <w:sz w:val="24"/>
              <w:szCs w:val="24"/>
            </w:rPr>
            <w:t>[Dokumento paantraštė]</w:t>
          </w:r>
        </w:p>
      </w:docPartBody>
    </w:docPart>
    <w:docPart>
      <w:docPartPr>
        <w:name w:val="580C4DC3B4324855BFA7D64CAB9B3377"/>
        <w:category>
          <w:name w:val="Bendrosios nuostatos"/>
          <w:gallery w:val="placeholder"/>
        </w:category>
        <w:types>
          <w:type w:val="bbPlcHdr"/>
        </w:types>
        <w:behaviors>
          <w:behavior w:val="content"/>
        </w:behaviors>
        <w:guid w:val="{1E7AB9DF-701B-4FB6-B870-C597C55BB2EB}"/>
      </w:docPartPr>
      <w:docPartBody>
        <w:p w:rsidR="00023E17" w:rsidRDefault="00575A6A" w:rsidP="00575A6A">
          <w:pPr>
            <w:pStyle w:val="580C4DC3B4324855BFA7D64CAB9B3377"/>
          </w:pPr>
          <w:r>
            <w:rPr>
              <w:color w:val="4472C4" w:themeColor="accent1"/>
              <w:sz w:val="28"/>
              <w:szCs w:val="28"/>
            </w:rPr>
            <w:t>[Autoriaus vardas]</w:t>
          </w:r>
        </w:p>
      </w:docPartBody>
    </w:docPart>
    <w:docPart>
      <w:docPartPr>
        <w:name w:val="0AA7C77F669A4E4FBFA7538549415338"/>
        <w:category>
          <w:name w:val="Bendrosios nuostatos"/>
          <w:gallery w:val="placeholder"/>
        </w:category>
        <w:types>
          <w:type w:val="bbPlcHdr"/>
        </w:types>
        <w:behaviors>
          <w:behavior w:val="content"/>
        </w:behaviors>
        <w:guid w:val="{025954DE-5248-4ED1-A43F-F6B78DA782F0}"/>
      </w:docPartPr>
      <w:docPartBody>
        <w:p w:rsidR="00023E17" w:rsidRDefault="00575A6A" w:rsidP="00575A6A">
          <w:pPr>
            <w:pStyle w:val="0AA7C77F669A4E4FBFA7538549415338"/>
          </w:pPr>
          <w:r>
            <w:rPr>
              <w:color w:val="4472C4" w:themeColor="accent1"/>
              <w:sz w:val="28"/>
              <w:szCs w:val="28"/>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6A"/>
    <w:rsid w:val="000236E2"/>
    <w:rsid w:val="00023E17"/>
    <w:rsid w:val="0009317B"/>
    <w:rsid w:val="00281329"/>
    <w:rsid w:val="00300911"/>
    <w:rsid w:val="00575A6A"/>
    <w:rsid w:val="009C56DB"/>
    <w:rsid w:val="00D05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0A8818F2C6E4A9BB5F2F4FC40D7F4FA">
    <w:name w:val="50A8818F2C6E4A9BB5F2F4FC40D7F4FA"/>
    <w:rsid w:val="00575A6A"/>
  </w:style>
  <w:style w:type="paragraph" w:customStyle="1" w:styleId="40D3BB87F25C470D941D364E1E15B28C">
    <w:name w:val="40D3BB87F25C470D941D364E1E15B28C"/>
    <w:rsid w:val="00575A6A"/>
  </w:style>
  <w:style w:type="paragraph" w:customStyle="1" w:styleId="1F749A8BEC4A4E38BED10FA0C3336FFA">
    <w:name w:val="1F749A8BEC4A4E38BED10FA0C3336FFA"/>
    <w:rsid w:val="00575A6A"/>
  </w:style>
  <w:style w:type="paragraph" w:customStyle="1" w:styleId="580C4DC3B4324855BFA7D64CAB9B3377">
    <w:name w:val="580C4DC3B4324855BFA7D64CAB9B3377"/>
    <w:rsid w:val="00575A6A"/>
  </w:style>
  <w:style w:type="paragraph" w:customStyle="1" w:styleId="0AA7C77F669A4E4FBFA7538549415338">
    <w:name w:val="0AA7C77F669A4E4FBFA7538549415338"/>
    <w:rsid w:val="00575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 m. liepos 31 d.</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2" ma:contentTypeDescription="Kurkite naują dokumentą." ma:contentTypeScope="" ma:versionID="14f82e0a89ba8746ded0551bd18b2e1d">
  <xsd:schema xmlns:xsd="http://www.w3.org/2001/XMLSchema" xmlns:xs="http://www.w3.org/2001/XMLSchema" xmlns:p="http://schemas.microsoft.com/office/2006/metadata/properties" xmlns:ns3="f8676f13-739e-41b6-9992-d2ccb9e6eed2" targetNamespace="http://schemas.microsoft.com/office/2006/metadata/properties" ma:root="true" ma:fieldsID="ff21db3e362c6c1292ecf84b1cf234ff" ns3:_="">
    <xsd:import namespace="f8676f13-739e-41b6-9992-d2ccb9e6eed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499972-818E-467F-AF30-1072EC095F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9F715B-AAC7-42AA-9A9F-20AB419B7B35}">
  <ds:schemaRefs>
    <ds:schemaRef ds:uri="http://schemas.microsoft.com/sharepoint/v3/contenttype/forms"/>
  </ds:schemaRefs>
</ds:datastoreItem>
</file>

<file path=customXml/itemProps4.xml><?xml version="1.0" encoding="utf-8"?>
<ds:datastoreItem xmlns:ds="http://schemas.openxmlformats.org/officeDocument/2006/customXml" ds:itemID="{2D16181F-9AF9-4762-930D-18014903E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DB4DF1-8792-46AB-A6DA-05832129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27410</Words>
  <Characters>15624</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ADMINISTRACINĖS NAŠTOS MAŽINIMO STEBĖSENOS ATASKAITA</vt:lpstr>
      <vt:lpstr/>
    </vt:vector>
  </TitlesOfParts>
  <Company/>
  <LinksUpToDate>false</LinksUpToDate>
  <CharactersWithSpaces>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ADMINISTRACINĖS NAŠTOS MAŽINIMO STEBĖSENOS ATASKAITA</dc:title>
  <dc:subject>2019 m. I pusmečio rezultatai</dc:subject>
  <dc:creator>Lietuvos Respublikos ekonomikos ir inovacijų ministerija</dc:creator>
  <cp:keywords/>
  <dc:description/>
  <cp:lastModifiedBy>Damzenienė Vyginta</cp:lastModifiedBy>
  <cp:revision>4</cp:revision>
  <cp:lastPrinted>2019-07-29T10:57:00Z</cp:lastPrinted>
  <dcterms:created xsi:type="dcterms:W3CDTF">2019-08-01T08:18:00Z</dcterms:created>
  <dcterms:modified xsi:type="dcterms:W3CDTF">2019-08-01T09:23:00Z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