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F060E5">
        <w:t xml:space="preserve">UAB </w:t>
      </w:r>
      <w:r w:rsidR="007862CC">
        <w:t>„</w:t>
      </w:r>
      <w:proofErr w:type="spellStart"/>
      <w:r w:rsidR="00F060E5">
        <w:t>Inkom</w:t>
      </w:r>
      <w:proofErr w:type="spellEnd"/>
      <w:r w:rsidR="00F060E5">
        <w:t xml:space="preserve"> </w:t>
      </w:r>
      <w:proofErr w:type="spellStart"/>
      <w:r w:rsidR="00F060E5">
        <w:t>Europe</w:t>
      </w:r>
      <w:proofErr w:type="spellEnd"/>
      <w:r w:rsidR="007862CC">
        <w:t>“</w:t>
      </w:r>
      <w:r w:rsidR="00F060E5">
        <w:t xml:space="preserve"> </w:t>
      </w:r>
      <w:r w:rsidR="00E6504D">
        <w:rPr>
          <w:bCs/>
          <w:color w:val="000000"/>
        </w:rPr>
        <w:t xml:space="preserve">– </w:t>
      </w:r>
      <w:r w:rsidR="00F060E5">
        <w:rPr>
          <w:bCs/>
          <w:color w:val="000000"/>
        </w:rPr>
        <w:t>1 asmeniui</w:t>
      </w:r>
      <w:r w:rsidR="00217DAC">
        <w:rPr>
          <w:bCs/>
          <w:color w:val="000000"/>
        </w:rPr>
        <w:t xml:space="preserve">, </w:t>
      </w:r>
      <w:r w:rsidR="00E052FB" w:rsidRPr="009C10F2">
        <w:t xml:space="preserve">UAB </w:t>
      </w:r>
      <w:r w:rsidR="00E052FB">
        <w:t>„</w:t>
      </w:r>
      <w:r w:rsidR="00F060E5">
        <w:t xml:space="preserve">CGP </w:t>
      </w:r>
      <w:proofErr w:type="spellStart"/>
      <w:r w:rsidR="00F060E5">
        <w:t>Management</w:t>
      </w:r>
      <w:proofErr w:type="spellEnd"/>
      <w:r w:rsidR="00E052FB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E47DDD">
        <w:rPr>
          <w:bCs/>
          <w:color w:val="000000"/>
        </w:rPr>
        <w:t>6 </w:t>
      </w:r>
      <w:r w:rsidR="00F060E5">
        <w:rPr>
          <w:bCs/>
          <w:color w:val="000000"/>
        </w:rPr>
        <w:t>asmenims</w:t>
      </w:r>
      <w:r w:rsidR="001D5BC4">
        <w:rPr>
          <w:bCs/>
          <w:color w:val="000000"/>
        </w:rPr>
        <w:t xml:space="preserve">, </w:t>
      </w:r>
      <w:r w:rsidR="00E052FB">
        <w:t>UAB „</w:t>
      </w:r>
      <w:r w:rsidR="007862CC" w:rsidRPr="00A108A3">
        <w:t>C</w:t>
      </w:r>
      <w:r w:rsidR="007862CC">
        <w:t xml:space="preserve">ontinental </w:t>
      </w:r>
      <w:proofErr w:type="spellStart"/>
      <w:r w:rsidR="007862CC">
        <w:t>Automotive</w:t>
      </w:r>
      <w:proofErr w:type="spellEnd"/>
      <w:r w:rsidR="007862CC">
        <w:t xml:space="preserve"> </w:t>
      </w:r>
      <w:proofErr w:type="spellStart"/>
      <w:r w:rsidR="007862CC">
        <w:t>Lithuania</w:t>
      </w:r>
      <w:proofErr w:type="spellEnd"/>
      <w:r w:rsidR="00E052FB">
        <w:t xml:space="preserve">“ – </w:t>
      </w:r>
      <w:r w:rsidR="00F060E5">
        <w:rPr>
          <w:bCs/>
          <w:color w:val="000000"/>
        </w:rPr>
        <w:t xml:space="preserve">1 asmeniui, </w:t>
      </w:r>
      <w:r w:rsidR="00F060E5" w:rsidRPr="00E36B84">
        <w:t>UAB „</w:t>
      </w:r>
      <w:proofErr w:type="spellStart"/>
      <w:r w:rsidR="00F060E5" w:rsidRPr="00E36B84">
        <w:t>Glassbel</w:t>
      </w:r>
      <w:proofErr w:type="spellEnd"/>
      <w:r w:rsidR="00F060E5" w:rsidRPr="00E36B84">
        <w:t xml:space="preserve"> </w:t>
      </w:r>
      <w:proofErr w:type="spellStart"/>
      <w:r w:rsidR="00F060E5" w:rsidRPr="00E36B84">
        <w:t>Baltic</w:t>
      </w:r>
      <w:proofErr w:type="spellEnd"/>
      <w:r w:rsidR="00F060E5" w:rsidRPr="00E36B84">
        <w:t>“</w:t>
      </w:r>
      <w:r w:rsidR="004F0716">
        <w:t xml:space="preserve"> </w:t>
      </w:r>
      <w:r w:rsidR="00F060E5">
        <w:t xml:space="preserve">– </w:t>
      </w:r>
      <w:r w:rsidR="00E47DDD">
        <w:rPr>
          <w:bCs/>
          <w:color w:val="000000"/>
        </w:rPr>
        <w:t>1 </w:t>
      </w:r>
      <w:r w:rsidR="00F060E5">
        <w:rPr>
          <w:bCs/>
          <w:color w:val="000000"/>
        </w:rPr>
        <w:t>asmeniui</w:t>
      </w:r>
      <w:r w:rsidR="00BC32E9">
        <w:t>.</w:t>
      </w:r>
    </w:p>
    <w:bookmarkEnd w:id="0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3C" w:rsidRDefault="00C50F3C">
      <w:r>
        <w:separator/>
      </w:r>
    </w:p>
  </w:endnote>
  <w:endnote w:type="continuationSeparator" w:id="0">
    <w:p w:rsidR="00C50F3C" w:rsidRDefault="00C50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3C" w:rsidRDefault="00C50F3C">
      <w:r>
        <w:separator/>
      </w:r>
    </w:p>
  </w:footnote>
  <w:footnote w:type="continuationSeparator" w:id="0">
    <w:p w:rsidR="00C50F3C" w:rsidRDefault="00C50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3D4A54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30AD"/>
    <w:rsid w:val="006B1BFF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62CC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54005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71092"/>
    <w:rsid w:val="00C72BB3"/>
    <w:rsid w:val="00C7328C"/>
    <w:rsid w:val="00C7424F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2020-06-08T06:39:00Z</dcterms:created>
  <dcterms:modified xsi:type="dcterms:W3CDTF">2020-06-08T06:39:00Z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