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04" w:rsidRPr="0028734C" w:rsidRDefault="00AF3804" w:rsidP="003952D8">
      <w:pPr>
        <w:tabs>
          <w:tab w:val="left" w:pos="7938"/>
        </w:tabs>
        <w:ind w:left="6804"/>
        <w:rPr>
          <w:b/>
        </w:rPr>
      </w:pPr>
      <w:bookmarkStart w:id="0" w:name="_GoBack"/>
      <w:r w:rsidRPr="0028734C">
        <w:rPr>
          <w:b/>
        </w:rPr>
        <w:t>Projekto</w:t>
      </w:r>
    </w:p>
    <w:p w:rsidR="00AF3804" w:rsidRPr="0028734C" w:rsidRDefault="00AF3804" w:rsidP="003952D8">
      <w:pPr>
        <w:ind w:left="6946" w:hanging="142"/>
        <w:rPr>
          <w:b/>
        </w:rPr>
      </w:pPr>
      <w:r w:rsidRPr="0028734C">
        <w:rPr>
          <w:b/>
        </w:rPr>
        <w:t>lyginamasis variantas</w:t>
      </w:r>
    </w:p>
    <w:p w:rsidR="005B055F" w:rsidRPr="0028734C" w:rsidRDefault="005B055F" w:rsidP="005B055F">
      <w:pPr>
        <w:ind w:firstLine="360"/>
        <w:jc w:val="right"/>
        <w:rPr>
          <w:b/>
        </w:rPr>
      </w:pPr>
    </w:p>
    <w:p w:rsidR="0067642F" w:rsidRPr="0028734C" w:rsidRDefault="0067642F" w:rsidP="00A15B8E">
      <w:pPr>
        <w:jc w:val="center"/>
        <w:rPr>
          <w:b/>
        </w:rPr>
      </w:pPr>
      <w:r w:rsidRPr="0028734C">
        <w:rPr>
          <w:b/>
        </w:rPr>
        <w:t>LIETUVOS RESPUBLIKOS VYRIAUSYBĖ</w:t>
      </w:r>
    </w:p>
    <w:p w:rsidR="0067642F" w:rsidRPr="0028734C" w:rsidRDefault="0067642F" w:rsidP="00A15B8E">
      <w:pPr>
        <w:jc w:val="center"/>
        <w:rPr>
          <w:b/>
        </w:rPr>
      </w:pPr>
    </w:p>
    <w:p w:rsidR="0067642F" w:rsidRPr="0028734C" w:rsidRDefault="0067642F" w:rsidP="00A15B8E">
      <w:pPr>
        <w:jc w:val="center"/>
        <w:rPr>
          <w:b/>
        </w:rPr>
      </w:pPr>
      <w:r w:rsidRPr="0028734C">
        <w:rPr>
          <w:b/>
        </w:rPr>
        <w:t>NUTARIMAS</w:t>
      </w:r>
    </w:p>
    <w:p w:rsidR="00B34A79" w:rsidRPr="0028734C" w:rsidRDefault="0067642F" w:rsidP="00A15B8E">
      <w:pPr>
        <w:jc w:val="center"/>
      </w:pPr>
      <w:r w:rsidRPr="0028734C">
        <w:rPr>
          <w:b/>
        </w:rPr>
        <w:t xml:space="preserve">DĖL LIETUVOS RESPUBLIKOS VYRIAUSYBĖS 2000 M. GRUODŽIO 15 D. NUTARIMO NR. 1458 „DĖL KONKREČIŲ VALSTYBĖS RINKLIAVOS DYDŽIŲ </w:t>
      </w:r>
      <w:r w:rsidR="00F577B1" w:rsidRPr="0028734C">
        <w:rPr>
          <w:b/>
        </w:rPr>
        <w:t xml:space="preserve">SĄRAŠO </w:t>
      </w:r>
      <w:r w:rsidRPr="0028734C">
        <w:rPr>
          <w:b/>
        </w:rPr>
        <w:t xml:space="preserve">IR </w:t>
      </w:r>
      <w:r w:rsidR="00A01792" w:rsidRPr="0028734C">
        <w:rPr>
          <w:b/>
        </w:rPr>
        <w:t>VALSTYBĖS</w:t>
      </w:r>
      <w:r w:rsidRPr="0028734C">
        <w:rPr>
          <w:b/>
        </w:rPr>
        <w:t xml:space="preserve"> RINKLIAVOS MOKĖJIMO IR GRĄŽINIMO TAISYKLIŲ PATVIRTINIMO“ PAKEITIMO</w:t>
      </w:r>
      <w:r w:rsidR="00C51447" w:rsidRPr="0028734C">
        <w:rPr>
          <w:b/>
        </w:rPr>
        <w:t xml:space="preserve"> </w:t>
      </w:r>
    </w:p>
    <w:p w:rsidR="00151238" w:rsidRDefault="00151238" w:rsidP="00A15B8E">
      <w:pPr>
        <w:jc w:val="center"/>
      </w:pPr>
    </w:p>
    <w:p w:rsidR="00151238" w:rsidRPr="00B060AB" w:rsidRDefault="00151238" w:rsidP="002F02AB">
      <w:pPr>
        <w:jc w:val="center"/>
      </w:pPr>
      <w:r>
        <w:t>20</w:t>
      </w:r>
      <w:r w:rsidR="00DC08C7">
        <w:t>20</w:t>
      </w:r>
      <w:r>
        <w:t xml:space="preserve"> m.</w:t>
      </w:r>
      <w:r>
        <w:tab/>
      </w:r>
      <w:r w:rsidR="009E61D2">
        <w:tab/>
      </w:r>
      <w:r>
        <w:t xml:space="preserve">d. </w:t>
      </w:r>
      <w:r w:rsidRPr="00B060AB">
        <w:t>Nr.</w:t>
      </w:r>
    </w:p>
    <w:p w:rsidR="0067642F" w:rsidRPr="0028734C" w:rsidRDefault="0067642F" w:rsidP="00A15B8E">
      <w:pPr>
        <w:jc w:val="center"/>
      </w:pPr>
      <w:r w:rsidRPr="0028734C">
        <w:t xml:space="preserve">Vilnius </w:t>
      </w:r>
    </w:p>
    <w:p w:rsidR="0067642F" w:rsidRPr="0028734C" w:rsidRDefault="0067642F" w:rsidP="00A15B8E">
      <w:pPr>
        <w:jc w:val="both"/>
      </w:pPr>
    </w:p>
    <w:p w:rsidR="0067642F" w:rsidRPr="0028734C" w:rsidRDefault="0067642F" w:rsidP="00B914AC">
      <w:pPr>
        <w:tabs>
          <w:tab w:val="left" w:pos="1276"/>
        </w:tabs>
        <w:spacing w:line="360" w:lineRule="atLeast"/>
        <w:ind w:firstLine="720"/>
        <w:jc w:val="both"/>
      </w:pPr>
      <w:r w:rsidRPr="0028734C">
        <w:t>Lietuvos Respublikos Vyriausybė n u t a r i a:</w:t>
      </w:r>
    </w:p>
    <w:p w:rsidR="008171B0" w:rsidRDefault="000162B9" w:rsidP="00B914AC">
      <w:pPr>
        <w:tabs>
          <w:tab w:val="left" w:pos="1276"/>
        </w:tabs>
        <w:spacing w:line="360" w:lineRule="atLeast"/>
        <w:ind w:firstLine="720"/>
        <w:jc w:val="both"/>
      </w:pPr>
      <w:r>
        <w:t xml:space="preserve">1. </w:t>
      </w:r>
      <w:r w:rsidR="0067642F" w:rsidRPr="0028734C">
        <w:t xml:space="preserve">Pakeisti </w:t>
      </w:r>
      <w:r w:rsidR="00F577B1" w:rsidRPr="0028734C">
        <w:t>Ko</w:t>
      </w:r>
      <w:r w:rsidR="0067642F" w:rsidRPr="0028734C">
        <w:t>nkreči</w:t>
      </w:r>
      <w:r w:rsidR="00F577B1" w:rsidRPr="0028734C">
        <w:t>ų</w:t>
      </w:r>
      <w:r w:rsidR="0067642F" w:rsidRPr="0028734C">
        <w:t xml:space="preserve"> valstybės rinkliavos dydži</w:t>
      </w:r>
      <w:r w:rsidR="00F577B1" w:rsidRPr="0028734C">
        <w:t>ų sąrašą</w:t>
      </w:r>
      <w:r w:rsidR="0067642F" w:rsidRPr="0028734C">
        <w:t>, patvirtint</w:t>
      </w:r>
      <w:r w:rsidR="00F577B1" w:rsidRPr="0028734C">
        <w:t>ą</w:t>
      </w:r>
      <w:r w:rsidR="0067642F" w:rsidRPr="0028734C">
        <w:t xml:space="preserve"> Lietuvos Respublikos Vyriausybės 2000 m. gruodžio 15 d. nutarimu Nr. 1458 „Dėl </w:t>
      </w:r>
      <w:r w:rsidR="00F577B1" w:rsidRPr="0028734C">
        <w:t>K</w:t>
      </w:r>
      <w:r w:rsidR="0067642F" w:rsidRPr="0028734C">
        <w:t xml:space="preserve">onkrečių valstybės rinkliavos dydžių </w:t>
      </w:r>
      <w:r w:rsidR="00E07077" w:rsidRPr="0028734C">
        <w:t xml:space="preserve">sąrašo </w:t>
      </w:r>
      <w:r w:rsidR="0067642F" w:rsidRPr="0028734C">
        <w:t xml:space="preserve">ir </w:t>
      </w:r>
      <w:r w:rsidR="00712C8E" w:rsidRPr="0028734C">
        <w:t>V</w:t>
      </w:r>
      <w:r w:rsidR="00A01792" w:rsidRPr="0028734C">
        <w:t>alstybės</w:t>
      </w:r>
      <w:r w:rsidR="0067642F" w:rsidRPr="0028734C">
        <w:t xml:space="preserve"> rinkliavos mokėjimo ir grąžinimo taisyklių patvirtinimo“</w:t>
      </w:r>
      <w:r w:rsidR="00A53473" w:rsidRPr="0028734C">
        <w:t>:</w:t>
      </w:r>
      <w:r w:rsidR="0067642F" w:rsidRPr="0028734C">
        <w:t xml:space="preserve"> </w:t>
      </w:r>
    </w:p>
    <w:p w:rsidR="002D3B5F" w:rsidRPr="00B1511C" w:rsidRDefault="002D3B5F" w:rsidP="00B914AC">
      <w:pPr>
        <w:pStyle w:val="Tekstas"/>
        <w:numPr>
          <w:ilvl w:val="0"/>
          <w:numId w:val="17"/>
        </w:numPr>
        <w:tabs>
          <w:tab w:val="clear" w:pos="916"/>
          <w:tab w:val="clear" w:pos="1832"/>
          <w:tab w:val="left" w:pos="1276"/>
          <w:tab w:val="left" w:pos="1418"/>
        </w:tabs>
        <w:ind w:left="0" w:firstLine="720"/>
      </w:pPr>
      <w:r w:rsidRPr="00B1511C">
        <w:t xml:space="preserve">Pakeisti </w:t>
      </w:r>
      <w:r w:rsidRPr="00B1511C">
        <w:rPr>
          <w:color w:val="000000"/>
        </w:rPr>
        <w:t xml:space="preserve">3.5 </w:t>
      </w:r>
      <w:r w:rsidRPr="00B1511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2D3B5F" w:rsidRPr="00B455BB" w:rsidTr="00EA3F24">
        <w:trPr>
          <w:trHeight w:val="300"/>
        </w:trPr>
        <w:tc>
          <w:tcPr>
            <w:tcW w:w="1242" w:type="dxa"/>
            <w:shd w:val="clear" w:color="auto" w:fill="auto"/>
            <w:noWrap/>
            <w:hideMark/>
          </w:tcPr>
          <w:p w:rsidR="002D3B5F" w:rsidRPr="00B455BB" w:rsidRDefault="002D3B5F" w:rsidP="00006038">
            <w:pPr>
              <w:spacing w:line="360" w:lineRule="atLeast"/>
              <w:jc w:val="both"/>
              <w:rPr>
                <w:color w:val="000000"/>
              </w:rPr>
            </w:pPr>
            <w:r w:rsidRPr="00B455BB">
              <w:rPr>
                <w:color w:val="000000"/>
              </w:rPr>
              <w:t>„3.5.</w:t>
            </w:r>
          </w:p>
        </w:tc>
        <w:tc>
          <w:tcPr>
            <w:tcW w:w="6804" w:type="dxa"/>
            <w:shd w:val="clear" w:color="auto" w:fill="auto"/>
            <w:hideMark/>
          </w:tcPr>
          <w:p w:rsidR="002D3B5F" w:rsidRPr="00B455BB" w:rsidRDefault="00EA3F24" w:rsidP="0037608C">
            <w:pPr>
              <w:spacing w:line="360" w:lineRule="atLeast"/>
              <w:jc w:val="both"/>
              <w:rPr>
                <w:b/>
                <w:color w:val="000000"/>
              </w:rPr>
            </w:pPr>
            <w:r w:rsidRPr="00B455BB">
              <w:rPr>
                <w:color w:val="000000"/>
              </w:rPr>
              <w:t>vaistininko praktikos licencijos išdavimą</w:t>
            </w:r>
            <w:r w:rsidR="0037608C" w:rsidRPr="00B455BB">
              <w:rPr>
                <w:b/>
                <w:color w:val="000000"/>
              </w:rPr>
              <w:t>, kurį atlieka Valstybinė vaistų kontrolės tarnyba prie Lietuvos Respublikos sveikatos apsaugos ministerijos</w:t>
            </w:r>
          </w:p>
        </w:tc>
        <w:tc>
          <w:tcPr>
            <w:tcW w:w="1560" w:type="dxa"/>
            <w:shd w:val="clear" w:color="auto" w:fill="auto"/>
            <w:noWrap/>
            <w:vAlign w:val="center"/>
            <w:hideMark/>
          </w:tcPr>
          <w:p w:rsidR="002D3B5F" w:rsidRPr="00B455BB" w:rsidRDefault="00EA3F24" w:rsidP="00006038">
            <w:pPr>
              <w:spacing w:line="360" w:lineRule="atLeast"/>
              <w:jc w:val="both"/>
              <w:rPr>
                <w:strike/>
                <w:color w:val="000000"/>
              </w:rPr>
            </w:pPr>
            <w:r w:rsidRPr="00B455BB">
              <w:rPr>
                <w:strike/>
                <w:color w:val="000000"/>
              </w:rPr>
              <w:t>32</w:t>
            </w:r>
            <w:r w:rsidR="002D3B5F" w:rsidRPr="00B455BB">
              <w:rPr>
                <w:color w:val="000000"/>
              </w:rPr>
              <w:t xml:space="preserve"> </w:t>
            </w:r>
            <w:r w:rsidRPr="00B455BB">
              <w:rPr>
                <w:b/>
                <w:color w:val="000000"/>
              </w:rPr>
              <w:t>40</w:t>
            </w:r>
            <w:r w:rsidR="002D3B5F" w:rsidRPr="00B455BB">
              <w:rPr>
                <w:color w:val="000000"/>
              </w:rPr>
              <w:t>“.</w:t>
            </w:r>
          </w:p>
        </w:tc>
      </w:tr>
    </w:tbl>
    <w:p w:rsidR="002D3B5F" w:rsidRPr="00B455BB" w:rsidRDefault="002D3B5F"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3.</w:t>
      </w:r>
      <w:r w:rsidR="00EA3F24" w:rsidRPr="00B455BB">
        <w:rPr>
          <w:color w:val="000000"/>
        </w:rPr>
        <w:t>6</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2D3B5F" w:rsidRPr="00B455BB" w:rsidTr="00EA3F24">
        <w:trPr>
          <w:trHeight w:val="300"/>
        </w:trPr>
        <w:tc>
          <w:tcPr>
            <w:tcW w:w="1242" w:type="dxa"/>
            <w:shd w:val="clear" w:color="auto" w:fill="auto"/>
            <w:noWrap/>
            <w:hideMark/>
          </w:tcPr>
          <w:p w:rsidR="002D3B5F" w:rsidRPr="00B455BB" w:rsidRDefault="002D3B5F" w:rsidP="00006038">
            <w:pPr>
              <w:spacing w:line="360" w:lineRule="atLeast"/>
              <w:jc w:val="both"/>
              <w:rPr>
                <w:color w:val="000000"/>
              </w:rPr>
            </w:pPr>
            <w:r w:rsidRPr="00B455BB">
              <w:rPr>
                <w:color w:val="000000"/>
              </w:rPr>
              <w:t>„3.</w:t>
            </w:r>
            <w:r w:rsidR="00EA3F24" w:rsidRPr="00B455BB">
              <w:rPr>
                <w:color w:val="000000"/>
              </w:rPr>
              <w:t>6</w:t>
            </w:r>
            <w:r w:rsidRPr="00B455BB">
              <w:rPr>
                <w:color w:val="000000"/>
              </w:rPr>
              <w:t>.</w:t>
            </w:r>
          </w:p>
        </w:tc>
        <w:tc>
          <w:tcPr>
            <w:tcW w:w="6804" w:type="dxa"/>
            <w:shd w:val="clear" w:color="auto" w:fill="auto"/>
            <w:hideMark/>
          </w:tcPr>
          <w:p w:rsidR="002D3B5F" w:rsidRPr="00B455BB" w:rsidRDefault="00EA3F24" w:rsidP="00ED39AB">
            <w:pPr>
              <w:spacing w:line="360" w:lineRule="atLeast"/>
              <w:jc w:val="both"/>
              <w:rPr>
                <w:b/>
                <w:color w:val="000000"/>
              </w:rPr>
            </w:pPr>
            <w:r w:rsidRPr="00B455BB">
              <w:rPr>
                <w:color w:val="000000"/>
              </w:rPr>
              <w:t>vaistininko praktikos licencijos rekvizitų patikslinimą</w:t>
            </w:r>
            <w:r w:rsidR="0037608C" w:rsidRPr="00B455BB">
              <w:rPr>
                <w:b/>
                <w:color w:val="000000"/>
              </w:rPr>
              <w:t>, kurį atlieka Valstybinė vaistų kontrolės tarnyba prie Lietuvos Respublikos sveikatos apsaugos ministerijos</w:t>
            </w:r>
          </w:p>
        </w:tc>
        <w:tc>
          <w:tcPr>
            <w:tcW w:w="1560" w:type="dxa"/>
            <w:shd w:val="clear" w:color="auto" w:fill="auto"/>
            <w:noWrap/>
            <w:vAlign w:val="center"/>
            <w:hideMark/>
          </w:tcPr>
          <w:p w:rsidR="002D3B5F" w:rsidRPr="00B455BB" w:rsidRDefault="00EA3F24" w:rsidP="00006038">
            <w:pPr>
              <w:spacing w:line="360" w:lineRule="atLeast"/>
              <w:jc w:val="both"/>
              <w:rPr>
                <w:strike/>
                <w:color w:val="000000"/>
              </w:rPr>
            </w:pPr>
            <w:r w:rsidRPr="00B455BB">
              <w:rPr>
                <w:strike/>
                <w:color w:val="000000"/>
              </w:rPr>
              <w:t>11</w:t>
            </w:r>
            <w:r w:rsidR="002D3B5F" w:rsidRPr="00B455BB">
              <w:rPr>
                <w:color w:val="000000"/>
              </w:rPr>
              <w:t xml:space="preserve"> </w:t>
            </w:r>
            <w:r w:rsidR="002D3B5F" w:rsidRPr="00B455BB">
              <w:rPr>
                <w:b/>
                <w:color w:val="000000"/>
              </w:rPr>
              <w:t>2</w:t>
            </w:r>
            <w:r w:rsidRPr="00B455BB">
              <w:rPr>
                <w:b/>
                <w:color w:val="000000"/>
              </w:rPr>
              <w:t>0</w:t>
            </w:r>
            <w:r w:rsidR="002D3B5F" w:rsidRPr="00B455BB">
              <w:rPr>
                <w:color w:val="000000"/>
              </w:rPr>
              <w:t>“.</w:t>
            </w:r>
          </w:p>
        </w:tc>
      </w:tr>
    </w:tbl>
    <w:p w:rsidR="002D3B5F" w:rsidRPr="00B455BB" w:rsidRDefault="002D3B5F"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3.</w:t>
      </w:r>
      <w:r w:rsidR="00EA3F24" w:rsidRPr="00B455BB">
        <w:rPr>
          <w:color w:val="000000"/>
        </w:rPr>
        <w:t>7</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2D3B5F" w:rsidRPr="00B455BB" w:rsidTr="00EA3F24">
        <w:trPr>
          <w:trHeight w:val="300"/>
        </w:trPr>
        <w:tc>
          <w:tcPr>
            <w:tcW w:w="1242" w:type="dxa"/>
            <w:shd w:val="clear" w:color="auto" w:fill="auto"/>
            <w:noWrap/>
            <w:hideMark/>
          </w:tcPr>
          <w:p w:rsidR="002D3B5F" w:rsidRPr="00B455BB" w:rsidRDefault="002D3B5F" w:rsidP="00006038">
            <w:pPr>
              <w:spacing w:line="360" w:lineRule="atLeast"/>
              <w:jc w:val="both"/>
              <w:rPr>
                <w:color w:val="000000"/>
              </w:rPr>
            </w:pPr>
            <w:r w:rsidRPr="00B455BB">
              <w:rPr>
                <w:color w:val="000000"/>
              </w:rPr>
              <w:t>„3.</w:t>
            </w:r>
            <w:r w:rsidR="00EA3F24" w:rsidRPr="00B455BB">
              <w:rPr>
                <w:color w:val="000000"/>
              </w:rPr>
              <w:t>7</w:t>
            </w:r>
            <w:r w:rsidRPr="00B455BB">
              <w:rPr>
                <w:color w:val="000000"/>
              </w:rPr>
              <w:t>.</w:t>
            </w:r>
          </w:p>
        </w:tc>
        <w:tc>
          <w:tcPr>
            <w:tcW w:w="6804" w:type="dxa"/>
            <w:shd w:val="clear" w:color="auto" w:fill="auto"/>
            <w:hideMark/>
          </w:tcPr>
          <w:p w:rsidR="002D3B5F" w:rsidRPr="00B455BB" w:rsidRDefault="00EA3F24" w:rsidP="00006038">
            <w:pPr>
              <w:spacing w:line="360" w:lineRule="atLeast"/>
              <w:jc w:val="both"/>
              <w:rPr>
                <w:color w:val="000000"/>
              </w:rPr>
            </w:pPr>
            <w:r w:rsidRPr="00B455BB">
              <w:t>vaistinės veiklos licencijos išdavimą ar papildymą</w:t>
            </w:r>
            <w:r w:rsidR="0037608C" w:rsidRPr="00B455BB">
              <w:rPr>
                <w:b/>
              </w:rPr>
              <w:t>,</w:t>
            </w:r>
            <w:r w:rsidR="0037608C" w:rsidRPr="00B455BB">
              <w:t xml:space="preserve"> </w:t>
            </w:r>
            <w:r w:rsidR="0037608C"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2D3B5F" w:rsidRPr="00B455BB" w:rsidRDefault="00EA3F24" w:rsidP="00006038">
            <w:pPr>
              <w:spacing w:line="360" w:lineRule="atLeast"/>
              <w:jc w:val="both"/>
              <w:rPr>
                <w:strike/>
                <w:color w:val="000000"/>
              </w:rPr>
            </w:pPr>
            <w:r w:rsidRPr="00B455BB">
              <w:rPr>
                <w:strike/>
                <w:color w:val="000000"/>
              </w:rPr>
              <w:t>89</w:t>
            </w:r>
            <w:r w:rsidR="002D3B5F" w:rsidRPr="00B455BB">
              <w:rPr>
                <w:color w:val="000000"/>
              </w:rPr>
              <w:t xml:space="preserve"> </w:t>
            </w:r>
            <w:r w:rsidRPr="00B455BB">
              <w:rPr>
                <w:b/>
                <w:color w:val="000000"/>
              </w:rPr>
              <w:t>104</w:t>
            </w:r>
            <w:r w:rsidR="002D3B5F" w:rsidRPr="00B455BB">
              <w:rPr>
                <w:color w:val="000000"/>
              </w:rPr>
              <w:t>“.</w:t>
            </w:r>
          </w:p>
        </w:tc>
      </w:tr>
    </w:tbl>
    <w:p w:rsidR="002D3B5F" w:rsidRPr="00B455BB" w:rsidRDefault="002D3B5F"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00EA3F24" w:rsidRPr="00B455BB">
        <w:rPr>
          <w:color w:val="000000"/>
        </w:rPr>
        <w:t xml:space="preserve">3.9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2D3B5F" w:rsidRPr="00B455BB" w:rsidTr="00EA3F24">
        <w:trPr>
          <w:trHeight w:val="300"/>
        </w:trPr>
        <w:tc>
          <w:tcPr>
            <w:tcW w:w="1242" w:type="dxa"/>
            <w:shd w:val="clear" w:color="auto" w:fill="auto"/>
            <w:noWrap/>
            <w:hideMark/>
          </w:tcPr>
          <w:p w:rsidR="002D3B5F" w:rsidRPr="00B455BB" w:rsidRDefault="002D3B5F" w:rsidP="00006038">
            <w:pPr>
              <w:spacing w:line="360" w:lineRule="atLeast"/>
              <w:jc w:val="both"/>
              <w:rPr>
                <w:color w:val="000000"/>
              </w:rPr>
            </w:pPr>
            <w:r w:rsidRPr="00B455BB">
              <w:rPr>
                <w:color w:val="000000"/>
              </w:rPr>
              <w:t>„3.</w:t>
            </w:r>
            <w:r w:rsidR="00EA3F24" w:rsidRPr="00B455BB">
              <w:rPr>
                <w:color w:val="000000"/>
              </w:rPr>
              <w:t>9</w:t>
            </w:r>
            <w:r w:rsidRPr="00B455BB">
              <w:rPr>
                <w:color w:val="000000"/>
              </w:rPr>
              <w:t>.</w:t>
            </w:r>
          </w:p>
        </w:tc>
        <w:tc>
          <w:tcPr>
            <w:tcW w:w="6804" w:type="dxa"/>
            <w:shd w:val="clear" w:color="auto" w:fill="auto"/>
            <w:hideMark/>
          </w:tcPr>
          <w:p w:rsidR="002D3B5F" w:rsidRPr="00B455BB" w:rsidRDefault="00E96E5A" w:rsidP="00006038">
            <w:pPr>
              <w:spacing w:line="360" w:lineRule="atLeast"/>
              <w:jc w:val="both"/>
              <w:rPr>
                <w:color w:val="000000"/>
              </w:rPr>
            </w:pPr>
            <w:r w:rsidRPr="00B455BB">
              <w:t>didmeninio platinimo licencijos, nurodytos Lietuvos Respublikos farmacijos įstatyme, išdavimą ar papildymą</w:t>
            </w:r>
            <w:r w:rsidR="0037608C" w:rsidRPr="00B455BB">
              <w:rPr>
                <w:b/>
              </w:rPr>
              <w:t>,</w:t>
            </w:r>
            <w:r w:rsidR="0037608C" w:rsidRPr="00B455BB">
              <w:t xml:space="preserve"> </w:t>
            </w:r>
            <w:r w:rsidR="0037608C"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2D3B5F" w:rsidRPr="00B455BB" w:rsidRDefault="00E96E5A" w:rsidP="00006038">
            <w:pPr>
              <w:spacing w:line="360" w:lineRule="atLeast"/>
              <w:jc w:val="both"/>
              <w:rPr>
                <w:strike/>
                <w:color w:val="000000"/>
              </w:rPr>
            </w:pPr>
            <w:r w:rsidRPr="00B455BB">
              <w:rPr>
                <w:strike/>
                <w:color w:val="000000"/>
              </w:rPr>
              <w:t>171</w:t>
            </w:r>
            <w:r w:rsidR="002D3B5F" w:rsidRPr="00B455BB">
              <w:rPr>
                <w:color w:val="000000"/>
              </w:rPr>
              <w:t xml:space="preserve"> </w:t>
            </w:r>
            <w:r w:rsidR="002D3B5F" w:rsidRPr="00B455BB">
              <w:rPr>
                <w:b/>
                <w:color w:val="000000"/>
              </w:rPr>
              <w:t>25</w:t>
            </w:r>
            <w:r w:rsidRPr="00B455BB">
              <w:rPr>
                <w:b/>
                <w:color w:val="000000"/>
              </w:rPr>
              <w:t>0</w:t>
            </w:r>
            <w:r w:rsidR="002D3B5F" w:rsidRPr="00B455BB">
              <w:rPr>
                <w:color w:val="000000"/>
              </w:rPr>
              <w:t>“.</w:t>
            </w:r>
          </w:p>
        </w:tc>
      </w:tr>
    </w:tbl>
    <w:p w:rsidR="002D3B5F" w:rsidRPr="00B455BB" w:rsidRDefault="002D3B5F"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3.</w:t>
      </w:r>
      <w:r w:rsidR="00E96E5A" w:rsidRPr="00B455BB">
        <w:rPr>
          <w:color w:val="000000"/>
        </w:rPr>
        <w:t>10</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2D3B5F" w:rsidRPr="00B455BB" w:rsidTr="00EA3F24">
        <w:trPr>
          <w:trHeight w:val="300"/>
        </w:trPr>
        <w:tc>
          <w:tcPr>
            <w:tcW w:w="1242" w:type="dxa"/>
            <w:shd w:val="clear" w:color="auto" w:fill="auto"/>
            <w:noWrap/>
            <w:hideMark/>
          </w:tcPr>
          <w:p w:rsidR="002D3B5F" w:rsidRPr="00B455BB" w:rsidRDefault="002D3B5F" w:rsidP="00006038">
            <w:pPr>
              <w:spacing w:line="360" w:lineRule="atLeast"/>
              <w:jc w:val="both"/>
              <w:rPr>
                <w:color w:val="000000"/>
              </w:rPr>
            </w:pPr>
            <w:r w:rsidRPr="00B455BB">
              <w:rPr>
                <w:color w:val="000000"/>
              </w:rPr>
              <w:t>„3.</w:t>
            </w:r>
            <w:r w:rsidR="00E96E5A" w:rsidRPr="00B455BB">
              <w:rPr>
                <w:color w:val="000000"/>
              </w:rPr>
              <w:t>10</w:t>
            </w:r>
            <w:r w:rsidRPr="00B455BB">
              <w:rPr>
                <w:color w:val="000000"/>
              </w:rPr>
              <w:t>.</w:t>
            </w:r>
          </w:p>
        </w:tc>
        <w:tc>
          <w:tcPr>
            <w:tcW w:w="6804" w:type="dxa"/>
            <w:shd w:val="clear" w:color="auto" w:fill="auto"/>
            <w:hideMark/>
          </w:tcPr>
          <w:p w:rsidR="002D3B5F" w:rsidRPr="00B455BB" w:rsidRDefault="00E96E5A" w:rsidP="00006038">
            <w:pPr>
              <w:spacing w:line="360" w:lineRule="atLeast"/>
              <w:jc w:val="both"/>
              <w:rPr>
                <w:color w:val="000000"/>
              </w:rPr>
            </w:pPr>
            <w:r w:rsidRPr="00B455BB">
              <w:t>gamybos licencijos, nurodytos Lietuvos Respublikos farmacijos įstatyme, išdavimą ar papildymą</w:t>
            </w:r>
            <w:r w:rsidR="0051032E" w:rsidRPr="00B455BB">
              <w:rPr>
                <w:b/>
              </w:rPr>
              <w:t>,</w:t>
            </w:r>
            <w:r w:rsidR="0051032E" w:rsidRPr="00B455BB">
              <w:t xml:space="preserve"> </w:t>
            </w:r>
            <w:r w:rsidR="0051032E"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2D3B5F" w:rsidRPr="00B455BB" w:rsidRDefault="002D3B5F" w:rsidP="00006038">
            <w:pPr>
              <w:spacing w:line="360" w:lineRule="atLeast"/>
              <w:jc w:val="both"/>
              <w:rPr>
                <w:strike/>
                <w:color w:val="000000"/>
              </w:rPr>
            </w:pPr>
            <w:r w:rsidRPr="00B455BB">
              <w:rPr>
                <w:strike/>
                <w:color w:val="000000"/>
              </w:rPr>
              <w:t>2</w:t>
            </w:r>
            <w:r w:rsidR="00E96E5A" w:rsidRPr="00B455BB">
              <w:rPr>
                <w:strike/>
                <w:color w:val="000000"/>
              </w:rPr>
              <w:t>11</w:t>
            </w:r>
            <w:r w:rsidRPr="00B455BB">
              <w:rPr>
                <w:color w:val="000000"/>
              </w:rPr>
              <w:t xml:space="preserve"> </w:t>
            </w:r>
            <w:r w:rsidR="00E96E5A" w:rsidRPr="00B455BB">
              <w:rPr>
                <w:b/>
                <w:color w:val="000000"/>
              </w:rPr>
              <w:t>300</w:t>
            </w:r>
            <w:r w:rsidRPr="00B455BB">
              <w:rPr>
                <w:color w:val="000000"/>
              </w:rPr>
              <w:t>“.</w:t>
            </w:r>
          </w:p>
        </w:tc>
      </w:tr>
    </w:tbl>
    <w:p w:rsidR="002D3B5F" w:rsidRPr="00B455BB" w:rsidRDefault="002D3B5F"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3.</w:t>
      </w:r>
      <w:r w:rsidR="00E96E5A" w:rsidRPr="00B455BB">
        <w:rPr>
          <w:color w:val="000000"/>
        </w:rPr>
        <w:t>11</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2D3B5F" w:rsidRPr="00B455BB" w:rsidTr="00EA3F24">
        <w:trPr>
          <w:trHeight w:val="300"/>
        </w:trPr>
        <w:tc>
          <w:tcPr>
            <w:tcW w:w="1242" w:type="dxa"/>
            <w:shd w:val="clear" w:color="auto" w:fill="auto"/>
            <w:noWrap/>
            <w:hideMark/>
          </w:tcPr>
          <w:p w:rsidR="002D3B5F" w:rsidRPr="00B455BB" w:rsidRDefault="002D3B5F" w:rsidP="00006038">
            <w:pPr>
              <w:spacing w:line="360" w:lineRule="atLeast"/>
              <w:jc w:val="both"/>
              <w:rPr>
                <w:color w:val="000000"/>
              </w:rPr>
            </w:pPr>
            <w:r w:rsidRPr="00B455BB">
              <w:rPr>
                <w:color w:val="000000"/>
              </w:rPr>
              <w:t>„3.</w:t>
            </w:r>
            <w:r w:rsidR="00E96E5A" w:rsidRPr="00B455BB">
              <w:rPr>
                <w:color w:val="000000"/>
              </w:rPr>
              <w:t>11</w:t>
            </w:r>
            <w:r w:rsidRPr="00B455BB">
              <w:rPr>
                <w:color w:val="000000"/>
              </w:rPr>
              <w:t>.</w:t>
            </w:r>
          </w:p>
        </w:tc>
        <w:tc>
          <w:tcPr>
            <w:tcW w:w="6804" w:type="dxa"/>
            <w:shd w:val="clear" w:color="auto" w:fill="auto"/>
            <w:hideMark/>
          </w:tcPr>
          <w:p w:rsidR="002D3B5F" w:rsidRPr="00B455BB" w:rsidRDefault="00E96E5A" w:rsidP="00006038">
            <w:pPr>
              <w:spacing w:line="360" w:lineRule="atLeast"/>
              <w:jc w:val="both"/>
              <w:rPr>
                <w:color w:val="000000"/>
              </w:rPr>
            </w:pPr>
            <w:r w:rsidRPr="00B455BB">
              <w:t xml:space="preserve">vaistinės veiklos licencijos, didmeninio platinimo licencijos, gamybos licencijos pakeitimą ir (ar) licencijos informacijos ir </w:t>
            </w:r>
            <w:r w:rsidRPr="00B455BB">
              <w:lastRenderedPageBreak/>
              <w:t>duomenų pakeitimą</w:t>
            </w:r>
            <w:r w:rsidR="0051032E" w:rsidRPr="00B455BB">
              <w:rPr>
                <w:b/>
              </w:rPr>
              <w:t>,</w:t>
            </w:r>
            <w:r w:rsidR="0051032E" w:rsidRPr="00B455BB">
              <w:t xml:space="preserve"> </w:t>
            </w:r>
            <w:r w:rsidR="0051032E"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2D3B5F" w:rsidRPr="00B455BB" w:rsidRDefault="003E2A41" w:rsidP="00006038">
            <w:pPr>
              <w:spacing w:line="360" w:lineRule="atLeast"/>
              <w:jc w:val="both"/>
              <w:rPr>
                <w:strike/>
                <w:color w:val="000000"/>
              </w:rPr>
            </w:pPr>
            <w:r w:rsidRPr="00B455BB">
              <w:rPr>
                <w:strike/>
                <w:color w:val="000000"/>
              </w:rPr>
              <w:lastRenderedPageBreak/>
              <w:t>37</w:t>
            </w:r>
            <w:r w:rsidR="002D3B5F" w:rsidRPr="00B455BB">
              <w:rPr>
                <w:color w:val="000000"/>
              </w:rPr>
              <w:t xml:space="preserve"> </w:t>
            </w:r>
            <w:r w:rsidRPr="00B455BB">
              <w:rPr>
                <w:b/>
                <w:color w:val="000000"/>
              </w:rPr>
              <w:t>6</w:t>
            </w:r>
            <w:r w:rsidR="00E96E5A" w:rsidRPr="00B455BB">
              <w:rPr>
                <w:b/>
                <w:color w:val="000000"/>
              </w:rPr>
              <w:t>0</w:t>
            </w:r>
            <w:r w:rsidR="002D3B5F" w:rsidRPr="00B455BB">
              <w:rPr>
                <w:color w:val="000000"/>
              </w:rPr>
              <w:t>“.</w:t>
            </w:r>
          </w:p>
        </w:tc>
      </w:tr>
    </w:tbl>
    <w:p w:rsidR="002D3B5F" w:rsidRPr="00B455BB" w:rsidRDefault="002D3B5F" w:rsidP="00B914AC">
      <w:pPr>
        <w:pStyle w:val="Tekstas"/>
        <w:numPr>
          <w:ilvl w:val="0"/>
          <w:numId w:val="17"/>
        </w:numPr>
        <w:tabs>
          <w:tab w:val="clear" w:pos="916"/>
          <w:tab w:val="clear" w:pos="1832"/>
          <w:tab w:val="left" w:pos="1276"/>
          <w:tab w:val="left" w:pos="1418"/>
        </w:tabs>
        <w:ind w:left="0" w:firstLine="720"/>
      </w:pPr>
      <w:r w:rsidRPr="00B455BB">
        <w:lastRenderedPageBreak/>
        <w:t xml:space="preserve">Pakeisti </w:t>
      </w:r>
      <w:r w:rsidRPr="00B455BB">
        <w:rPr>
          <w:color w:val="000000"/>
        </w:rPr>
        <w:t>3.</w:t>
      </w:r>
      <w:r w:rsidR="00E96E5A" w:rsidRPr="00B455BB">
        <w:rPr>
          <w:color w:val="000000"/>
        </w:rPr>
        <w:t>11</w:t>
      </w:r>
      <w:r w:rsidR="00E96E5A" w:rsidRPr="00B455BB">
        <w:rPr>
          <w:color w:val="000000"/>
          <w:vertAlign w:val="superscript"/>
        </w:rPr>
        <w:t>1</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2D3B5F" w:rsidRPr="00B455BB" w:rsidTr="00EA3F24">
        <w:trPr>
          <w:trHeight w:val="300"/>
        </w:trPr>
        <w:tc>
          <w:tcPr>
            <w:tcW w:w="1242" w:type="dxa"/>
            <w:shd w:val="clear" w:color="auto" w:fill="auto"/>
            <w:noWrap/>
            <w:hideMark/>
          </w:tcPr>
          <w:p w:rsidR="002D3B5F" w:rsidRPr="00B455BB" w:rsidRDefault="002D3B5F" w:rsidP="00006038">
            <w:pPr>
              <w:spacing w:line="360" w:lineRule="atLeast"/>
              <w:jc w:val="both"/>
              <w:rPr>
                <w:color w:val="000000"/>
              </w:rPr>
            </w:pPr>
            <w:r w:rsidRPr="00B455BB">
              <w:rPr>
                <w:color w:val="000000"/>
              </w:rPr>
              <w:t>„3.</w:t>
            </w:r>
            <w:r w:rsidR="00E96E5A" w:rsidRPr="00B455BB">
              <w:rPr>
                <w:color w:val="000000"/>
              </w:rPr>
              <w:t>11</w:t>
            </w:r>
            <w:r w:rsidR="00E96E5A" w:rsidRPr="00B455BB">
              <w:rPr>
                <w:color w:val="000000"/>
                <w:vertAlign w:val="superscript"/>
              </w:rPr>
              <w:t>1</w:t>
            </w:r>
            <w:r w:rsidRPr="00B455BB">
              <w:rPr>
                <w:color w:val="000000"/>
              </w:rPr>
              <w:t>.</w:t>
            </w:r>
          </w:p>
        </w:tc>
        <w:tc>
          <w:tcPr>
            <w:tcW w:w="6804" w:type="dxa"/>
            <w:shd w:val="clear" w:color="auto" w:fill="auto"/>
            <w:hideMark/>
          </w:tcPr>
          <w:p w:rsidR="002D3B5F" w:rsidRPr="00B455BB" w:rsidRDefault="00E96E5A" w:rsidP="00006038">
            <w:pPr>
              <w:spacing w:line="360" w:lineRule="atLeast"/>
              <w:jc w:val="both"/>
              <w:rPr>
                <w:color w:val="000000"/>
              </w:rPr>
            </w:pPr>
            <w:r w:rsidRPr="00B455BB">
              <w:t>vaistinės veiklos licencijos, didmeninio platinimo licencijos, gamybos licencijos patikslinimą</w:t>
            </w:r>
            <w:r w:rsidR="0037608C" w:rsidRPr="00B455BB">
              <w:rPr>
                <w:b/>
              </w:rPr>
              <w:t>,</w:t>
            </w:r>
            <w:r w:rsidR="0037608C" w:rsidRPr="00B455BB">
              <w:t xml:space="preserve"> </w:t>
            </w:r>
            <w:r w:rsidR="0037608C"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2D3B5F" w:rsidRPr="00B455BB" w:rsidRDefault="00E96E5A" w:rsidP="00006038">
            <w:pPr>
              <w:spacing w:line="360" w:lineRule="atLeast"/>
              <w:jc w:val="both"/>
              <w:rPr>
                <w:strike/>
                <w:color w:val="000000"/>
              </w:rPr>
            </w:pPr>
            <w:r w:rsidRPr="00B455BB">
              <w:rPr>
                <w:strike/>
                <w:color w:val="000000"/>
              </w:rPr>
              <w:t>25</w:t>
            </w:r>
            <w:r w:rsidR="002D3B5F" w:rsidRPr="00B455BB">
              <w:rPr>
                <w:color w:val="000000"/>
              </w:rPr>
              <w:t xml:space="preserve"> </w:t>
            </w:r>
            <w:r w:rsidRPr="00B455BB">
              <w:rPr>
                <w:b/>
                <w:color w:val="000000"/>
              </w:rPr>
              <w:t>30</w:t>
            </w:r>
            <w:r w:rsidR="002D3B5F" w:rsidRPr="00B455BB">
              <w:rPr>
                <w:color w:val="000000"/>
              </w:rPr>
              <w:t>“.</w:t>
            </w:r>
          </w:p>
        </w:tc>
      </w:tr>
    </w:tbl>
    <w:p w:rsidR="002456D8" w:rsidRPr="00B455BB" w:rsidRDefault="002456D8"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00385C64" w:rsidRPr="00B455BB">
        <w:rPr>
          <w:color w:val="000000"/>
        </w:rPr>
        <w:t>3.2</w:t>
      </w:r>
      <w:r w:rsidRPr="00B455BB">
        <w:rPr>
          <w:color w:val="000000"/>
        </w:rPr>
        <w:t xml:space="preserve">1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2456D8" w:rsidRPr="00B455BB" w:rsidTr="002377E8">
        <w:trPr>
          <w:trHeight w:val="300"/>
        </w:trPr>
        <w:tc>
          <w:tcPr>
            <w:tcW w:w="1242" w:type="dxa"/>
            <w:shd w:val="clear" w:color="auto" w:fill="auto"/>
            <w:noWrap/>
            <w:hideMark/>
          </w:tcPr>
          <w:p w:rsidR="002456D8" w:rsidRPr="00B455BB" w:rsidRDefault="002456D8" w:rsidP="002456D8">
            <w:pPr>
              <w:spacing w:line="360" w:lineRule="atLeast"/>
              <w:jc w:val="both"/>
              <w:rPr>
                <w:color w:val="000000"/>
              </w:rPr>
            </w:pPr>
            <w:r w:rsidRPr="00B455BB">
              <w:rPr>
                <w:color w:val="000000"/>
              </w:rPr>
              <w:t>„3.21.</w:t>
            </w:r>
          </w:p>
        </w:tc>
        <w:tc>
          <w:tcPr>
            <w:tcW w:w="6804" w:type="dxa"/>
            <w:shd w:val="clear" w:color="auto" w:fill="auto"/>
            <w:hideMark/>
          </w:tcPr>
          <w:p w:rsidR="002456D8" w:rsidRPr="00B455BB" w:rsidRDefault="002456D8" w:rsidP="00431529">
            <w:pPr>
              <w:spacing w:line="360" w:lineRule="atLeast"/>
              <w:jc w:val="both"/>
              <w:rPr>
                <w:color w:val="000000"/>
              </w:rPr>
            </w:pPr>
            <w:r w:rsidRPr="00B455BB">
              <w:t xml:space="preserve">licencijos gaminti, naudoti </w:t>
            </w:r>
            <w:r w:rsidRPr="00B455BB">
              <w:rPr>
                <w:bCs/>
              </w:rPr>
              <w:t>(taip pat pakartotinai naudoti)</w:t>
            </w:r>
            <w:r w:rsidRPr="00B455BB">
              <w:t>, saugoti, perdirbti jonizuojančiosios spinduliuotės šaltinius ir (ar) tvarkyti (atlikti pradinį radioaktyviųjų atliekų apdorojimą, atlikti pagrindinį radioaktyviųjų atliekų apdorojimą, saugoti) radioaktyviąsias atliekas, kurią išduoda Radiacinės saugos centras</w:t>
            </w:r>
            <w:r w:rsidRPr="00B455BB">
              <w:rPr>
                <w:bCs/>
              </w:rPr>
              <w:t>, išdavimą</w:t>
            </w:r>
          </w:p>
        </w:tc>
        <w:tc>
          <w:tcPr>
            <w:tcW w:w="1560" w:type="dxa"/>
            <w:shd w:val="clear" w:color="auto" w:fill="auto"/>
            <w:noWrap/>
            <w:vAlign w:val="center"/>
            <w:hideMark/>
          </w:tcPr>
          <w:p w:rsidR="002456D8" w:rsidRPr="00B455BB" w:rsidRDefault="001541D4" w:rsidP="001541D4">
            <w:pPr>
              <w:spacing w:line="360" w:lineRule="atLeast"/>
              <w:jc w:val="both"/>
              <w:rPr>
                <w:strike/>
                <w:color w:val="000000"/>
              </w:rPr>
            </w:pPr>
            <w:r w:rsidRPr="00B455BB">
              <w:rPr>
                <w:strike/>
                <w:color w:val="000000"/>
              </w:rPr>
              <w:t>238</w:t>
            </w:r>
            <w:r w:rsidR="002456D8" w:rsidRPr="00B455BB">
              <w:rPr>
                <w:color w:val="000000"/>
              </w:rPr>
              <w:t xml:space="preserve"> </w:t>
            </w:r>
            <w:r w:rsidR="002456D8" w:rsidRPr="00B455BB">
              <w:rPr>
                <w:b/>
                <w:color w:val="000000"/>
              </w:rPr>
              <w:t>23</w:t>
            </w:r>
            <w:r w:rsidRPr="00B455BB">
              <w:rPr>
                <w:b/>
                <w:color w:val="000000"/>
              </w:rPr>
              <w:t>5</w:t>
            </w:r>
            <w:r w:rsidR="002456D8" w:rsidRPr="00B455BB">
              <w:rPr>
                <w:color w:val="000000"/>
              </w:rPr>
              <w:t>“.</w:t>
            </w:r>
          </w:p>
        </w:tc>
      </w:tr>
    </w:tbl>
    <w:p w:rsidR="00385C64" w:rsidRPr="00B455BB" w:rsidRDefault="00385C64"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3.22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385C64" w:rsidRPr="00B455BB" w:rsidTr="00197187">
        <w:trPr>
          <w:trHeight w:val="300"/>
        </w:trPr>
        <w:tc>
          <w:tcPr>
            <w:tcW w:w="1242" w:type="dxa"/>
            <w:shd w:val="clear" w:color="auto" w:fill="auto"/>
            <w:noWrap/>
            <w:hideMark/>
          </w:tcPr>
          <w:p w:rsidR="00385C64" w:rsidRPr="00B455BB" w:rsidRDefault="00385C64" w:rsidP="00385C64">
            <w:pPr>
              <w:spacing w:line="360" w:lineRule="atLeast"/>
              <w:jc w:val="both"/>
              <w:rPr>
                <w:color w:val="000000"/>
              </w:rPr>
            </w:pPr>
            <w:r w:rsidRPr="00B455BB">
              <w:rPr>
                <w:color w:val="000000"/>
              </w:rPr>
              <w:t>„3.22.</w:t>
            </w:r>
          </w:p>
        </w:tc>
        <w:tc>
          <w:tcPr>
            <w:tcW w:w="6804" w:type="dxa"/>
            <w:shd w:val="clear" w:color="auto" w:fill="auto"/>
            <w:hideMark/>
          </w:tcPr>
          <w:p w:rsidR="00385C64" w:rsidRPr="00B455BB" w:rsidRDefault="00385C64" w:rsidP="00431529">
            <w:pPr>
              <w:spacing w:line="360" w:lineRule="atLeast"/>
              <w:jc w:val="both"/>
              <w:rPr>
                <w:color w:val="000000"/>
              </w:rPr>
            </w:pPr>
            <w:r w:rsidRPr="00B455BB">
              <w:t xml:space="preserve">licencijos </w:t>
            </w:r>
            <w:r w:rsidRPr="00B455BB">
              <w:rPr>
                <w:bCs/>
              </w:rPr>
              <w:t>prekiauti,</w:t>
            </w:r>
            <w:r w:rsidRPr="00B455BB">
              <w:t xml:space="preserve"> montuoti</w:t>
            </w:r>
            <w:r w:rsidRPr="00B455BB">
              <w:rPr>
                <w:bCs/>
              </w:rPr>
              <w:t>, prižiūrėti ir remontuoti</w:t>
            </w:r>
            <w:r w:rsidRPr="00B455BB">
              <w:t xml:space="preserve"> jonizuojančiosios spinduliuotės šaltinius, kurią išduoda Radiacinės saugos centras</w:t>
            </w:r>
            <w:r w:rsidRPr="00B455BB">
              <w:rPr>
                <w:bCs/>
              </w:rPr>
              <w:t>, išdavimą</w:t>
            </w:r>
          </w:p>
        </w:tc>
        <w:tc>
          <w:tcPr>
            <w:tcW w:w="1560" w:type="dxa"/>
            <w:shd w:val="clear" w:color="auto" w:fill="auto"/>
            <w:noWrap/>
            <w:vAlign w:val="center"/>
            <w:hideMark/>
          </w:tcPr>
          <w:p w:rsidR="00385C64" w:rsidRPr="00B455BB" w:rsidRDefault="001541D4" w:rsidP="001541D4">
            <w:pPr>
              <w:spacing w:line="360" w:lineRule="atLeast"/>
              <w:jc w:val="both"/>
              <w:rPr>
                <w:strike/>
                <w:color w:val="000000"/>
              </w:rPr>
            </w:pPr>
            <w:r w:rsidRPr="00B455BB">
              <w:rPr>
                <w:strike/>
                <w:color w:val="000000"/>
              </w:rPr>
              <w:t>90</w:t>
            </w:r>
            <w:r w:rsidR="00385C64" w:rsidRPr="00B455BB">
              <w:rPr>
                <w:color w:val="000000"/>
              </w:rPr>
              <w:t xml:space="preserve"> </w:t>
            </w:r>
            <w:r w:rsidRPr="00B455BB">
              <w:rPr>
                <w:b/>
                <w:color w:val="000000"/>
              </w:rPr>
              <w:t>88</w:t>
            </w:r>
            <w:r w:rsidR="00385C64" w:rsidRPr="00B455BB">
              <w:rPr>
                <w:color w:val="000000"/>
              </w:rPr>
              <w:t>“.</w:t>
            </w:r>
          </w:p>
        </w:tc>
      </w:tr>
    </w:tbl>
    <w:p w:rsidR="00385C64" w:rsidRPr="00B455BB" w:rsidRDefault="00385C64"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3.24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385C64" w:rsidRPr="00B455BB" w:rsidTr="004866BC">
        <w:trPr>
          <w:trHeight w:val="300"/>
        </w:trPr>
        <w:tc>
          <w:tcPr>
            <w:tcW w:w="1242" w:type="dxa"/>
            <w:shd w:val="clear" w:color="auto" w:fill="auto"/>
            <w:noWrap/>
            <w:hideMark/>
          </w:tcPr>
          <w:p w:rsidR="00385C64" w:rsidRPr="00B455BB" w:rsidRDefault="00385C64" w:rsidP="004924D8">
            <w:pPr>
              <w:spacing w:line="360" w:lineRule="atLeast"/>
              <w:rPr>
                <w:color w:val="000000"/>
              </w:rPr>
            </w:pPr>
            <w:r w:rsidRPr="00B455BB">
              <w:rPr>
                <w:color w:val="000000"/>
              </w:rPr>
              <w:t>„3.24.</w:t>
            </w:r>
          </w:p>
        </w:tc>
        <w:tc>
          <w:tcPr>
            <w:tcW w:w="6804" w:type="dxa"/>
            <w:shd w:val="clear" w:color="auto" w:fill="auto"/>
            <w:hideMark/>
          </w:tcPr>
          <w:p w:rsidR="00385C64" w:rsidRPr="00B455BB" w:rsidRDefault="00385C64" w:rsidP="004924D8">
            <w:pPr>
              <w:spacing w:line="360" w:lineRule="atLeast"/>
              <w:rPr>
                <w:color w:val="000000"/>
              </w:rPr>
            </w:pPr>
            <w:r w:rsidRPr="00B455BB">
              <w:t>licencijos vežti radioaktyviąsias medžiagas ir (ar) radioaktyviąsias atliekas, kurią išduoda Radiacinės saugos centras</w:t>
            </w:r>
            <w:r w:rsidRPr="00B455BB">
              <w:rPr>
                <w:bCs/>
              </w:rPr>
              <w:t>, išdavimą</w:t>
            </w:r>
          </w:p>
        </w:tc>
        <w:tc>
          <w:tcPr>
            <w:tcW w:w="1560" w:type="dxa"/>
            <w:shd w:val="clear" w:color="auto" w:fill="auto"/>
            <w:noWrap/>
            <w:vAlign w:val="center"/>
            <w:hideMark/>
          </w:tcPr>
          <w:p w:rsidR="00385C64" w:rsidRPr="00B455BB" w:rsidRDefault="001541D4" w:rsidP="004924D8">
            <w:pPr>
              <w:spacing w:line="360" w:lineRule="atLeast"/>
              <w:rPr>
                <w:strike/>
                <w:color w:val="000000"/>
              </w:rPr>
            </w:pPr>
            <w:r w:rsidRPr="00B455BB">
              <w:rPr>
                <w:strike/>
                <w:color w:val="000000"/>
              </w:rPr>
              <w:t>90</w:t>
            </w:r>
            <w:r w:rsidRPr="00B455BB">
              <w:rPr>
                <w:color w:val="000000"/>
              </w:rPr>
              <w:t xml:space="preserve"> </w:t>
            </w:r>
            <w:r w:rsidRPr="00B455BB">
              <w:rPr>
                <w:b/>
                <w:color w:val="000000"/>
              </w:rPr>
              <w:t>88</w:t>
            </w:r>
            <w:r w:rsidR="00385C64" w:rsidRPr="00B455BB">
              <w:rPr>
                <w:color w:val="000000"/>
              </w:rPr>
              <w:t>“.</w:t>
            </w:r>
          </w:p>
        </w:tc>
      </w:tr>
    </w:tbl>
    <w:p w:rsidR="00385C64" w:rsidRPr="00B455BB" w:rsidRDefault="00385C64"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3.25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385C64" w:rsidRPr="00B455BB" w:rsidTr="004866BC">
        <w:trPr>
          <w:trHeight w:val="300"/>
        </w:trPr>
        <w:tc>
          <w:tcPr>
            <w:tcW w:w="1242" w:type="dxa"/>
            <w:shd w:val="clear" w:color="auto" w:fill="auto"/>
            <w:noWrap/>
            <w:hideMark/>
          </w:tcPr>
          <w:p w:rsidR="00385C64" w:rsidRPr="00B455BB" w:rsidRDefault="00385C64" w:rsidP="004924D8">
            <w:pPr>
              <w:spacing w:line="360" w:lineRule="atLeast"/>
              <w:rPr>
                <w:color w:val="000000"/>
              </w:rPr>
            </w:pPr>
            <w:r w:rsidRPr="00B455BB">
              <w:rPr>
                <w:color w:val="000000"/>
              </w:rPr>
              <w:t>„3.25.</w:t>
            </w:r>
          </w:p>
        </w:tc>
        <w:tc>
          <w:tcPr>
            <w:tcW w:w="6804" w:type="dxa"/>
            <w:shd w:val="clear" w:color="auto" w:fill="auto"/>
            <w:hideMark/>
          </w:tcPr>
          <w:p w:rsidR="00385C64" w:rsidRPr="00B455BB" w:rsidRDefault="00385C64" w:rsidP="004924D8">
            <w:pPr>
              <w:spacing w:line="360" w:lineRule="atLeast"/>
              <w:rPr>
                <w:color w:val="000000"/>
              </w:rPr>
            </w:pPr>
            <w:r w:rsidRPr="00B455BB">
              <w:t xml:space="preserve">licencijos </w:t>
            </w:r>
            <w:r w:rsidRPr="00B455BB">
              <w:rPr>
                <w:bCs/>
              </w:rPr>
              <w:t>vykdyti veiklą</w:t>
            </w:r>
            <w:r w:rsidRPr="00B455BB">
              <w:t xml:space="preserve"> jonizuojančiosios spinduliuotės aplinkoje pas kitą asmenį, turintį licenciją, kurią išduoda Radiacinės saugos centras</w:t>
            </w:r>
            <w:r w:rsidRPr="00B455BB">
              <w:rPr>
                <w:bCs/>
              </w:rPr>
              <w:t>, išdavimą</w:t>
            </w:r>
          </w:p>
        </w:tc>
        <w:tc>
          <w:tcPr>
            <w:tcW w:w="1560" w:type="dxa"/>
            <w:shd w:val="clear" w:color="auto" w:fill="auto"/>
            <w:noWrap/>
            <w:vAlign w:val="center"/>
            <w:hideMark/>
          </w:tcPr>
          <w:p w:rsidR="00385C64" w:rsidRPr="00B455BB" w:rsidRDefault="001541D4" w:rsidP="004924D8">
            <w:pPr>
              <w:spacing w:line="360" w:lineRule="atLeast"/>
              <w:rPr>
                <w:strike/>
                <w:color w:val="000000"/>
              </w:rPr>
            </w:pPr>
            <w:r w:rsidRPr="00B455BB">
              <w:rPr>
                <w:strike/>
                <w:color w:val="000000"/>
              </w:rPr>
              <w:t>90</w:t>
            </w:r>
            <w:r w:rsidRPr="00B455BB">
              <w:rPr>
                <w:color w:val="000000"/>
              </w:rPr>
              <w:t xml:space="preserve"> </w:t>
            </w:r>
            <w:r w:rsidRPr="00B455BB">
              <w:rPr>
                <w:b/>
                <w:color w:val="000000"/>
              </w:rPr>
              <w:t>88</w:t>
            </w:r>
            <w:r w:rsidR="00385C64" w:rsidRPr="00B455BB">
              <w:rPr>
                <w:color w:val="000000"/>
              </w:rPr>
              <w:t>“.</w:t>
            </w:r>
          </w:p>
        </w:tc>
      </w:tr>
    </w:tbl>
    <w:p w:rsidR="00B1511C" w:rsidRPr="00B455BB" w:rsidRDefault="00B1511C"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3.39.2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B1511C" w:rsidRPr="00B455BB" w:rsidTr="00D61947">
        <w:trPr>
          <w:trHeight w:val="300"/>
        </w:trPr>
        <w:tc>
          <w:tcPr>
            <w:tcW w:w="1242" w:type="dxa"/>
            <w:shd w:val="clear" w:color="auto" w:fill="auto"/>
            <w:noWrap/>
          </w:tcPr>
          <w:p w:rsidR="00B1511C" w:rsidRPr="00B455BB" w:rsidRDefault="00B1511C" w:rsidP="00D61947">
            <w:pPr>
              <w:spacing w:line="360" w:lineRule="atLeast"/>
              <w:jc w:val="both"/>
              <w:rPr>
                <w:color w:val="000000"/>
              </w:rPr>
            </w:pPr>
            <w:r w:rsidRPr="00B455BB">
              <w:rPr>
                <w:color w:val="000000"/>
              </w:rPr>
              <w:t>„3.39.2.</w:t>
            </w:r>
          </w:p>
        </w:tc>
        <w:tc>
          <w:tcPr>
            <w:tcW w:w="6804" w:type="dxa"/>
            <w:shd w:val="clear" w:color="auto" w:fill="auto"/>
          </w:tcPr>
          <w:p w:rsidR="00B1511C" w:rsidRPr="00B455BB" w:rsidRDefault="00B1511C" w:rsidP="00D61947">
            <w:pPr>
              <w:spacing w:line="360" w:lineRule="atLeast"/>
              <w:jc w:val="both"/>
              <w:rPr>
                <w:color w:val="000000"/>
              </w:rPr>
            </w:pPr>
            <w:r w:rsidRPr="00B455BB">
              <w:rPr>
                <w:color w:val="000000"/>
                <w:shd w:val="clear" w:color="auto" w:fill="FFFFFF"/>
              </w:rPr>
              <w:t xml:space="preserve">papildymą, patikslinimą </w:t>
            </w:r>
            <w:r w:rsidRPr="00B455BB">
              <w:rPr>
                <w:strike/>
                <w:color w:val="000000"/>
                <w:shd w:val="clear" w:color="auto" w:fill="FFFFFF"/>
              </w:rPr>
              <w:t>ar dublikato išdavimą</w:t>
            </w:r>
            <w:r w:rsidRPr="00B455BB">
              <w:rPr>
                <w:color w:val="000000"/>
                <w:shd w:val="clear" w:color="auto" w:fill="FFFFFF"/>
              </w:rPr>
              <w:t> </w:t>
            </w:r>
          </w:p>
        </w:tc>
        <w:tc>
          <w:tcPr>
            <w:tcW w:w="1560" w:type="dxa"/>
            <w:shd w:val="clear" w:color="auto" w:fill="auto"/>
            <w:noWrap/>
            <w:vAlign w:val="center"/>
          </w:tcPr>
          <w:p w:rsidR="00B1511C" w:rsidRPr="00B455BB" w:rsidRDefault="00B1511C" w:rsidP="00D61947">
            <w:pPr>
              <w:spacing w:line="360" w:lineRule="atLeast"/>
              <w:jc w:val="both"/>
              <w:rPr>
                <w:color w:val="000000"/>
              </w:rPr>
            </w:pPr>
            <w:r w:rsidRPr="00B455BB">
              <w:rPr>
                <w:color w:val="000000"/>
              </w:rPr>
              <w:t>17“.</w:t>
            </w:r>
          </w:p>
        </w:tc>
      </w:tr>
    </w:tbl>
    <w:p w:rsidR="004866BC" w:rsidRPr="00B455BB" w:rsidRDefault="004866BC"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3.106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4866BC" w:rsidRPr="00B455BB" w:rsidTr="0037608C">
        <w:trPr>
          <w:trHeight w:val="300"/>
        </w:trPr>
        <w:tc>
          <w:tcPr>
            <w:tcW w:w="1242" w:type="dxa"/>
            <w:shd w:val="clear" w:color="auto" w:fill="auto"/>
            <w:noWrap/>
            <w:hideMark/>
          </w:tcPr>
          <w:p w:rsidR="004866BC" w:rsidRPr="00B455BB" w:rsidRDefault="004866BC" w:rsidP="004924D8">
            <w:pPr>
              <w:spacing w:line="360" w:lineRule="atLeast"/>
              <w:rPr>
                <w:color w:val="000000"/>
              </w:rPr>
            </w:pPr>
            <w:r w:rsidRPr="00B455BB">
              <w:rPr>
                <w:color w:val="000000"/>
              </w:rPr>
              <w:t>„3.106.</w:t>
            </w:r>
          </w:p>
        </w:tc>
        <w:tc>
          <w:tcPr>
            <w:tcW w:w="6804" w:type="dxa"/>
            <w:shd w:val="clear" w:color="auto" w:fill="auto"/>
            <w:hideMark/>
          </w:tcPr>
          <w:p w:rsidR="004866BC" w:rsidRPr="00B455BB" w:rsidRDefault="00006038" w:rsidP="004924D8">
            <w:pPr>
              <w:spacing w:line="360" w:lineRule="atLeast"/>
              <w:rPr>
                <w:color w:val="000000"/>
              </w:rPr>
            </w:pPr>
            <w:r w:rsidRPr="00B455BB">
              <w:t>licencijos gaminti vaistinius preparatus, kurių sudėtyje yra I sąrašo medžiagų, ir II, III sąrašų narkotines ir psichotropines medžiagas išdavimą</w:t>
            </w:r>
            <w:r w:rsidR="0037608C" w:rsidRPr="00B455BB">
              <w:rPr>
                <w:b/>
              </w:rPr>
              <w:t>,</w:t>
            </w:r>
            <w:r w:rsidR="0037608C" w:rsidRPr="00B455BB">
              <w:t xml:space="preserve"> </w:t>
            </w:r>
            <w:r w:rsidR="0037608C"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4866BC" w:rsidRPr="00B455BB" w:rsidRDefault="00006038" w:rsidP="004924D8">
            <w:pPr>
              <w:spacing w:line="360" w:lineRule="atLeast"/>
              <w:rPr>
                <w:strike/>
                <w:color w:val="000000"/>
              </w:rPr>
            </w:pPr>
            <w:r w:rsidRPr="00B455BB">
              <w:rPr>
                <w:strike/>
                <w:color w:val="000000"/>
              </w:rPr>
              <w:t>103</w:t>
            </w:r>
            <w:r w:rsidR="004866BC" w:rsidRPr="00B455BB">
              <w:rPr>
                <w:color w:val="000000"/>
              </w:rPr>
              <w:t xml:space="preserve"> </w:t>
            </w:r>
            <w:r w:rsidRPr="00B455BB">
              <w:rPr>
                <w:b/>
                <w:color w:val="000000"/>
              </w:rPr>
              <w:t>150</w:t>
            </w:r>
            <w:r w:rsidR="004866BC" w:rsidRPr="00B455BB">
              <w:rPr>
                <w:color w:val="000000"/>
              </w:rPr>
              <w:t>“.</w:t>
            </w:r>
          </w:p>
        </w:tc>
      </w:tr>
    </w:tbl>
    <w:p w:rsidR="004866BC" w:rsidRPr="00B455BB" w:rsidRDefault="004866BC"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3.10</w:t>
      </w:r>
      <w:r w:rsidR="004924D8" w:rsidRPr="00B455BB">
        <w:rPr>
          <w:color w:val="000000"/>
        </w:rPr>
        <w:t>7</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4866BC" w:rsidRPr="00B455BB" w:rsidTr="0037608C">
        <w:trPr>
          <w:trHeight w:val="300"/>
        </w:trPr>
        <w:tc>
          <w:tcPr>
            <w:tcW w:w="1242" w:type="dxa"/>
            <w:shd w:val="clear" w:color="auto" w:fill="auto"/>
            <w:noWrap/>
            <w:hideMark/>
          </w:tcPr>
          <w:p w:rsidR="004866BC" w:rsidRPr="00B455BB" w:rsidRDefault="004866BC" w:rsidP="004924D8">
            <w:pPr>
              <w:spacing w:line="360" w:lineRule="atLeast"/>
              <w:rPr>
                <w:color w:val="000000"/>
              </w:rPr>
            </w:pPr>
            <w:r w:rsidRPr="00B455BB">
              <w:rPr>
                <w:color w:val="000000"/>
              </w:rPr>
              <w:t>„3.10</w:t>
            </w:r>
            <w:r w:rsidR="004924D8" w:rsidRPr="00B455BB">
              <w:rPr>
                <w:color w:val="000000"/>
              </w:rPr>
              <w:t>7</w:t>
            </w:r>
            <w:r w:rsidRPr="00B455BB">
              <w:rPr>
                <w:color w:val="000000"/>
              </w:rPr>
              <w:t>.</w:t>
            </w:r>
          </w:p>
        </w:tc>
        <w:tc>
          <w:tcPr>
            <w:tcW w:w="6804" w:type="dxa"/>
            <w:shd w:val="clear" w:color="auto" w:fill="auto"/>
            <w:hideMark/>
          </w:tcPr>
          <w:p w:rsidR="004866BC" w:rsidRPr="00B455BB" w:rsidRDefault="004924D8" w:rsidP="004924D8">
            <w:pPr>
              <w:spacing w:line="360" w:lineRule="atLeast"/>
              <w:rPr>
                <w:color w:val="000000"/>
              </w:rPr>
            </w:pPr>
            <w:r w:rsidRPr="00B455BB">
              <w:rPr>
                <w:color w:val="000000"/>
              </w:rPr>
              <w:t>licencijos gaminti III sąrašo psichotropines medžiagas išdavimą</w:t>
            </w:r>
            <w:r w:rsidR="00854F06" w:rsidRPr="00B455BB">
              <w:rPr>
                <w:b/>
              </w:rPr>
              <w:t>,</w:t>
            </w:r>
            <w:r w:rsidR="00854F06" w:rsidRPr="00B455BB">
              <w:t xml:space="preserve"> </w:t>
            </w:r>
            <w:r w:rsidR="00854F06"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4866BC" w:rsidRPr="00B455BB" w:rsidRDefault="004924D8" w:rsidP="004924D8">
            <w:pPr>
              <w:spacing w:line="360" w:lineRule="atLeast"/>
              <w:rPr>
                <w:strike/>
                <w:color w:val="000000"/>
              </w:rPr>
            </w:pPr>
            <w:r w:rsidRPr="00B455BB">
              <w:rPr>
                <w:strike/>
                <w:color w:val="000000"/>
              </w:rPr>
              <w:t>103</w:t>
            </w:r>
            <w:r w:rsidR="004866BC" w:rsidRPr="00B455BB">
              <w:rPr>
                <w:color w:val="000000"/>
              </w:rPr>
              <w:t xml:space="preserve"> </w:t>
            </w:r>
            <w:r w:rsidRPr="00B455BB">
              <w:rPr>
                <w:b/>
                <w:color w:val="000000"/>
              </w:rPr>
              <w:t>150</w:t>
            </w:r>
            <w:r w:rsidR="004866BC" w:rsidRPr="00B455BB">
              <w:rPr>
                <w:color w:val="000000"/>
              </w:rPr>
              <w:t>“.</w:t>
            </w:r>
          </w:p>
        </w:tc>
      </w:tr>
    </w:tbl>
    <w:p w:rsidR="004866BC" w:rsidRPr="00B455BB" w:rsidRDefault="004866BC"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3.10</w:t>
      </w:r>
      <w:r w:rsidR="004924D8" w:rsidRPr="00B455BB">
        <w:rPr>
          <w:color w:val="000000"/>
        </w:rPr>
        <w:t>8</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4866BC" w:rsidRPr="00B455BB" w:rsidTr="0037608C">
        <w:trPr>
          <w:trHeight w:val="300"/>
        </w:trPr>
        <w:tc>
          <w:tcPr>
            <w:tcW w:w="1242" w:type="dxa"/>
            <w:shd w:val="clear" w:color="auto" w:fill="auto"/>
            <w:noWrap/>
            <w:hideMark/>
          </w:tcPr>
          <w:p w:rsidR="004866BC" w:rsidRPr="00B455BB" w:rsidRDefault="004866BC" w:rsidP="004924D8">
            <w:pPr>
              <w:spacing w:line="360" w:lineRule="atLeast"/>
              <w:rPr>
                <w:color w:val="000000"/>
              </w:rPr>
            </w:pPr>
            <w:r w:rsidRPr="00B455BB">
              <w:rPr>
                <w:color w:val="000000"/>
              </w:rPr>
              <w:t>„3.10</w:t>
            </w:r>
            <w:r w:rsidR="004924D8" w:rsidRPr="00B455BB">
              <w:rPr>
                <w:color w:val="000000"/>
              </w:rPr>
              <w:t>8</w:t>
            </w:r>
            <w:r w:rsidRPr="00B455BB">
              <w:rPr>
                <w:color w:val="000000"/>
              </w:rPr>
              <w:t>.</w:t>
            </w:r>
          </w:p>
        </w:tc>
        <w:tc>
          <w:tcPr>
            <w:tcW w:w="6804" w:type="dxa"/>
            <w:shd w:val="clear" w:color="auto" w:fill="auto"/>
            <w:hideMark/>
          </w:tcPr>
          <w:p w:rsidR="004866BC" w:rsidRPr="00B455BB" w:rsidRDefault="004924D8" w:rsidP="004924D8">
            <w:pPr>
              <w:spacing w:line="360" w:lineRule="atLeast"/>
              <w:rPr>
                <w:color w:val="000000"/>
              </w:rPr>
            </w:pPr>
            <w:r w:rsidRPr="00B455BB">
              <w:t xml:space="preserve">licencijos verstis vaistinių preparatų, kurių sudėtyje yra I sąrašo medžiagų, ir II, III sąrašų narkotinių ir psichotropinių medžiagų </w:t>
            </w:r>
            <w:r w:rsidRPr="00B455BB">
              <w:lastRenderedPageBreak/>
              <w:t>didmenine prekyba, importu ir eksportu išdavimą</w:t>
            </w:r>
            <w:r w:rsidR="00854F06" w:rsidRPr="00B455BB">
              <w:rPr>
                <w:b/>
              </w:rPr>
              <w:t>,</w:t>
            </w:r>
            <w:r w:rsidR="00854F06" w:rsidRPr="00B455BB">
              <w:t xml:space="preserve"> </w:t>
            </w:r>
            <w:r w:rsidR="00854F06"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4866BC" w:rsidRPr="00B455BB" w:rsidRDefault="004924D8" w:rsidP="004924D8">
            <w:pPr>
              <w:spacing w:line="360" w:lineRule="atLeast"/>
              <w:rPr>
                <w:strike/>
                <w:color w:val="000000"/>
              </w:rPr>
            </w:pPr>
            <w:r w:rsidRPr="00B455BB">
              <w:rPr>
                <w:strike/>
                <w:color w:val="000000"/>
              </w:rPr>
              <w:lastRenderedPageBreak/>
              <w:t>104</w:t>
            </w:r>
            <w:r w:rsidRPr="00B455BB">
              <w:rPr>
                <w:color w:val="000000"/>
              </w:rPr>
              <w:t xml:space="preserve"> </w:t>
            </w:r>
            <w:r w:rsidRPr="00B455BB">
              <w:rPr>
                <w:b/>
                <w:color w:val="000000"/>
              </w:rPr>
              <w:t>150</w:t>
            </w:r>
            <w:r w:rsidRPr="00B455BB">
              <w:rPr>
                <w:color w:val="000000"/>
              </w:rPr>
              <w:t>“.</w:t>
            </w:r>
          </w:p>
        </w:tc>
      </w:tr>
    </w:tbl>
    <w:p w:rsidR="004866BC" w:rsidRPr="00B455BB" w:rsidRDefault="004866BC" w:rsidP="00B914AC">
      <w:pPr>
        <w:pStyle w:val="Tekstas"/>
        <w:numPr>
          <w:ilvl w:val="0"/>
          <w:numId w:val="17"/>
        </w:numPr>
        <w:tabs>
          <w:tab w:val="clear" w:pos="916"/>
          <w:tab w:val="clear" w:pos="1832"/>
          <w:tab w:val="left" w:pos="1276"/>
          <w:tab w:val="left" w:pos="1418"/>
        </w:tabs>
        <w:ind w:left="0" w:firstLine="720"/>
      </w:pPr>
      <w:r w:rsidRPr="00B455BB">
        <w:lastRenderedPageBreak/>
        <w:t xml:space="preserve">Pakeisti </w:t>
      </w:r>
      <w:r w:rsidRPr="00B455BB">
        <w:rPr>
          <w:color w:val="000000"/>
        </w:rPr>
        <w:t>3.10</w:t>
      </w:r>
      <w:r w:rsidR="004924D8" w:rsidRPr="00B455BB">
        <w:rPr>
          <w:color w:val="000000"/>
        </w:rPr>
        <w:t>9</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4866BC" w:rsidRPr="00B455BB" w:rsidTr="0037608C">
        <w:trPr>
          <w:trHeight w:val="300"/>
        </w:trPr>
        <w:tc>
          <w:tcPr>
            <w:tcW w:w="1242" w:type="dxa"/>
            <w:shd w:val="clear" w:color="auto" w:fill="auto"/>
            <w:noWrap/>
            <w:hideMark/>
          </w:tcPr>
          <w:p w:rsidR="004866BC" w:rsidRPr="00B455BB" w:rsidRDefault="004866BC" w:rsidP="004924D8">
            <w:pPr>
              <w:spacing w:line="360" w:lineRule="atLeast"/>
              <w:jc w:val="both"/>
              <w:rPr>
                <w:color w:val="000000"/>
              </w:rPr>
            </w:pPr>
            <w:r w:rsidRPr="00B455BB">
              <w:rPr>
                <w:color w:val="000000"/>
              </w:rPr>
              <w:t>„3.10</w:t>
            </w:r>
            <w:r w:rsidR="004924D8" w:rsidRPr="00B455BB">
              <w:rPr>
                <w:color w:val="000000"/>
              </w:rPr>
              <w:t>9</w:t>
            </w:r>
            <w:r w:rsidRPr="00B455BB">
              <w:rPr>
                <w:color w:val="000000"/>
              </w:rPr>
              <w:t>.</w:t>
            </w:r>
          </w:p>
        </w:tc>
        <w:tc>
          <w:tcPr>
            <w:tcW w:w="6804" w:type="dxa"/>
            <w:shd w:val="clear" w:color="auto" w:fill="auto"/>
            <w:hideMark/>
          </w:tcPr>
          <w:p w:rsidR="004866BC" w:rsidRPr="00B455BB" w:rsidRDefault="004924D8" w:rsidP="0037608C">
            <w:pPr>
              <w:spacing w:line="360" w:lineRule="atLeast"/>
              <w:jc w:val="both"/>
              <w:rPr>
                <w:color w:val="000000"/>
              </w:rPr>
            </w:pPr>
            <w:r w:rsidRPr="00B455BB">
              <w:rPr>
                <w:color w:val="000000"/>
              </w:rPr>
              <w:t>licencijos verstis III sąrašo psichotropinių medžiagų didmenine prekyba, importu ir eksportu išdavimą</w:t>
            </w:r>
            <w:r w:rsidR="00854F06" w:rsidRPr="00B455BB">
              <w:rPr>
                <w:b/>
              </w:rPr>
              <w:t>,</w:t>
            </w:r>
            <w:r w:rsidR="00854F06" w:rsidRPr="00B455BB">
              <w:t xml:space="preserve"> </w:t>
            </w:r>
            <w:r w:rsidR="00854F06"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4866BC" w:rsidRPr="00B455BB" w:rsidRDefault="004924D8" w:rsidP="0037608C">
            <w:pPr>
              <w:spacing w:line="360" w:lineRule="atLeast"/>
              <w:jc w:val="both"/>
              <w:rPr>
                <w:strike/>
                <w:color w:val="000000"/>
              </w:rPr>
            </w:pPr>
            <w:r w:rsidRPr="00B455BB">
              <w:rPr>
                <w:strike/>
                <w:color w:val="000000"/>
              </w:rPr>
              <w:t>103</w:t>
            </w:r>
            <w:r w:rsidRPr="00B455BB">
              <w:rPr>
                <w:color w:val="000000"/>
              </w:rPr>
              <w:t xml:space="preserve"> </w:t>
            </w:r>
            <w:r w:rsidRPr="00B455BB">
              <w:rPr>
                <w:b/>
                <w:color w:val="000000"/>
              </w:rPr>
              <w:t>150</w:t>
            </w:r>
            <w:r w:rsidRPr="00B455BB">
              <w:rPr>
                <w:color w:val="000000"/>
              </w:rPr>
              <w:t>“.</w:t>
            </w:r>
          </w:p>
        </w:tc>
      </w:tr>
    </w:tbl>
    <w:p w:rsidR="004866BC" w:rsidRPr="00B455BB" w:rsidRDefault="004866BC"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3.1</w:t>
      </w:r>
      <w:r w:rsidR="004924D8" w:rsidRPr="00B455BB">
        <w:rPr>
          <w:color w:val="000000"/>
        </w:rPr>
        <w:t>10</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4866BC" w:rsidRPr="00B455BB" w:rsidTr="0037608C">
        <w:trPr>
          <w:trHeight w:val="300"/>
        </w:trPr>
        <w:tc>
          <w:tcPr>
            <w:tcW w:w="1242" w:type="dxa"/>
            <w:shd w:val="clear" w:color="auto" w:fill="auto"/>
            <w:noWrap/>
            <w:hideMark/>
          </w:tcPr>
          <w:p w:rsidR="004866BC" w:rsidRPr="00B455BB" w:rsidRDefault="004866BC" w:rsidP="004924D8">
            <w:pPr>
              <w:spacing w:line="360" w:lineRule="atLeast"/>
              <w:jc w:val="both"/>
              <w:rPr>
                <w:color w:val="000000"/>
              </w:rPr>
            </w:pPr>
            <w:r w:rsidRPr="00B455BB">
              <w:rPr>
                <w:color w:val="000000"/>
              </w:rPr>
              <w:t>„3.1</w:t>
            </w:r>
            <w:r w:rsidR="004924D8" w:rsidRPr="00B455BB">
              <w:rPr>
                <w:color w:val="000000"/>
              </w:rPr>
              <w:t>10</w:t>
            </w:r>
            <w:r w:rsidRPr="00B455BB">
              <w:rPr>
                <w:color w:val="000000"/>
              </w:rPr>
              <w:t>.</w:t>
            </w:r>
          </w:p>
        </w:tc>
        <w:tc>
          <w:tcPr>
            <w:tcW w:w="6804" w:type="dxa"/>
            <w:shd w:val="clear" w:color="auto" w:fill="auto"/>
            <w:hideMark/>
          </w:tcPr>
          <w:p w:rsidR="004866BC" w:rsidRPr="00B455BB" w:rsidRDefault="004924D8" w:rsidP="0037608C">
            <w:pPr>
              <w:spacing w:line="360" w:lineRule="atLeast"/>
              <w:jc w:val="both"/>
              <w:rPr>
                <w:color w:val="000000"/>
              </w:rPr>
            </w:pPr>
            <w:r w:rsidRPr="00B455BB">
              <w:t xml:space="preserve">licencijos verstis </w:t>
            </w:r>
            <w:r w:rsidRPr="00B455BB">
              <w:rPr>
                <w:strike/>
              </w:rPr>
              <w:t>II ir III sąrašų narkotinių ir psichotropinių medžiagų licencijos verstis</w:t>
            </w:r>
            <w:r w:rsidRPr="00B455BB">
              <w:t xml:space="preserve"> vaistinių preparatų, kurių sudėtyje yra I sąrašo medžiagų, ir II, III sąrašų narkotinių ir psichotropinių medžiagų mažmenine prekyba išdavimą</w:t>
            </w:r>
            <w:r w:rsidR="00854F06" w:rsidRPr="00B455BB">
              <w:rPr>
                <w:b/>
              </w:rPr>
              <w:t>,</w:t>
            </w:r>
            <w:r w:rsidR="00854F06" w:rsidRPr="00B455BB">
              <w:t xml:space="preserve"> </w:t>
            </w:r>
            <w:r w:rsidR="00854F06"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4866BC" w:rsidRPr="00B455BB" w:rsidRDefault="004866BC" w:rsidP="004924D8">
            <w:pPr>
              <w:spacing w:line="360" w:lineRule="atLeast"/>
              <w:jc w:val="both"/>
              <w:rPr>
                <w:strike/>
                <w:color w:val="000000"/>
              </w:rPr>
            </w:pPr>
            <w:r w:rsidRPr="00B455BB">
              <w:rPr>
                <w:strike/>
                <w:color w:val="000000"/>
              </w:rPr>
              <w:t>38</w:t>
            </w:r>
            <w:r w:rsidRPr="00B455BB">
              <w:rPr>
                <w:color w:val="000000"/>
              </w:rPr>
              <w:t xml:space="preserve"> </w:t>
            </w:r>
            <w:r w:rsidRPr="00B455BB">
              <w:rPr>
                <w:b/>
                <w:color w:val="000000"/>
              </w:rPr>
              <w:t>5</w:t>
            </w:r>
            <w:r w:rsidR="004924D8" w:rsidRPr="00B455BB">
              <w:rPr>
                <w:b/>
                <w:color w:val="000000"/>
              </w:rPr>
              <w:t>0</w:t>
            </w:r>
            <w:r w:rsidRPr="00B455BB">
              <w:rPr>
                <w:color w:val="000000"/>
              </w:rPr>
              <w:t>“.</w:t>
            </w:r>
          </w:p>
        </w:tc>
      </w:tr>
    </w:tbl>
    <w:p w:rsidR="004866BC" w:rsidRPr="00B455BB" w:rsidRDefault="004866BC"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3.1</w:t>
      </w:r>
      <w:r w:rsidR="004924D8" w:rsidRPr="00B455BB">
        <w:rPr>
          <w:color w:val="000000"/>
        </w:rPr>
        <w:t>11</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4866BC" w:rsidRPr="00B455BB" w:rsidTr="0037608C">
        <w:trPr>
          <w:trHeight w:val="300"/>
        </w:trPr>
        <w:tc>
          <w:tcPr>
            <w:tcW w:w="1242" w:type="dxa"/>
            <w:shd w:val="clear" w:color="auto" w:fill="auto"/>
            <w:noWrap/>
            <w:hideMark/>
          </w:tcPr>
          <w:p w:rsidR="004866BC" w:rsidRPr="00B455BB" w:rsidRDefault="004866BC" w:rsidP="004924D8">
            <w:pPr>
              <w:spacing w:line="360" w:lineRule="atLeast"/>
              <w:jc w:val="both"/>
              <w:rPr>
                <w:color w:val="000000"/>
              </w:rPr>
            </w:pPr>
            <w:r w:rsidRPr="00B455BB">
              <w:rPr>
                <w:color w:val="000000"/>
              </w:rPr>
              <w:t>„3.1</w:t>
            </w:r>
            <w:r w:rsidR="004924D8" w:rsidRPr="00B455BB">
              <w:rPr>
                <w:color w:val="000000"/>
              </w:rPr>
              <w:t>11</w:t>
            </w:r>
            <w:r w:rsidRPr="00B455BB">
              <w:rPr>
                <w:color w:val="000000"/>
              </w:rPr>
              <w:t>.</w:t>
            </w:r>
          </w:p>
        </w:tc>
        <w:tc>
          <w:tcPr>
            <w:tcW w:w="6804" w:type="dxa"/>
            <w:shd w:val="clear" w:color="auto" w:fill="auto"/>
            <w:hideMark/>
          </w:tcPr>
          <w:p w:rsidR="004866BC" w:rsidRPr="00B455BB" w:rsidRDefault="004924D8" w:rsidP="0037608C">
            <w:pPr>
              <w:spacing w:line="360" w:lineRule="atLeast"/>
              <w:jc w:val="both"/>
              <w:rPr>
                <w:color w:val="000000"/>
              </w:rPr>
            </w:pPr>
            <w:r w:rsidRPr="00B455BB">
              <w:rPr>
                <w:color w:val="000000"/>
              </w:rPr>
              <w:t>licencijos verstis III sąrašo psichotropinių medžiagų mažmenine prekyba išdavimą</w:t>
            </w:r>
            <w:r w:rsidR="00854F06" w:rsidRPr="00B455BB">
              <w:rPr>
                <w:b/>
              </w:rPr>
              <w:t>,</w:t>
            </w:r>
            <w:r w:rsidR="00854F06" w:rsidRPr="00B455BB">
              <w:t xml:space="preserve"> </w:t>
            </w:r>
            <w:r w:rsidR="00854F06"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4866BC" w:rsidRPr="00B455BB" w:rsidRDefault="004924D8" w:rsidP="004924D8">
            <w:pPr>
              <w:spacing w:line="360" w:lineRule="atLeast"/>
              <w:jc w:val="both"/>
              <w:rPr>
                <w:strike/>
                <w:color w:val="000000"/>
              </w:rPr>
            </w:pPr>
            <w:r w:rsidRPr="00B455BB">
              <w:rPr>
                <w:strike/>
                <w:color w:val="000000"/>
              </w:rPr>
              <w:t>37</w:t>
            </w:r>
            <w:r w:rsidR="004866BC" w:rsidRPr="00B455BB">
              <w:rPr>
                <w:color w:val="000000"/>
              </w:rPr>
              <w:t xml:space="preserve"> </w:t>
            </w:r>
            <w:r w:rsidRPr="00B455BB">
              <w:rPr>
                <w:b/>
                <w:color w:val="000000"/>
              </w:rPr>
              <w:t>50</w:t>
            </w:r>
            <w:r w:rsidR="004866BC" w:rsidRPr="00B455BB">
              <w:rPr>
                <w:color w:val="000000"/>
              </w:rPr>
              <w:t>“.</w:t>
            </w:r>
          </w:p>
        </w:tc>
      </w:tr>
    </w:tbl>
    <w:p w:rsidR="00D30D3D" w:rsidRPr="00B455BB" w:rsidRDefault="00D30D3D" w:rsidP="00B914AC">
      <w:pPr>
        <w:pStyle w:val="Tekstas"/>
        <w:numPr>
          <w:ilvl w:val="0"/>
          <w:numId w:val="17"/>
        </w:numPr>
        <w:tabs>
          <w:tab w:val="clear" w:pos="1832"/>
          <w:tab w:val="left" w:pos="1276"/>
          <w:tab w:val="left" w:pos="1418"/>
        </w:tabs>
        <w:ind w:left="0" w:firstLine="720"/>
      </w:pPr>
      <w:r w:rsidRPr="00B455BB">
        <w:t xml:space="preserve">Pakeisti </w:t>
      </w:r>
      <w:r w:rsidRPr="00B455BB">
        <w:rPr>
          <w:color w:val="000000"/>
        </w:rPr>
        <w:t>3.119</w:t>
      </w:r>
      <w:r w:rsidR="00076D96" w:rsidRPr="00B455BB">
        <w:rPr>
          <w:color w:val="000000"/>
        </w:rPr>
        <w:t>.2</w:t>
      </w:r>
      <w:r w:rsidRPr="00B455BB">
        <w:rPr>
          <w:color w:val="000000"/>
        </w:rPr>
        <w:t xml:space="preserve"> </w:t>
      </w:r>
      <w:r w:rsidRPr="00B455B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30D3D" w:rsidRPr="00B455BB" w:rsidTr="005A6968">
        <w:trPr>
          <w:trHeight w:val="300"/>
        </w:trPr>
        <w:tc>
          <w:tcPr>
            <w:tcW w:w="1242" w:type="dxa"/>
            <w:shd w:val="clear" w:color="auto" w:fill="auto"/>
            <w:noWrap/>
            <w:hideMark/>
          </w:tcPr>
          <w:p w:rsidR="00D30D3D" w:rsidRPr="00B455BB" w:rsidRDefault="00076D96" w:rsidP="005A6968">
            <w:pPr>
              <w:spacing w:line="360" w:lineRule="atLeast"/>
              <w:jc w:val="both"/>
              <w:rPr>
                <w:color w:val="000000"/>
              </w:rPr>
            </w:pPr>
            <w:r w:rsidRPr="00B455BB">
              <w:rPr>
                <w:color w:val="000000"/>
              </w:rPr>
              <w:t>„</w:t>
            </w:r>
            <w:r w:rsidR="00D30D3D" w:rsidRPr="00B455BB">
              <w:rPr>
                <w:color w:val="000000"/>
              </w:rPr>
              <w:t>3.119.2.</w:t>
            </w:r>
          </w:p>
        </w:tc>
        <w:tc>
          <w:tcPr>
            <w:tcW w:w="6804" w:type="dxa"/>
            <w:shd w:val="clear" w:color="auto" w:fill="auto"/>
            <w:hideMark/>
          </w:tcPr>
          <w:p w:rsidR="00D30D3D" w:rsidRPr="00B455BB" w:rsidRDefault="00D30D3D" w:rsidP="005A6968">
            <w:pPr>
              <w:spacing w:line="360" w:lineRule="atLeast"/>
              <w:jc w:val="both"/>
              <w:rPr>
                <w:color w:val="000000"/>
              </w:rPr>
            </w:pPr>
            <w:r w:rsidRPr="00B455BB">
              <w:rPr>
                <w:color w:val="000000"/>
              </w:rPr>
              <w:t xml:space="preserve">patikslinimą </w:t>
            </w:r>
          </w:p>
        </w:tc>
        <w:tc>
          <w:tcPr>
            <w:tcW w:w="1594" w:type="dxa"/>
            <w:shd w:val="clear" w:color="auto" w:fill="auto"/>
            <w:noWrap/>
            <w:vAlign w:val="center"/>
            <w:hideMark/>
          </w:tcPr>
          <w:p w:rsidR="00D30D3D" w:rsidRPr="00B455BB" w:rsidRDefault="00076D96" w:rsidP="00076D96">
            <w:pPr>
              <w:spacing w:line="360" w:lineRule="atLeast"/>
              <w:jc w:val="both"/>
              <w:rPr>
                <w:strike/>
                <w:color w:val="000000"/>
              </w:rPr>
            </w:pPr>
            <w:r w:rsidRPr="00B455BB">
              <w:rPr>
                <w:strike/>
                <w:color w:val="000000"/>
              </w:rPr>
              <w:t>72</w:t>
            </w:r>
            <w:r w:rsidR="00D30D3D" w:rsidRPr="00B455BB">
              <w:rPr>
                <w:color w:val="000000"/>
              </w:rPr>
              <w:t xml:space="preserve"> </w:t>
            </w:r>
            <w:r w:rsidR="00D30D3D" w:rsidRPr="00B455BB">
              <w:rPr>
                <w:b/>
                <w:color w:val="000000"/>
              </w:rPr>
              <w:t>7</w:t>
            </w:r>
            <w:r w:rsidRPr="00B455BB">
              <w:rPr>
                <w:b/>
                <w:color w:val="000000"/>
              </w:rPr>
              <w:t>7</w:t>
            </w:r>
            <w:r w:rsidR="00D30D3D" w:rsidRPr="00B455BB">
              <w:rPr>
                <w:color w:val="000000"/>
              </w:rPr>
              <w:t>“.</w:t>
            </w:r>
          </w:p>
        </w:tc>
      </w:tr>
    </w:tbl>
    <w:p w:rsidR="00D30D3D" w:rsidRPr="00B455BB" w:rsidRDefault="00D30D3D" w:rsidP="00B914AC">
      <w:pPr>
        <w:pStyle w:val="Tekstas"/>
        <w:numPr>
          <w:ilvl w:val="0"/>
          <w:numId w:val="17"/>
        </w:numPr>
        <w:tabs>
          <w:tab w:val="clear" w:pos="1832"/>
          <w:tab w:val="left" w:pos="1276"/>
          <w:tab w:val="left" w:pos="1418"/>
        </w:tabs>
        <w:ind w:left="0" w:firstLine="720"/>
      </w:pPr>
      <w:r w:rsidRPr="00B455BB">
        <w:t xml:space="preserve">Pakeisti </w:t>
      </w:r>
      <w:r w:rsidRPr="00B455BB">
        <w:rPr>
          <w:color w:val="000000"/>
        </w:rPr>
        <w:t>3.120</w:t>
      </w:r>
      <w:r w:rsidR="00076D96" w:rsidRPr="00B455BB">
        <w:rPr>
          <w:color w:val="000000"/>
        </w:rPr>
        <w:t>.2</w:t>
      </w:r>
      <w:r w:rsidRPr="00B455BB">
        <w:rPr>
          <w:color w:val="000000"/>
        </w:rPr>
        <w:t xml:space="preserve"> </w:t>
      </w:r>
      <w:r w:rsidRPr="00B455B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30D3D" w:rsidRPr="00B455BB" w:rsidTr="005A6968">
        <w:trPr>
          <w:trHeight w:val="300"/>
        </w:trPr>
        <w:tc>
          <w:tcPr>
            <w:tcW w:w="1242" w:type="dxa"/>
            <w:shd w:val="clear" w:color="auto" w:fill="auto"/>
            <w:noWrap/>
            <w:hideMark/>
          </w:tcPr>
          <w:p w:rsidR="00D30D3D" w:rsidRPr="00B455BB" w:rsidRDefault="00076D96" w:rsidP="005A6968">
            <w:pPr>
              <w:spacing w:line="360" w:lineRule="atLeast"/>
              <w:jc w:val="both"/>
              <w:rPr>
                <w:color w:val="000000"/>
              </w:rPr>
            </w:pPr>
            <w:r w:rsidRPr="00B455BB">
              <w:rPr>
                <w:color w:val="000000"/>
              </w:rPr>
              <w:t>„</w:t>
            </w:r>
            <w:r w:rsidR="00D30D3D" w:rsidRPr="00B455BB">
              <w:rPr>
                <w:color w:val="000000"/>
              </w:rPr>
              <w:t>3.120.2.</w:t>
            </w:r>
          </w:p>
        </w:tc>
        <w:tc>
          <w:tcPr>
            <w:tcW w:w="6804" w:type="dxa"/>
            <w:shd w:val="clear" w:color="auto" w:fill="auto"/>
            <w:hideMark/>
          </w:tcPr>
          <w:p w:rsidR="00D30D3D" w:rsidRPr="00B455BB" w:rsidRDefault="00D30D3D" w:rsidP="005A6968">
            <w:pPr>
              <w:spacing w:line="360" w:lineRule="atLeast"/>
              <w:jc w:val="both"/>
              <w:rPr>
                <w:color w:val="000000"/>
              </w:rPr>
            </w:pPr>
            <w:r w:rsidRPr="00B455BB">
              <w:rPr>
                <w:color w:val="000000"/>
              </w:rPr>
              <w:t xml:space="preserve">patikslinimą </w:t>
            </w:r>
          </w:p>
        </w:tc>
        <w:tc>
          <w:tcPr>
            <w:tcW w:w="1594" w:type="dxa"/>
            <w:shd w:val="clear" w:color="auto" w:fill="auto"/>
            <w:noWrap/>
            <w:vAlign w:val="center"/>
            <w:hideMark/>
          </w:tcPr>
          <w:p w:rsidR="00D30D3D" w:rsidRPr="00B455BB" w:rsidRDefault="00076D96" w:rsidP="00076D96">
            <w:pPr>
              <w:spacing w:line="360" w:lineRule="atLeast"/>
              <w:jc w:val="both"/>
              <w:rPr>
                <w:strike/>
                <w:color w:val="000000"/>
              </w:rPr>
            </w:pPr>
            <w:r w:rsidRPr="00B455BB">
              <w:rPr>
                <w:strike/>
                <w:color w:val="000000"/>
              </w:rPr>
              <w:t>72</w:t>
            </w:r>
            <w:r w:rsidR="00D30D3D" w:rsidRPr="00B455BB">
              <w:rPr>
                <w:color w:val="000000"/>
              </w:rPr>
              <w:t xml:space="preserve"> </w:t>
            </w:r>
            <w:r w:rsidR="00D30D3D" w:rsidRPr="00B455BB">
              <w:rPr>
                <w:b/>
                <w:color w:val="000000"/>
              </w:rPr>
              <w:t>7</w:t>
            </w:r>
            <w:r w:rsidRPr="00B455BB">
              <w:rPr>
                <w:b/>
                <w:color w:val="000000"/>
              </w:rPr>
              <w:t>7</w:t>
            </w:r>
            <w:r w:rsidR="00D30D3D" w:rsidRPr="00B455BB">
              <w:rPr>
                <w:color w:val="000000"/>
              </w:rPr>
              <w:t>“.</w:t>
            </w:r>
          </w:p>
        </w:tc>
      </w:tr>
    </w:tbl>
    <w:p w:rsidR="0001659E" w:rsidRPr="00B455BB" w:rsidRDefault="0001659E" w:rsidP="00B914AC">
      <w:pPr>
        <w:pStyle w:val="Tekstas"/>
        <w:numPr>
          <w:ilvl w:val="0"/>
          <w:numId w:val="17"/>
        </w:numPr>
        <w:tabs>
          <w:tab w:val="clear" w:pos="1832"/>
          <w:tab w:val="left" w:pos="1276"/>
          <w:tab w:val="left" w:pos="1418"/>
        </w:tabs>
        <w:ind w:left="0" w:firstLine="720"/>
      </w:pPr>
      <w:r w:rsidRPr="00B455BB">
        <w:t xml:space="preserve">Pakeisti </w:t>
      </w:r>
      <w:r w:rsidRPr="00B455BB">
        <w:rPr>
          <w:color w:val="000000"/>
        </w:rPr>
        <w:t>3.121</w:t>
      </w:r>
      <w:r w:rsidR="00076D96" w:rsidRPr="00B455BB">
        <w:rPr>
          <w:color w:val="000000"/>
        </w:rPr>
        <w:t>.2</w:t>
      </w:r>
      <w:r w:rsidRPr="00B455BB">
        <w:rPr>
          <w:color w:val="000000"/>
        </w:rPr>
        <w:t xml:space="preserve"> </w:t>
      </w:r>
      <w:r w:rsidRPr="00B455B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01659E" w:rsidRPr="00B455BB" w:rsidTr="005A6968">
        <w:trPr>
          <w:trHeight w:val="300"/>
        </w:trPr>
        <w:tc>
          <w:tcPr>
            <w:tcW w:w="1242" w:type="dxa"/>
            <w:shd w:val="clear" w:color="auto" w:fill="auto"/>
            <w:noWrap/>
            <w:hideMark/>
          </w:tcPr>
          <w:p w:rsidR="0001659E" w:rsidRPr="00B455BB" w:rsidRDefault="00076D96" w:rsidP="005A6968">
            <w:pPr>
              <w:spacing w:line="360" w:lineRule="atLeast"/>
              <w:jc w:val="both"/>
              <w:rPr>
                <w:color w:val="000000"/>
              </w:rPr>
            </w:pPr>
            <w:r w:rsidRPr="00B455BB">
              <w:rPr>
                <w:color w:val="000000"/>
              </w:rPr>
              <w:t>„</w:t>
            </w:r>
            <w:r w:rsidR="0001659E" w:rsidRPr="00B455BB">
              <w:rPr>
                <w:color w:val="000000"/>
              </w:rPr>
              <w:t>3.121.2.</w:t>
            </w:r>
          </w:p>
        </w:tc>
        <w:tc>
          <w:tcPr>
            <w:tcW w:w="6804" w:type="dxa"/>
            <w:shd w:val="clear" w:color="auto" w:fill="auto"/>
            <w:hideMark/>
          </w:tcPr>
          <w:p w:rsidR="0001659E" w:rsidRPr="00B455BB" w:rsidRDefault="0001659E" w:rsidP="005A6968">
            <w:pPr>
              <w:spacing w:line="360" w:lineRule="atLeast"/>
              <w:jc w:val="both"/>
              <w:rPr>
                <w:color w:val="000000"/>
              </w:rPr>
            </w:pPr>
            <w:r w:rsidRPr="00B455BB">
              <w:rPr>
                <w:color w:val="000000"/>
              </w:rPr>
              <w:t xml:space="preserve">patikslinimą </w:t>
            </w:r>
          </w:p>
        </w:tc>
        <w:tc>
          <w:tcPr>
            <w:tcW w:w="1594" w:type="dxa"/>
            <w:shd w:val="clear" w:color="auto" w:fill="auto"/>
            <w:noWrap/>
            <w:vAlign w:val="center"/>
            <w:hideMark/>
          </w:tcPr>
          <w:p w:rsidR="0001659E" w:rsidRPr="00B455BB" w:rsidRDefault="00076D96" w:rsidP="00076D96">
            <w:pPr>
              <w:spacing w:line="360" w:lineRule="atLeast"/>
              <w:jc w:val="both"/>
              <w:rPr>
                <w:strike/>
                <w:color w:val="000000"/>
              </w:rPr>
            </w:pPr>
            <w:r w:rsidRPr="00B455BB">
              <w:rPr>
                <w:strike/>
                <w:color w:val="000000"/>
              </w:rPr>
              <w:t>72</w:t>
            </w:r>
            <w:r w:rsidR="0001659E" w:rsidRPr="00B455BB">
              <w:rPr>
                <w:color w:val="000000"/>
              </w:rPr>
              <w:t xml:space="preserve"> </w:t>
            </w:r>
            <w:r w:rsidR="0001659E" w:rsidRPr="00B455BB">
              <w:rPr>
                <w:b/>
                <w:color w:val="000000"/>
              </w:rPr>
              <w:t>7</w:t>
            </w:r>
            <w:r w:rsidRPr="00B455BB">
              <w:rPr>
                <w:b/>
                <w:color w:val="000000"/>
              </w:rPr>
              <w:t>7</w:t>
            </w:r>
            <w:r w:rsidR="0001659E" w:rsidRPr="00B455BB">
              <w:rPr>
                <w:color w:val="000000"/>
              </w:rPr>
              <w:t>“.</w:t>
            </w:r>
          </w:p>
        </w:tc>
      </w:tr>
    </w:tbl>
    <w:p w:rsidR="0001659E" w:rsidRPr="00B455BB" w:rsidRDefault="0001659E" w:rsidP="00B914AC">
      <w:pPr>
        <w:pStyle w:val="Tekstas"/>
        <w:numPr>
          <w:ilvl w:val="0"/>
          <w:numId w:val="17"/>
        </w:numPr>
        <w:tabs>
          <w:tab w:val="clear" w:pos="1832"/>
          <w:tab w:val="left" w:pos="1276"/>
          <w:tab w:val="left" w:pos="1418"/>
        </w:tabs>
        <w:ind w:left="0" w:firstLine="720"/>
      </w:pPr>
      <w:r w:rsidRPr="00B455BB">
        <w:t xml:space="preserve">Pakeisti </w:t>
      </w:r>
      <w:r w:rsidRPr="00B455BB">
        <w:rPr>
          <w:color w:val="000000"/>
        </w:rPr>
        <w:t>3.122</w:t>
      </w:r>
      <w:r w:rsidR="00076D96" w:rsidRPr="00B455BB">
        <w:rPr>
          <w:color w:val="000000"/>
        </w:rPr>
        <w:t>.2</w:t>
      </w:r>
      <w:r w:rsidRPr="00B455BB">
        <w:rPr>
          <w:color w:val="000000"/>
        </w:rPr>
        <w:t xml:space="preserve"> </w:t>
      </w:r>
      <w:r w:rsidRPr="00B455B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01659E" w:rsidRPr="00B455BB" w:rsidTr="005A6968">
        <w:trPr>
          <w:trHeight w:val="300"/>
        </w:trPr>
        <w:tc>
          <w:tcPr>
            <w:tcW w:w="1242" w:type="dxa"/>
            <w:shd w:val="clear" w:color="auto" w:fill="auto"/>
            <w:noWrap/>
            <w:hideMark/>
          </w:tcPr>
          <w:p w:rsidR="0001659E" w:rsidRPr="00B455BB" w:rsidRDefault="00076D96" w:rsidP="005A6968">
            <w:pPr>
              <w:spacing w:line="360" w:lineRule="atLeast"/>
              <w:jc w:val="both"/>
              <w:rPr>
                <w:color w:val="000000"/>
              </w:rPr>
            </w:pPr>
            <w:r w:rsidRPr="00B455BB">
              <w:rPr>
                <w:color w:val="000000"/>
              </w:rPr>
              <w:t>„</w:t>
            </w:r>
            <w:r w:rsidR="0001659E" w:rsidRPr="00B455BB">
              <w:rPr>
                <w:color w:val="000000"/>
              </w:rPr>
              <w:t>3.122.2.</w:t>
            </w:r>
          </w:p>
        </w:tc>
        <w:tc>
          <w:tcPr>
            <w:tcW w:w="6804" w:type="dxa"/>
            <w:shd w:val="clear" w:color="auto" w:fill="auto"/>
            <w:hideMark/>
          </w:tcPr>
          <w:p w:rsidR="0001659E" w:rsidRPr="00B455BB" w:rsidRDefault="0001659E" w:rsidP="005A6968">
            <w:pPr>
              <w:spacing w:line="360" w:lineRule="atLeast"/>
              <w:jc w:val="both"/>
              <w:rPr>
                <w:color w:val="000000"/>
              </w:rPr>
            </w:pPr>
            <w:r w:rsidRPr="00B455BB">
              <w:rPr>
                <w:color w:val="000000"/>
              </w:rPr>
              <w:t xml:space="preserve">patikslinimą </w:t>
            </w:r>
          </w:p>
        </w:tc>
        <w:tc>
          <w:tcPr>
            <w:tcW w:w="1594" w:type="dxa"/>
            <w:shd w:val="clear" w:color="auto" w:fill="auto"/>
            <w:noWrap/>
            <w:vAlign w:val="center"/>
            <w:hideMark/>
          </w:tcPr>
          <w:p w:rsidR="0001659E" w:rsidRPr="00B455BB" w:rsidRDefault="00076D96" w:rsidP="00076D96">
            <w:pPr>
              <w:spacing w:line="360" w:lineRule="atLeast"/>
              <w:jc w:val="both"/>
              <w:rPr>
                <w:strike/>
                <w:color w:val="000000"/>
              </w:rPr>
            </w:pPr>
            <w:r w:rsidRPr="00B455BB">
              <w:rPr>
                <w:strike/>
                <w:color w:val="000000"/>
              </w:rPr>
              <w:t>72</w:t>
            </w:r>
            <w:r w:rsidR="0001659E" w:rsidRPr="00B455BB">
              <w:rPr>
                <w:color w:val="000000"/>
              </w:rPr>
              <w:t xml:space="preserve"> </w:t>
            </w:r>
            <w:r w:rsidR="0001659E" w:rsidRPr="00B455BB">
              <w:rPr>
                <w:b/>
                <w:color w:val="000000"/>
              </w:rPr>
              <w:t>7</w:t>
            </w:r>
            <w:r w:rsidRPr="00B455BB">
              <w:rPr>
                <w:b/>
                <w:color w:val="000000"/>
              </w:rPr>
              <w:t>7</w:t>
            </w:r>
            <w:r w:rsidR="0001659E" w:rsidRPr="00B455BB">
              <w:rPr>
                <w:color w:val="000000"/>
              </w:rPr>
              <w:t>“.</w:t>
            </w:r>
          </w:p>
        </w:tc>
      </w:tr>
    </w:tbl>
    <w:p w:rsidR="0001659E" w:rsidRPr="00B455BB" w:rsidRDefault="0001659E" w:rsidP="00B914AC">
      <w:pPr>
        <w:pStyle w:val="Tekstas"/>
        <w:numPr>
          <w:ilvl w:val="0"/>
          <w:numId w:val="17"/>
        </w:numPr>
        <w:tabs>
          <w:tab w:val="clear" w:pos="1832"/>
          <w:tab w:val="left" w:pos="1276"/>
          <w:tab w:val="left" w:pos="1418"/>
        </w:tabs>
        <w:ind w:left="0" w:firstLine="720"/>
      </w:pPr>
      <w:r w:rsidRPr="00B455BB">
        <w:t xml:space="preserve">Pakeisti </w:t>
      </w:r>
      <w:r w:rsidRPr="00B455BB">
        <w:rPr>
          <w:color w:val="000000"/>
        </w:rPr>
        <w:t>3.12</w:t>
      </w:r>
      <w:r w:rsidR="00094584" w:rsidRPr="00B455BB">
        <w:rPr>
          <w:color w:val="000000"/>
        </w:rPr>
        <w:t>3</w:t>
      </w:r>
      <w:r w:rsidR="00076D96" w:rsidRPr="00B455BB">
        <w:rPr>
          <w:color w:val="000000"/>
        </w:rPr>
        <w:t>.</w:t>
      </w:r>
      <w:r w:rsidR="007F7EA1" w:rsidRPr="00B455BB">
        <w:rPr>
          <w:color w:val="000000"/>
        </w:rPr>
        <w:t>2</w:t>
      </w:r>
      <w:r w:rsidRPr="00B455BB">
        <w:rPr>
          <w:color w:val="000000"/>
        </w:rPr>
        <w:t xml:space="preserve"> </w:t>
      </w:r>
      <w:r w:rsidRPr="00B455B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094584" w:rsidRPr="00B455BB" w:rsidTr="005A6968">
        <w:trPr>
          <w:trHeight w:val="300"/>
        </w:trPr>
        <w:tc>
          <w:tcPr>
            <w:tcW w:w="1242" w:type="dxa"/>
            <w:shd w:val="clear" w:color="auto" w:fill="auto"/>
            <w:noWrap/>
            <w:hideMark/>
          </w:tcPr>
          <w:p w:rsidR="00094584" w:rsidRPr="00B455BB" w:rsidRDefault="00076D96" w:rsidP="00094584">
            <w:pPr>
              <w:spacing w:line="360" w:lineRule="atLeast"/>
              <w:jc w:val="both"/>
              <w:rPr>
                <w:color w:val="000000"/>
              </w:rPr>
            </w:pPr>
            <w:r w:rsidRPr="00B455BB">
              <w:rPr>
                <w:color w:val="000000"/>
              </w:rPr>
              <w:t>„</w:t>
            </w:r>
            <w:r w:rsidR="00094584" w:rsidRPr="00B455BB">
              <w:rPr>
                <w:color w:val="000000"/>
              </w:rPr>
              <w:t>3.123.2.</w:t>
            </w:r>
          </w:p>
        </w:tc>
        <w:tc>
          <w:tcPr>
            <w:tcW w:w="6804" w:type="dxa"/>
            <w:shd w:val="clear" w:color="auto" w:fill="auto"/>
            <w:hideMark/>
          </w:tcPr>
          <w:p w:rsidR="00094584" w:rsidRPr="00B455BB" w:rsidRDefault="00094584" w:rsidP="005A6968">
            <w:pPr>
              <w:spacing w:line="360" w:lineRule="atLeast"/>
              <w:jc w:val="both"/>
              <w:rPr>
                <w:color w:val="000000"/>
              </w:rPr>
            </w:pPr>
            <w:r w:rsidRPr="00B455BB">
              <w:rPr>
                <w:color w:val="000000"/>
              </w:rPr>
              <w:t xml:space="preserve">patikslinimą </w:t>
            </w:r>
          </w:p>
        </w:tc>
        <w:tc>
          <w:tcPr>
            <w:tcW w:w="1594" w:type="dxa"/>
            <w:shd w:val="clear" w:color="auto" w:fill="auto"/>
            <w:noWrap/>
            <w:vAlign w:val="center"/>
            <w:hideMark/>
          </w:tcPr>
          <w:p w:rsidR="00094584" w:rsidRPr="00B455BB" w:rsidRDefault="00076D96" w:rsidP="00076D96">
            <w:pPr>
              <w:spacing w:line="360" w:lineRule="atLeast"/>
              <w:jc w:val="both"/>
              <w:rPr>
                <w:strike/>
                <w:color w:val="000000"/>
              </w:rPr>
            </w:pPr>
            <w:r w:rsidRPr="00B455BB">
              <w:rPr>
                <w:strike/>
                <w:color w:val="000000"/>
              </w:rPr>
              <w:t>72</w:t>
            </w:r>
            <w:r w:rsidR="00094584" w:rsidRPr="00B455BB">
              <w:rPr>
                <w:color w:val="000000"/>
              </w:rPr>
              <w:t xml:space="preserve"> </w:t>
            </w:r>
            <w:r w:rsidR="00094584" w:rsidRPr="00B455BB">
              <w:rPr>
                <w:b/>
                <w:color w:val="000000"/>
              </w:rPr>
              <w:t>7</w:t>
            </w:r>
            <w:r w:rsidRPr="00B455BB">
              <w:rPr>
                <w:b/>
                <w:color w:val="000000"/>
              </w:rPr>
              <w:t>7</w:t>
            </w:r>
            <w:r w:rsidR="00094584" w:rsidRPr="00B455BB">
              <w:rPr>
                <w:color w:val="000000"/>
              </w:rPr>
              <w:t>“.</w:t>
            </w:r>
          </w:p>
        </w:tc>
      </w:tr>
    </w:tbl>
    <w:p w:rsidR="00897A11" w:rsidRPr="00B455BB" w:rsidRDefault="00897A11"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4.30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97A11" w:rsidRPr="00B455BB" w:rsidTr="0037608C">
        <w:trPr>
          <w:trHeight w:val="300"/>
        </w:trPr>
        <w:tc>
          <w:tcPr>
            <w:tcW w:w="1242" w:type="dxa"/>
            <w:shd w:val="clear" w:color="auto" w:fill="auto"/>
            <w:noWrap/>
            <w:hideMark/>
          </w:tcPr>
          <w:p w:rsidR="00897A11" w:rsidRPr="00B455BB" w:rsidRDefault="00897A11" w:rsidP="00897A11">
            <w:pPr>
              <w:spacing w:line="360" w:lineRule="atLeast"/>
              <w:jc w:val="both"/>
              <w:rPr>
                <w:color w:val="000000"/>
              </w:rPr>
            </w:pPr>
            <w:r w:rsidRPr="00B455BB">
              <w:rPr>
                <w:color w:val="000000"/>
              </w:rPr>
              <w:t>„4.30.</w:t>
            </w:r>
          </w:p>
        </w:tc>
        <w:tc>
          <w:tcPr>
            <w:tcW w:w="6804" w:type="dxa"/>
            <w:shd w:val="clear" w:color="auto" w:fill="auto"/>
            <w:hideMark/>
          </w:tcPr>
          <w:p w:rsidR="00897A11" w:rsidRPr="00B455BB" w:rsidRDefault="00897A11" w:rsidP="00854F06">
            <w:pPr>
              <w:spacing w:line="360" w:lineRule="atLeast"/>
              <w:rPr>
                <w:color w:val="000000"/>
              </w:rPr>
            </w:pPr>
            <w:r w:rsidRPr="00B455BB">
              <w:rPr>
                <w:color w:val="000000"/>
              </w:rPr>
              <w:t>narkotinių ir psichotropinių vaistų bei vaistinių medžiagų importo ir eksporto leidimų išdavimą</w:t>
            </w:r>
            <w:r w:rsidR="00854F06" w:rsidRPr="00B455BB">
              <w:rPr>
                <w:b/>
              </w:rPr>
              <w:t>,</w:t>
            </w:r>
            <w:r w:rsidR="00854F06" w:rsidRPr="00B455BB">
              <w:t xml:space="preserve"> </w:t>
            </w:r>
            <w:r w:rsidR="00854F06" w:rsidRPr="00B455BB">
              <w:rPr>
                <w:b/>
                <w:color w:val="000000"/>
              </w:rPr>
              <w:t>kurį atlieka Valstybinė vaistų kontrolės tarnyba prie Lietuvos Respublikos sveikatos apsaugos ministerijos</w:t>
            </w:r>
          </w:p>
        </w:tc>
        <w:tc>
          <w:tcPr>
            <w:tcW w:w="1560" w:type="dxa"/>
            <w:shd w:val="clear" w:color="auto" w:fill="auto"/>
            <w:noWrap/>
            <w:vAlign w:val="center"/>
            <w:hideMark/>
          </w:tcPr>
          <w:p w:rsidR="00897A11" w:rsidRPr="00B455BB" w:rsidRDefault="00897A11" w:rsidP="00897A11">
            <w:pPr>
              <w:spacing w:line="360" w:lineRule="atLeast"/>
              <w:jc w:val="both"/>
              <w:rPr>
                <w:strike/>
                <w:color w:val="000000"/>
              </w:rPr>
            </w:pPr>
            <w:r w:rsidRPr="00B455BB">
              <w:rPr>
                <w:strike/>
                <w:color w:val="000000"/>
              </w:rPr>
              <w:t>44</w:t>
            </w:r>
            <w:r w:rsidRPr="00B455BB">
              <w:rPr>
                <w:color w:val="000000"/>
              </w:rPr>
              <w:t xml:space="preserve"> </w:t>
            </w:r>
            <w:r w:rsidRPr="00B455BB">
              <w:rPr>
                <w:b/>
                <w:color w:val="000000"/>
              </w:rPr>
              <w:t>50</w:t>
            </w:r>
            <w:r w:rsidRPr="00B455BB">
              <w:rPr>
                <w:color w:val="000000"/>
              </w:rPr>
              <w:t>“.</w:t>
            </w:r>
          </w:p>
        </w:tc>
      </w:tr>
    </w:tbl>
    <w:p w:rsidR="00897A11" w:rsidRPr="00B455BB" w:rsidRDefault="00897A11" w:rsidP="00B914AC">
      <w:pPr>
        <w:pStyle w:val="Tekstas"/>
        <w:numPr>
          <w:ilvl w:val="0"/>
          <w:numId w:val="17"/>
        </w:numPr>
        <w:tabs>
          <w:tab w:val="clear" w:pos="916"/>
          <w:tab w:val="left" w:pos="1276"/>
          <w:tab w:val="left" w:pos="1418"/>
        </w:tabs>
        <w:ind w:left="0" w:firstLine="720"/>
      </w:pPr>
      <w:r w:rsidRPr="00B455BB">
        <w:t xml:space="preserve">Pakeisti </w:t>
      </w:r>
      <w:r w:rsidRPr="00B455BB">
        <w:rPr>
          <w:lang w:eastAsia="lt-LT"/>
        </w:rPr>
        <w:t>4.30</w:t>
      </w:r>
      <w:r w:rsidRPr="00B455BB">
        <w:rPr>
          <w:vertAlign w:val="superscript"/>
          <w:lang w:eastAsia="lt-LT"/>
        </w:rPr>
        <w:t>1</w:t>
      </w:r>
      <w:r w:rsidRPr="00B455BB">
        <w:rPr>
          <w:lang w:eastAsia="lt-LT"/>
        </w:rPr>
        <w:t xml:space="preserve"> </w:t>
      </w:r>
      <w:r w:rsidRPr="00B455B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897A11" w:rsidRPr="00B455BB" w:rsidTr="0037608C">
        <w:tc>
          <w:tcPr>
            <w:tcW w:w="1276" w:type="dxa"/>
            <w:shd w:val="clear" w:color="auto" w:fill="auto"/>
          </w:tcPr>
          <w:p w:rsidR="00897A11" w:rsidRPr="00B455BB" w:rsidRDefault="00897A11" w:rsidP="00897A11">
            <w:pPr>
              <w:spacing w:line="360" w:lineRule="atLeast"/>
              <w:jc w:val="both"/>
              <w:rPr>
                <w:b/>
              </w:rPr>
            </w:pPr>
            <w:r w:rsidRPr="00B455BB">
              <w:t>„4.30</w:t>
            </w:r>
            <w:r w:rsidRPr="00B455BB">
              <w:rPr>
                <w:vertAlign w:val="superscript"/>
              </w:rPr>
              <w:t>1</w:t>
            </w:r>
            <w:r w:rsidRPr="00B455BB">
              <w:t>.</w:t>
            </w:r>
          </w:p>
        </w:tc>
        <w:tc>
          <w:tcPr>
            <w:tcW w:w="6804" w:type="dxa"/>
            <w:shd w:val="clear" w:color="auto" w:fill="auto"/>
          </w:tcPr>
          <w:p w:rsidR="00897A11" w:rsidRPr="00B455BB" w:rsidRDefault="00897A11" w:rsidP="00897A11">
            <w:pPr>
              <w:pStyle w:val="Betarp"/>
              <w:spacing w:line="360" w:lineRule="atLeast"/>
              <w:rPr>
                <w:rFonts w:ascii="Times New Roman" w:hAnsi="Times New Roman"/>
                <w:bCs/>
                <w:color w:val="000000"/>
                <w:sz w:val="24"/>
                <w:szCs w:val="24"/>
              </w:rPr>
            </w:pPr>
            <w:r w:rsidRPr="00B455BB">
              <w:rPr>
                <w:rFonts w:ascii="Times New Roman" w:hAnsi="Times New Roman"/>
                <w:sz w:val="24"/>
              </w:rPr>
              <w:t xml:space="preserve">patalpų, kuriose numatoma laikyti į kontroliuojamų narkotinių ir psichotropinių medžiagų II ir III sąrašus įtrauktas medžiagas, vaistinius preparatus, kurių sudėtyje yra I sąrašo medžiagų, ar į III </w:t>
            </w:r>
            <w:r w:rsidRPr="00B455BB">
              <w:rPr>
                <w:rFonts w:ascii="Times New Roman" w:hAnsi="Times New Roman"/>
                <w:sz w:val="24"/>
              </w:rPr>
              <w:lastRenderedPageBreak/>
              <w:t xml:space="preserve">sąrašą įtrauktas medžiagas, atitikties sveikatos apsaugos ministro nustatytiems reikalavimams vertinimą ir vertinimo pažymos </w:t>
            </w:r>
            <w:r w:rsidRPr="00B455BB">
              <w:rPr>
                <w:rFonts w:ascii="Times New Roman" w:hAnsi="Times New Roman"/>
                <w:sz w:val="24"/>
                <w:szCs w:val="24"/>
              </w:rPr>
              <w:t>išdavimą</w:t>
            </w:r>
            <w:r w:rsidR="00854F06" w:rsidRPr="00B455BB">
              <w:rPr>
                <w:rFonts w:ascii="Times New Roman" w:hAnsi="Times New Roman"/>
                <w:b/>
                <w:sz w:val="24"/>
                <w:szCs w:val="24"/>
              </w:rPr>
              <w:t>,</w:t>
            </w:r>
            <w:r w:rsidR="00854F06" w:rsidRPr="00B455BB">
              <w:rPr>
                <w:rFonts w:ascii="Times New Roman" w:hAnsi="Times New Roman"/>
                <w:sz w:val="24"/>
                <w:szCs w:val="24"/>
              </w:rPr>
              <w:t xml:space="preserve"> </w:t>
            </w:r>
            <w:r w:rsidR="00854F06" w:rsidRPr="00B455BB">
              <w:rPr>
                <w:rFonts w:ascii="Times New Roman" w:hAnsi="Times New Roman"/>
                <w:b/>
                <w:color w:val="000000"/>
                <w:sz w:val="24"/>
                <w:szCs w:val="24"/>
              </w:rPr>
              <w:t>kurį atlieka Valstybinė</w:t>
            </w:r>
            <w:r w:rsidR="00854F06" w:rsidRPr="00B455BB">
              <w:rPr>
                <w:rFonts w:ascii="Times New Roman" w:hAnsi="Times New Roman"/>
                <w:b/>
                <w:color w:val="000000"/>
                <w:sz w:val="24"/>
              </w:rPr>
              <w:t xml:space="preserve"> vaistų kontrolės tarnyb</w:t>
            </w:r>
            <w:r w:rsidR="00854F06" w:rsidRPr="00B455BB">
              <w:rPr>
                <w:rFonts w:ascii="Times New Roman" w:hAnsi="Times New Roman"/>
                <w:b/>
                <w:color w:val="000000"/>
                <w:sz w:val="24"/>
                <w:szCs w:val="24"/>
              </w:rPr>
              <w:t>a</w:t>
            </w:r>
            <w:r w:rsidR="00854F06" w:rsidRPr="00B455BB">
              <w:rPr>
                <w:rFonts w:ascii="Times New Roman" w:hAnsi="Times New Roman"/>
                <w:b/>
                <w:color w:val="000000"/>
                <w:sz w:val="24"/>
              </w:rPr>
              <w:t xml:space="preserve"> prie Lietuvos Respublikos sveikatos apsaugos ministerijos:</w:t>
            </w:r>
          </w:p>
        </w:tc>
        <w:tc>
          <w:tcPr>
            <w:tcW w:w="1588" w:type="dxa"/>
            <w:shd w:val="clear" w:color="auto" w:fill="auto"/>
          </w:tcPr>
          <w:p w:rsidR="00897A11" w:rsidRPr="00B455BB" w:rsidRDefault="00897A11" w:rsidP="00897A11">
            <w:pPr>
              <w:pStyle w:val="Betarp"/>
              <w:spacing w:line="360" w:lineRule="atLeast"/>
              <w:rPr>
                <w:rFonts w:ascii="Times New Roman" w:hAnsi="Times New Roman"/>
                <w:strike/>
                <w:sz w:val="24"/>
                <w:szCs w:val="24"/>
              </w:rPr>
            </w:pPr>
          </w:p>
        </w:tc>
      </w:tr>
      <w:tr w:rsidR="00897A11" w:rsidRPr="00B455BB" w:rsidTr="0037608C">
        <w:tc>
          <w:tcPr>
            <w:tcW w:w="1276" w:type="dxa"/>
            <w:shd w:val="clear" w:color="auto" w:fill="auto"/>
          </w:tcPr>
          <w:p w:rsidR="00897A11" w:rsidRPr="00B455BB" w:rsidRDefault="00897A11" w:rsidP="00461F54">
            <w:pPr>
              <w:spacing w:line="360" w:lineRule="atLeast"/>
              <w:rPr>
                <w:color w:val="000000"/>
              </w:rPr>
            </w:pPr>
            <w:r w:rsidRPr="00B455BB">
              <w:rPr>
                <w:color w:val="000000"/>
              </w:rPr>
              <w:lastRenderedPageBreak/>
              <w:t>4.30</w:t>
            </w:r>
            <w:r w:rsidRPr="00B455BB">
              <w:rPr>
                <w:vertAlign w:val="superscript"/>
              </w:rPr>
              <w:t>1</w:t>
            </w:r>
            <w:r w:rsidRPr="00B455BB">
              <w:rPr>
                <w:color w:val="000000"/>
              </w:rPr>
              <w:t>.1.</w:t>
            </w:r>
          </w:p>
        </w:tc>
        <w:tc>
          <w:tcPr>
            <w:tcW w:w="6804" w:type="dxa"/>
            <w:shd w:val="clear" w:color="auto" w:fill="auto"/>
          </w:tcPr>
          <w:p w:rsidR="00897A11" w:rsidRPr="00B455BB" w:rsidRDefault="00897A11" w:rsidP="00461F54">
            <w:pPr>
              <w:spacing w:line="360" w:lineRule="atLeast"/>
              <w:rPr>
                <w:color w:val="000000"/>
              </w:rPr>
            </w:pPr>
            <w:r w:rsidRPr="00B455BB">
              <w:rPr>
                <w:color w:val="000000"/>
              </w:rPr>
              <w:t>vaistų gamybos įmonių patalpų</w:t>
            </w:r>
          </w:p>
        </w:tc>
        <w:tc>
          <w:tcPr>
            <w:tcW w:w="1588" w:type="dxa"/>
            <w:shd w:val="clear" w:color="auto" w:fill="auto"/>
            <w:vAlign w:val="center"/>
          </w:tcPr>
          <w:p w:rsidR="00897A11" w:rsidRPr="00B455BB" w:rsidRDefault="00897A11" w:rsidP="00461F54">
            <w:pPr>
              <w:spacing w:line="360" w:lineRule="atLeast"/>
              <w:rPr>
                <w:color w:val="000000"/>
              </w:rPr>
            </w:pPr>
            <w:r w:rsidRPr="00B455BB">
              <w:rPr>
                <w:strike/>
                <w:color w:val="000000"/>
              </w:rPr>
              <w:t>100</w:t>
            </w:r>
            <w:r w:rsidRPr="00B455BB">
              <w:rPr>
                <w:color w:val="000000"/>
              </w:rPr>
              <w:t xml:space="preserve"> </w:t>
            </w:r>
            <w:r w:rsidRPr="00B455BB">
              <w:rPr>
                <w:b/>
                <w:color w:val="000000"/>
              </w:rPr>
              <w:t>300</w:t>
            </w:r>
          </w:p>
        </w:tc>
      </w:tr>
      <w:tr w:rsidR="00897A11" w:rsidRPr="00B455BB" w:rsidTr="0037608C">
        <w:tc>
          <w:tcPr>
            <w:tcW w:w="1276" w:type="dxa"/>
            <w:shd w:val="clear" w:color="auto" w:fill="auto"/>
          </w:tcPr>
          <w:p w:rsidR="00897A11" w:rsidRPr="00B455BB" w:rsidRDefault="00897A11" w:rsidP="00461F54">
            <w:pPr>
              <w:spacing w:line="360" w:lineRule="atLeast"/>
              <w:rPr>
                <w:color w:val="000000"/>
              </w:rPr>
            </w:pPr>
            <w:r w:rsidRPr="00B455BB">
              <w:rPr>
                <w:color w:val="000000"/>
              </w:rPr>
              <w:t>4.30</w:t>
            </w:r>
            <w:r w:rsidRPr="00B455BB">
              <w:rPr>
                <w:vertAlign w:val="superscript"/>
              </w:rPr>
              <w:t>1</w:t>
            </w:r>
            <w:r w:rsidRPr="00B455BB">
              <w:rPr>
                <w:color w:val="000000"/>
              </w:rPr>
              <w:t>.2.</w:t>
            </w:r>
          </w:p>
        </w:tc>
        <w:tc>
          <w:tcPr>
            <w:tcW w:w="6804" w:type="dxa"/>
            <w:shd w:val="clear" w:color="auto" w:fill="auto"/>
          </w:tcPr>
          <w:p w:rsidR="00897A11" w:rsidRPr="00B455BB" w:rsidRDefault="00897A11" w:rsidP="00461F54">
            <w:pPr>
              <w:spacing w:line="360" w:lineRule="atLeast"/>
              <w:rPr>
                <w:color w:val="000000"/>
              </w:rPr>
            </w:pPr>
            <w:r w:rsidRPr="00B455BB">
              <w:rPr>
                <w:color w:val="000000"/>
              </w:rPr>
              <w:t>vaistų platinimo įmonių patalpų</w:t>
            </w:r>
          </w:p>
        </w:tc>
        <w:tc>
          <w:tcPr>
            <w:tcW w:w="1588" w:type="dxa"/>
            <w:shd w:val="clear" w:color="auto" w:fill="auto"/>
            <w:vAlign w:val="center"/>
          </w:tcPr>
          <w:p w:rsidR="00897A11" w:rsidRPr="00B455BB" w:rsidRDefault="00897A11" w:rsidP="00461F54">
            <w:pPr>
              <w:spacing w:line="360" w:lineRule="atLeast"/>
              <w:rPr>
                <w:color w:val="000000"/>
              </w:rPr>
            </w:pPr>
            <w:r w:rsidRPr="00B455BB">
              <w:rPr>
                <w:strike/>
                <w:color w:val="000000"/>
              </w:rPr>
              <w:t>90</w:t>
            </w:r>
            <w:r w:rsidRPr="00B455BB">
              <w:rPr>
                <w:color w:val="000000"/>
              </w:rPr>
              <w:t xml:space="preserve"> </w:t>
            </w:r>
            <w:r w:rsidRPr="00B455BB">
              <w:rPr>
                <w:b/>
                <w:color w:val="000000"/>
              </w:rPr>
              <w:t>300</w:t>
            </w:r>
          </w:p>
        </w:tc>
      </w:tr>
      <w:tr w:rsidR="00897A11" w:rsidRPr="00B455BB" w:rsidTr="0037608C">
        <w:tc>
          <w:tcPr>
            <w:tcW w:w="1276" w:type="dxa"/>
            <w:shd w:val="clear" w:color="auto" w:fill="auto"/>
          </w:tcPr>
          <w:p w:rsidR="00897A11" w:rsidRPr="00B455BB" w:rsidRDefault="00897A11" w:rsidP="00461F54">
            <w:pPr>
              <w:spacing w:line="360" w:lineRule="atLeast"/>
              <w:rPr>
                <w:color w:val="000000"/>
              </w:rPr>
            </w:pPr>
            <w:r w:rsidRPr="00B455BB">
              <w:rPr>
                <w:color w:val="000000"/>
              </w:rPr>
              <w:t>4.30</w:t>
            </w:r>
            <w:r w:rsidRPr="00B455BB">
              <w:rPr>
                <w:vertAlign w:val="superscript"/>
              </w:rPr>
              <w:t>1</w:t>
            </w:r>
            <w:r w:rsidRPr="00B455BB">
              <w:rPr>
                <w:color w:val="000000"/>
              </w:rPr>
              <w:t>.3.</w:t>
            </w:r>
          </w:p>
        </w:tc>
        <w:tc>
          <w:tcPr>
            <w:tcW w:w="6804" w:type="dxa"/>
            <w:shd w:val="clear" w:color="auto" w:fill="auto"/>
          </w:tcPr>
          <w:p w:rsidR="00897A11" w:rsidRPr="00B455BB" w:rsidRDefault="00897A11" w:rsidP="00461F54">
            <w:pPr>
              <w:spacing w:line="360" w:lineRule="atLeast"/>
              <w:rPr>
                <w:color w:val="000000"/>
              </w:rPr>
            </w:pPr>
            <w:r w:rsidRPr="00B455BB">
              <w:rPr>
                <w:color w:val="000000"/>
              </w:rPr>
              <w:t>vaistinių patalpų</w:t>
            </w:r>
          </w:p>
        </w:tc>
        <w:tc>
          <w:tcPr>
            <w:tcW w:w="1588" w:type="dxa"/>
            <w:shd w:val="clear" w:color="auto" w:fill="auto"/>
            <w:vAlign w:val="center"/>
          </w:tcPr>
          <w:p w:rsidR="00897A11" w:rsidRPr="00B455BB" w:rsidRDefault="00897A11" w:rsidP="00461F54">
            <w:pPr>
              <w:spacing w:line="360" w:lineRule="atLeast"/>
              <w:rPr>
                <w:color w:val="000000"/>
              </w:rPr>
            </w:pPr>
            <w:r w:rsidRPr="00B455BB">
              <w:rPr>
                <w:strike/>
                <w:color w:val="000000"/>
              </w:rPr>
              <w:t>50</w:t>
            </w:r>
            <w:r w:rsidR="00461F54" w:rsidRPr="00B455BB">
              <w:rPr>
                <w:color w:val="000000"/>
              </w:rPr>
              <w:t> </w:t>
            </w:r>
            <w:r w:rsidRPr="00B455BB">
              <w:rPr>
                <w:b/>
                <w:color w:val="000000"/>
              </w:rPr>
              <w:t>200</w:t>
            </w:r>
            <w:r w:rsidR="00461F54" w:rsidRPr="00B455BB">
              <w:rPr>
                <w:color w:val="000000"/>
              </w:rPr>
              <w:t>“.</w:t>
            </w:r>
          </w:p>
        </w:tc>
      </w:tr>
    </w:tbl>
    <w:p w:rsidR="00461F54" w:rsidRPr="00B455BB" w:rsidRDefault="00461F54" w:rsidP="00B914AC">
      <w:pPr>
        <w:pStyle w:val="Tekstas"/>
        <w:numPr>
          <w:ilvl w:val="0"/>
          <w:numId w:val="17"/>
        </w:numPr>
        <w:tabs>
          <w:tab w:val="clear" w:pos="916"/>
          <w:tab w:val="left" w:pos="1276"/>
          <w:tab w:val="left" w:pos="1418"/>
        </w:tabs>
        <w:ind w:left="0" w:firstLine="720"/>
      </w:pPr>
      <w:r w:rsidRPr="00B455BB">
        <w:t xml:space="preserve">Pakeisti </w:t>
      </w:r>
      <w:r w:rsidRPr="00B455BB">
        <w:rPr>
          <w:lang w:eastAsia="lt-LT"/>
        </w:rPr>
        <w:t xml:space="preserve">4.33 </w:t>
      </w:r>
      <w:r w:rsidRPr="00B455B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461F54" w:rsidRPr="00B455BB" w:rsidTr="0037608C">
        <w:tc>
          <w:tcPr>
            <w:tcW w:w="1276" w:type="dxa"/>
            <w:shd w:val="clear" w:color="auto" w:fill="auto"/>
          </w:tcPr>
          <w:p w:rsidR="00461F54" w:rsidRPr="00B455BB" w:rsidRDefault="00461F54" w:rsidP="00461F54">
            <w:pPr>
              <w:spacing w:line="360" w:lineRule="atLeast"/>
              <w:jc w:val="both"/>
            </w:pPr>
            <w:r w:rsidRPr="00B455BB">
              <w:t>„4.33.</w:t>
            </w:r>
          </w:p>
        </w:tc>
        <w:tc>
          <w:tcPr>
            <w:tcW w:w="6804" w:type="dxa"/>
            <w:shd w:val="clear" w:color="auto" w:fill="auto"/>
          </w:tcPr>
          <w:p w:rsidR="00461F54" w:rsidRPr="00B455BB" w:rsidRDefault="00461F54" w:rsidP="00854F06">
            <w:pPr>
              <w:pStyle w:val="Betarp"/>
              <w:spacing w:line="360" w:lineRule="atLeast"/>
              <w:rPr>
                <w:rFonts w:ascii="Times New Roman" w:hAnsi="Times New Roman"/>
                <w:bCs/>
                <w:color w:val="000000"/>
                <w:sz w:val="24"/>
                <w:szCs w:val="24"/>
              </w:rPr>
            </w:pPr>
            <w:r w:rsidRPr="00B455BB">
              <w:rPr>
                <w:rFonts w:ascii="Times New Roman" w:hAnsi="Times New Roman"/>
                <w:sz w:val="24"/>
              </w:rPr>
              <w:t>asmens, išskyrus fizinį asmenį, vertinimą</w:t>
            </w:r>
            <w:r w:rsidRPr="00B455BB">
              <w:rPr>
                <w:rFonts w:ascii="Times New Roman" w:hAnsi="Times New Roman"/>
                <w:sz w:val="24"/>
                <w:szCs w:val="24"/>
              </w:rPr>
              <w:t xml:space="preserve">, </w:t>
            </w:r>
            <w:r w:rsidR="00854F06" w:rsidRPr="00B455BB">
              <w:rPr>
                <w:rFonts w:ascii="Times New Roman" w:hAnsi="Times New Roman"/>
                <w:b/>
                <w:color w:val="000000"/>
                <w:sz w:val="24"/>
                <w:szCs w:val="24"/>
              </w:rPr>
              <w:t>kurį atlieka</w:t>
            </w:r>
            <w:r w:rsidR="00854F06" w:rsidRPr="00B455BB">
              <w:rPr>
                <w:b/>
                <w:color w:val="000000"/>
              </w:rPr>
              <w:t xml:space="preserve"> </w:t>
            </w:r>
            <w:r w:rsidR="00854F06" w:rsidRPr="00B455BB">
              <w:rPr>
                <w:rFonts w:ascii="Times New Roman" w:hAnsi="Times New Roman"/>
                <w:b/>
                <w:color w:val="000000"/>
                <w:sz w:val="24"/>
              </w:rPr>
              <w:t>Valstybinė vaistų kontrolės tarnyb</w:t>
            </w:r>
            <w:r w:rsidR="00854F06" w:rsidRPr="00B455BB">
              <w:rPr>
                <w:rFonts w:ascii="Times New Roman" w:hAnsi="Times New Roman"/>
                <w:b/>
                <w:color w:val="000000"/>
                <w:sz w:val="24"/>
                <w:szCs w:val="24"/>
              </w:rPr>
              <w:t>a</w:t>
            </w:r>
            <w:r w:rsidR="00854F06" w:rsidRPr="00B455BB">
              <w:rPr>
                <w:rFonts w:ascii="Times New Roman" w:hAnsi="Times New Roman"/>
                <w:b/>
                <w:color w:val="000000"/>
                <w:sz w:val="24"/>
              </w:rPr>
              <w:t xml:space="preserve"> prie Lietuvos Respublikos sveikatos apsaugos ministerijos,</w:t>
            </w:r>
            <w:r w:rsidR="00854F06" w:rsidRPr="00B455BB">
              <w:rPr>
                <w:rFonts w:ascii="Times New Roman" w:hAnsi="Times New Roman"/>
                <w:sz w:val="24"/>
              </w:rPr>
              <w:t xml:space="preserve"> </w:t>
            </w:r>
            <w:r w:rsidRPr="00B455BB">
              <w:rPr>
                <w:rFonts w:ascii="Times New Roman" w:hAnsi="Times New Roman"/>
                <w:sz w:val="24"/>
              </w:rPr>
              <w:t>atliekamą:</w:t>
            </w:r>
          </w:p>
        </w:tc>
        <w:tc>
          <w:tcPr>
            <w:tcW w:w="1588" w:type="dxa"/>
            <w:shd w:val="clear" w:color="auto" w:fill="auto"/>
          </w:tcPr>
          <w:p w:rsidR="00461F54" w:rsidRPr="00B455BB" w:rsidRDefault="00461F54" w:rsidP="00461F54">
            <w:pPr>
              <w:pStyle w:val="Betarp"/>
              <w:spacing w:line="360" w:lineRule="atLeast"/>
              <w:rPr>
                <w:rFonts w:ascii="Times New Roman" w:hAnsi="Times New Roman"/>
                <w:strike/>
                <w:sz w:val="24"/>
                <w:szCs w:val="24"/>
              </w:rPr>
            </w:pPr>
          </w:p>
        </w:tc>
      </w:tr>
      <w:tr w:rsidR="00461F54" w:rsidRPr="00B455BB" w:rsidTr="0037608C">
        <w:tc>
          <w:tcPr>
            <w:tcW w:w="1276" w:type="dxa"/>
            <w:shd w:val="clear" w:color="auto" w:fill="auto"/>
          </w:tcPr>
          <w:p w:rsidR="00461F54" w:rsidRPr="00B455BB" w:rsidRDefault="00461F54" w:rsidP="00461F54">
            <w:pPr>
              <w:spacing w:line="360" w:lineRule="atLeast"/>
            </w:pPr>
            <w:r w:rsidRPr="00B455BB">
              <w:t>4.33.1.</w:t>
            </w:r>
          </w:p>
        </w:tc>
        <w:tc>
          <w:tcPr>
            <w:tcW w:w="6804" w:type="dxa"/>
            <w:shd w:val="clear" w:color="auto" w:fill="auto"/>
          </w:tcPr>
          <w:p w:rsidR="00461F54" w:rsidRPr="00B455BB" w:rsidRDefault="00461F54" w:rsidP="00461F54">
            <w:pPr>
              <w:spacing w:line="360" w:lineRule="atLeast"/>
            </w:pPr>
            <w:r w:rsidRPr="00B455BB">
              <w:t>norint gauti ar papildyti didmeninio platinimo licenciją, nurodytą Lietuvos Respublikos farmacijos įstatyme:</w:t>
            </w:r>
          </w:p>
        </w:tc>
        <w:tc>
          <w:tcPr>
            <w:tcW w:w="1588" w:type="dxa"/>
            <w:shd w:val="clear" w:color="auto" w:fill="auto"/>
            <w:vAlign w:val="center"/>
          </w:tcPr>
          <w:p w:rsidR="00461F54" w:rsidRPr="00B455BB" w:rsidRDefault="00461F54" w:rsidP="00461F54">
            <w:pPr>
              <w:spacing w:line="360" w:lineRule="atLeast"/>
            </w:pPr>
          </w:p>
        </w:tc>
      </w:tr>
      <w:tr w:rsidR="00461F54" w:rsidRPr="00B455BB" w:rsidTr="0037608C">
        <w:tc>
          <w:tcPr>
            <w:tcW w:w="1276" w:type="dxa"/>
            <w:shd w:val="clear" w:color="auto" w:fill="auto"/>
          </w:tcPr>
          <w:p w:rsidR="00461F54" w:rsidRPr="00B455BB" w:rsidRDefault="00461F54" w:rsidP="00461F54">
            <w:pPr>
              <w:spacing w:line="360" w:lineRule="atLeast"/>
            </w:pPr>
            <w:r w:rsidRPr="00B455BB">
              <w:t>4.33.1.1.</w:t>
            </w:r>
          </w:p>
        </w:tc>
        <w:tc>
          <w:tcPr>
            <w:tcW w:w="6804" w:type="dxa"/>
            <w:shd w:val="clear" w:color="auto" w:fill="auto"/>
          </w:tcPr>
          <w:p w:rsidR="00461F54" w:rsidRPr="00B455BB" w:rsidRDefault="00461F54" w:rsidP="00461F54">
            <w:pPr>
              <w:spacing w:line="360" w:lineRule="atLeast"/>
            </w:pPr>
            <w:r w:rsidRPr="00B455BB">
              <w:t>pateiktos paraiškos duomenų ir informacijos vertinimą ir pažymos išdavimą</w:t>
            </w:r>
          </w:p>
        </w:tc>
        <w:tc>
          <w:tcPr>
            <w:tcW w:w="1588" w:type="dxa"/>
            <w:shd w:val="clear" w:color="auto" w:fill="auto"/>
            <w:vAlign w:val="center"/>
          </w:tcPr>
          <w:p w:rsidR="00461F54" w:rsidRPr="00B455BB" w:rsidRDefault="00461F54" w:rsidP="00461F54">
            <w:pPr>
              <w:spacing w:line="360" w:lineRule="atLeast"/>
            </w:pPr>
            <w:r w:rsidRPr="00B455BB">
              <w:rPr>
                <w:strike/>
              </w:rPr>
              <w:t>136</w:t>
            </w:r>
            <w:r w:rsidRPr="00B455BB">
              <w:t xml:space="preserve"> </w:t>
            </w:r>
            <w:r w:rsidRPr="00B455BB">
              <w:rPr>
                <w:b/>
              </w:rPr>
              <w:t>300</w:t>
            </w:r>
          </w:p>
        </w:tc>
      </w:tr>
      <w:tr w:rsidR="00461F54" w:rsidRPr="00B455BB" w:rsidTr="0037608C">
        <w:tc>
          <w:tcPr>
            <w:tcW w:w="1276" w:type="dxa"/>
            <w:shd w:val="clear" w:color="auto" w:fill="auto"/>
          </w:tcPr>
          <w:p w:rsidR="00461F54" w:rsidRPr="00B455BB" w:rsidRDefault="00461F54" w:rsidP="00461F54">
            <w:pPr>
              <w:spacing w:line="360" w:lineRule="atLeast"/>
            </w:pPr>
            <w:r w:rsidRPr="00B455BB">
              <w:t>4.33.1.2.</w:t>
            </w:r>
          </w:p>
        </w:tc>
        <w:tc>
          <w:tcPr>
            <w:tcW w:w="6804" w:type="dxa"/>
            <w:shd w:val="clear" w:color="auto" w:fill="auto"/>
          </w:tcPr>
          <w:p w:rsidR="00461F54" w:rsidRPr="00B455BB" w:rsidRDefault="00461F54" w:rsidP="00461F54">
            <w:pPr>
              <w:spacing w:line="360" w:lineRule="atLeast"/>
            </w:pPr>
            <w:r w:rsidRPr="00B455BB">
              <w:t>vertinimą veiklos vietoje ir pažymos išdavimą</w:t>
            </w:r>
          </w:p>
        </w:tc>
        <w:tc>
          <w:tcPr>
            <w:tcW w:w="1588" w:type="dxa"/>
            <w:shd w:val="clear" w:color="auto" w:fill="auto"/>
            <w:vAlign w:val="center"/>
          </w:tcPr>
          <w:p w:rsidR="00461F54" w:rsidRPr="00B455BB" w:rsidRDefault="00461F54" w:rsidP="00461F54">
            <w:pPr>
              <w:spacing w:line="360" w:lineRule="atLeast"/>
            </w:pPr>
            <w:r w:rsidRPr="00B455BB">
              <w:rPr>
                <w:strike/>
              </w:rPr>
              <w:t>303</w:t>
            </w:r>
            <w:r w:rsidRPr="00B455BB">
              <w:t xml:space="preserve"> </w:t>
            </w:r>
            <w:r w:rsidRPr="00B455BB">
              <w:rPr>
                <w:b/>
              </w:rPr>
              <w:t>500</w:t>
            </w:r>
          </w:p>
        </w:tc>
      </w:tr>
      <w:tr w:rsidR="00461F54" w:rsidRPr="00B455BB" w:rsidTr="0037608C">
        <w:tc>
          <w:tcPr>
            <w:tcW w:w="1276" w:type="dxa"/>
            <w:shd w:val="clear" w:color="auto" w:fill="auto"/>
          </w:tcPr>
          <w:p w:rsidR="00461F54" w:rsidRPr="00B455BB" w:rsidRDefault="00461F54" w:rsidP="00461F54">
            <w:pPr>
              <w:spacing w:line="360" w:lineRule="atLeast"/>
            </w:pPr>
            <w:r w:rsidRPr="00B455BB">
              <w:t>4.33.2.</w:t>
            </w:r>
          </w:p>
        </w:tc>
        <w:tc>
          <w:tcPr>
            <w:tcW w:w="6804" w:type="dxa"/>
            <w:shd w:val="clear" w:color="auto" w:fill="auto"/>
          </w:tcPr>
          <w:p w:rsidR="00461F54" w:rsidRPr="00B455BB" w:rsidRDefault="00461F54" w:rsidP="00461F54">
            <w:pPr>
              <w:spacing w:line="360" w:lineRule="atLeast"/>
            </w:pPr>
            <w:r w:rsidRPr="00B455BB">
              <w:t>norint pakeisti didmeninio platinimo licenciją ir (ar) licencijos informaciją ir duomenis:</w:t>
            </w:r>
          </w:p>
        </w:tc>
        <w:tc>
          <w:tcPr>
            <w:tcW w:w="1588" w:type="dxa"/>
            <w:shd w:val="clear" w:color="auto" w:fill="auto"/>
            <w:vAlign w:val="center"/>
          </w:tcPr>
          <w:p w:rsidR="00461F54" w:rsidRPr="00B455BB" w:rsidRDefault="00461F54" w:rsidP="00461F54">
            <w:pPr>
              <w:spacing w:line="360" w:lineRule="atLeast"/>
            </w:pPr>
          </w:p>
        </w:tc>
      </w:tr>
      <w:tr w:rsidR="00461F54" w:rsidRPr="00B455BB" w:rsidTr="0037608C">
        <w:tc>
          <w:tcPr>
            <w:tcW w:w="1276" w:type="dxa"/>
            <w:shd w:val="clear" w:color="auto" w:fill="auto"/>
          </w:tcPr>
          <w:p w:rsidR="00461F54" w:rsidRPr="00B455BB" w:rsidRDefault="00461F54" w:rsidP="00461F54">
            <w:pPr>
              <w:spacing w:line="360" w:lineRule="atLeast"/>
            </w:pPr>
            <w:r w:rsidRPr="00B455BB">
              <w:t>4.33.2.1.</w:t>
            </w:r>
          </w:p>
        </w:tc>
        <w:tc>
          <w:tcPr>
            <w:tcW w:w="6804" w:type="dxa"/>
            <w:shd w:val="clear" w:color="auto" w:fill="auto"/>
          </w:tcPr>
          <w:p w:rsidR="00461F54" w:rsidRPr="00B455BB" w:rsidRDefault="00461F54" w:rsidP="00461F54">
            <w:pPr>
              <w:spacing w:line="360" w:lineRule="atLeast"/>
            </w:pPr>
            <w:r w:rsidRPr="00B455BB">
              <w:t>pateiktos paraiškos duomenų ir informacijos vertinimą ir pažymos išdavimą</w:t>
            </w:r>
          </w:p>
        </w:tc>
        <w:tc>
          <w:tcPr>
            <w:tcW w:w="1588" w:type="dxa"/>
            <w:shd w:val="clear" w:color="auto" w:fill="auto"/>
            <w:vAlign w:val="center"/>
          </w:tcPr>
          <w:p w:rsidR="00461F54" w:rsidRPr="00B455BB" w:rsidRDefault="00461F54" w:rsidP="00461F54">
            <w:pPr>
              <w:spacing w:line="360" w:lineRule="atLeast"/>
            </w:pPr>
            <w:r w:rsidRPr="00B455BB">
              <w:rPr>
                <w:strike/>
              </w:rPr>
              <w:t>136</w:t>
            </w:r>
            <w:r w:rsidRPr="00B455BB">
              <w:t xml:space="preserve"> </w:t>
            </w:r>
            <w:r w:rsidRPr="00B455BB">
              <w:rPr>
                <w:b/>
              </w:rPr>
              <w:t>300</w:t>
            </w:r>
          </w:p>
        </w:tc>
      </w:tr>
      <w:tr w:rsidR="00461F54" w:rsidRPr="00B455BB" w:rsidTr="0037608C">
        <w:tc>
          <w:tcPr>
            <w:tcW w:w="1276" w:type="dxa"/>
            <w:shd w:val="clear" w:color="auto" w:fill="auto"/>
          </w:tcPr>
          <w:p w:rsidR="00461F54" w:rsidRPr="00B455BB" w:rsidRDefault="00461F54" w:rsidP="00461F54">
            <w:pPr>
              <w:spacing w:line="360" w:lineRule="atLeast"/>
            </w:pPr>
            <w:r w:rsidRPr="00B455BB">
              <w:t>4.33.2.2.</w:t>
            </w:r>
          </w:p>
        </w:tc>
        <w:tc>
          <w:tcPr>
            <w:tcW w:w="6804" w:type="dxa"/>
            <w:shd w:val="clear" w:color="auto" w:fill="auto"/>
          </w:tcPr>
          <w:p w:rsidR="00461F54" w:rsidRPr="00B455BB" w:rsidRDefault="00461F54" w:rsidP="00461F54">
            <w:pPr>
              <w:spacing w:line="360" w:lineRule="atLeast"/>
            </w:pPr>
            <w:r w:rsidRPr="00B455BB">
              <w:t>vertinimą veiklos vietoje ir pažymos išdavimą</w:t>
            </w:r>
          </w:p>
        </w:tc>
        <w:tc>
          <w:tcPr>
            <w:tcW w:w="1588" w:type="dxa"/>
            <w:shd w:val="clear" w:color="auto" w:fill="auto"/>
            <w:vAlign w:val="center"/>
          </w:tcPr>
          <w:p w:rsidR="00461F54" w:rsidRPr="00B455BB" w:rsidRDefault="00461F54" w:rsidP="00461F54">
            <w:pPr>
              <w:spacing w:line="360" w:lineRule="atLeast"/>
            </w:pPr>
            <w:r w:rsidRPr="00B455BB">
              <w:rPr>
                <w:strike/>
              </w:rPr>
              <w:t>200</w:t>
            </w:r>
            <w:r w:rsidRPr="00B455BB">
              <w:t> </w:t>
            </w:r>
            <w:r w:rsidRPr="00B455BB">
              <w:rPr>
                <w:b/>
              </w:rPr>
              <w:t>400</w:t>
            </w:r>
            <w:r w:rsidRPr="00B455BB">
              <w:t>“.</w:t>
            </w:r>
          </w:p>
        </w:tc>
      </w:tr>
    </w:tbl>
    <w:p w:rsidR="00461F54" w:rsidRPr="00B455BB" w:rsidRDefault="00461F54" w:rsidP="00B914AC">
      <w:pPr>
        <w:pStyle w:val="Tekstas"/>
        <w:numPr>
          <w:ilvl w:val="0"/>
          <w:numId w:val="17"/>
        </w:numPr>
        <w:tabs>
          <w:tab w:val="clear" w:pos="916"/>
          <w:tab w:val="left" w:pos="1276"/>
          <w:tab w:val="left" w:pos="1418"/>
        </w:tabs>
        <w:ind w:left="0" w:firstLine="720"/>
      </w:pPr>
      <w:r w:rsidRPr="00B455BB">
        <w:t xml:space="preserve">Pakeisti </w:t>
      </w:r>
      <w:r w:rsidRPr="00B455BB">
        <w:rPr>
          <w:lang w:eastAsia="lt-LT"/>
        </w:rPr>
        <w:t xml:space="preserve">4.34 </w:t>
      </w:r>
      <w:r w:rsidRPr="00B455B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461F54" w:rsidRPr="00B455BB" w:rsidTr="0037608C">
        <w:tc>
          <w:tcPr>
            <w:tcW w:w="1276" w:type="dxa"/>
            <w:shd w:val="clear" w:color="auto" w:fill="auto"/>
          </w:tcPr>
          <w:p w:rsidR="00461F54" w:rsidRPr="00B455BB" w:rsidRDefault="00461F54" w:rsidP="00461F54">
            <w:pPr>
              <w:spacing w:line="360" w:lineRule="atLeast"/>
              <w:jc w:val="both"/>
            </w:pPr>
            <w:r w:rsidRPr="00B455BB">
              <w:t>„4.34.</w:t>
            </w:r>
          </w:p>
        </w:tc>
        <w:tc>
          <w:tcPr>
            <w:tcW w:w="6804" w:type="dxa"/>
            <w:shd w:val="clear" w:color="auto" w:fill="auto"/>
          </w:tcPr>
          <w:p w:rsidR="00461F54" w:rsidRPr="00B455BB" w:rsidRDefault="00461F54" w:rsidP="00854F06">
            <w:pPr>
              <w:pStyle w:val="Betarp"/>
              <w:spacing w:line="360" w:lineRule="atLeast"/>
              <w:rPr>
                <w:rFonts w:ascii="Times New Roman" w:hAnsi="Times New Roman"/>
                <w:bCs/>
                <w:color w:val="000000"/>
                <w:sz w:val="24"/>
                <w:szCs w:val="24"/>
              </w:rPr>
            </w:pPr>
            <w:r w:rsidRPr="00B455BB">
              <w:rPr>
                <w:rFonts w:ascii="Times New Roman" w:hAnsi="Times New Roman"/>
                <w:sz w:val="24"/>
              </w:rPr>
              <w:t>asmens, išskyrus fizinį asmenį, vertinimą</w:t>
            </w:r>
            <w:r w:rsidRPr="00B455BB">
              <w:rPr>
                <w:rFonts w:ascii="Times New Roman" w:hAnsi="Times New Roman"/>
                <w:sz w:val="24"/>
                <w:szCs w:val="24"/>
              </w:rPr>
              <w:t>,</w:t>
            </w:r>
            <w:r w:rsidR="00854F06" w:rsidRPr="00B455BB">
              <w:rPr>
                <w:rFonts w:ascii="Times New Roman" w:hAnsi="Times New Roman"/>
                <w:sz w:val="24"/>
                <w:szCs w:val="24"/>
              </w:rPr>
              <w:t xml:space="preserve"> </w:t>
            </w:r>
            <w:r w:rsidR="00854F06" w:rsidRPr="00B455BB">
              <w:rPr>
                <w:rFonts w:ascii="Times New Roman" w:hAnsi="Times New Roman"/>
                <w:b/>
                <w:color w:val="000000"/>
                <w:sz w:val="24"/>
                <w:szCs w:val="24"/>
              </w:rPr>
              <w:t>kurį atlieka Valstybinė</w:t>
            </w:r>
            <w:r w:rsidR="00854F06" w:rsidRPr="00B455BB">
              <w:rPr>
                <w:rFonts w:ascii="Times New Roman" w:hAnsi="Times New Roman"/>
                <w:b/>
                <w:color w:val="000000"/>
                <w:sz w:val="24"/>
              </w:rPr>
              <w:t xml:space="preserve"> vaistų kontrolės tarnyb</w:t>
            </w:r>
            <w:r w:rsidR="00854F06" w:rsidRPr="00B455BB">
              <w:rPr>
                <w:rFonts w:ascii="Times New Roman" w:hAnsi="Times New Roman"/>
                <w:b/>
                <w:color w:val="000000"/>
                <w:sz w:val="24"/>
                <w:szCs w:val="24"/>
              </w:rPr>
              <w:t>a</w:t>
            </w:r>
            <w:r w:rsidR="00854F06" w:rsidRPr="00B455BB">
              <w:rPr>
                <w:rFonts w:ascii="Times New Roman" w:hAnsi="Times New Roman"/>
                <w:b/>
                <w:color w:val="000000"/>
                <w:sz w:val="24"/>
              </w:rPr>
              <w:t xml:space="preserve"> prie Lietuvos Respublikos sveikatos apsaugos ministerijos,</w:t>
            </w:r>
            <w:r w:rsidR="00854F06" w:rsidRPr="00B455BB">
              <w:rPr>
                <w:rFonts w:ascii="Times New Roman" w:hAnsi="Times New Roman"/>
                <w:sz w:val="24"/>
              </w:rPr>
              <w:t xml:space="preserve"> </w:t>
            </w:r>
            <w:r w:rsidRPr="00B455BB">
              <w:rPr>
                <w:rFonts w:ascii="Times New Roman" w:hAnsi="Times New Roman"/>
                <w:sz w:val="24"/>
              </w:rPr>
              <w:t>atliekamą</w:t>
            </w:r>
            <w:r w:rsidRPr="00B455BB">
              <w:rPr>
                <w:rFonts w:ascii="Times New Roman" w:hAnsi="Times New Roman"/>
                <w:color w:val="000000"/>
                <w:sz w:val="24"/>
              </w:rPr>
              <w:t>:</w:t>
            </w:r>
          </w:p>
        </w:tc>
        <w:tc>
          <w:tcPr>
            <w:tcW w:w="1588" w:type="dxa"/>
            <w:shd w:val="clear" w:color="auto" w:fill="auto"/>
          </w:tcPr>
          <w:p w:rsidR="00461F54" w:rsidRPr="00B455BB" w:rsidRDefault="00461F54" w:rsidP="00461F54">
            <w:pPr>
              <w:pStyle w:val="Betarp"/>
              <w:spacing w:line="360" w:lineRule="atLeast"/>
              <w:rPr>
                <w:rFonts w:ascii="Times New Roman" w:hAnsi="Times New Roman"/>
                <w:strike/>
                <w:sz w:val="24"/>
                <w:szCs w:val="24"/>
              </w:rPr>
            </w:pPr>
          </w:p>
        </w:tc>
      </w:tr>
      <w:tr w:rsidR="00461F54" w:rsidRPr="00B455BB" w:rsidTr="0037608C">
        <w:tc>
          <w:tcPr>
            <w:tcW w:w="1276" w:type="dxa"/>
            <w:shd w:val="clear" w:color="auto" w:fill="auto"/>
          </w:tcPr>
          <w:p w:rsidR="00461F54" w:rsidRPr="00B455BB" w:rsidRDefault="00461F54" w:rsidP="00461F54">
            <w:pPr>
              <w:spacing w:line="360" w:lineRule="atLeast"/>
              <w:rPr>
                <w:color w:val="000000"/>
              </w:rPr>
            </w:pPr>
            <w:r w:rsidRPr="00B455BB">
              <w:rPr>
                <w:color w:val="000000"/>
              </w:rPr>
              <w:t>4.34.1.</w:t>
            </w:r>
          </w:p>
        </w:tc>
        <w:tc>
          <w:tcPr>
            <w:tcW w:w="6804" w:type="dxa"/>
            <w:shd w:val="clear" w:color="auto" w:fill="auto"/>
          </w:tcPr>
          <w:p w:rsidR="00461F54" w:rsidRPr="00B455BB" w:rsidRDefault="00461F54" w:rsidP="00461F54">
            <w:pPr>
              <w:spacing w:line="360" w:lineRule="atLeast"/>
              <w:rPr>
                <w:strike/>
                <w:color w:val="000000"/>
              </w:rPr>
            </w:pPr>
            <w:r w:rsidRPr="00B455BB">
              <w:t>norint gauti ar papildyti gamybos licenciją, nurodytą Lietuvos Respublikos farmacijos įstatyme:</w:t>
            </w:r>
          </w:p>
        </w:tc>
        <w:tc>
          <w:tcPr>
            <w:tcW w:w="1588" w:type="dxa"/>
            <w:shd w:val="clear" w:color="auto" w:fill="auto"/>
            <w:vAlign w:val="center"/>
          </w:tcPr>
          <w:p w:rsidR="00461F54" w:rsidRPr="00B455BB" w:rsidRDefault="00461F54" w:rsidP="00461F54">
            <w:pPr>
              <w:spacing w:line="360" w:lineRule="atLeast"/>
              <w:jc w:val="center"/>
              <w:rPr>
                <w:color w:val="000000"/>
              </w:rPr>
            </w:pPr>
          </w:p>
        </w:tc>
      </w:tr>
      <w:tr w:rsidR="00461F54" w:rsidRPr="00B455BB" w:rsidTr="0037608C">
        <w:tc>
          <w:tcPr>
            <w:tcW w:w="1276" w:type="dxa"/>
            <w:shd w:val="clear" w:color="auto" w:fill="auto"/>
          </w:tcPr>
          <w:p w:rsidR="00461F54" w:rsidRPr="00B455BB" w:rsidRDefault="00461F54" w:rsidP="00461F54">
            <w:pPr>
              <w:spacing w:line="360" w:lineRule="atLeast"/>
            </w:pPr>
            <w:r w:rsidRPr="00B455BB">
              <w:t>4.34.1.1.</w:t>
            </w:r>
          </w:p>
        </w:tc>
        <w:tc>
          <w:tcPr>
            <w:tcW w:w="6804" w:type="dxa"/>
            <w:shd w:val="clear" w:color="auto" w:fill="auto"/>
          </w:tcPr>
          <w:p w:rsidR="00461F54" w:rsidRPr="00B455BB" w:rsidRDefault="00461F54" w:rsidP="00461F54">
            <w:pPr>
              <w:tabs>
                <w:tab w:val="left" w:pos="0"/>
              </w:tabs>
              <w:spacing w:line="360" w:lineRule="atLeast"/>
            </w:pPr>
            <w:r w:rsidRPr="00B455BB">
              <w:t>pateiktos paraiškos duomenų ir informacijos vertinimą ir pažymos išdavimą</w:t>
            </w:r>
          </w:p>
        </w:tc>
        <w:tc>
          <w:tcPr>
            <w:tcW w:w="1588" w:type="dxa"/>
            <w:shd w:val="clear" w:color="auto" w:fill="auto"/>
            <w:vAlign w:val="center"/>
          </w:tcPr>
          <w:p w:rsidR="00461F54" w:rsidRPr="00B455BB" w:rsidRDefault="00461F54" w:rsidP="00AD602F">
            <w:pPr>
              <w:spacing w:line="360" w:lineRule="atLeast"/>
            </w:pPr>
            <w:r w:rsidRPr="00B455BB">
              <w:rPr>
                <w:strike/>
              </w:rPr>
              <w:t>203</w:t>
            </w:r>
            <w:r w:rsidRPr="00B455BB">
              <w:t xml:space="preserve"> </w:t>
            </w:r>
            <w:r w:rsidRPr="00B455BB">
              <w:rPr>
                <w:b/>
              </w:rPr>
              <w:t>500</w:t>
            </w:r>
          </w:p>
        </w:tc>
      </w:tr>
      <w:tr w:rsidR="00461F54" w:rsidRPr="00B455BB" w:rsidTr="0037608C">
        <w:tc>
          <w:tcPr>
            <w:tcW w:w="1276" w:type="dxa"/>
            <w:shd w:val="clear" w:color="auto" w:fill="auto"/>
          </w:tcPr>
          <w:p w:rsidR="00461F54" w:rsidRPr="00B455BB" w:rsidRDefault="00461F54" w:rsidP="00461F54">
            <w:pPr>
              <w:spacing w:line="360" w:lineRule="atLeast"/>
            </w:pPr>
            <w:r w:rsidRPr="00B455BB">
              <w:t>4.34.1.2.</w:t>
            </w:r>
          </w:p>
        </w:tc>
        <w:tc>
          <w:tcPr>
            <w:tcW w:w="6804" w:type="dxa"/>
            <w:shd w:val="clear" w:color="auto" w:fill="auto"/>
          </w:tcPr>
          <w:p w:rsidR="00461F54" w:rsidRPr="00B455BB" w:rsidRDefault="00461F54" w:rsidP="00461F54">
            <w:pPr>
              <w:tabs>
                <w:tab w:val="left" w:pos="0"/>
              </w:tabs>
              <w:spacing w:line="360" w:lineRule="atLeast"/>
            </w:pPr>
            <w:r w:rsidRPr="00B455BB">
              <w:t>vertinimą veiklos vietoje ir pažymos išdavimą</w:t>
            </w:r>
          </w:p>
        </w:tc>
        <w:tc>
          <w:tcPr>
            <w:tcW w:w="1588" w:type="dxa"/>
            <w:shd w:val="clear" w:color="auto" w:fill="auto"/>
            <w:vAlign w:val="center"/>
          </w:tcPr>
          <w:p w:rsidR="00461F54" w:rsidRPr="00B455BB" w:rsidRDefault="00461F54" w:rsidP="00AD602F">
            <w:pPr>
              <w:spacing w:line="360" w:lineRule="atLeast"/>
            </w:pPr>
            <w:r w:rsidRPr="00B455BB">
              <w:rPr>
                <w:strike/>
              </w:rPr>
              <w:t>694</w:t>
            </w:r>
            <w:r w:rsidRPr="00B455BB">
              <w:t xml:space="preserve"> </w:t>
            </w:r>
            <w:r w:rsidRPr="00B455BB">
              <w:rPr>
                <w:b/>
              </w:rPr>
              <w:t>1</w:t>
            </w:r>
            <w:r w:rsidR="00A179BE" w:rsidRPr="00B455BB">
              <w:rPr>
                <w:b/>
              </w:rPr>
              <w:t xml:space="preserve"> </w:t>
            </w:r>
            <w:r w:rsidRPr="00B455BB">
              <w:rPr>
                <w:b/>
              </w:rPr>
              <w:t>000</w:t>
            </w:r>
          </w:p>
        </w:tc>
      </w:tr>
      <w:tr w:rsidR="00461F54" w:rsidRPr="00B455BB" w:rsidTr="0037608C">
        <w:tc>
          <w:tcPr>
            <w:tcW w:w="1276" w:type="dxa"/>
            <w:shd w:val="clear" w:color="auto" w:fill="auto"/>
          </w:tcPr>
          <w:p w:rsidR="00461F54" w:rsidRPr="00B455BB" w:rsidRDefault="00461F54" w:rsidP="00461F54">
            <w:pPr>
              <w:spacing w:line="360" w:lineRule="atLeast"/>
            </w:pPr>
            <w:r w:rsidRPr="00B455BB">
              <w:t>4.34.2.</w:t>
            </w:r>
          </w:p>
        </w:tc>
        <w:tc>
          <w:tcPr>
            <w:tcW w:w="6804" w:type="dxa"/>
            <w:shd w:val="clear" w:color="auto" w:fill="auto"/>
          </w:tcPr>
          <w:p w:rsidR="00461F54" w:rsidRPr="00B455BB" w:rsidRDefault="00461F54" w:rsidP="00461F54">
            <w:pPr>
              <w:tabs>
                <w:tab w:val="left" w:pos="0"/>
              </w:tabs>
              <w:spacing w:line="360" w:lineRule="atLeast"/>
            </w:pPr>
            <w:r w:rsidRPr="00B455BB">
              <w:t xml:space="preserve">norint pakeisti gamybos licenciją ir (ar) licencijos informaciją ir duomenis: </w:t>
            </w:r>
          </w:p>
        </w:tc>
        <w:tc>
          <w:tcPr>
            <w:tcW w:w="1588" w:type="dxa"/>
            <w:shd w:val="clear" w:color="auto" w:fill="auto"/>
            <w:vAlign w:val="center"/>
          </w:tcPr>
          <w:p w:rsidR="00461F54" w:rsidRPr="00B455BB" w:rsidRDefault="00461F54" w:rsidP="00461F54">
            <w:pPr>
              <w:spacing w:line="360" w:lineRule="atLeast"/>
            </w:pPr>
          </w:p>
        </w:tc>
      </w:tr>
      <w:tr w:rsidR="00461F54" w:rsidRPr="00B455BB" w:rsidTr="0037608C">
        <w:tc>
          <w:tcPr>
            <w:tcW w:w="1276" w:type="dxa"/>
            <w:shd w:val="clear" w:color="auto" w:fill="auto"/>
          </w:tcPr>
          <w:p w:rsidR="00461F54" w:rsidRPr="00B455BB" w:rsidRDefault="00461F54" w:rsidP="00461F54">
            <w:pPr>
              <w:spacing w:line="360" w:lineRule="atLeast"/>
            </w:pPr>
            <w:r w:rsidRPr="00B455BB">
              <w:t>4.34.2.1.</w:t>
            </w:r>
          </w:p>
        </w:tc>
        <w:tc>
          <w:tcPr>
            <w:tcW w:w="6804" w:type="dxa"/>
            <w:shd w:val="clear" w:color="auto" w:fill="auto"/>
          </w:tcPr>
          <w:p w:rsidR="00461F54" w:rsidRPr="00B455BB" w:rsidRDefault="00461F54" w:rsidP="00461F54">
            <w:pPr>
              <w:tabs>
                <w:tab w:val="left" w:pos="0"/>
              </w:tabs>
              <w:spacing w:line="360" w:lineRule="atLeast"/>
            </w:pPr>
            <w:r w:rsidRPr="00B455BB">
              <w:t>pateiktos paraiškos duomenų ir informacijos vertinimą ir pažymos išdavimą</w:t>
            </w:r>
          </w:p>
        </w:tc>
        <w:tc>
          <w:tcPr>
            <w:tcW w:w="1588" w:type="dxa"/>
            <w:shd w:val="clear" w:color="auto" w:fill="auto"/>
            <w:vAlign w:val="center"/>
          </w:tcPr>
          <w:p w:rsidR="00461F54" w:rsidRPr="00B455BB" w:rsidRDefault="00461F54" w:rsidP="00AD602F">
            <w:pPr>
              <w:tabs>
                <w:tab w:val="left" w:pos="0"/>
              </w:tabs>
              <w:spacing w:line="360" w:lineRule="atLeast"/>
            </w:pPr>
            <w:r w:rsidRPr="00B455BB">
              <w:rPr>
                <w:strike/>
              </w:rPr>
              <w:t>203</w:t>
            </w:r>
            <w:r w:rsidRPr="00B455BB">
              <w:t xml:space="preserve"> </w:t>
            </w:r>
            <w:r w:rsidRPr="00B455BB">
              <w:rPr>
                <w:b/>
              </w:rPr>
              <w:t>350</w:t>
            </w:r>
          </w:p>
        </w:tc>
      </w:tr>
      <w:tr w:rsidR="00461F54" w:rsidRPr="00B455BB" w:rsidTr="0037608C">
        <w:tc>
          <w:tcPr>
            <w:tcW w:w="1276" w:type="dxa"/>
            <w:shd w:val="clear" w:color="auto" w:fill="auto"/>
          </w:tcPr>
          <w:p w:rsidR="00461F54" w:rsidRPr="00B455BB" w:rsidRDefault="00461F54" w:rsidP="00461F54">
            <w:pPr>
              <w:spacing w:line="360" w:lineRule="atLeast"/>
            </w:pPr>
            <w:r w:rsidRPr="00B455BB">
              <w:t>4.34.2.2.</w:t>
            </w:r>
          </w:p>
        </w:tc>
        <w:tc>
          <w:tcPr>
            <w:tcW w:w="6804" w:type="dxa"/>
            <w:shd w:val="clear" w:color="auto" w:fill="auto"/>
          </w:tcPr>
          <w:p w:rsidR="00461F54" w:rsidRPr="00B455BB" w:rsidRDefault="00461F54" w:rsidP="00461F54">
            <w:pPr>
              <w:tabs>
                <w:tab w:val="left" w:pos="0"/>
              </w:tabs>
              <w:spacing w:line="360" w:lineRule="atLeast"/>
            </w:pPr>
            <w:r w:rsidRPr="00B455BB">
              <w:t>vertinimą veiklos vietoje ir pažymos išdavimą</w:t>
            </w:r>
          </w:p>
        </w:tc>
        <w:tc>
          <w:tcPr>
            <w:tcW w:w="1588" w:type="dxa"/>
            <w:shd w:val="clear" w:color="auto" w:fill="auto"/>
            <w:vAlign w:val="center"/>
          </w:tcPr>
          <w:p w:rsidR="00461F54" w:rsidRPr="00B455BB" w:rsidRDefault="00461F54" w:rsidP="00AD602F">
            <w:pPr>
              <w:tabs>
                <w:tab w:val="left" w:pos="0"/>
              </w:tabs>
              <w:spacing w:line="360" w:lineRule="atLeast"/>
            </w:pPr>
            <w:r w:rsidRPr="00B455BB">
              <w:rPr>
                <w:strike/>
              </w:rPr>
              <w:t>500</w:t>
            </w:r>
            <w:r w:rsidRPr="00B455BB">
              <w:t xml:space="preserve"> </w:t>
            </w:r>
            <w:r w:rsidRPr="00B455BB">
              <w:rPr>
                <w:b/>
              </w:rPr>
              <w:t>800</w:t>
            </w:r>
            <w:r w:rsidR="006F2097" w:rsidRPr="00B455BB">
              <w:t>“.</w:t>
            </w:r>
          </w:p>
        </w:tc>
      </w:tr>
    </w:tbl>
    <w:p w:rsidR="00AD602F" w:rsidRPr="00B455BB" w:rsidRDefault="00AD602F"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4.35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D602F" w:rsidRPr="00B455BB" w:rsidTr="0037608C">
        <w:trPr>
          <w:trHeight w:val="300"/>
        </w:trPr>
        <w:tc>
          <w:tcPr>
            <w:tcW w:w="1242" w:type="dxa"/>
            <w:shd w:val="clear" w:color="auto" w:fill="auto"/>
            <w:noWrap/>
          </w:tcPr>
          <w:p w:rsidR="00AD602F" w:rsidRPr="00B455BB" w:rsidRDefault="00AD602F" w:rsidP="00AD602F">
            <w:pPr>
              <w:spacing w:line="360" w:lineRule="atLeast"/>
              <w:rPr>
                <w:color w:val="000000"/>
              </w:rPr>
            </w:pPr>
            <w:r w:rsidRPr="00B455BB">
              <w:rPr>
                <w:color w:val="000000"/>
              </w:rPr>
              <w:t>„4.35.</w:t>
            </w:r>
          </w:p>
        </w:tc>
        <w:tc>
          <w:tcPr>
            <w:tcW w:w="6804" w:type="dxa"/>
            <w:shd w:val="clear" w:color="auto" w:fill="auto"/>
          </w:tcPr>
          <w:p w:rsidR="00AD602F" w:rsidRPr="00B455BB" w:rsidRDefault="00AD602F" w:rsidP="00AD602F">
            <w:pPr>
              <w:spacing w:line="360" w:lineRule="atLeast"/>
              <w:rPr>
                <w:color w:val="000000"/>
              </w:rPr>
            </w:pPr>
            <w:r w:rsidRPr="00B455BB">
              <w:rPr>
                <w:color w:val="000000"/>
              </w:rPr>
              <w:t xml:space="preserve">gamybos įmonių veiklos vertinimą pagal vaistinių preparatų, tiriamųjų vaistinių preparatų, veikliųjų medžiagų geros gamybos praktikos reikalavimus ir geros gamybos praktikos pažymėjimo </w:t>
            </w:r>
            <w:r w:rsidRPr="00B455BB">
              <w:rPr>
                <w:color w:val="000000"/>
              </w:rPr>
              <w:lastRenderedPageBreak/>
              <w:t>išdavimą</w:t>
            </w:r>
            <w:r w:rsidR="00854F06" w:rsidRPr="00B455BB">
              <w:rPr>
                <w:b/>
              </w:rPr>
              <w:t xml:space="preserve">, </w:t>
            </w:r>
            <w:r w:rsidR="00854F06" w:rsidRPr="00B455BB">
              <w:rPr>
                <w:b/>
                <w:color w:val="000000"/>
              </w:rPr>
              <w:t>kurį atlieka Valstybinė vaistų kontrolės tarnyba prie Lietuvos Respublikos sveikatos apsaugos ministerijos</w:t>
            </w:r>
          </w:p>
        </w:tc>
        <w:tc>
          <w:tcPr>
            <w:tcW w:w="1560" w:type="dxa"/>
            <w:shd w:val="clear" w:color="auto" w:fill="auto"/>
            <w:noWrap/>
            <w:vAlign w:val="center"/>
          </w:tcPr>
          <w:p w:rsidR="00AD602F" w:rsidRPr="00B455BB" w:rsidRDefault="00AD602F" w:rsidP="00AD602F">
            <w:pPr>
              <w:spacing w:line="360" w:lineRule="atLeast"/>
              <w:rPr>
                <w:color w:val="000000"/>
              </w:rPr>
            </w:pPr>
            <w:r w:rsidRPr="00B455BB">
              <w:rPr>
                <w:strike/>
                <w:color w:val="000000"/>
              </w:rPr>
              <w:lastRenderedPageBreak/>
              <w:t>1 165</w:t>
            </w:r>
            <w:r w:rsidRPr="00B455BB">
              <w:rPr>
                <w:color w:val="000000"/>
              </w:rPr>
              <w:t xml:space="preserve"> </w:t>
            </w:r>
            <w:r w:rsidRPr="00B455BB">
              <w:rPr>
                <w:b/>
                <w:color w:val="000000"/>
              </w:rPr>
              <w:t>2 000</w:t>
            </w:r>
            <w:r w:rsidRPr="00B455BB">
              <w:rPr>
                <w:color w:val="000000"/>
              </w:rPr>
              <w:t>“.</w:t>
            </w:r>
          </w:p>
        </w:tc>
      </w:tr>
    </w:tbl>
    <w:p w:rsidR="00AD602F" w:rsidRPr="00B455BB" w:rsidRDefault="00AD602F" w:rsidP="00B914AC">
      <w:pPr>
        <w:pStyle w:val="Tekstas"/>
        <w:numPr>
          <w:ilvl w:val="0"/>
          <w:numId w:val="17"/>
        </w:numPr>
        <w:tabs>
          <w:tab w:val="clear" w:pos="916"/>
          <w:tab w:val="clear" w:pos="1832"/>
          <w:tab w:val="left" w:pos="1276"/>
          <w:tab w:val="left" w:pos="1418"/>
        </w:tabs>
        <w:ind w:left="0" w:firstLine="720"/>
      </w:pPr>
      <w:r w:rsidRPr="00B455BB">
        <w:lastRenderedPageBreak/>
        <w:t xml:space="preserve">Pakeisti </w:t>
      </w:r>
      <w:r w:rsidRPr="00B455BB">
        <w:rPr>
          <w:color w:val="000000"/>
        </w:rPr>
        <w:t xml:space="preserve">4.36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D602F" w:rsidRPr="00B455BB" w:rsidTr="0037608C">
        <w:trPr>
          <w:trHeight w:val="300"/>
        </w:trPr>
        <w:tc>
          <w:tcPr>
            <w:tcW w:w="1242" w:type="dxa"/>
            <w:shd w:val="clear" w:color="auto" w:fill="auto"/>
            <w:noWrap/>
          </w:tcPr>
          <w:p w:rsidR="00AD602F" w:rsidRPr="00B455BB" w:rsidRDefault="00AD602F" w:rsidP="00AD602F">
            <w:pPr>
              <w:spacing w:line="360" w:lineRule="atLeast"/>
              <w:rPr>
                <w:color w:val="000000"/>
              </w:rPr>
            </w:pPr>
            <w:r w:rsidRPr="00B455BB">
              <w:rPr>
                <w:color w:val="000000"/>
              </w:rPr>
              <w:t>„4.36.</w:t>
            </w:r>
          </w:p>
        </w:tc>
        <w:tc>
          <w:tcPr>
            <w:tcW w:w="6804" w:type="dxa"/>
            <w:shd w:val="clear" w:color="auto" w:fill="auto"/>
          </w:tcPr>
          <w:p w:rsidR="00AD602F" w:rsidRPr="00B455BB" w:rsidRDefault="00AD602F" w:rsidP="00AD602F">
            <w:pPr>
              <w:spacing w:line="360" w:lineRule="atLeast"/>
              <w:rPr>
                <w:color w:val="000000"/>
              </w:rPr>
            </w:pPr>
            <w:r w:rsidRPr="00B455BB">
              <w:rPr>
                <w:color w:val="000000"/>
              </w:rPr>
              <w:t>didmeninio platinimo įmonių veiklos vertinimą pagal vaistinių preparatų ir veikliųjų medžiagų geros platinimo praktikos reikalavimus ir geros platinimo praktikos pažymėjimo išdavimą</w:t>
            </w:r>
            <w:r w:rsidR="00854F06" w:rsidRPr="00B455BB">
              <w:rPr>
                <w:b/>
              </w:rPr>
              <w:t>,</w:t>
            </w:r>
            <w:r w:rsidR="00854F06" w:rsidRPr="00B455BB">
              <w:t xml:space="preserve"> </w:t>
            </w:r>
            <w:r w:rsidR="00854F06" w:rsidRPr="00B455BB">
              <w:rPr>
                <w:b/>
                <w:color w:val="000000"/>
              </w:rPr>
              <w:t>kurį atlieka Valstybinė vaistų kontrolės tarnyba prie Lietuvos Respublikos sveikatos apsaugos ministerijos</w:t>
            </w:r>
          </w:p>
        </w:tc>
        <w:tc>
          <w:tcPr>
            <w:tcW w:w="1560" w:type="dxa"/>
            <w:shd w:val="clear" w:color="auto" w:fill="auto"/>
            <w:noWrap/>
            <w:vAlign w:val="center"/>
          </w:tcPr>
          <w:p w:rsidR="00AD602F" w:rsidRPr="00B455BB" w:rsidRDefault="00AD602F" w:rsidP="00AD602F">
            <w:pPr>
              <w:spacing w:line="360" w:lineRule="atLeast"/>
              <w:rPr>
                <w:color w:val="000000"/>
              </w:rPr>
            </w:pPr>
            <w:r w:rsidRPr="00B455BB">
              <w:rPr>
                <w:strike/>
                <w:color w:val="000000"/>
              </w:rPr>
              <w:t>644</w:t>
            </w:r>
            <w:r w:rsidRPr="00B455BB">
              <w:rPr>
                <w:color w:val="000000"/>
              </w:rPr>
              <w:t xml:space="preserve"> </w:t>
            </w:r>
            <w:r w:rsidRPr="00B455BB">
              <w:rPr>
                <w:b/>
                <w:color w:val="000000"/>
              </w:rPr>
              <w:t>1 000</w:t>
            </w:r>
            <w:r w:rsidRPr="00B455BB">
              <w:rPr>
                <w:color w:val="000000"/>
              </w:rPr>
              <w:t>“.</w:t>
            </w:r>
          </w:p>
        </w:tc>
      </w:tr>
    </w:tbl>
    <w:p w:rsidR="00AD602F" w:rsidRPr="00B455BB" w:rsidRDefault="00AD602F"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4.37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D602F" w:rsidRPr="00B455BB" w:rsidTr="0037608C">
        <w:trPr>
          <w:trHeight w:val="300"/>
        </w:trPr>
        <w:tc>
          <w:tcPr>
            <w:tcW w:w="1242" w:type="dxa"/>
            <w:shd w:val="clear" w:color="auto" w:fill="auto"/>
            <w:noWrap/>
          </w:tcPr>
          <w:p w:rsidR="00AD602F" w:rsidRPr="00B455BB" w:rsidRDefault="00AD602F" w:rsidP="00AD602F">
            <w:pPr>
              <w:spacing w:line="360" w:lineRule="atLeast"/>
              <w:rPr>
                <w:color w:val="000000"/>
              </w:rPr>
            </w:pPr>
            <w:r w:rsidRPr="00B455BB">
              <w:rPr>
                <w:color w:val="000000"/>
              </w:rPr>
              <w:t>„4.37.</w:t>
            </w:r>
          </w:p>
        </w:tc>
        <w:tc>
          <w:tcPr>
            <w:tcW w:w="6804" w:type="dxa"/>
            <w:shd w:val="clear" w:color="auto" w:fill="auto"/>
          </w:tcPr>
          <w:p w:rsidR="00AD602F" w:rsidRPr="00B455BB" w:rsidRDefault="00AD602F" w:rsidP="00AD602F">
            <w:pPr>
              <w:spacing w:line="360" w:lineRule="atLeast"/>
              <w:rPr>
                <w:color w:val="000000"/>
              </w:rPr>
            </w:pPr>
            <w:r w:rsidRPr="00B455BB">
              <w:rPr>
                <w:color w:val="000000"/>
              </w:rPr>
              <w:t>kitų valstybių asmenų, išskyrus fizinius asmenis, vaistinių preparatų ir (arba) veikliųjų medžiagų gamybos vietų veiklos vertinimą pagal geros gamybos praktikos reikalavimus ir geros gamybos praktikos pažymėjimo išdavimą</w:t>
            </w:r>
            <w:r w:rsidR="00854F06" w:rsidRPr="00B455BB">
              <w:rPr>
                <w:b/>
              </w:rPr>
              <w:t>,</w:t>
            </w:r>
            <w:r w:rsidR="00854F06" w:rsidRPr="00B455BB">
              <w:t xml:space="preserve"> </w:t>
            </w:r>
            <w:r w:rsidR="00854F06" w:rsidRPr="00B455BB">
              <w:rPr>
                <w:b/>
                <w:color w:val="000000"/>
              </w:rPr>
              <w:t>kurį atlieka Valstybinė vaistų kontrolės tarnyba prie Lietuvos Respublikos sveikatos apsaugos ministerijos</w:t>
            </w:r>
          </w:p>
        </w:tc>
        <w:tc>
          <w:tcPr>
            <w:tcW w:w="1560" w:type="dxa"/>
            <w:shd w:val="clear" w:color="auto" w:fill="auto"/>
            <w:noWrap/>
            <w:vAlign w:val="center"/>
          </w:tcPr>
          <w:p w:rsidR="00AD602F" w:rsidRPr="00B455BB" w:rsidRDefault="00AD602F" w:rsidP="00AD602F">
            <w:pPr>
              <w:spacing w:line="360" w:lineRule="atLeast"/>
              <w:rPr>
                <w:color w:val="000000"/>
              </w:rPr>
            </w:pPr>
            <w:r w:rsidRPr="00B455BB">
              <w:rPr>
                <w:strike/>
                <w:color w:val="000000"/>
              </w:rPr>
              <w:t>1 133</w:t>
            </w:r>
            <w:r w:rsidRPr="00B455BB">
              <w:rPr>
                <w:color w:val="000000"/>
              </w:rPr>
              <w:t xml:space="preserve"> </w:t>
            </w:r>
            <w:r w:rsidRPr="00B455BB">
              <w:rPr>
                <w:b/>
                <w:color w:val="000000"/>
              </w:rPr>
              <w:t>3 000</w:t>
            </w:r>
            <w:r w:rsidRPr="00B455BB">
              <w:rPr>
                <w:color w:val="000000"/>
              </w:rPr>
              <w:t>“.</w:t>
            </w:r>
          </w:p>
        </w:tc>
      </w:tr>
    </w:tbl>
    <w:p w:rsidR="00AD602F" w:rsidRPr="00B455BB" w:rsidRDefault="00AD602F"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4.37</w:t>
      </w:r>
      <w:r w:rsidRPr="00B455BB">
        <w:rPr>
          <w:color w:val="000000"/>
          <w:vertAlign w:val="superscript"/>
        </w:rPr>
        <w:t>1</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D602F" w:rsidRPr="00B455BB" w:rsidTr="0037608C">
        <w:trPr>
          <w:trHeight w:val="300"/>
        </w:trPr>
        <w:tc>
          <w:tcPr>
            <w:tcW w:w="1242" w:type="dxa"/>
            <w:shd w:val="clear" w:color="auto" w:fill="auto"/>
            <w:noWrap/>
          </w:tcPr>
          <w:p w:rsidR="00AD602F" w:rsidRPr="00B455BB" w:rsidRDefault="00AD602F" w:rsidP="00AD602F">
            <w:pPr>
              <w:spacing w:line="360" w:lineRule="atLeast"/>
              <w:rPr>
                <w:color w:val="000000"/>
              </w:rPr>
            </w:pPr>
            <w:r w:rsidRPr="00B455BB">
              <w:t>„4.37</w:t>
            </w:r>
            <w:r w:rsidRPr="00B455BB">
              <w:rPr>
                <w:vertAlign w:val="superscript"/>
              </w:rPr>
              <w:t>1</w:t>
            </w:r>
            <w:r w:rsidRPr="00B455BB">
              <w:t>.</w:t>
            </w:r>
          </w:p>
        </w:tc>
        <w:tc>
          <w:tcPr>
            <w:tcW w:w="6804" w:type="dxa"/>
            <w:shd w:val="clear" w:color="auto" w:fill="auto"/>
          </w:tcPr>
          <w:p w:rsidR="00AD602F" w:rsidRPr="00B455BB" w:rsidRDefault="00AD602F" w:rsidP="00910C99">
            <w:pPr>
              <w:spacing w:line="360" w:lineRule="atLeast"/>
              <w:rPr>
                <w:i/>
              </w:rPr>
            </w:pPr>
            <w:r w:rsidRPr="00B455BB">
              <w:t>asmens įrašymą į Lietuvos Respublikoje registruotų veikliųjų medžiagų gamintojų, importuotojų ir platintojų sąrašą</w:t>
            </w:r>
            <w:r w:rsidR="00910C99" w:rsidRPr="00B455BB">
              <w:rPr>
                <w:b/>
              </w:rPr>
              <w:t>,</w:t>
            </w:r>
            <w:r w:rsidR="00910C99" w:rsidRPr="00B455BB">
              <w:t xml:space="preserve"> </w:t>
            </w:r>
            <w:r w:rsidR="00910C99" w:rsidRPr="00B455BB">
              <w:rPr>
                <w:b/>
                <w:color w:val="000000"/>
              </w:rPr>
              <w:t>kurį atlieka Valstybinė vaistų kontrolės tarnyba prie Lietuvos Respublikos sveikatos apsaugos ministerijos</w:t>
            </w:r>
          </w:p>
        </w:tc>
        <w:tc>
          <w:tcPr>
            <w:tcW w:w="1560" w:type="dxa"/>
            <w:shd w:val="clear" w:color="auto" w:fill="auto"/>
            <w:noWrap/>
            <w:vAlign w:val="center"/>
          </w:tcPr>
          <w:p w:rsidR="00AD602F" w:rsidRPr="00B455BB" w:rsidRDefault="00AD602F" w:rsidP="00AD602F">
            <w:pPr>
              <w:spacing w:line="360" w:lineRule="atLeast"/>
              <w:rPr>
                <w:color w:val="000000"/>
              </w:rPr>
            </w:pPr>
            <w:r w:rsidRPr="00B455BB">
              <w:rPr>
                <w:strike/>
              </w:rPr>
              <w:t>90</w:t>
            </w:r>
            <w:r w:rsidRPr="00B455BB">
              <w:t xml:space="preserve"> </w:t>
            </w:r>
            <w:r w:rsidRPr="00B455BB">
              <w:rPr>
                <w:b/>
              </w:rPr>
              <w:t>150</w:t>
            </w:r>
            <w:r w:rsidRPr="00B455BB">
              <w:t>“.</w:t>
            </w:r>
          </w:p>
        </w:tc>
      </w:tr>
    </w:tbl>
    <w:p w:rsidR="00AD602F" w:rsidRPr="00B455BB" w:rsidRDefault="00AD602F"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4.37</w:t>
      </w:r>
      <w:r w:rsidRPr="00B455BB">
        <w:rPr>
          <w:color w:val="000000"/>
          <w:vertAlign w:val="superscript"/>
        </w:rPr>
        <w:t>2</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D602F" w:rsidRPr="00B455BB" w:rsidTr="0037608C">
        <w:trPr>
          <w:trHeight w:val="300"/>
        </w:trPr>
        <w:tc>
          <w:tcPr>
            <w:tcW w:w="1242" w:type="dxa"/>
            <w:shd w:val="clear" w:color="auto" w:fill="auto"/>
            <w:noWrap/>
          </w:tcPr>
          <w:p w:rsidR="00AD602F" w:rsidRPr="00B455BB" w:rsidRDefault="00AD602F" w:rsidP="00AD602F">
            <w:pPr>
              <w:spacing w:line="360" w:lineRule="atLeast"/>
              <w:rPr>
                <w:color w:val="000000"/>
              </w:rPr>
            </w:pPr>
            <w:r w:rsidRPr="00B455BB">
              <w:t>„4.37</w:t>
            </w:r>
            <w:r w:rsidRPr="00B455BB">
              <w:rPr>
                <w:vertAlign w:val="superscript"/>
              </w:rPr>
              <w:t>2</w:t>
            </w:r>
            <w:r w:rsidR="00560EDF" w:rsidRPr="00B455BB">
              <w:t>.</w:t>
            </w:r>
          </w:p>
        </w:tc>
        <w:tc>
          <w:tcPr>
            <w:tcW w:w="6804" w:type="dxa"/>
            <w:shd w:val="clear" w:color="auto" w:fill="auto"/>
          </w:tcPr>
          <w:p w:rsidR="00AD602F" w:rsidRPr="00B455BB" w:rsidRDefault="00AD602F" w:rsidP="00AD602F">
            <w:pPr>
              <w:tabs>
                <w:tab w:val="left" w:pos="993"/>
              </w:tabs>
              <w:spacing w:line="360" w:lineRule="atLeast"/>
              <w:rPr>
                <w:color w:val="000000"/>
              </w:rPr>
            </w:pPr>
            <w:r w:rsidRPr="00B455BB">
              <w:t>juridinio asmens, neturinčio vaistinės veiklos licencijos, ir konkrečios jo veiklos vietos įrašymą į Vaistinių preparatų mažmeninės prekybos įmonių sąrašą ar šio sąrašo papildymą nauja konkrečia veiklos vieta</w:t>
            </w:r>
            <w:r w:rsidR="00910C99" w:rsidRPr="00B455BB">
              <w:rPr>
                <w:b/>
              </w:rPr>
              <w:t>,</w:t>
            </w:r>
            <w:r w:rsidR="00910C99" w:rsidRPr="00B455BB">
              <w:t xml:space="preserve"> </w:t>
            </w:r>
            <w:r w:rsidR="00910C99" w:rsidRPr="00B455BB">
              <w:rPr>
                <w:b/>
                <w:color w:val="000000"/>
              </w:rPr>
              <w:t>kurį atlieka Valstybinė vaistų kontrolės tarnyba prie Lietuvos Respublikos sveikatos apsaugos ministerijos</w:t>
            </w:r>
          </w:p>
        </w:tc>
        <w:tc>
          <w:tcPr>
            <w:tcW w:w="1560" w:type="dxa"/>
            <w:shd w:val="clear" w:color="auto" w:fill="auto"/>
            <w:noWrap/>
            <w:vAlign w:val="center"/>
          </w:tcPr>
          <w:p w:rsidR="00AD602F" w:rsidRPr="00B455BB" w:rsidRDefault="00AD602F" w:rsidP="00AD602F">
            <w:pPr>
              <w:spacing w:line="360" w:lineRule="atLeast"/>
              <w:rPr>
                <w:strike/>
                <w:color w:val="000000"/>
              </w:rPr>
            </w:pPr>
            <w:r w:rsidRPr="00B455BB">
              <w:rPr>
                <w:strike/>
                <w:color w:val="000000"/>
              </w:rPr>
              <w:t>20</w:t>
            </w:r>
            <w:r w:rsidRPr="00B455BB">
              <w:rPr>
                <w:color w:val="000000"/>
              </w:rPr>
              <w:t xml:space="preserve"> </w:t>
            </w:r>
            <w:r w:rsidRPr="00B455BB">
              <w:rPr>
                <w:b/>
                <w:color w:val="000000"/>
              </w:rPr>
              <w:t>40</w:t>
            </w:r>
          </w:p>
        </w:tc>
      </w:tr>
      <w:tr w:rsidR="00AD602F" w:rsidRPr="00B455BB" w:rsidTr="0037608C">
        <w:trPr>
          <w:trHeight w:val="300"/>
        </w:trPr>
        <w:tc>
          <w:tcPr>
            <w:tcW w:w="1242" w:type="dxa"/>
            <w:shd w:val="clear" w:color="auto" w:fill="auto"/>
            <w:noWrap/>
          </w:tcPr>
          <w:p w:rsidR="00AD602F" w:rsidRPr="00B455BB" w:rsidRDefault="00AD602F" w:rsidP="00AD602F">
            <w:pPr>
              <w:spacing w:line="360" w:lineRule="atLeast"/>
              <w:rPr>
                <w:color w:val="000000"/>
              </w:rPr>
            </w:pPr>
          </w:p>
        </w:tc>
        <w:tc>
          <w:tcPr>
            <w:tcW w:w="6804" w:type="dxa"/>
            <w:shd w:val="clear" w:color="auto" w:fill="auto"/>
          </w:tcPr>
          <w:p w:rsidR="00AD602F" w:rsidRPr="00B455BB" w:rsidRDefault="00AD602F" w:rsidP="00D66BEE">
            <w:pPr>
              <w:spacing w:line="360" w:lineRule="atLeast"/>
            </w:pPr>
            <w:r w:rsidRPr="00B455BB">
              <w:t>Pastaba. Kai teikiama deklaracija ar paraiška papildyti Vaistinių preparatų mažmeninės prekybos įmonių sąrašą, kuriose nurodomos kelios veiklos vietos, valstybės rinkliava imama už kiekvieną įrašomą konkrečią veiklos vietą.“</w:t>
            </w:r>
          </w:p>
        </w:tc>
        <w:tc>
          <w:tcPr>
            <w:tcW w:w="1560" w:type="dxa"/>
            <w:shd w:val="clear" w:color="auto" w:fill="auto"/>
            <w:noWrap/>
            <w:vAlign w:val="center"/>
          </w:tcPr>
          <w:p w:rsidR="00AD602F" w:rsidRPr="00B455BB" w:rsidRDefault="00AD602F" w:rsidP="00AD602F">
            <w:pPr>
              <w:spacing w:line="360" w:lineRule="atLeast"/>
              <w:rPr>
                <w:strike/>
                <w:color w:val="000000"/>
              </w:rPr>
            </w:pPr>
          </w:p>
        </w:tc>
      </w:tr>
    </w:tbl>
    <w:p w:rsidR="00AD602F" w:rsidRPr="00B455BB" w:rsidRDefault="00AD602F" w:rsidP="00B914AC">
      <w:pPr>
        <w:pStyle w:val="Tekstas"/>
        <w:numPr>
          <w:ilvl w:val="0"/>
          <w:numId w:val="17"/>
        </w:numPr>
        <w:tabs>
          <w:tab w:val="clear" w:pos="916"/>
          <w:tab w:val="left" w:pos="1276"/>
          <w:tab w:val="left" w:pos="1418"/>
        </w:tabs>
        <w:ind w:left="0" w:firstLine="720"/>
      </w:pPr>
      <w:r w:rsidRPr="00B455BB">
        <w:t xml:space="preserve">Pakeisti </w:t>
      </w:r>
      <w:r w:rsidRPr="00B455BB">
        <w:rPr>
          <w:lang w:eastAsia="lt-LT"/>
        </w:rPr>
        <w:t xml:space="preserve">4.48 </w:t>
      </w:r>
      <w:r w:rsidRPr="00B455B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AD602F" w:rsidRPr="00B455BB" w:rsidTr="0037608C">
        <w:tc>
          <w:tcPr>
            <w:tcW w:w="1276" w:type="dxa"/>
            <w:shd w:val="clear" w:color="auto" w:fill="auto"/>
          </w:tcPr>
          <w:p w:rsidR="00AD602F" w:rsidRPr="00B455BB" w:rsidRDefault="00AD602F" w:rsidP="006E7A62">
            <w:pPr>
              <w:spacing w:line="360" w:lineRule="atLeast"/>
              <w:jc w:val="both"/>
            </w:pPr>
            <w:r w:rsidRPr="00B455BB">
              <w:t>„4.48.</w:t>
            </w:r>
          </w:p>
        </w:tc>
        <w:tc>
          <w:tcPr>
            <w:tcW w:w="6804" w:type="dxa"/>
            <w:shd w:val="clear" w:color="auto" w:fill="auto"/>
          </w:tcPr>
          <w:p w:rsidR="00AD602F" w:rsidRPr="00B455BB" w:rsidRDefault="00AD602F" w:rsidP="006E7A62">
            <w:pPr>
              <w:pStyle w:val="Betarp"/>
              <w:spacing w:line="360" w:lineRule="atLeast"/>
              <w:rPr>
                <w:rFonts w:ascii="Times New Roman" w:hAnsi="Times New Roman"/>
                <w:bCs/>
                <w:color w:val="000000"/>
                <w:sz w:val="24"/>
                <w:szCs w:val="24"/>
              </w:rPr>
            </w:pPr>
            <w:r w:rsidRPr="00B455BB">
              <w:rPr>
                <w:rFonts w:ascii="Times New Roman" w:hAnsi="Times New Roman"/>
                <w:color w:val="000000"/>
                <w:sz w:val="24"/>
              </w:rPr>
              <w:t>Valstybinės vaistų kontrolės tarnybos prie Lietuvos Respublikos sveikatos apsaugos ministerijos atliekamą</w:t>
            </w:r>
            <w:r w:rsidRPr="00B455BB">
              <w:rPr>
                <w:rFonts w:ascii="Times New Roman" w:hAnsi="Times New Roman"/>
                <w:b/>
                <w:color w:val="000000"/>
                <w:sz w:val="24"/>
              </w:rPr>
              <w:t xml:space="preserve"> </w:t>
            </w:r>
            <w:r w:rsidRPr="00B455BB">
              <w:rPr>
                <w:rFonts w:ascii="Times New Roman" w:hAnsi="Times New Roman"/>
                <w:color w:val="000000"/>
                <w:sz w:val="24"/>
              </w:rPr>
              <w:t>paraiškos perregistruoti vaistinį preparatą, kartu pateiktų dokumentų ir informacijos ekspertizę, taip pat registracijos pažymėjimo arba ekspertizės pažymos išdavimą</w:t>
            </w:r>
          </w:p>
        </w:tc>
        <w:tc>
          <w:tcPr>
            <w:tcW w:w="1588" w:type="dxa"/>
            <w:shd w:val="clear" w:color="auto" w:fill="auto"/>
          </w:tcPr>
          <w:p w:rsidR="00AD602F" w:rsidRPr="00B455BB" w:rsidRDefault="00AD602F" w:rsidP="006E7A62">
            <w:pPr>
              <w:pStyle w:val="Betarp"/>
              <w:spacing w:line="360" w:lineRule="atLeast"/>
              <w:rPr>
                <w:rFonts w:ascii="Times New Roman" w:hAnsi="Times New Roman"/>
                <w:strike/>
                <w:sz w:val="24"/>
                <w:szCs w:val="24"/>
              </w:rPr>
            </w:pP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4.48.1.</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kai paraiška pateikiama nacionalinei procedūrai:</w:t>
            </w:r>
          </w:p>
        </w:tc>
        <w:tc>
          <w:tcPr>
            <w:tcW w:w="1588" w:type="dxa"/>
            <w:shd w:val="clear" w:color="auto" w:fill="auto"/>
            <w:vAlign w:val="center"/>
          </w:tcPr>
          <w:p w:rsidR="006E7A62" w:rsidRPr="00B455BB" w:rsidRDefault="006E7A62" w:rsidP="006E7A62">
            <w:pPr>
              <w:spacing w:line="360" w:lineRule="atLeast"/>
            </w:pP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4.48.1.1.</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88" w:type="dxa"/>
            <w:shd w:val="clear" w:color="auto" w:fill="auto"/>
            <w:vAlign w:val="center"/>
          </w:tcPr>
          <w:p w:rsidR="006E7A62" w:rsidRPr="00B455BB" w:rsidRDefault="006E7A62" w:rsidP="00A179BE">
            <w:pPr>
              <w:spacing w:line="360" w:lineRule="atLeast"/>
            </w:pPr>
            <w:r w:rsidRPr="00B455BB">
              <w:rPr>
                <w:strike/>
              </w:rPr>
              <w:t>97</w:t>
            </w:r>
            <w:r w:rsidRPr="00B455BB">
              <w:t xml:space="preserve"> </w:t>
            </w:r>
            <w:r w:rsidRPr="00B455BB">
              <w:rPr>
                <w:b/>
              </w:rPr>
              <w:t>120</w:t>
            </w: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 xml:space="preserve">4.48.1.2. </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kokybės ir informacijos ekspertizę</w:t>
            </w:r>
          </w:p>
        </w:tc>
        <w:tc>
          <w:tcPr>
            <w:tcW w:w="1588" w:type="dxa"/>
            <w:shd w:val="clear" w:color="auto" w:fill="auto"/>
            <w:vAlign w:val="center"/>
          </w:tcPr>
          <w:p w:rsidR="006E7A62" w:rsidRPr="00B455BB" w:rsidRDefault="006E7A62" w:rsidP="006E7A62">
            <w:pPr>
              <w:spacing w:line="360" w:lineRule="atLeast"/>
            </w:pPr>
            <w:r w:rsidRPr="00B455BB">
              <w:rPr>
                <w:strike/>
              </w:rPr>
              <w:t>946</w:t>
            </w:r>
            <w:r w:rsidRPr="00B455BB">
              <w:t xml:space="preserve"> </w:t>
            </w:r>
            <w:r w:rsidRPr="00B455BB">
              <w:rPr>
                <w:b/>
              </w:rPr>
              <w:t>1</w:t>
            </w:r>
            <w:r w:rsidR="00A179BE" w:rsidRPr="00B455BB">
              <w:rPr>
                <w:b/>
              </w:rPr>
              <w:t xml:space="preserve"> </w:t>
            </w:r>
            <w:r w:rsidRPr="00B455BB">
              <w:rPr>
                <w:b/>
              </w:rPr>
              <w:t>500</w:t>
            </w: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lastRenderedPageBreak/>
              <w:t>4.48.2.</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kai paraiška pateikiama savitarpio pripažinimo procedūrai, kurioje Lietuvos Respublika dalyvauja kaip pripažįstanti Europos ekonominės erdvės valstybė:</w:t>
            </w:r>
          </w:p>
        </w:tc>
        <w:tc>
          <w:tcPr>
            <w:tcW w:w="1588" w:type="dxa"/>
            <w:shd w:val="clear" w:color="auto" w:fill="auto"/>
            <w:vAlign w:val="center"/>
          </w:tcPr>
          <w:p w:rsidR="006E7A62" w:rsidRPr="00B455BB" w:rsidRDefault="006E7A62" w:rsidP="006E7A62">
            <w:pPr>
              <w:spacing w:line="360" w:lineRule="atLeast"/>
              <w:jc w:val="center"/>
            </w:pP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4.48.2.1.</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88" w:type="dxa"/>
            <w:shd w:val="clear" w:color="auto" w:fill="auto"/>
            <w:vAlign w:val="center"/>
          </w:tcPr>
          <w:p w:rsidR="006E7A62" w:rsidRPr="00B455BB" w:rsidRDefault="006E7A62" w:rsidP="006E7A62">
            <w:pPr>
              <w:spacing w:line="360" w:lineRule="atLeast"/>
            </w:pPr>
            <w:r w:rsidRPr="00B455BB">
              <w:rPr>
                <w:strike/>
              </w:rPr>
              <w:t>110</w:t>
            </w:r>
            <w:r w:rsidRPr="00B455BB">
              <w:t xml:space="preserve"> </w:t>
            </w:r>
            <w:r w:rsidRPr="00B455BB">
              <w:rPr>
                <w:b/>
              </w:rPr>
              <w:t>150</w:t>
            </w: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 xml:space="preserve">4.48.2.2. </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kokybės ir informacijos ekspertizę</w:t>
            </w:r>
          </w:p>
        </w:tc>
        <w:tc>
          <w:tcPr>
            <w:tcW w:w="1588" w:type="dxa"/>
            <w:shd w:val="clear" w:color="auto" w:fill="auto"/>
            <w:vAlign w:val="center"/>
          </w:tcPr>
          <w:p w:rsidR="006E7A62" w:rsidRPr="00B455BB" w:rsidRDefault="006E7A62" w:rsidP="006E7A62">
            <w:pPr>
              <w:spacing w:line="360" w:lineRule="atLeast"/>
            </w:pPr>
            <w:r w:rsidRPr="00B455BB">
              <w:rPr>
                <w:strike/>
              </w:rPr>
              <w:t>290</w:t>
            </w:r>
            <w:r w:rsidRPr="00B455BB">
              <w:t xml:space="preserve"> </w:t>
            </w:r>
            <w:r w:rsidRPr="00B455BB">
              <w:rPr>
                <w:b/>
              </w:rPr>
              <w:t>450</w:t>
            </w: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4.48.3.</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kai paraiška pateikiama decentralizuotai procedūrai, kurioje Lietuvos Respublika dalyvauja kaip pripažįstanti Europos ekonominės erdvės valstybė:</w:t>
            </w:r>
          </w:p>
        </w:tc>
        <w:tc>
          <w:tcPr>
            <w:tcW w:w="1588" w:type="dxa"/>
            <w:shd w:val="clear" w:color="auto" w:fill="auto"/>
            <w:vAlign w:val="center"/>
          </w:tcPr>
          <w:p w:rsidR="006E7A62" w:rsidRPr="00B455BB" w:rsidRDefault="006E7A62" w:rsidP="006E7A62">
            <w:pPr>
              <w:spacing w:line="360" w:lineRule="atLeast"/>
            </w:pP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4.48.3.1.</w:t>
            </w:r>
          </w:p>
        </w:tc>
        <w:tc>
          <w:tcPr>
            <w:tcW w:w="6804" w:type="dxa"/>
            <w:shd w:val="clear" w:color="auto" w:fill="auto"/>
          </w:tcPr>
          <w:p w:rsidR="006E7A62" w:rsidRPr="00B455BB" w:rsidRDefault="006E7A62" w:rsidP="006E7A62">
            <w:pPr>
              <w:spacing w:line="360" w:lineRule="atLeast"/>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88" w:type="dxa"/>
            <w:shd w:val="clear" w:color="auto" w:fill="auto"/>
            <w:vAlign w:val="center"/>
          </w:tcPr>
          <w:p w:rsidR="006E7A62" w:rsidRPr="00B455BB" w:rsidRDefault="006E7A62" w:rsidP="006E7A62">
            <w:pPr>
              <w:spacing w:line="360" w:lineRule="atLeast"/>
            </w:pPr>
            <w:r w:rsidRPr="00B455BB">
              <w:rPr>
                <w:strike/>
              </w:rPr>
              <w:t>110</w:t>
            </w:r>
            <w:r w:rsidRPr="00B455BB">
              <w:t xml:space="preserve"> </w:t>
            </w:r>
            <w:r w:rsidRPr="00B455BB">
              <w:rPr>
                <w:b/>
              </w:rPr>
              <w:t>150</w:t>
            </w: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 xml:space="preserve">4.48.3.2. </w:t>
            </w:r>
          </w:p>
        </w:tc>
        <w:tc>
          <w:tcPr>
            <w:tcW w:w="6804" w:type="dxa"/>
            <w:shd w:val="clear" w:color="auto" w:fill="auto"/>
          </w:tcPr>
          <w:p w:rsidR="006E7A62" w:rsidRPr="00B455BB" w:rsidRDefault="006E7A62" w:rsidP="006E7A62">
            <w:pPr>
              <w:spacing w:line="360" w:lineRule="atLeast"/>
              <w:rPr>
                <w:color w:val="000000"/>
              </w:rPr>
            </w:pPr>
            <w:r w:rsidRPr="00B455BB">
              <w:rPr>
                <w:color w:val="000000"/>
              </w:rPr>
              <w:t>kokybės ir informacijos ekspertizę</w:t>
            </w:r>
          </w:p>
        </w:tc>
        <w:tc>
          <w:tcPr>
            <w:tcW w:w="1588" w:type="dxa"/>
            <w:shd w:val="clear" w:color="auto" w:fill="auto"/>
            <w:vAlign w:val="center"/>
          </w:tcPr>
          <w:p w:rsidR="006E7A62" w:rsidRPr="00B455BB" w:rsidRDefault="006E7A62" w:rsidP="00A910D4">
            <w:pPr>
              <w:spacing w:line="360" w:lineRule="atLeast"/>
            </w:pPr>
            <w:r w:rsidRPr="00B455BB">
              <w:rPr>
                <w:strike/>
              </w:rPr>
              <w:t>290</w:t>
            </w:r>
            <w:r w:rsidRPr="00B455BB">
              <w:t> </w:t>
            </w:r>
            <w:r w:rsidRPr="00B455BB">
              <w:rPr>
                <w:b/>
              </w:rPr>
              <w:t>450</w:t>
            </w:r>
          </w:p>
        </w:tc>
      </w:tr>
      <w:tr w:rsidR="00A910D4" w:rsidRPr="00B455BB" w:rsidTr="0037608C">
        <w:tc>
          <w:tcPr>
            <w:tcW w:w="1276" w:type="dxa"/>
            <w:shd w:val="clear" w:color="auto" w:fill="auto"/>
          </w:tcPr>
          <w:p w:rsidR="00A910D4" w:rsidRPr="00B455BB" w:rsidRDefault="00A910D4" w:rsidP="00A910D4">
            <w:pPr>
              <w:spacing w:line="360" w:lineRule="atLeast"/>
              <w:rPr>
                <w:color w:val="000000"/>
              </w:rPr>
            </w:pPr>
            <w:r w:rsidRPr="00B455BB">
              <w:rPr>
                <w:color w:val="000000"/>
              </w:rPr>
              <w:t>4.48.4.</w:t>
            </w:r>
          </w:p>
        </w:tc>
        <w:tc>
          <w:tcPr>
            <w:tcW w:w="6804" w:type="dxa"/>
            <w:shd w:val="clear" w:color="auto" w:fill="auto"/>
          </w:tcPr>
          <w:p w:rsidR="00A910D4" w:rsidRPr="00B455BB" w:rsidRDefault="00A910D4" w:rsidP="006E7A62">
            <w:pPr>
              <w:spacing w:line="360" w:lineRule="atLeast"/>
              <w:rPr>
                <w:color w:val="000000"/>
              </w:rPr>
            </w:pPr>
            <w:r w:rsidRPr="00B455BB">
              <w:rPr>
                <w:color w:val="000000"/>
                <w:shd w:val="clear" w:color="auto" w:fill="FFFFFF"/>
              </w:rPr>
              <w:t>kai paraiška pateikiama decentralizuotai procedūrai, kurioje Lietuvos Respublika dalyvauja kaip referencinė Europos ekonominės erdvės valstybė: </w:t>
            </w:r>
          </w:p>
        </w:tc>
        <w:tc>
          <w:tcPr>
            <w:tcW w:w="1588" w:type="dxa"/>
            <w:shd w:val="clear" w:color="auto" w:fill="auto"/>
            <w:vAlign w:val="center"/>
          </w:tcPr>
          <w:p w:rsidR="00A910D4" w:rsidRPr="00B455BB" w:rsidRDefault="00A910D4" w:rsidP="006E7A62">
            <w:pPr>
              <w:spacing w:line="360" w:lineRule="atLeast"/>
              <w:rPr>
                <w:strike/>
              </w:rPr>
            </w:pPr>
          </w:p>
        </w:tc>
      </w:tr>
      <w:tr w:rsidR="00A910D4" w:rsidRPr="00B455BB" w:rsidTr="0037608C">
        <w:tc>
          <w:tcPr>
            <w:tcW w:w="1276" w:type="dxa"/>
            <w:shd w:val="clear" w:color="auto" w:fill="auto"/>
          </w:tcPr>
          <w:p w:rsidR="00A910D4" w:rsidRPr="00B455BB" w:rsidRDefault="00A910D4" w:rsidP="00A910D4">
            <w:pPr>
              <w:spacing w:line="360" w:lineRule="atLeast"/>
              <w:rPr>
                <w:color w:val="000000"/>
              </w:rPr>
            </w:pPr>
            <w:r w:rsidRPr="00B455BB">
              <w:rPr>
                <w:color w:val="000000"/>
              </w:rPr>
              <w:t>4.48.4.1.</w:t>
            </w:r>
          </w:p>
        </w:tc>
        <w:tc>
          <w:tcPr>
            <w:tcW w:w="6804" w:type="dxa"/>
            <w:shd w:val="clear" w:color="auto" w:fill="auto"/>
          </w:tcPr>
          <w:p w:rsidR="00A910D4" w:rsidRPr="00B455BB" w:rsidRDefault="00A910D4" w:rsidP="006E7A62">
            <w:pPr>
              <w:spacing w:line="360" w:lineRule="atLeast"/>
              <w:rPr>
                <w:color w:val="000000"/>
              </w:rPr>
            </w:pPr>
            <w:r w:rsidRPr="00B455BB">
              <w:rPr>
                <w:color w:val="000000"/>
                <w:shd w:val="clear" w:color="auto" w:fill="FFFFFF"/>
              </w:rPr>
              <w:t>pirminę ekspertizę (</w:t>
            </w:r>
            <w:proofErr w:type="spellStart"/>
            <w:r w:rsidRPr="00B455BB">
              <w:rPr>
                <w:color w:val="000000"/>
                <w:shd w:val="clear" w:color="auto" w:fill="FFFFFF"/>
              </w:rPr>
              <w:t>validaciją</w:t>
            </w:r>
            <w:proofErr w:type="spellEnd"/>
            <w:r w:rsidRPr="00B455BB">
              <w:rPr>
                <w:color w:val="000000"/>
                <w:shd w:val="clear" w:color="auto" w:fill="FFFFFF"/>
              </w:rPr>
              <w:t>)</w:t>
            </w:r>
          </w:p>
        </w:tc>
        <w:tc>
          <w:tcPr>
            <w:tcW w:w="1588" w:type="dxa"/>
            <w:shd w:val="clear" w:color="auto" w:fill="auto"/>
            <w:vAlign w:val="center"/>
          </w:tcPr>
          <w:p w:rsidR="00A910D4" w:rsidRPr="00B455BB" w:rsidRDefault="00A910D4" w:rsidP="006E7A62">
            <w:pPr>
              <w:spacing w:line="360" w:lineRule="atLeast"/>
            </w:pPr>
            <w:r w:rsidRPr="00B455BB">
              <w:t>110</w:t>
            </w:r>
          </w:p>
        </w:tc>
      </w:tr>
      <w:tr w:rsidR="00A910D4" w:rsidRPr="00B455BB" w:rsidTr="0037608C">
        <w:tc>
          <w:tcPr>
            <w:tcW w:w="1276" w:type="dxa"/>
            <w:shd w:val="clear" w:color="auto" w:fill="auto"/>
          </w:tcPr>
          <w:p w:rsidR="00A910D4" w:rsidRPr="00B455BB" w:rsidRDefault="00A910D4" w:rsidP="00A910D4">
            <w:pPr>
              <w:spacing w:line="360" w:lineRule="atLeast"/>
              <w:rPr>
                <w:color w:val="000000"/>
              </w:rPr>
            </w:pPr>
            <w:r w:rsidRPr="00B455BB">
              <w:rPr>
                <w:color w:val="000000"/>
              </w:rPr>
              <w:t xml:space="preserve">4.48.4.2. </w:t>
            </w:r>
          </w:p>
        </w:tc>
        <w:tc>
          <w:tcPr>
            <w:tcW w:w="6804" w:type="dxa"/>
            <w:shd w:val="clear" w:color="auto" w:fill="auto"/>
          </w:tcPr>
          <w:p w:rsidR="00A910D4" w:rsidRPr="00B455BB" w:rsidRDefault="00A910D4" w:rsidP="006E7A62">
            <w:pPr>
              <w:spacing w:line="360" w:lineRule="atLeast"/>
              <w:rPr>
                <w:color w:val="000000"/>
              </w:rPr>
            </w:pPr>
            <w:r w:rsidRPr="00B455BB">
              <w:rPr>
                <w:color w:val="000000"/>
                <w:shd w:val="clear" w:color="auto" w:fill="FFFFFF"/>
              </w:rPr>
              <w:t>kokybės ir informacijos ekspertizę</w:t>
            </w:r>
          </w:p>
        </w:tc>
        <w:tc>
          <w:tcPr>
            <w:tcW w:w="1588" w:type="dxa"/>
            <w:shd w:val="clear" w:color="auto" w:fill="auto"/>
            <w:vAlign w:val="center"/>
          </w:tcPr>
          <w:p w:rsidR="00A910D4" w:rsidRPr="00B455BB" w:rsidRDefault="00A910D4" w:rsidP="006E7A62">
            <w:pPr>
              <w:spacing w:line="360" w:lineRule="atLeast"/>
            </w:pPr>
            <w:r w:rsidRPr="00B455BB">
              <w:t>2 000</w:t>
            </w:r>
          </w:p>
        </w:tc>
      </w:tr>
      <w:tr w:rsidR="00A910D4" w:rsidRPr="00B455BB" w:rsidTr="0037608C">
        <w:tc>
          <w:tcPr>
            <w:tcW w:w="1276" w:type="dxa"/>
            <w:shd w:val="clear" w:color="auto" w:fill="auto"/>
          </w:tcPr>
          <w:p w:rsidR="00A910D4" w:rsidRPr="00B455BB" w:rsidRDefault="00A910D4" w:rsidP="00A910D4">
            <w:pPr>
              <w:spacing w:line="360" w:lineRule="atLeast"/>
              <w:rPr>
                <w:color w:val="000000"/>
              </w:rPr>
            </w:pPr>
            <w:r w:rsidRPr="00B455BB">
              <w:rPr>
                <w:color w:val="000000"/>
              </w:rPr>
              <w:t>4.48.5.</w:t>
            </w:r>
          </w:p>
        </w:tc>
        <w:tc>
          <w:tcPr>
            <w:tcW w:w="6804" w:type="dxa"/>
            <w:shd w:val="clear" w:color="auto" w:fill="auto"/>
          </w:tcPr>
          <w:p w:rsidR="00A910D4" w:rsidRPr="00B455BB" w:rsidRDefault="00A910D4" w:rsidP="006E7A62">
            <w:pPr>
              <w:spacing w:line="360" w:lineRule="atLeast"/>
              <w:rPr>
                <w:color w:val="000000"/>
              </w:rPr>
            </w:pPr>
            <w:r w:rsidRPr="00B455BB">
              <w:rPr>
                <w:color w:val="000000"/>
                <w:shd w:val="clear" w:color="auto" w:fill="FFFFFF"/>
              </w:rPr>
              <w:t>kai paraiška pateikiama savitarpio pripažinimo procedūrai, kurioje Lietuvos Respublika dalyvauja kaip referencinė Europos ekonominės erdvės valstybė:</w:t>
            </w:r>
          </w:p>
        </w:tc>
        <w:tc>
          <w:tcPr>
            <w:tcW w:w="1588" w:type="dxa"/>
            <w:shd w:val="clear" w:color="auto" w:fill="auto"/>
            <w:vAlign w:val="center"/>
          </w:tcPr>
          <w:p w:rsidR="00A910D4" w:rsidRPr="00B455BB" w:rsidRDefault="00A910D4" w:rsidP="006E7A62">
            <w:pPr>
              <w:spacing w:line="360" w:lineRule="atLeast"/>
            </w:pPr>
          </w:p>
        </w:tc>
      </w:tr>
      <w:tr w:rsidR="00A910D4" w:rsidRPr="00B455BB" w:rsidTr="0037608C">
        <w:tc>
          <w:tcPr>
            <w:tcW w:w="1276" w:type="dxa"/>
            <w:shd w:val="clear" w:color="auto" w:fill="auto"/>
          </w:tcPr>
          <w:p w:rsidR="00A910D4" w:rsidRPr="00B455BB" w:rsidRDefault="00A910D4" w:rsidP="00A910D4">
            <w:pPr>
              <w:spacing w:line="360" w:lineRule="atLeast"/>
              <w:rPr>
                <w:color w:val="000000"/>
              </w:rPr>
            </w:pPr>
            <w:r w:rsidRPr="00B455BB">
              <w:rPr>
                <w:color w:val="000000"/>
              </w:rPr>
              <w:t>4.48.5.1.</w:t>
            </w:r>
          </w:p>
        </w:tc>
        <w:tc>
          <w:tcPr>
            <w:tcW w:w="6804" w:type="dxa"/>
            <w:shd w:val="clear" w:color="auto" w:fill="auto"/>
          </w:tcPr>
          <w:p w:rsidR="00A910D4" w:rsidRPr="00B455BB" w:rsidRDefault="00A910D4" w:rsidP="006707A2">
            <w:pPr>
              <w:spacing w:line="360" w:lineRule="atLeast"/>
              <w:rPr>
                <w:color w:val="000000"/>
              </w:rPr>
            </w:pPr>
            <w:r w:rsidRPr="00B455BB">
              <w:rPr>
                <w:color w:val="000000"/>
                <w:shd w:val="clear" w:color="auto" w:fill="FFFFFF"/>
              </w:rPr>
              <w:t>pirminę ekspertizę (</w:t>
            </w:r>
            <w:proofErr w:type="spellStart"/>
            <w:r w:rsidRPr="00B455BB">
              <w:rPr>
                <w:color w:val="000000"/>
                <w:shd w:val="clear" w:color="auto" w:fill="FFFFFF"/>
              </w:rPr>
              <w:t>validaciją</w:t>
            </w:r>
            <w:proofErr w:type="spellEnd"/>
            <w:r w:rsidRPr="00B455BB">
              <w:rPr>
                <w:color w:val="000000"/>
                <w:shd w:val="clear" w:color="auto" w:fill="FFFFFF"/>
              </w:rPr>
              <w:t>)</w:t>
            </w:r>
          </w:p>
        </w:tc>
        <w:tc>
          <w:tcPr>
            <w:tcW w:w="1588" w:type="dxa"/>
            <w:shd w:val="clear" w:color="auto" w:fill="auto"/>
            <w:vAlign w:val="center"/>
          </w:tcPr>
          <w:p w:rsidR="00A910D4" w:rsidRPr="00B455BB" w:rsidRDefault="00A910D4" w:rsidP="006707A2">
            <w:pPr>
              <w:spacing w:line="360" w:lineRule="atLeast"/>
            </w:pPr>
            <w:r w:rsidRPr="00B455BB">
              <w:t>110</w:t>
            </w:r>
          </w:p>
        </w:tc>
      </w:tr>
      <w:tr w:rsidR="00A910D4" w:rsidRPr="00B455BB" w:rsidTr="0037608C">
        <w:tc>
          <w:tcPr>
            <w:tcW w:w="1276" w:type="dxa"/>
            <w:shd w:val="clear" w:color="auto" w:fill="auto"/>
          </w:tcPr>
          <w:p w:rsidR="00A910D4" w:rsidRPr="00B455BB" w:rsidRDefault="00A910D4" w:rsidP="00A910D4">
            <w:pPr>
              <w:spacing w:line="360" w:lineRule="atLeast"/>
              <w:rPr>
                <w:color w:val="000000"/>
              </w:rPr>
            </w:pPr>
            <w:r w:rsidRPr="00B455BB">
              <w:rPr>
                <w:color w:val="000000"/>
              </w:rPr>
              <w:t xml:space="preserve">4.48.5.2. </w:t>
            </w:r>
          </w:p>
        </w:tc>
        <w:tc>
          <w:tcPr>
            <w:tcW w:w="6804" w:type="dxa"/>
            <w:shd w:val="clear" w:color="auto" w:fill="auto"/>
          </w:tcPr>
          <w:p w:rsidR="00A910D4" w:rsidRPr="00B455BB" w:rsidRDefault="00A910D4" w:rsidP="006707A2">
            <w:pPr>
              <w:spacing w:line="360" w:lineRule="atLeast"/>
              <w:rPr>
                <w:color w:val="000000"/>
              </w:rPr>
            </w:pPr>
            <w:r w:rsidRPr="00B455BB">
              <w:rPr>
                <w:color w:val="000000"/>
                <w:shd w:val="clear" w:color="auto" w:fill="FFFFFF"/>
              </w:rPr>
              <w:t>kokybės ir informacijos ekspertizę</w:t>
            </w:r>
          </w:p>
        </w:tc>
        <w:tc>
          <w:tcPr>
            <w:tcW w:w="1588" w:type="dxa"/>
            <w:shd w:val="clear" w:color="auto" w:fill="auto"/>
            <w:vAlign w:val="center"/>
          </w:tcPr>
          <w:p w:rsidR="00A910D4" w:rsidRPr="00B455BB" w:rsidRDefault="00A910D4" w:rsidP="006707A2">
            <w:pPr>
              <w:spacing w:line="360" w:lineRule="atLeast"/>
            </w:pPr>
            <w:r w:rsidRPr="00B455BB">
              <w:t>2</w:t>
            </w:r>
            <w:r w:rsidR="002A213E" w:rsidRPr="00B455BB">
              <w:t> </w:t>
            </w:r>
            <w:r w:rsidRPr="00B455BB">
              <w:t>000</w:t>
            </w:r>
            <w:r w:rsidR="002A213E" w:rsidRPr="00B455BB">
              <w:t>“.</w:t>
            </w:r>
          </w:p>
        </w:tc>
      </w:tr>
    </w:tbl>
    <w:p w:rsidR="00AD602F" w:rsidRPr="00B455BB" w:rsidRDefault="00AD602F" w:rsidP="00B914AC">
      <w:pPr>
        <w:pStyle w:val="Tekstas"/>
        <w:numPr>
          <w:ilvl w:val="0"/>
          <w:numId w:val="17"/>
        </w:numPr>
        <w:tabs>
          <w:tab w:val="clear" w:pos="916"/>
          <w:tab w:val="left" w:pos="1276"/>
          <w:tab w:val="left" w:pos="1418"/>
        </w:tabs>
        <w:ind w:left="0" w:firstLine="720"/>
      </w:pPr>
      <w:r w:rsidRPr="00B455BB">
        <w:t xml:space="preserve">Pakeisti </w:t>
      </w:r>
      <w:r w:rsidRPr="00B455BB">
        <w:rPr>
          <w:lang w:eastAsia="lt-LT"/>
        </w:rPr>
        <w:t xml:space="preserve">4.49 </w:t>
      </w:r>
      <w:r w:rsidRPr="00B455B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AD602F" w:rsidRPr="00B455BB" w:rsidTr="0037608C">
        <w:tc>
          <w:tcPr>
            <w:tcW w:w="1276" w:type="dxa"/>
            <w:shd w:val="clear" w:color="auto" w:fill="auto"/>
          </w:tcPr>
          <w:p w:rsidR="00AD602F" w:rsidRPr="00B455BB" w:rsidRDefault="006E7A62" w:rsidP="006E7A62">
            <w:pPr>
              <w:spacing w:line="360" w:lineRule="atLeast"/>
              <w:jc w:val="both"/>
              <w:rPr>
                <w:b/>
              </w:rPr>
            </w:pPr>
            <w:r w:rsidRPr="00B455BB">
              <w:t>„4.49.</w:t>
            </w:r>
          </w:p>
        </w:tc>
        <w:tc>
          <w:tcPr>
            <w:tcW w:w="6804" w:type="dxa"/>
            <w:shd w:val="clear" w:color="auto" w:fill="auto"/>
          </w:tcPr>
          <w:p w:rsidR="00AD602F" w:rsidRPr="00B455BB" w:rsidRDefault="006E7A62" w:rsidP="006E7A62">
            <w:pPr>
              <w:pStyle w:val="Betarp"/>
              <w:spacing w:line="360" w:lineRule="atLeast"/>
              <w:rPr>
                <w:rFonts w:ascii="Times New Roman" w:hAnsi="Times New Roman"/>
                <w:bCs/>
                <w:color w:val="000000"/>
                <w:sz w:val="24"/>
                <w:szCs w:val="24"/>
              </w:rPr>
            </w:pPr>
            <w:r w:rsidRPr="00B455BB">
              <w:rPr>
                <w:rFonts w:ascii="Times New Roman" w:hAnsi="Times New Roman"/>
                <w:color w:val="000000"/>
                <w:sz w:val="24"/>
              </w:rPr>
              <w:t>Valstybinės vaistų kontrolės tarnybos prie Lietuvos Respublikos sveikatos apsaugos ministerijos atliekamą paraiškos perregistruoti tos pačios veikliosios medžiagos, tačiau kito stiprumo ir (arba) kitos farmacinės formos vaistinį preparatą, kartu pateiktų dokumentų ir informacijos ekspertizę, taip pat registracijos pažymėjimo arba ekspertizės pažymos išdavimą:</w:t>
            </w:r>
          </w:p>
        </w:tc>
        <w:tc>
          <w:tcPr>
            <w:tcW w:w="1588" w:type="dxa"/>
            <w:shd w:val="clear" w:color="auto" w:fill="auto"/>
          </w:tcPr>
          <w:p w:rsidR="00AD602F" w:rsidRPr="00B455BB" w:rsidRDefault="00AD602F" w:rsidP="006E7A62">
            <w:pPr>
              <w:pStyle w:val="Betarp"/>
              <w:spacing w:line="360" w:lineRule="atLeast"/>
              <w:rPr>
                <w:rFonts w:ascii="Times New Roman" w:hAnsi="Times New Roman"/>
                <w:strike/>
                <w:sz w:val="24"/>
                <w:szCs w:val="24"/>
              </w:rPr>
            </w:pP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4.49.1.</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kai paraiška pateikiama nacionalinei procedūrai:</w:t>
            </w:r>
          </w:p>
        </w:tc>
        <w:tc>
          <w:tcPr>
            <w:tcW w:w="1588" w:type="dxa"/>
            <w:shd w:val="clear" w:color="auto" w:fill="auto"/>
            <w:vAlign w:val="center"/>
          </w:tcPr>
          <w:p w:rsidR="006E7A62" w:rsidRPr="00B455BB" w:rsidRDefault="006E7A62" w:rsidP="006E7A62">
            <w:pPr>
              <w:spacing w:line="360" w:lineRule="atLeast"/>
            </w:pP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4.49.1.1.</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88" w:type="dxa"/>
            <w:shd w:val="clear" w:color="auto" w:fill="auto"/>
            <w:vAlign w:val="center"/>
          </w:tcPr>
          <w:p w:rsidR="006E7A62" w:rsidRPr="00B455BB" w:rsidRDefault="006E7A62" w:rsidP="006E7A62">
            <w:pPr>
              <w:spacing w:line="360" w:lineRule="atLeast"/>
            </w:pPr>
            <w:r w:rsidRPr="00B455BB">
              <w:rPr>
                <w:strike/>
              </w:rPr>
              <w:t>69</w:t>
            </w:r>
            <w:r w:rsidRPr="00B455BB">
              <w:t xml:space="preserve"> </w:t>
            </w:r>
            <w:r w:rsidRPr="00B455BB">
              <w:rPr>
                <w:b/>
              </w:rPr>
              <w:t>80</w:t>
            </w: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 xml:space="preserve">4.49.1.2. </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kokybės ir informacijos ekspertizę</w:t>
            </w:r>
          </w:p>
        </w:tc>
        <w:tc>
          <w:tcPr>
            <w:tcW w:w="1588" w:type="dxa"/>
            <w:shd w:val="clear" w:color="auto" w:fill="auto"/>
            <w:vAlign w:val="center"/>
          </w:tcPr>
          <w:p w:rsidR="006E7A62" w:rsidRPr="00B455BB" w:rsidRDefault="006E7A62" w:rsidP="006E7A62">
            <w:pPr>
              <w:spacing w:line="360" w:lineRule="atLeast"/>
            </w:pPr>
            <w:r w:rsidRPr="00B455BB">
              <w:rPr>
                <w:strike/>
              </w:rPr>
              <w:t>275</w:t>
            </w:r>
            <w:r w:rsidRPr="00B455BB">
              <w:t xml:space="preserve"> </w:t>
            </w:r>
            <w:r w:rsidRPr="00B455BB">
              <w:rPr>
                <w:b/>
              </w:rPr>
              <w:t>350</w:t>
            </w: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4.49.2.</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kai paraiška pateikiama savitarpio pripažinimo procedūrai, kurioje Lietuvos Respublika dalyvauja kaip pripažįstanti Europos ekonominės erdvės valstybė:</w:t>
            </w:r>
          </w:p>
        </w:tc>
        <w:tc>
          <w:tcPr>
            <w:tcW w:w="1588" w:type="dxa"/>
            <w:shd w:val="clear" w:color="auto" w:fill="auto"/>
            <w:vAlign w:val="center"/>
          </w:tcPr>
          <w:p w:rsidR="006E7A62" w:rsidRPr="00B455BB" w:rsidRDefault="006E7A62" w:rsidP="006E7A62">
            <w:pPr>
              <w:spacing w:line="360" w:lineRule="atLeast"/>
              <w:jc w:val="center"/>
            </w:pP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4.49.2.1.</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88" w:type="dxa"/>
            <w:shd w:val="clear" w:color="auto" w:fill="auto"/>
            <w:vAlign w:val="center"/>
          </w:tcPr>
          <w:p w:rsidR="006E7A62" w:rsidRPr="00B455BB" w:rsidRDefault="006E7A62" w:rsidP="006E7A62">
            <w:pPr>
              <w:spacing w:line="360" w:lineRule="atLeast"/>
            </w:pPr>
            <w:r w:rsidRPr="00B455BB">
              <w:rPr>
                <w:strike/>
              </w:rPr>
              <w:t>35</w:t>
            </w:r>
            <w:r w:rsidRPr="00B455BB">
              <w:t xml:space="preserve"> </w:t>
            </w:r>
            <w:r w:rsidRPr="00B455BB">
              <w:rPr>
                <w:b/>
              </w:rPr>
              <w:t>80</w:t>
            </w: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 xml:space="preserve">4.49.2.2. </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kokybės ir informacijos ekspertizę</w:t>
            </w:r>
          </w:p>
        </w:tc>
        <w:tc>
          <w:tcPr>
            <w:tcW w:w="1588" w:type="dxa"/>
            <w:shd w:val="clear" w:color="auto" w:fill="auto"/>
            <w:vAlign w:val="center"/>
          </w:tcPr>
          <w:p w:rsidR="006E7A62" w:rsidRPr="00B455BB" w:rsidRDefault="006E7A62" w:rsidP="006E7A62">
            <w:pPr>
              <w:spacing w:line="360" w:lineRule="atLeast"/>
            </w:pPr>
            <w:r w:rsidRPr="00B455BB">
              <w:rPr>
                <w:strike/>
              </w:rPr>
              <w:t>115</w:t>
            </w:r>
            <w:r w:rsidRPr="00B455BB">
              <w:t xml:space="preserve"> </w:t>
            </w:r>
            <w:r w:rsidRPr="00B455BB">
              <w:rPr>
                <w:b/>
              </w:rPr>
              <w:t>200</w:t>
            </w: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4.49.3.</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kai paraiška pateikiama decentralizuotai procedūrai, kurioje Lietuvos Respublika dalyvauja kaip pripažįstanti Europos ekonominės erdvės valstybė:</w:t>
            </w:r>
          </w:p>
        </w:tc>
        <w:tc>
          <w:tcPr>
            <w:tcW w:w="1588" w:type="dxa"/>
            <w:shd w:val="clear" w:color="auto" w:fill="auto"/>
            <w:vAlign w:val="center"/>
          </w:tcPr>
          <w:p w:rsidR="006E7A62" w:rsidRPr="00B455BB" w:rsidRDefault="006E7A62" w:rsidP="006E7A62">
            <w:pPr>
              <w:spacing w:line="360" w:lineRule="atLeast"/>
            </w:pP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t>4.49.3.1.</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88" w:type="dxa"/>
            <w:shd w:val="clear" w:color="auto" w:fill="auto"/>
            <w:vAlign w:val="center"/>
          </w:tcPr>
          <w:p w:rsidR="006E7A62" w:rsidRPr="00B455BB" w:rsidRDefault="006E7A62" w:rsidP="006E7A62">
            <w:pPr>
              <w:spacing w:line="360" w:lineRule="atLeast"/>
            </w:pPr>
            <w:r w:rsidRPr="00B455BB">
              <w:rPr>
                <w:strike/>
              </w:rPr>
              <w:t>35</w:t>
            </w:r>
            <w:r w:rsidRPr="00B455BB">
              <w:t xml:space="preserve"> </w:t>
            </w:r>
            <w:r w:rsidRPr="00B455BB">
              <w:rPr>
                <w:b/>
              </w:rPr>
              <w:t>80</w:t>
            </w:r>
          </w:p>
        </w:tc>
      </w:tr>
      <w:tr w:rsidR="006E7A62" w:rsidRPr="00B455BB" w:rsidTr="0037608C">
        <w:tc>
          <w:tcPr>
            <w:tcW w:w="1276" w:type="dxa"/>
            <w:shd w:val="clear" w:color="auto" w:fill="auto"/>
          </w:tcPr>
          <w:p w:rsidR="006E7A62" w:rsidRPr="00B455BB" w:rsidRDefault="006E7A62" w:rsidP="006E7A62">
            <w:pPr>
              <w:spacing w:line="360" w:lineRule="atLeast"/>
              <w:rPr>
                <w:color w:val="000000"/>
              </w:rPr>
            </w:pPr>
            <w:r w:rsidRPr="00B455BB">
              <w:rPr>
                <w:color w:val="000000"/>
              </w:rPr>
              <w:lastRenderedPageBreak/>
              <w:t xml:space="preserve">4.49.3.2. </w:t>
            </w:r>
          </w:p>
        </w:tc>
        <w:tc>
          <w:tcPr>
            <w:tcW w:w="6804" w:type="dxa"/>
            <w:shd w:val="clear" w:color="auto" w:fill="auto"/>
          </w:tcPr>
          <w:p w:rsidR="006E7A62" w:rsidRPr="00B455BB" w:rsidRDefault="006E7A62" w:rsidP="006E7A62">
            <w:pPr>
              <w:spacing w:line="360" w:lineRule="atLeast"/>
              <w:jc w:val="both"/>
              <w:rPr>
                <w:color w:val="000000"/>
              </w:rPr>
            </w:pPr>
            <w:r w:rsidRPr="00B455BB">
              <w:rPr>
                <w:color w:val="000000"/>
              </w:rPr>
              <w:t>kokybės ir informacijos ekspertizę</w:t>
            </w:r>
          </w:p>
        </w:tc>
        <w:tc>
          <w:tcPr>
            <w:tcW w:w="1588" w:type="dxa"/>
            <w:shd w:val="clear" w:color="auto" w:fill="auto"/>
            <w:vAlign w:val="center"/>
          </w:tcPr>
          <w:p w:rsidR="006E7A62" w:rsidRPr="00B455BB" w:rsidRDefault="006E7A62" w:rsidP="006E7A62">
            <w:pPr>
              <w:spacing w:line="360" w:lineRule="atLeast"/>
            </w:pPr>
            <w:r w:rsidRPr="00B455BB">
              <w:rPr>
                <w:strike/>
              </w:rPr>
              <w:t>115</w:t>
            </w:r>
            <w:r w:rsidR="00A179BE" w:rsidRPr="00B455BB">
              <w:t> </w:t>
            </w:r>
            <w:r w:rsidRPr="00B455BB">
              <w:rPr>
                <w:b/>
              </w:rPr>
              <w:t>200</w:t>
            </w:r>
          </w:p>
        </w:tc>
      </w:tr>
      <w:tr w:rsidR="002A213E" w:rsidRPr="00B455BB" w:rsidTr="0037608C">
        <w:tc>
          <w:tcPr>
            <w:tcW w:w="1276" w:type="dxa"/>
            <w:shd w:val="clear" w:color="auto" w:fill="auto"/>
          </w:tcPr>
          <w:p w:rsidR="002A213E" w:rsidRPr="00B455BB" w:rsidRDefault="002A213E" w:rsidP="002A213E">
            <w:pPr>
              <w:spacing w:line="360" w:lineRule="atLeast"/>
              <w:rPr>
                <w:color w:val="000000"/>
              </w:rPr>
            </w:pPr>
            <w:r w:rsidRPr="00B455BB">
              <w:rPr>
                <w:color w:val="000000"/>
              </w:rPr>
              <w:t>4.49.4.</w:t>
            </w:r>
          </w:p>
        </w:tc>
        <w:tc>
          <w:tcPr>
            <w:tcW w:w="6804" w:type="dxa"/>
            <w:shd w:val="clear" w:color="auto" w:fill="auto"/>
          </w:tcPr>
          <w:p w:rsidR="002A213E" w:rsidRPr="00B455BB" w:rsidRDefault="002A213E" w:rsidP="006707A2">
            <w:pPr>
              <w:spacing w:line="360" w:lineRule="atLeast"/>
              <w:rPr>
                <w:color w:val="000000"/>
              </w:rPr>
            </w:pPr>
            <w:r w:rsidRPr="00B455BB">
              <w:rPr>
                <w:color w:val="000000"/>
                <w:shd w:val="clear" w:color="auto" w:fill="FFFFFF"/>
              </w:rPr>
              <w:t>kai paraiška pateikiama decentralizuotai procedūrai, kurioje Lietuvos Respublika dalyvauja kaip referencinė Europos ekonominės erdvės valstybė: </w:t>
            </w:r>
          </w:p>
        </w:tc>
        <w:tc>
          <w:tcPr>
            <w:tcW w:w="1588" w:type="dxa"/>
            <w:shd w:val="clear" w:color="auto" w:fill="auto"/>
            <w:vAlign w:val="center"/>
          </w:tcPr>
          <w:p w:rsidR="002A213E" w:rsidRPr="00B455BB" w:rsidRDefault="002A213E" w:rsidP="006707A2">
            <w:pPr>
              <w:spacing w:line="360" w:lineRule="atLeast"/>
              <w:rPr>
                <w:strike/>
              </w:rPr>
            </w:pPr>
          </w:p>
        </w:tc>
      </w:tr>
      <w:tr w:rsidR="002A213E" w:rsidRPr="00B455BB" w:rsidTr="0037608C">
        <w:tc>
          <w:tcPr>
            <w:tcW w:w="1276" w:type="dxa"/>
            <w:shd w:val="clear" w:color="auto" w:fill="auto"/>
          </w:tcPr>
          <w:p w:rsidR="002A213E" w:rsidRPr="00B455BB" w:rsidRDefault="002A213E" w:rsidP="002A213E">
            <w:pPr>
              <w:spacing w:line="360" w:lineRule="atLeast"/>
              <w:rPr>
                <w:color w:val="000000"/>
              </w:rPr>
            </w:pPr>
            <w:r w:rsidRPr="00B455BB">
              <w:rPr>
                <w:color w:val="000000"/>
              </w:rPr>
              <w:t>4.49.4.1.</w:t>
            </w:r>
          </w:p>
        </w:tc>
        <w:tc>
          <w:tcPr>
            <w:tcW w:w="6804" w:type="dxa"/>
            <w:shd w:val="clear" w:color="auto" w:fill="auto"/>
          </w:tcPr>
          <w:p w:rsidR="002A213E" w:rsidRPr="00B455BB" w:rsidRDefault="002A213E" w:rsidP="006707A2">
            <w:pPr>
              <w:spacing w:line="360" w:lineRule="atLeast"/>
              <w:rPr>
                <w:color w:val="000000"/>
              </w:rPr>
            </w:pPr>
            <w:r w:rsidRPr="00B455BB">
              <w:rPr>
                <w:color w:val="000000"/>
                <w:shd w:val="clear" w:color="auto" w:fill="FFFFFF"/>
              </w:rPr>
              <w:t>pirminę ekspertizę (</w:t>
            </w:r>
            <w:proofErr w:type="spellStart"/>
            <w:r w:rsidRPr="00B455BB">
              <w:rPr>
                <w:color w:val="000000"/>
                <w:shd w:val="clear" w:color="auto" w:fill="FFFFFF"/>
              </w:rPr>
              <w:t>validaciją</w:t>
            </w:r>
            <w:proofErr w:type="spellEnd"/>
            <w:r w:rsidRPr="00B455BB">
              <w:rPr>
                <w:color w:val="000000"/>
                <w:shd w:val="clear" w:color="auto" w:fill="FFFFFF"/>
              </w:rPr>
              <w:t>)</w:t>
            </w:r>
          </w:p>
        </w:tc>
        <w:tc>
          <w:tcPr>
            <w:tcW w:w="1588" w:type="dxa"/>
            <w:shd w:val="clear" w:color="auto" w:fill="auto"/>
            <w:vAlign w:val="center"/>
          </w:tcPr>
          <w:p w:rsidR="002A213E" w:rsidRPr="00B455BB" w:rsidRDefault="002A213E" w:rsidP="006707A2">
            <w:pPr>
              <w:spacing w:line="360" w:lineRule="atLeast"/>
            </w:pPr>
            <w:r w:rsidRPr="00B455BB">
              <w:t>110</w:t>
            </w:r>
          </w:p>
        </w:tc>
      </w:tr>
      <w:tr w:rsidR="002A213E" w:rsidRPr="00B455BB" w:rsidTr="0037608C">
        <w:tc>
          <w:tcPr>
            <w:tcW w:w="1276" w:type="dxa"/>
            <w:shd w:val="clear" w:color="auto" w:fill="auto"/>
          </w:tcPr>
          <w:p w:rsidR="002A213E" w:rsidRPr="00B455BB" w:rsidRDefault="002A213E" w:rsidP="002A213E">
            <w:pPr>
              <w:spacing w:line="360" w:lineRule="atLeast"/>
              <w:rPr>
                <w:color w:val="000000"/>
              </w:rPr>
            </w:pPr>
            <w:r w:rsidRPr="00B455BB">
              <w:rPr>
                <w:color w:val="000000"/>
              </w:rPr>
              <w:t xml:space="preserve">4.49.4.2. </w:t>
            </w:r>
          </w:p>
        </w:tc>
        <w:tc>
          <w:tcPr>
            <w:tcW w:w="6804" w:type="dxa"/>
            <w:shd w:val="clear" w:color="auto" w:fill="auto"/>
          </w:tcPr>
          <w:p w:rsidR="002A213E" w:rsidRPr="00B455BB" w:rsidRDefault="002A213E" w:rsidP="006707A2">
            <w:pPr>
              <w:spacing w:line="360" w:lineRule="atLeast"/>
              <w:rPr>
                <w:color w:val="000000"/>
              </w:rPr>
            </w:pPr>
            <w:r w:rsidRPr="00B455BB">
              <w:rPr>
                <w:color w:val="000000"/>
                <w:shd w:val="clear" w:color="auto" w:fill="FFFFFF"/>
              </w:rPr>
              <w:t>kokybės ir informacijos ekspertizę</w:t>
            </w:r>
          </w:p>
        </w:tc>
        <w:tc>
          <w:tcPr>
            <w:tcW w:w="1588" w:type="dxa"/>
            <w:shd w:val="clear" w:color="auto" w:fill="auto"/>
            <w:vAlign w:val="center"/>
          </w:tcPr>
          <w:p w:rsidR="002A213E" w:rsidRPr="00B455BB" w:rsidRDefault="002A213E" w:rsidP="006707A2">
            <w:pPr>
              <w:spacing w:line="360" w:lineRule="atLeast"/>
            </w:pPr>
            <w:r w:rsidRPr="00B455BB">
              <w:t>700</w:t>
            </w:r>
          </w:p>
        </w:tc>
      </w:tr>
      <w:tr w:rsidR="002A213E" w:rsidRPr="00B455BB" w:rsidTr="0037608C">
        <w:tc>
          <w:tcPr>
            <w:tcW w:w="1276" w:type="dxa"/>
            <w:shd w:val="clear" w:color="auto" w:fill="auto"/>
          </w:tcPr>
          <w:p w:rsidR="002A213E" w:rsidRPr="00B455BB" w:rsidRDefault="002A213E" w:rsidP="002A213E">
            <w:pPr>
              <w:spacing w:line="360" w:lineRule="atLeast"/>
              <w:rPr>
                <w:color w:val="000000"/>
              </w:rPr>
            </w:pPr>
            <w:r w:rsidRPr="00B455BB">
              <w:rPr>
                <w:color w:val="000000"/>
              </w:rPr>
              <w:t>4.49.5.</w:t>
            </w:r>
          </w:p>
        </w:tc>
        <w:tc>
          <w:tcPr>
            <w:tcW w:w="6804" w:type="dxa"/>
            <w:shd w:val="clear" w:color="auto" w:fill="auto"/>
          </w:tcPr>
          <w:p w:rsidR="002A213E" w:rsidRPr="00B455BB" w:rsidRDefault="002A213E" w:rsidP="006707A2">
            <w:pPr>
              <w:spacing w:line="360" w:lineRule="atLeast"/>
              <w:rPr>
                <w:color w:val="000000"/>
              </w:rPr>
            </w:pPr>
            <w:r w:rsidRPr="00B455BB">
              <w:rPr>
                <w:color w:val="000000"/>
                <w:shd w:val="clear" w:color="auto" w:fill="FFFFFF"/>
              </w:rPr>
              <w:t>kai paraiška pateikiama savitarpio pripažinimo procedūrai, kurioje Lietuvos Respublika dalyvauja kaip referencinė Europos ekonominės erdvės valstybė:</w:t>
            </w:r>
          </w:p>
        </w:tc>
        <w:tc>
          <w:tcPr>
            <w:tcW w:w="1588" w:type="dxa"/>
            <w:shd w:val="clear" w:color="auto" w:fill="auto"/>
            <w:vAlign w:val="center"/>
          </w:tcPr>
          <w:p w:rsidR="002A213E" w:rsidRPr="00B455BB" w:rsidRDefault="002A213E" w:rsidP="006707A2">
            <w:pPr>
              <w:spacing w:line="360" w:lineRule="atLeast"/>
            </w:pPr>
          </w:p>
        </w:tc>
      </w:tr>
      <w:tr w:rsidR="002A213E" w:rsidRPr="00B455BB" w:rsidTr="0037608C">
        <w:tc>
          <w:tcPr>
            <w:tcW w:w="1276" w:type="dxa"/>
            <w:shd w:val="clear" w:color="auto" w:fill="auto"/>
          </w:tcPr>
          <w:p w:rsidR="002A213E" w:rsidRPr="00B455BB" w:rsidRDefault="002A213E" w:rsidP="002A213E">
            <w:pPr>
              <w:spacing w:line="360" w:lineRule="atLeast"/>
              <w:rPr>
                <w:color w:val="000000"/>
              </w:rPr>
            </w:pPr>
            <w:r w:rsidRPr="00B455BB">
              <w:rPr>
                <w:color w:val="000000"/>
              </w:rPr>
              <w:t>4.49.5.1.</w:t>
            </w:r>
          </w:p>
        </w:tc>
        <w:tc>
          <w:tcPr>
            <w:tcW w:w="6804" w:type="dxa"/>
            <w:shd w:val="clear" w:color="auto" w:fill="auto"/>
          </w:tcPr>
          <w:p w:rsidR="002A213E" w:rsidRPr="00B455BB" w:rsidRDefault="002A213E" w:rsidP="006707A2">
            <w:pPr>
              <w:spacing w:line="360" w:lineRule="atLeast"/>
              <w:rPr>
                <w:color w:val="000000"/>
              </w:rPr>
            </w:pPr>
            <w:r w:rsidRPr="00B455BB">
              <w:rPr>
                <w:color w:val="000000"/>
                <w:shd w:val="clear" w:color="auto" w:fill="FFFFFF"/>
              </w:rPr>
              <w:t>pirminę ekspertizę (</w:t>
            </w:r>
            <w:proofErr w:type="spellStart"/>
            <w:r w:rsidRPr="00B455BB">
              <w:rPr>
                <w:color w:val="000000"/>
                <w:shd w:val="clear" w:color="auto" w:fill="FFFFFF"/>
              </w:rPr>
              <w:t>validaciją</w:t>
            </w:r>
            <w:proofErr w:type="spellEnd"/>
            <w:r w:rsidRPr="00B455BB">
              <w:rPr>
                <w:color w:val="000000"/>
                <w:shd w:val="clear" w:color="auto" w:fill="FFFFFF"/>
              </w:rPr>
              <w:t>)</w:t>
            </w:r>
          </w:p>
        </w:tc>
        <w:tc>
          <w:tcPr>
            <w:tcW w:w="1588" w:type="dxa"/>
            <w:shd w:val="clear" w:color="auto" w:fill="auto"/>
            <w:vAlign w:val="center"/>
          </w:tcPr>
          <w:p w:rsidR="002A213E" w:rsidRPr="00B455BB" w:rsidRDefault="002A213E" w:rsidP="006707A2">
            <w:pPr>
              <w:spacing w:line="360" w:lineRule="atLeast"/>
            </w:pPr>
            <w:r w:rsidRPr="00B455BB">
              <w:t>110</w:t>
            </w:r>
          </w:p>
        </w:tc>
      </w:tr>
      <w:tr w:rsidR="002A213E" w:rsidRPr="00B455BB" w:rsidTr="0037608C">
        <w:tc>
          <w:tcPr>
            <w:tcW w:w="1276" w:type="dxa"/>
            <w:shd w:val="clear" w:color="auto" w:fill="auto"/>
          </w:tcPr>
          <w:p w:rsidR="002A213E" w:rsidRPr="00B455BB" w:rsidRDefault="002A213E" w:rsidP="002A213E">
            <w:pPr>
              <w:spacing w:line="360" w:lineRule="atLeast"/>
              <w:rPr>
                <w:color w:val="000000"/>
              </w:rPr>
            </w:pPr>
            <w:r w:rsidRPr="00B455BB">
              <w:rPr>
                <w:color w:val="000000"/>
              </w:rPr>
              <w:t xml:space="preserve">4.49.5.2. </w:t>
            </w:r>
          </w:p>
        </w:tc>
        <w:tc>
          <w:tcPr>
            <w:tcW w:w="6804" w:type="dxa"/>
            <w:shd w:val="clear" w:color="auto" w:fill="auto"/>
          </w:tcPr>
          <w:p w:rsidR="002A213E" w:rsidRPr="00B455BB" w:rsidRDefault="002A213E" w:rsidP="006707A2">
            <w:pPr>
              <w:spacing w:line="360" w:lineRule="atLeast"/>
              <w:rPr>
                <w:color w:val="000000"/>
              </w:rPr>
            </w:pPr>
            <w:r w:rsidRPr="00B455BB">
              <w:rPr>
                <w:color w:val="000000"/>
                <w:shd w:val="clear" w:color="auto" w:fill="FFFFFF"/>
              </w:rPr>
              <w:t>kokybės ir informacijos ekspertizę</w:t>
            </w:r>
          </w:p>
        </w:tc>
        <w:tc>
          <w:tcPr>
            <w:tcW w:w="1588" w:type="dxa"/>
            <w:shd w:val="clear" w:color="auto" w:fill="auto"/>
            <w:vAlign w:val="center"/>
          </w:tcPr>
          <w:p w:rsidR="002A213E" w:rsidRPr="00B455BB" w:rsidRDefault="002A213E" w:rsidP="006707A2">
            <w:pPr>
              <w:spacing w:line="360" w:lineRule="atLeast"/>
            </w:pPr>
            <w:r w:rsidRPr="00B455BB">
              <w:t>700“.</w:t>
            </w:r>
          </w:p>
        </w:tc>
      </w:tr>
    </w:tbl>
    <w:p w:rsidR="00606DD5" w:rsidRPr="00B455BB" w:rsidRDefault="00606DD5" w:rsidP="00B914AC">
      <w:pPr>
        <w:pStyle w:val="Tekstas"/>
        <w:numPr>
          <w:ilvl w:val="0"/>
          <w:numId w:val="17"/>
        </w:numPr>
        <w:tabs>
          <w:tab w:val="clear" w:pos="916"/>
          <w:tab w:val="left" w:pos="1276"/>
          <w:tab w:val="left" w:pos="1418"/>
        </w:tabs>
        <w:ind w:left="0" w:firstLine="720"/>
      </w:pPr>
      <w:r w:rsidRPr="00B455BB">
        <w:t xml:space="preserve">Pakeisti </w:t>
      </w:r>
      <w:r w:rsidRPr="00B455BB">
        <w:rPr>
          <w:lang w:eastAsia="lt-LT"/>
        </w:rPr>
        <w:t xml:space="preserve">4.50 </w:t>
      </w:r>
      <w:r w:rsidRPr="00B455BB">
        <w:t>papunktį ir jį išdėstyti taip:</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6804"/>
        <w:gridCol w:w="1560"/>
      </w:tblGrid>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06DD5" w:rsidRPr="00B455BB" w:rsidRDefault="00606DD5" w:rsidP="00211663">
            <w:pPr>
              <w:spacing w:line="360" w:lineRule="atLeast"/>
              <w:ind w:left="142"/>
              <w:rPr>
                <w:color w:val="000000"/>
              </w:rPr>
            </w:pPr>
            <w:r w:rsidRPr="00B455BB">
              <w:rPr>
                <w:color w:val="000000"/>
              </w:rPr>
              <w:t>„4.50.</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606DD5" w:rsidRPr="00B455BB" w:rsidRDefault="00910C99" w:rsidP="00211663">
            <w:pPr>
              <w:spacing w:line="360" w:lineRule="atLeast"/>
              <w:ind w:left="142"/>
              <w:rPr>
                <w:color w:val="000000"/>
              </w:rPr>
            </w:pPr>
            <w:r w:rsidRPr="00B455BB">
              <w:rPr>
                <w:b/>
                <w:color w:val="000000"/>
              </w:rPr>
              <w:t xml:space="preserve">Valstybinės vaistų kontrolės tarnybos prie Lietuvos Respublikos sveikatos apsaugos ministerijos atliekamą </w:t>
            </w:r>
            <w:r w:rsidR="00606DD5" w:rsidRPr="00B455BB">
              <w:rPr>
                <w:color w:val="000000"/>
              </w:rPr>
              <w:t>paraiškos perregistruoti vaistinį preparatą, kartu pateiktų dokumentų ir informacijos ekspertizę, taip pat registracijos pažymėjimo arba ekspertizės pažymos išdavimą, jeigu jis registruotas taikant supaprastintą homeopatinių vaistinių preparatų registravimo procedūrą:</w:t>
            </w:r>
          </w:p>
        </w:tc>
        <w:tc>
          <w:tcPr>
            <w:tcW w:w="1560" w:type="dxa"/>
            <w:tcBorders>
              <w:top w:val="single" w:sz="4" w:space="0" w:color="auto"/>
              <w:left w:val="single" w:sz="4" w:space="0" w:color="auto"/>
              <w:bottom w:val="single" w:sz="4" w:space="0" w:color="auto"/>
              <w:right w:val="single" w:sz="4" w:space="0" w:color="auto"/>
            </w:tcBorders>
            <w:noWrap/>
          </w:tcPr>
          <w:p w:rsidR="00606DD5" w:rsidRPr="00B455BB" w:rsidRDefault="00606DD5" w:rsidP="003C3851">
            <w:pPr>
              <w:spacing w:line="360" w:lineRule="atLeast"/>
              <w:jc w:val="center"/>
              <w:rPr>
                <w:color w:val="000000"/>
              </w:rPr>
            </w:pP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06DD5" w:rsidRPr="00B455BB" w:rsidRDefault="00606DD5" w:rsidP="00211663">
            <w:pPr>
              <w:spacing w:line="360" w:lineRule="atLeast"/>
              <w:ind w:left="142"/>
              <w:rPr>
                <w:color w:val="000000"/>
              </w:rPr>
            </w:pPr>
            <w:r w:rsidRPr="00B455BB">
              <w:rPr>
                <w:color w:val="000000"/>
              </w:rPr>
              <w:t xml:space="preserve">4.50.1.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606DD5" w:rsidRPr="00B455BB" w:rsidRDefault="00606DD5" w:rsidP="00211663">
            <w:pPr>
              <w:spacing w:line="360" w:lineRule="atLeast"/>
              <w:ind w:left="142"/>
              <w:rPr>
                <w:color w:val="000000"/>
              </w:rPr>
            </w:pPr>
            <w:r w:rsidRPr="00B455BB">
              <w:rPr>
                <w:color w:val="000000"/>
              </w:rPr>
              <w:t>kai paraiška pateikiama nacionalinei procedūrai:</w:t>
            </w:r>
          </w:p>
        </w:tc>
        <w:tc>
          <w:tcPr>
            <w:tcW w:w="1560" w:type="dxa"/>
            <w:tcBorders>
              <w:top w:val="single" w:sz="4" w:space="0" w:color="auto"/>
              <w:left w:val="single" w:sz="4" w:space="0" w:color="auto"/>
              <w:bottom w:val="single" w:sz="4" w:space="0" w:color="auto"/>
              <w:right w:val="single" w:sz="4" w:space="0" w:color="auto"/>
            </w:tcBorders>
            <w:noWrap/>
          </w:tcPr>
          <w:p w:rsidR="00606DD5" w:rsidRPr="00B455BB" w:rsidRDefault="00606DD5" w:rsidP="003C3851">
            <w:pPr>
              <w:spacing w:line="360" w:lineRule="atLeast"/>
              <w:jc w:val="center"/>
              <w:rPr>
                <w:color w:val="000000"/>
              </w:rPr>
            </w:pP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06DD5" w:rsidRPr="00B455BB" w:rsidRDefault="00606DD5" w:rsidP="00211663">
            <w:pPr>
              <w:spacing w:line="360" w:lineRule="atLeast"/>
              <w:ind w:left="142"/>
              <w:rPr>
                <w:color w:val="000000"/>
              </w:rPr>
            </w:pPr>
            <w:r w:rsidRPr="00B455BB">
              <w:rPr>
                <w:color w:val="000000"/>
              </w:rPr>
              <w:t>4.50.1.1.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606DD5" w:rsidRPr="00B455BB" w:rsidRDefault="00606DD5"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69</w:t>
            </w:r>
            <w:r w:rsidRPr="00B455BB">
              <w:rPr>
                <w:color w:val="000000"/>
              </w:rPr>
              <w:t xml:space="preserve"> </w:t>
            </w:r>
            <w:r w:rsidRPr="00B455BB">
              <w:rPr>
                <w:b/>
                <w:color w:val="000000"/>
              </w:rPr>
              <w:t>80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06DD5" w:rsidRPr="00B455BB" w:rsidRDefault="00606DD5" w:rsidP="00211663">
            <w:pPr>
              <w:spacing w:line="360" w:lineRule="atLeast"/>
              <w:ind w:left="142"/>
              <w:rPr>
                <w:color w:val="000000"/>
              </w:rPr>
            </w:pPr>
            <w:r w:rsidRPr="00B455BB">
              <w:rPr>
                <w:color w:val="000000"/>
              </w:rPr>
              <w:t xml:space="preserve">4.50.1.2.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606DD5" w:rsidRPr="00B455BB" w:rsidRDefault="00606DD5"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326</w:t>
            </w:r>
            <w:r w:rsidRPr="00B455BB">
              <w:rPr>
                <w:color w:val="000000"/>
              </w:rPr>
              <w:t xml:space="preserve"> </w:t>
            </w:r>
            <w:r w:rsidRPr="00B455BB">
              <w:rPr>
                <w:b/>
                <w:color w:val="000000"/>
              </w:rPr>
              <w:t>400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06DD5" w:rsidRPr="00B455BB" w:rsidRDefault="00606DD5" w:rsidP="00211663">
            <w:pPr>
              <w:spacing w:line="360" w:lineRule="atLeast"/>
              <w:ind w:left="142"/>
              <w:rPr>
                <w:color w:val="000000"/>
              </w:rPr>
            </w:pPr>
            <w:r w:rsidRPr="00B455BB">
              <w:rPr>
                <w:color w:val="000000"/>
              </w:rPr>
              <w:t xml:space="preserve">4.50.2.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606DD5" w:rsidRPr="00B455BB" w:rsidRDefault="00606DD5" w:rsidP="00211663">
            <w:pPr>
              <w:spacing w:line="360" w:lineRule="atLeast"/>
              <w:ind w:left="142"/>
              <w:rPr>
                <w:color w:val="000000"/>
              </w:rPr>
            </w:pPr>
            <w:r w:rsidRPr="00B455BB">
              <w:rPr>
                <w:color w:val="000000"/>
              </w:rPr>
              <w:t>kai paraiška pateikiama savitarpio pripažinimo procedūrai, kurioje Lietuvos Respublika dalyvauja kaip pripažįstanti Europos ekonominės erdvės valstybė:</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06DD5" w:rsidRPr="00B455BB" w:rsidRDefault="00606DD5" w:rsidP="00211663">
            <w:pPr>
              <w:spacing w:line="360" w:lineRule="atLeast"/>
              <w:ind w:left="142"/>
              <w:rPr>
                <w:color w:val="000000"/>
              </w:rPr>
            </w:pPr>
            <w:r w:rsidRPr="00B455BB">
              <w:rPr>
                <w:color w:val="000000"/>
              </w:rPr>
              <w:t>4.50.2.1.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606DD5" w:rsidRPr="00B455BB" w:rsidRDefault="00606DD5"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31</w:t>
            </w:r>
            <w:r w:rsidRPr="00B455BB">
              <w:rPr>
                <w:color w:val="000000"/>
              </w:rPr>
              <w:t xml:space="preserve"> </w:t>
            </w:r>
            <w:r w:rsidRPr="00B455BB">
              <w:rPr>
                <w:b/>
                <w:color w:val="000000"/>
              </w:rPr>
              <w:t>80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06DD5" w:rsidRPr="00B455BB" w:rsidRDefault="00606DD5" w:rsidP="00211663">
            <w:pPr>
              <w:spacing w:line="360" w:lineRule="atLeast"/>
              <w:ind w:left="142"/>
              <w:rPr>
                <w:color w:val="000000"/>
              </w:rPr>
            </w:pPr>
            <w:r w:rsidRPr="00B455BB">
              <w:rPr>
                <w:color w:val="000000"/>
              </w:rPr>
              <w:t xml:space="preserve">4.50.2.2.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606DD5" w:rsidRPr="00B455BB" w:rsidRDefault="00606DD5"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63</w:t>
            </w:r>
            <w:r w:rsidRPr="00B455BB">
              <w:rPr>
                <w:color w:val="000000"/>
              </w:rPr>
              <w:t xml:space="preserve"> </w:t>
            </w:r>
            <w:r w:rsidRPr="00B455BB">
              <w:rPr>
                <w:b/>
                <w:color w:val="000000"/>
              </w:rPr>
              <w:t>120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06DD5" w:rsidRPr="00B455BB" w:rsidRDefault="00606DD5" w:rsidP="00211663">
            <w:pPr>
              <w:spacing w:line="360" w:lineRule="atLeast"/>
              <w:ind w:left="142"/>
              <w:rPr>
                <w:color w:val="000000"/>
              </w:rPr>
            </w:pPr>
            <w:r w:rsidRPr="00B455BB">
              <w:rPr>
                <w:color w:val="000000"/>
              </w:rPr>
              <w:t xml:space="preserve">4.50.3.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606DD5" w:rsidRPr="00B455BB" w:rsidRDefault="00606DD5" w:rsidP="00211663">
            <w:pPr>
              <w:spacing w:line="360" w:lineRule="atLeast"/>
              <w:ind w:left="142"/>
              <w:rPr>
                <w:color w:val="000000"/>
              </w:rPr>
            </w:pPr>
            <w:r w:rsidRPr="00B455BB">
              <w:rPr>
                <w:color w:val="000000"/>
              </w:rPr>
              <w:t>kai paraiška pateikiama decentralizuotai procedūrai, kurioje Lietuvos Respublika dalyvauja kaip pripažįstanti Europos ekonominės erdvės valstybė:</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4.50.3.1.</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31</w:t>
            </w:r>
            <w:r w:rsidRPr="00B455BB">
              <w:rPr>
                <w:color w:val="000000"/>
              </w:rPr>
              <w:t xml:space="preserve"> </w:t>
            </w:r>
            <w:r w:rsidRPr="00B455BB">
              <w:rPr>
                <w:b/>
                <w:color w:val="000000"/>
              </w:rPr>
              <w:t>80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 xml:space="preserve">4.50.3.2. </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63</w:t>
            </w:r>
            <w:r w:rsidRPr="00B455BB">
              <w:rPr>
                <w:color w:val="000000"/>
              </w:rPr>
              <w:t xml:space="preserve"> </w:t>
            </w:r>
            <w:r w:rsidRPr="00B455BB">
              <w:rPr>
                <w:b/>
                <w:color w:val="000000"/>
              </w:rPr>
              <w:t>120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4.50.4.</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kai paraiška pateikiama decentralizuotai procedūrai, kurioje Lietuvos Respublika dalyvauja kaip referencinė Europos ekonominės erdvės valstybė:</w:t>
            </w:r>
          </w:p>
        </w:tc>
        <w:tc>
          <w:tcPr>
            <w:tcW w:w="1560" w:type="dxa"/>
            <w:tcBorders>
              <w:top w:val="single" w:sz="4" w:space="0" w:color="auto"/>
              <w:left w:val="single" w:sz="4" w:space="0" w:color="auto"/>
              <w:bottom w:val="single" w:sz="4" w:space="0" w:color="auto"/>
              <w:right w:val="single" w:sz="4" w:space="0" w:color="auto"/>
            </w:tcBorders>
            <w:noWrap/>
          </w:tcPr>
          <w:p w:rsidR="00606DD5" w:rsidRPr="00B455BB" w:rsidRDefault="00606DD5" w:rsidP="003C3851">
            <w:pPr>
              <w:spacing w:line="360" w:lineRule="atLeast"/>
              <w:jc w:val="center"/>
              <w:rPr>
                <w:color w:val="000000"/>
              </w:rPr>
            </w:pP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4.50.4.1.</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97</w:t>
            </w:r>
            <w:r w:rsidRPr="00B455BB">
              <w:rPr>
                <w:color w:val="000000"/>
              </w:rPr>
              <w:t xml:space="preserve"> </w:t>
            </w:r>
            <w:r w:rsidRPr="00B455BB">
              <w:rPr>
                <w:b/>
                <w:color w:val="000000"/>
              </w:rPr>
              <w:t>120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 xml:space="preserve">4.50.4.2. </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594</w:t>
            </w:r>
            <w:r w:rsidRPr="00B455BB">
              <w:rPr>
                <w:color w:val="000000"/>
              </w:rPr>
              <w:t xml:space="preserve"> </w:t>
            </w:r>
            <w:r w:rsidRPr="00B455BB">
              <w:rPr>
                <w:b/>
                <w:color w:val="000000"/>
              </w:rPr>
              <w:t>700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4.50.5.</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kai paraiška pateikiama savitarpio pripažinimo procedūrai, kurioje Lietuvos Respublika dalyvauja kaip referencinė Europos ekonominės erdvės valstybė:</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lastRenderedPageBreak/>
              <w:t>4.50.5.1.</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97</w:t>
            </w:r>
            <w:r w:rsidRPr="00B455BB">
              <w:rPr>
                <w:color w:val="000000"/>
              </w:rPr>
              <w:t xml:space="preserve"> </w:t>
            </w:r>
            <w:r w:rsidRPr="00B455BB">
              <w:rPr>
                <w:b/>
                <w:color w:val="000000"/>
              </w:rPr>
              <w:t>120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 xml:space="preserve">4.50.5.2. </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594</w:t>
            </w:r>
            <w:r w:rsidRPr="00B455BB">
              <w:rPr>
                <w:color w:val="000000"/>
              </w:rPr>
              <w:t xml:space="preserve"> </w:t>
            </w:r>
            <w:r w:rsidRPr="00B455BB">
              <w:rPr>
                <w:b/>
                <w:color w:val="000000"/>
              </w:rPr>
              <w:t>700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606DD5" w:rsidRPr="00B455BB" w:rsidRDefault="00606DD5" w:rsidP="00211663">
            <w:pPr>
              <w:spacing w:line="360" w:lineRule="atLeast"/>
              <w:ind w:left="142"/>
              <w:rPr>
                <w:color w:val="000000"/>
              </w:rPr>
            </w:pPr>
            <w:r w:rsidRPr="00B455BB">
              <w:rPr>
                <w:color w:val="000000"/>
              </w:rPr>
              <w:t>4.50.6.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606DD5" w:rsidRPr="00B455BB" w:rsidRDefault="00606DD5" w:rsidP="00211663">
            <w:pPr>
              <w:spacing w:line="360" w:lineRule="atLeast"/>
              <w:ind w:left="142"/>
              <w:rPr>
                <w:color w:val="000000"/>
              </w:rPr>
            </w:pPr>
            <w:r w:rsidRPr="00B455BB">
              <w:rPr>
                <w:color w:val="000000"/>
              </w:rPr>
              <w:t>paraiškos perregistruoti tos pačios veikliosios medžiagos, tačiau kitos potencijos ir (arba) kitos farmacinės formos vaistinį preparatą:</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4.50.6.1.</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 xml:space="preserve">kai paraiška pateikiama nacionalinei procedūrai </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4.50.6.1.1.</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49</w:t>
            </w:r>
            <w:r w:rsidRPr="00B455BB">
              <w:rPr>
                <w:color w:val="000000"/>
              </w:rPr>
              <w:t xml:space="preserve"> </w:t>
            </w:r>
            <w:r w:rsidRPr="00B455BB">
              <w:rPr>
                <w:b/>
                <w:color w:val="000000"/>
              </w:rPr>
              <w:t>60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 xml:space="preserve">4.50.6.1.2. </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153</w:t>
            </w:r>
            <w:r w:rsidRPr="00B455BB">
              <w:rPr>
                <w:color w:val="000000"/>
              </w:rPr>
              <w:t xml:space="preserve"> </w:t>
            </w:r>
            <w:r w:rsidRPr="00B455BB">
              <w:rPr>
                <w:b/>
                <w:color w:val="000000"/>
              </w:rPr>
              <w:t>200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4.50.6.2.</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kai paraiška pateikiama savitarpio pripažinimo procedūrai, kurioje Lietuvos Respublika dalyvauja kaip pripažįstanti Europos ekonominės erdvės valstybė:</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4.50.6.2.1.</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12</w:t>
            </w:r>
            <w:r w:rsidRPr="00B455BB">
              <w:rPr>
                <w:color w:val="000000"/>
              </w:rPr>
              <w:t xml:space="preserve"> </w:t>
            </w:r>
            <w:r w:rsidRPr="00B455BB">
              <w:rPr>
                <w:b/>
                <w:color w:val="000000"/>
              </w:rPr>
              <w:t>30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 xml:space="preserve">4.50.6.2.2. </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606DD5" w:rsidRPr="00B455BB" w:rsidRDefault="00606DD5" w:rsidP="003C3851">
            <w:pPr>
              <w:spacing w:line="360" w:lineRule="atLeast"/>
              <w:rPr>
                <w:color w:val="000000"/>
              </w:rPr>
            </w:pPr>
            <w:r w:rsidRPr="00B455BB">
              <w:rPr>
                <w:strike/>
                <w:color w:val="000000"/>
              </w:rPr>
              <w:t>47</w:t>
            </w:r>
            <w:r w:rsidRPr="00B455BB">
              <w:rPr>
                <w:color w:val="000000"/>
              </w:rPr>
              <w:t xml:space="preserve"> </w:t>
            </w:r>
            <w:r w:rsidRPr="00B455BB">
              <w:rPr>
                <w:b/>
                <w:color w:val="000000"/>
              </w:rPr>
              <w:t>100</w:t>
            </w:r>
          </w:p>
        </w:tc>
      </w:tr>
      <w:tr w:rsidR="00606DD5" w:rsidRPr="00B455BB" w:rsidTr="00606DD5">
        <w:trPr>
          <w:trHeight w:val="23"/>
        </w:trPr>
        <w:tc>
          <w:tcPr>
            <w:tcW w:w="1276" w:type="dxa"/>
            <w:tcBorders>
              <w:top w:val="single" w:sz="4" w:space="0" w:color="auto"/>
              <w:left w:val="single" w:sz="4" w:space="0" w:color="auto"/>
              <w:bottom w:val="single" w:sz="4" w:space="0" w:color="auto"/>
              <w:right w:val="single" w:sz="4" w:space="0" w:color="auto"/>
            </w:tcBorders>
            <w:noWrap/>
          </w:tcPr>
          <w:p w:rsidR="00606DD5" w:rsidRPr="00B455BB" w:rsidRDefault="00606DD5" w:rsidP="00211663">
            <w:pPr>
              <w:spacing w:line="360" w:lineRule="atLeast"/>
              <w:ind w:left="142"/>
              <w:rPr>
                <w:color w:val="000000"/>
              </w:rPr>
            </w:pPr>
            <w:r w:rsidRPr="00B455BB">
              <w:rPr>
                <w:color w:val="000000"/>
              </w:rPr>
              <w:t>4.50.6.3.</w:t>
            </w:r>
          </w:p>
        </w:tc>
        <w:tc>
          <w:tcPr>
            <w:tcW w:w="6804" w:type="dxa"/>
            <w:tcBorders>
              <w:top w:val="single" w:sz="4" w:space="0" w:color="auto"/>
              <w:left w:val="single" w:sz="4" w:space="0" w:color="auto"/>
              <w:bottom w:val="single" w:sz="4" w:space="0" w:color="auto"/>
              <w:right w:val="single" w:sz="4" w:space="0" w:color="auto"/>
            </w:tcBorders>
          </w:tcPr>
          <w:p w:rsidR="00606DD5" w:rsidRPr="00B455BB" w:rsidRDefault="00606DD5" w:rsidP="00211663">
            <w:pPr>
              <w:spacing w:line="360" w:lineRule="atLeast"/>
              <w:ind w:left="142"/>
              <w:rPr>
                <w:color w:val="000000"/>
              </w:rPr>
            </w:pPr>
            <w:r w:rsidRPr="00B455BB">
              <w:rPr>
                <w:color w:val="000000"/>
              </w:rPr>
              <w:t xml:space="preserve">kai paraiška pateikiama decentralizuotai procedūrai, kurioje Lietuvos Respublika dalyvauja kaip pripažįstanti Europos ekonominės erdvės valstybė: </w:t>
            </w:r>
          </w:p>
        </w:tc>
        <w:tc>
          <w:tcPr>
            <w:tcW w:w="1560" w:type="dxa"/>
            <w:tcBorders>
              <w:top w:val="single" w:sz="4" w:space="0" w:color="auto"/>
              <w:left w:val="single" w:sz="4" w:space="0" w:color="auto"/>
              <w:bottom w:val="single" w:sz="4" w:space="0" w:color="auto"/>
              <w:right w:val="single" w:sz="4" w:space="0" w:color="auto"/>
            </w:tcBorders>
            <w:noWrap/>
          </w:tcPr>
          <w:p w:rsidR="00606DD5" w:rsidRPr="00B455BB" w:rsidRDefault="00606DD5" w:rsidP="003C3851">
            <w:pPr>
              <w:spacing w:line="360" w:lineRule="atLeast"/>
              <w:jc w:val="center"/>
              <w:rPr>
                <w:color w:val="000000"/>
              </w:rPr>
            </w:pPr>
          </w:p>
        </w:tc>
      </w:tr>
      <w:tr w:rsidR="003C3851"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3C3851" w:rsidRPr="00B455BB" w:rsidRDefault="003C3851" w:rsidP="00211663">
            <w:pPr>
              <w:spacing w:line="360" w:lineRule="atLeast"/>
              <w:ind w:left="142"/>
              <w:rPr>
                <w:color w:val="000000"/>
              </w:rPr>
            </w:pPr>
            <w:r w:rsidRPr="00B455BB">
              <w:rPr>
                <w:color w:val="000000"/>
              </w:rPr>
              <w:t>4.50.6.3.1.</w:t>
            </w:r>
          </w:p>
        </w:tc>
        <w:tc>
          <w:tcPr>
            <w:tcW w:w="6804" w:type="dxa"/>
            <w:tcBorders>
              <w:top w:val="single" w:sz="4" w:space="0" w:color="auto"/>
              <w:left w:val="single" w:sz="4" w:space="0" w:color="auto"/>
              <w:bottom w:val="single" w:sz="4" w:space="0" w:color="auto"/>
              <w:right w:val="single" w:sz="4" w:space="0" w:color="auto"/>
            </w:tcBorders>
          </w:tcPr>
          <w:p w:rsidR="003C3851" w:rsidRPr="00B455BB" w:rsidRDefault="003C3851"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3C3851" w:rsidRPr="00B455BB" w:rsidRDefault="003C3851" w:rsidP="003C3851">
            <w:pPr>
              <w:spacing w:line="360" w:lineRule="atLeast"/>
              <w:rPr>
                <w:color w:val="000000"/>
              </w:rPr>
            </w:pPr>
            <w:r w:rsidRPr="00B455BB">
              <w:rPr>
                <w:strike/>
                <w:color w:val="000000"/>
              </w:rPr>
              <w:t>12</w:t>
            </w:r>
            <w:r w:rsidRPr="00B455BB">
              <w:rPr>
                <w:color w:val="000000"/>
              </w:rPr>
              <w:t xml:space="preserve"> </w:t>
            </w:r>
            <w:r w:rsidRPr="00B455BB">
              <w:rPr>
                <w:b/>
                <w:color w:val="000000"/>
              </w:rPr>
              <w:t>30</w:t>
            </w:r>
          </w:p>
        </w:tc>
      </w:tr>
      <w:tr w:rsidR="003C3851"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3C3851" w:rsidRPr="00B455BB" w:rsidRDefault="003C3851" w:rsidP="00211663">
            <w:pPr>
              <w:spacing w:line="360" w:lineRule="atLeast"/>
              <w:ind w:left="142"/>
              <w:rPr>
                <w:color w:val="000000"/>
              </w:rPr>
            </w:pPr>
            <w:r w:rsidRPr="00B455BB">
              <w:rPr>
                <w:color w:val="000000"/>
              </w:rPr>
              <w:t xml:space="preserve">4.50.6.3.2. </w:t>
            </w:r>
          </w:p>
        </w:tc>
        <w:tc>
          <w:tcPr>
            <w:tcW w:w="6804" w:type="dxa"/>
            <w:tcBorders>
              <w:top w:val="single" w:sz="4" w:space="0" w:color="auto"/>
              <w:left w:val="single" w:sz="4" w:space="0" w:color="auto"/>
              <w:bottom w:val="single" w:sz="4" w:space="0" w:color="auto"/>
              <w:right w:val="single" w:sz="4" w:space="0" w:color="auto"/>
            </w:tcBorders>
          </w:tcPr>
          <w:p w:rsidR="003C3851" w:rsidRPr="00B455BB" w:rsidRDefault="003C3851"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3C3851" w:rsidRPr="00B455BB" w:rsidRDefault="003C3851" w:rsidP="003C3851">
            <w:pPr>
              <w:spacing w:line="360" w:lineRule="atLeast"/>
              <w:rPr>
                <w:color w:val="000000"/>
              </w:rPr>
            </w:pPr>
            <w:r w:rsidRPr="00B455BB">
              <w:rPr>
                <w:strike/>
                <w:color w:val="000000"/>
              </w:rPr>
              <w:t>47</w:t>
            </w:r>
            <w:r w:rsidRPr="00B455BB">
              <w:rPr>
                <w:color w:val="000000"/>
              </w:rPr>
              <w:t xml:space="preserve"> </w:t>
            </w:r>
            <w:r w:rsidRPr="00B455BB">
              <w:rPr>
                <w:b/>
                <w:color w:val="000000"/>
              </w:rPr>
              <w:t>100</w:t>
            </w:r>
          </w:p>
        </w:tc>
      </w:tr>
      <w:tr w:rsidR="003C3851"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3C3851" w:rsidRPr="00B455BB" w:rsidRDefault="003C3851" w:rsidP="00211663">
            <w:pPr>
              <w:spacing w:line="360" w:lineRule="atLeast"/>
              <w:ind w:left="142"/>
              <w:rPr>
                <w:color w:val="000000"/>
              </w:rPr>
            </w:pPr>
            <w:r w:rsidRPr="00B455BB">
              <w:rPr>
                <w:color w:val="000000"/>
              </w:rPr>
              <w:t>4.50.6.4.</w:t>
            </w:r>
          </w:p>
        </w:tc>
        <w:tc>
          <w:tcPr>
            <w:tcW w:w="6804" w:type="dxa"/>
            <w:tcBorders>
              <w:top w:val="single" w:sz="4" w:space="0" w:color="auto"/>
              <w:left w:val="single" w:sz="4" w:space="0" w:color="auto"/>
              <w:bottom w:val="single" w:sz="4" w:space="0" w:color="auto"/>
              <w:right w:val="single" w:sz="4" w:space="0" w:color="auto"/>
            </w:tcBorders>
          </w:tcPr>
          <w:p w:rsidR="003C3851" w:rsidRPr="00B455BB" w:rsidRDefault="003C3851" w:rsidP="00211663">
            <w:pPr>
              <w:spacing w:line="360" w:lineRule="atLeast"/>
              <w:ind w:left="142"/>
              <w:rPr>
                <w:color w:val="000000"/>
              </w:rPr>
            </w:pPr>
            <w:r w:rsidRPr="00B455BB">
              <w:rPr>
                <w:color w:val="000000"/>
              </w:rPr>
              <w:t>kai paraiška pateikiama savitarpio pripažinimo procedūrai, kurioje Lietuvos Respublika dalyvauja kaip referencinė Europos ekonominės erdvės valstybė:</w:t>
            </w:r>
          </w:p>
        </w:tc>
        <w:tc>
          <w:tcPr>
            <w:tcW w:w="1560" w:type="dxa"/>
            <w:tcBorders>
              <w:top w:val="single" w:sz="4" w:space="0" w:color="auto"/>
              <w:left w:val="single" w:sz="4" w:space="0" w:color="auto"/>
              <w:bottom w:val="single" w:sz="4" w:space="0" w:color="auto"/>
              <w:right w:val="single" w:sz="4" w:space="0" w:color="auto"/>
            </w:tcBorders>
            <w:noWrap/>
            <w:vAlign w:val="center"/>
          </w:tcPr>
          <w:p w:rsidR="003C3851" w:rsidRPr="00B455BB" w:rsidRDefault="003C3851" w:rsidP="003C3851">
            <w:pPr>
              <w:spacing w:line="360" w:lineRule="atLeast"/>
              <w:rPr>
                <w:color w:val="000000"/>
              </w:rPr>
            </w:pPr>
          </w:p>
        </w:tc>
      </w:tr>
      <w:tr w:rsidR="003C3851"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3C3851" w:rsidRPr="00B455BB" w:rsidRDefault="003C3851" w:rsidP="00211663">
            <w:pPr>
              <w:spacing w:line="360" w:lineRule="atLeast"/>
              <w:ind w:left="142"/>
              <w:rPr>
                <w:color w:val="000000"/>
              </w:rPr>
            </w:pPr>
            <w:r w:rsidRPr="00B455BB">
              <w:rPr>
                <w:color w:val="000000"/>
              </w:rPr>
              <w:t>4.50.6.4.1.</w:t>
            </w:r>
          </w:p>
        </w:tc>
        <w:tc>
          <w:tcPr>
            <w:tcW w:w="6804" w:type="dxa"/>
            <w:tcBorders>
              <w:top w:val="single" w:sz="4" w:space="0" w:color="auto"/>
              <w:left w:val="single" w:sz="4" w:space="0" w:color="auto"/>
              <w:bottom w:val="single" w:sz="4" w:space="0" w:color="auto"/>
              <w:right w:val="single" w:sz="4" w:space="0" w:color="auto"/>
            </w:tcBorders>
          </w:tcPr>
          <w:p w:rsidR="003C3851" w:rsidRPr="00B455BB" w:rsidRDefault="003C3851"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3C3851" w:rsidRPr="00B455BB" w:rsidRDefault="003C3851" w:rsidP="003C3851">
            <w:pPr>
              <w:spacing w:line="360" w:lineRule="atLeast"/>
              <w:rPr>
                <w:color w:val="000000"/>
              </w:rPr>
            </w:pPr>
            <w:r w:rsidRPr="00B455BB">
              <w:rPr>
                <w:strike/>
                <w:color w:val="000000"/>
              </w:rPr>
              <w:t>49</w:t>
            </w:r>
            <w:r w:rsidRPr="00B455BB">
              <w:rPr>
                <w:color w:val="000000"/>
              </w:rPr>
              <w:t xml:space="preserve"> </w:t>
            </w:r>
            <w:r w:rsidRPr="00B455BB">
              <w:rPr>
                <w:b/>
                <w:color w:val="000000"/>
              </w:rPr>
              <w:t>80</w:t>
            </w:r>
          </w:p>
        </w:tc>
      </w:tr>
      <w:tr w:rsidR="003C3851"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3C3851" w:rsidRPr="00B455BB" w:rsidRDefault="003C3851" w:rsidP="00211663">
            <w:pPr>
              <w:spacing w:line="360" w:lineRule="atLeast"/>
              <w:ind w:left="142"/>
              <w:rPr>
                <w:color w:val="000000"/>
              </w:rPr>
            </w:pPr>
            <w:r w:rsidRPr="00B455BB">
              <w:rPr>
                <w:color w:val="000000"/>
              </w:rPr>
              <w:t xml:space="preserve">4.50.6.4.2. </w:t>
            </w:r>
          </w:p>
        </w:tc>
        <w:tc>
          <w:tcPr>
            <w:tcW w:w="6804" w:type="dxa"/>
            <w:tcBorders>
              <w:top w:val="single" w:sz="4" w:space="0" w:color="auto"/>
              <w:left w:val="single" w:sz="4" w:space="0" w:color="auto"/>
              <w:bottom w:val="single" w:sz="4" w:space="0" w:color="auto"/>
              <w:right w:val="single" w:sz="4" w:space="0" w:color="auto"/>
            </w:tcBorders>
          </w:tcPr>
          <w:p w:rsidR="003C3851" w:rsidRPr="00B455BB" w:rsidRDefault="003C3851"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3C3851" w:rsidRPr="00B455BB" w:rsidRDefault="003C3851" w:rsidP="003C3851">
            <w:pPr>
              <w:spacing w:line="360" w:lineRule="atLeast"/>
              <w:rPr>
                <w:color w:val="000000"/>
              </w:rPr>
            </w:pPr>
            <w:r w:rsidRPr="00B455BB">
              <w:rPr>
                <w:strike/>
                <w:color w:val="000000"/>
              </w:rPr>
              <w:t>335</w:t>
            </w:r>
            <w:r w:rsidRPr="00B455BB">
              <w:rPr>
                <w:color w:val="000000"/>
              </w:rPr>
              <w:t xml:space="preserve"> </w:t>
            </w:r>
            <w:r w:rsidRPr="00B455BB">
              <w:rPr>
                <w:b/>
                <w:color w:val="000000"/>
              </w:rPr>
              <w:t>400</w:t>
            </w:r>
          </w:p>
        </w:tc>
      </w:tr>
      <w:tr w:rsidR="003C3851"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3C3851" w:rsidRPr="00B455BB" w:rsidRDefault="003C3851" w:rsidP="00211663">
            <w:pPr>
              <w:spacing w:line="360" w:lineRule="atLeast"/>
              <w:ind w:left="142"/>
              <w:rPr>
                <w:color w:val="000000"/>
              </w:rPr>
            </w:pPr>
            <w:r w:rsidRPr="00B455BB">
              <w:rPr>
                <w:color w:val="000000"/>
              </w:rPr>
              <w:t>4.50.6.5.</w:t>
            </w:r>
          </w:p>
        </w:tc>
        <w:tc>
          <w:tcPr>
            <w:tcW w:w="6804" w:type="dxa"/>
            <w:tcBorders>
              <w:top w:val="single" w:sz="4" w:space="0" w:color="auto"/>
              <w:left w:val="single" w:sz="4" w:space="0" w:color="auto"/>
              <w:bottom w:val="single" w:sz="4" w:space="0" w:color="auto"/>
              <w:right w:val="single" w:sz="4" w:space="0" w:color="auto"/>
            </w:tcBorders>
          </w:tcPr>
          <w:p w:rsidR="003C3851" w:rsidRPr="00B455BB" w:rsidRDefault="003C3851" w:rsidP="00211663">
            <w:pPr>
              <w:spacing w:line="360" w:lineRule="atLeast"/>
              <w:ind w:left="142"/>
              <w:rPr>
                <w:color w:val="000000"/>
              </w:rPr>
            </w:pPr>
            <w:r w:rsidRPr="00B455BB">
              <w:rPr>
                <w:color w:val="000000"/>
              </w:rPr>
              <w:t>kai paraiška pateikiama decentralizuotai procedūrai, kurioje Lietuvos Respublika dalyvauja kaip referencinė Europos ekonominės erdvės valstybė:</w:t>
            </w:r>
          </w:p>
        </w:tc>
        <w:tc>
          <w:tcPr>
            <w:tcW w:w="1560" w:type="dxa"/>
            <w:tcBorders>
              <w:top w:val="single" w:sz="4" w:space="0" w:color="auto"/>
              <w:left w:val="single" w:sz="4" w:space="0" w:color="auto"/>
              <w:bottom w:val="single" w:sz="4" w:space="0" w:color="auto"/>
              <w:right w:val="single" w:sz="4" w:space="0" w:color="auto"/>
            </w:tcBorders>
            <w:noWrap/>
            <w:vAlign w:val="center"/>
          </w:tcPr>
          <w:p w:rsidR="003C3851" w:rsidRPr="00B455BB" w:rsidRDefault="003C3851" w:rsidP="003C3851">
            <w:pPr>
              <w:spacing w:line="360" w:lineRule="atLeast"/>
              <w:rPr>
                <w:color w:val="000000"/>
              </w:rPr>
            </w:pPr>
          </w:p>
        </w:tc>
      </w:tr>
      <w:tr w:rsidR="003C3851"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3C3851" w:rsidRPr="00B455BB" w:rsidRDefault="003C3851" w:rsidP="00211663">
            <w:pPr>
              <w:spacing w:line="360" w:lineRule="atLeast"/>
              <w:ind w:left="142"/>
              <w:rPr>
                <w:color w:val="000000"/>
              </w:rPr>
            </w:pPr>
            <w:r w:rsidRPr="00B455BB">
              <w:rPr>
                <w:color w:val="000000"/>
              </w:rPr>
              <w:t>4.50.6.5.1.</w:t>
            </w:r>
          </w:p>
        </w:tc>
        <w:tc>
          <w:tcPr>
            <w:tcW w:w="6804" w:type="dxa"/>
            <w:tcBorders>
              <w:top w:val="single" w:sz="4" w:space="0" w:color="auto"/>
              <w:left w:val="single" w:sz="4" w:space="0" w:color="auto"/>
              <w:bottom w:val="single" w:sz="4" w:space="0" w:color="auto"/>
              <w:right w:val="single" w:sz="4" w:space="0" w:color="auto"/>
            </w:tcBorders>
          </w:tcPr>
          <w:p w:rsidR="003C3851" w:rsidRPr="00B455BB" w:rsidRDefault="003C3851"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3C3851" w:rsidRPr="00B455BB" w:rsidRDefault="003C3851" w:rsidP="00A179BE">
            <w:pPr>
              <w:spacing w:line="360" w:lineRule="atLeast"/>
              <w:rPr>
                <w:color w:val="000000"/>
              </w:rPr>
            </w:pPr>
            <w:r w:rsidRPr="00B455BB">
              <w:rPr>
                <w:strike/>
                <w:color w:val="000000"/>
              </w:rPr>
              <w:t>49</w:t>
            </w:r>
            <w:r w:rsidRPr="00B455BB">
              <w:rPr>
                <w:color w:val="000000"/>
              </w:rPr>
              <w:t xml:space="preserve"> </w:t>
            </w:r>
            <w:r w:rsidRPr="00B455BB">
              <w:rPr>
                <w:b/>
                <w:color w:val="000000"/>
              </w:rPr>
              <w:t>80</w:t>
            </w:r>
          </w:p>
        </w:tc>
      </w:tr>
      <w:tr w:rsidR="003C3851"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3C3851" w:rsidRPr="00B455BB" w:rsidRDefault="003C3851" w:rsidP="00211663">
            <w:pPr>
              <w:spacing w:line="360" w:lineRule="atLeast"/>
              <w:ind w:left="142"/>
              <w:rPr>
                <w:color w:val="000000"/>
              </w:rPr>
            </w:pPr>
            <w:r w:rsidRPr="00B455BB">
              <w:rPr>
                <w:color w:val="000000"/>
              </w:rPr>
              <w:t xml:space="preserve">4.50.6.5.2. </w:t>
            </w:r>
          </w:p>
        </w:tc>
        <w:tc>
          <w:tcPr>
            <w:tcW w:w="6804" w:type="dxa"/>
            <w:tcBorders>
              <w:top w:val="single" w:sz="4" w:space="0" w:color="auto"/>
              <w:left w:val="single" w:sz="4" w:space="0" w:color="auto"/>
              <w:bottom w:val="single" w:sz="4" w:space="0" w:color="auto"/>
              <w:right w:val="single" w:sz="4" w:space="0" w:color="auto"/>
            </w:tcBorders>
          </w:tcPr>
          <w:p w:rsidR="003C3851" w:rsidRPr="00B455BB" w:rsidRDefault="003C3851"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3C3851" w:rsidRPr="00B455BB" w:rsidRDefault="003C3851" w:rsidP="00A179BE">
            <w:pPr>
              <w:spacing w:line="360" w:lineRule="atLeast"/>
              <w:rPr>
                <w:color w:val="000000"/>
              </w:rPr>
            </w:pPr>
            <w:r w:rsidRPr="00B455BB">
              <w:rPr>
                <w:strike/>
                <w:color w:val="000000"/>
              </w:rPr>
              <w:t>335</w:t>
            </w:r>
            <w:r w:rsidRPr="00B455BB">
              <w:rPr>
                <w:color w:val="000000"/>
              </w:rPr>
              <w:t xml:space="preserve"> </w:t>
            </w:r>
            <w:r w:rsidRPr="00B455BB">
              <w:rPr>
                <w:b/>
                <w:color w:val="000000"/>
              </w:rPr>
              <w:t>400</w:t>
            </w:r>
            <w:r w:rsidRPr="00B455BB">
              <w:rPr>
                <w:color w:val="000000"/>
              </w:rPr>
              <w:t>“.</w:t>
            </w:r>
          </w:p>
        </w:tc>
      </w:tr>
    </w:tbl>
    <w:p w:rsidR="003C3851" w:rsidRPr="00B455BB" w:rsidRDefault="003C3851" w:rsidP="00B914AC">
      <w:pPr>
        <w:pStyle w:val="Tekstas"/>
        <w:numPr>
          <w:ilvl w:val="0"/>
          <w:numId w:val="17"/>
        </w:numPr>
        <w:tabs>
          <w:tab w:val="clear" w:pos="916"/>
          <w:tab w:val="left" w:pos="1276"/>
          <w:tab w:val="left" w:pos="1418"/>
        </w:tabs>
        <w:ind w:left="0" w:firstLine="720"/>
      </w:pPr>
      <w:r w:rsidRPr="00B455BB">
        <w:t xml:space="preserve">Pakeisti </w:t>
      </w:r>
      <w:r w:rsidRPr="00B455BB">
        <w:rPr>
          <w:lang w:eastAsia="lt-LT"/>
        </w:rPr>
        <w:t xml:space="preserve">4.51 </w:t>
      </w:r>
      <w:r w:rsidRPr="00B455B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3C3851" w:rsidRPr="00B455BB" w:rsidTr="0037608C">
        <w:tc>
          <w:tcPr>
            <w:tcW w:w="1276" w:type="dxa"/>
            <w:shd w:val="clear" w:color="auto" w:fill="auto"/>
          </w:tcPr>
          <w:p w:rsidR="003C3851" w:rsidRPr="00B455BB" w:rsidRDefault="003C3851" w:rsidP="00AF0429">
            <w:pPr>
              <w:spacing w:line="360" w:lineRule="atLeast"/>
              <w:jc w:val="both"/>
            </w:pPr>
            <w:r w:rsidRPr="00B455BB">
              <w:t>„4.51.</w:t>
            </w:r>
          </w:p>
        </w:tc>
        <w:tc>
          <w:tcPr>
            <w:tcW w:w="6804" w:type="dxa"/>
            <w:shd w:val="clear" w:color="auto" w:fill="auto"/>
          </w:tcPr>
          <w:p w:rsidR="003C3851" w:rsidRPr="00B455BB" w:rsidRDefault="00910C99" w:rsidP="00AF0429">
            <w:pPr>
              <w:pStyle w:val="Betarp"/>
              <w:spacing w:line="360" w:lineRule="atLeast"/>
              <w:rPr>
                <w:rFonts w:ascii="Times New Roman" w:hAnsi="Times New Roman"/>
                <w:bCs/>
                <w:color w:val="000000"/>
                <w:sz w:val="24"/>
                <w:szCs w:val="24"/>
              </w:rPr>
            </w:pPr>
            <w:r w:rsidRPr="00B455BB">
              <w:rPr>
                <w:rFonts w:ascii="Times New Roman" w:hAnsi="Times New Roman"/>
                <w:b/>
                <w:color w:val="000000"/>
                <w:sz w:val="24"/>
              </w:rPr>
              <w:t xml:space="preserve">Valstybinės vaistų kontrolės tarnybos prie Lietuvos Respublikos sveikatos apsaugos ministerijos atliekamą </w:t>
            </w:r>
            <w:r w:rsidR="003C3851" w:rsidRPr="00B455BB">
              <w:rPr>
                <w:rFonts w:ascii="Times New Roman" w:hAnsi="Times New Roman"/>
                <w:color w:val="000000"/>
                <w:sz w:val="24"/>
              </w:rPr>
              <w:t xml:space="preserve">paraiškos perregistruoti vaistinį preparatą, kartu pateiktų dokumentų ir informacijos ekspertizę, taip pat registracijos pažymėjimo arba ekspertizės pažymos išdavimą, jeigu jis registruotas taikant specialią homeopatinių preparatų registravimo procedūrą pagal specifinius nacionalinius homeopatinių vaistinių preparatų </w:t>
            </w:r>
            <w:proofErr w:type="spellStart"/>
            <w:r w:rsidR="003C3851" w:rsidRPr="00B455BB">
              <w:rPr>
                <w:rFonts w:ascii="Times New Roman" w:hAnsi="Times New Roman"/>
                <w:color w:val="000000"/>
                <w:sz w:val="24"/>
              </w:rPr>
              <w:t>ikiklinikinių</w:t>
            </w:r>
            <w:proofErr w:type="spellEnd"/>
            <w:r w:rsidR="003C3851" w:rsidRPr="00B455BB">
              <w:rPr>
                <w:rFonts w:ascii="Times New Roman" w:hAnsi="Times New Roman"/>
                <w:color w:val="000000"/>
                <w:sz w:val="24"/>
              </w:rPr>
              <w:t xml:space="preserve"> ir klinikinių tyrimų reikalavimus:</w:t>
            </w:r>
          </w:p>
        </w:tc>
        <w:tc>
          <w:tcPr>
            <w:tcW w:w="1588" w:type="dxa"/>
            <w:shd w:val="clear" w:color="auto" w:fill="auto"/>
          </w:tcPr>
          <w:p w:rsidR="003C3851" w:rsidRPr="00B455BB" w:rsidRDefault="003C3851" w:rsidP="00AF0429">
            <w:pPr>
              <w:pStyle w:val="Betarp"/>
              <w:spacing w:line="360" w:lineRule="atLeast"/>
              <w:rPr>
                <w:rFonts w:ascii="Times New Roman" w:hAnsi="Times New Roman"/>
                <w:strike/>
                <w:sz w:val="24"/>
                <w:szCs w:val="24"/>
              </w:rPr>
            </w:pPr>
          </w:p>
        </w:tc>
      </w:tr>
      <w:tr w:rsidR="003C3851" w:rsidRPr="00B455BB" w:rsidTr="0037608C">
        <w:tc>
          <w:tcPr>
            <w:tcW w:w="1276" w:type="dxa"/>
            <w:shd w:val="clear" w:color="auto" w:fill="auto"/>
          </w:tcPr>
          <w:p w:rsidR="003C3851" w:rsidRPr="00B455BB" w:rsidRDefault="003C3851" w:rsidP="00AF0429">
            <w:pPr>
              <w:spacing w:line="360" w:lineRule="atLeast"/>
              <w:rPr>
                <w:color w:val="000000"/>
              </w:rPr>
            </w:pPr>
            <w:r w:rsidRPr="00B455BB">
              <w:rPr>
                <w:color w:val="000000"/>
              </w:rPr>
              <w:t>4.51.1.</w:t>
            </w:r>
          </w:p>
        </w:tc>
        <w:tc>
          <w:tcPr>
            <w:tcW w:w="6804" w:type="dxa"/>
            <w:shd w:val="clear" w:color="auto" w:fill="auto"/>
          </w:tcPr>
          <w:p w:rsidR="003C3851" w:rsidRPr="00B455BB" w:rsidRDefault="003C3851" w:rsidP="00AF0429">
            <w:pPr>
              <w:spacing w:line="360" w:lineRule="atLeast"/>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88" w:type="dxa"/>
            <w:shd w:val="clear" w:color="auto" w:fill="auto"/>
            <w:vAlign w:val="center"/>
          </w:tcPr>
          <w:p w:rsidR="003C3851" w:rsidRPr="00B455BB" w:rsidRDefault="003C3851" w:rsidP="00AF0429">
            <w:pPr>
              <w:spacing w:line="360" w:lineRule="atLeast"/>
              <w:rPr>
                <w:color w:val="000000"/>
              </w:rPr>
            </w:pPr>
            <w:r w:rsidRPr="00B455BB">
              <w:rPr>
                <w:strike/>
                <w:color w:val="000000"/>
              </w:rPr>
              <w:t>97</w:t>
            </w:r>
            <w:r w:rsidRPr="00B455BB">
              <w:rPr>
                <w:color w:val="000000"/>
              </w:rPr>
              <w:t xml:space="preserve"> </w:t>
            </w:r>
            <w:r w:rsidRPr="00B455BB">
              <w:rPr>
                <w:b/>
                <w:color w:val="000000"/>
              </w:rPr>
              <w:t>120</w:t>
            </w:r>
          </w:p>
        </w:tc>
      </w:tr>
      <w:tr w:rsidR="003C3851" w:rsidRPr="00B455BB" w:rsidTr="0037608C">
        <w:tc>
          <w:tcPr>
            <w:tcW w:w="1276" w:type="dxa"/>
            <w:shd w:val="clear" w:color="auto" w:fill="auto"/>
          </w:tcPr>
          <w:p w:rsidR="003C3851" w:rsidRPr="00B455BB" w:rsidRDefault="003C3851" w:rsidP="00AF0429">
            <w:pPr>
              <w:spacing w:line="360" w:lineRule="atLeast"/>
              <w:rPr>
                <w:color w:val="000000"/>
              </w:rPr>
            </w:pPr>
            <w:r w:rsidRPr="00B455BB">
              <w:rPr>
                <w:color w:val="000000"/>
              </w:rPr>
              <w:t xml:space="preserve">4.51.2. </w:t>
            </w:r>
          </w:p>
        </w:tc>
        <w:tc>
          <w:tcPr>
            <w:tcW w:w="6804" w:type="dxa"/>
            <w:shd w:val="clear" w:color="auto" w:fill="auto"/>
          </w:tcPr>
          <w:p w:rsidR="003C3851" w:rsidRPr="00B455BB" w:rsidRDefault="003C3851" w:rsidP="00AF0429">
            <w:pPr>
              <w:spacing w:line="360" w:lineRule="atLeast"/>
              <w:rPr>
                <w:color w:val="000000"/>
              </w:rPr>
            </w:pPr>
            <w:r w:rsidRPr="00B455BB">
              <w:rPr>
                <w:color w:val="000000"/>
              </w:rPr>
              <w:t>kokybės ir informacijos ekspertizę</w:t>
            </w:r>
          </w:p>
        </w:tc>
        <w:tc>
          <w:tcPr>
            <w:tcW w:w="1588" w:type="dxa"/>
            <w:shd w:val="clear" w:color="auto" w:fill="auto"/>
            <w:vAlign w:val="center"/>
          </w:tcPr>
          <w:p w:rsidR="003C3851" w:rsidRPr="00B455BB" w:rsidRDefault="003C3851" w:rsidP="00AF0429">
            <w:pPr>
              <w:spacing w:line="360" w:lineRule="atLeast"/>
              <w:rPr>
                <w:color w:val="000000"/>
              </w:rPr>
            </w:pPr>
            <w:r w:rsidRPr="00B455BB">
              <w:rPr>
                <w:strike/>
                <w:color w:val="000000"/>
              </w:rPr>
              <w:t>484</w:t>
            </w:r>
            <w:r w:rsidRPr="00B455BB">
              <w:rPr>
                <w:color w:val="000000"/>
              </w:rPr>
              <w:t xml:space="preserve"> </w:t>
            </w:r>
            <w:r w:rsidRPr="00B455BB">
              <w:rPr>
                <w:b/>
                <w:color w:val="000000"/>
              </w:rPr>
              <w:t>600</w:t>
            </w:r>
          </w:p>
        </w:tc>
      </w:tr>
      <w:tr w:rsidR="003C3851" w:rsidRPr="00B455BB" w:rsidTr="0037608C">
        <w:tc>
          <w:tcPr>
            <w:tcW w:w="1276" w:type="dxa"/>
            <w:shd w:val="clear" w:color="auto" w:fill="auto"/>
          </w:tcPr>
          <w:p w:rsidR="003C3851" w:rsidRPr="00B455BB" w:rsidRDefault="003C3851" w:rsidP="00AF0429">
            <w:pPr>
              <w:spacing w:line="360" w:lineRule="atLeast"/>
              <w:rPr>
                <w:color w:val="000000"/>
              </w:rPr>
            </w:pPr>
            <w:r w:rsidRPr="00B455BB">
              <w:rPr>
                <w:color w:val="000000"/>
              </w:rPr>
              <w:t>4.51.3.</w:t>
            </w:r>
          </w:p>
        </w:tc>
        <w:tc>
          <w:tcPr>
            <w:tcW w:w="6804" w:type="dxa"/>
            <w:shd w:val="clear" w:color="auto" w:fill="auto"/>
          </w:tcPr>
          <w:p w:rsidR="003C3851" w:rsidRPr="00B455BB" w:rsidRDefault="003C3851" w:rsidP="00AF0429">
            <w:pPr>
              <w:spacing w:line="360" w:lineRule="atLeast"/>
              <w:rPr>
                <w:color w:val="000000"/>
              </w:rPr>
            </w:pPr>
            <w:r w:rsidRPr="00B455BB">
              <w:rPr>
                <w:color w:val="000000"/>
              </w:rPr>
              <w:t xml:space="preserve">paraiškos perregistruoti tos pačios veikliosios medžiagos, tačiau </w:t>
            </w:r>
            <w:r w:rsidRPr="00B455BB">
              <w:rPr>
                <w:color w:val="000000"/>
              </w:rPr>
              <w:lastRenderedPageBreak/>
              <w:t>kitos potencijos ir (arba) kitos farmacinės formos vaistinį preparatą:</w:t>
            </w:r>
          </w:p>
        </w:tc>
        <w:tc>
          <w:tcPr>
            <w:tcW w:w="1588" w:type="dxa"/>
            <w:shd w:val="clear" w:color="auto" w:fill="auto"/>
            <w:vAlign w:val="center"/>
          </w:tcPr>
          <w:p w:rsidR="003C3851" w:rsidRPr="00B455BB" w:rsidRDefault="003C3851" w:rsidP="00AF0429">
            <w:pPr>
              <w:spacing w:line="360" w:lineRule="atLeast"/>
              <w:rPr>
                <w:color w:val="000000"/>
              </w:rPr>
            </w:pPr>
          </w:p>
        </w:tc>
      </w:tr>
      <w:tr w:rsidR="003C3851" w:rsidRPr="00B455BB" w:rsidTr="0037608C">
        <w:tc>
          <w:tcPr>
            <w:tcW w:w="1276" w:type="dxa"/>
            <w:shd w:val="clear" w:color="auto" w:fill="auto"/>
          </w:tcPr>
          <w:p w:rsidR="003C3851" w:rsidRPr="00B455BB" w:rsidRDefault="003C3851" w:rsidP="00AF0429">
            <w:pPr>
              <w:spacing w:line="360" w:lineRule="atLeast"/>
              <w:rPr>
                <w:color w:val="000000"/>
              </w:rPr>
            </w:pPr>
            <w:r w:rsidRPr="00B455BB">
              <w:rPr>
                <w:color w:val="000000"/>
              </w:rPr>
              <w:lastRenderedPageBreak/>
              <w:t>4.51.3.1.</w:t>
            </w:r>
          </w:p>
        </w:tc>
        <w:tc>
          <w:tcPr>
            <w:tcW w:w="6804" w:type="dxa"/>
            <w:shd w:val="clear" w:color="auto" w:fill="auto"/>
          </w:tcPr>
          <w:p w:rsidR="003C3851" w:rsidRPr="00B455BB" w:rsidRDefault="003C3851" w:rsidP="00AF0429">
            <w:pPr>
              <w:spacing w:line="360" w:lineRule="atLeast"/>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88" w:type="dxa"/>
            <w:shd w:val="clear" w:color="auto" w:fill="auto"/>
            <w:vAlign w:val="center"/>
          </w:tcPr>
          <w:p w:rsidR="003C3851" w:rsidRPr="00B455BB" w:rsidRDefault="003C3851" w:rsidP="00AF0429">
            <w:pPr>
              <w:spacing w:line="360" w:lineRule="atLeast"/>
              <w:rPr>
                <w:color w:val="000000"/>
              </w:rPr>
            </w:pPr>
            <w:r w:rsidRPr="00B455BB">
              <w:rPr>
                <w:strike/>
                <w:color w:val="000000"/>
              </w:rPr>
              <w:t>49</w:t>
            </w:r>
            <w:r w:rsidRPr="00B455BB">
              <w:rPr>
                <w:color w:val="000000"/>
              </w:rPr>
              <w:t xml:space="preserve"> </w:t>
            </w:r>
            <w:r w:rsidRPr="00B455BB">
              <w:rPr>
                <w:b/>
                <w:color w:val="000000"/>
              </w:rPr>
              <w:t>80</w:t>
            </w:r>
          </w:p>
        </w:tc>
      </w:tr>
      <w:tr w:rsidR="003C3851" w:rsidRPr="00B455BB" w:rsidTr="0037608C">
        <w:tc>
          <w:tcPr>
            <w:tcW w:w="1276" w:type="dxa"/>
            <w:shd w:val="clear" w:color="auto" w:fill="auto"/>
          </w:tcPr>
          <w:p w:rsidR="003C3851" w:rsidRPr="00B455BB" w:rsidRDefault="003C3851" w:rsidP="00AF0429">
            <w:pPr>
              <w:spacing w:line="360" w:lineRule="atLeast"/>
              <w:rPr>
                <w:color w:val="000000"/>
              </w:rPr>
            </w:pPr>
            <w:r w:rsidRPr="00B455BB">
              <w:rPr>
                <w:color w:val="000000"/>
              </w:rPr>
              <w:t xml:space="preserve">4.51.3.2. </w:t>
            </w:r>
          </w:p>
        </w:tc>
        <w:tc>
          <w:tcPr>
            <w:tcW w:w="6804" w:type="dxa"/>
            <w:shd w:val="clear" w:color="auto" w:fill="auto"/>
          </w:tcPr>
          <w:p w:rsidR="003C3851" w:rsidRPr="00B455BB" w:rsidRDefault="003C3851" w:rsidP="00AF0429">
            <w:pPr>
              <w:spacing w:line="360" w:lineRule="atLeast"/>
              <w:rPr>
                <w:color w:val="000000"/>
              </w:rPr>
            </w:pPr>
            <w:r w:rsidRPr="00B455BB">
              <w:rPr>
                <w:color w:val="000000"/>
              </w:rPr>
              <w:t>kokybės ir informacijos ekspertizę</w:t>
            </w:r>
          </w:p>
        </w:tc>
        <w:tc>
          <w:tcPr>
            <w:tcW w:w="1588" w:type="dxa"/>
            <w:shd w:val="clear" w:color="auto" w:fill="auto"/>
            <w:vAlign w:val="center"/>
          </w:tcPr>
          <w:p w:rsidR="003C3851" w:rsidRPr="00B455BB" w:rsidRDefault="003C3851" w:rsidP="00AF0429">
            <w:pPr>
              <w:spacing w:line="360" w:lineRule="atLeast"/>
              <w:rPr>
                <w:color w:val="000000"/>
              </w:rPr>
            </w:pPr>
            <w:r w:rsidRPr="00B455BB">
              <w:rPr>
                <w:strike/>
                <w:color w:val="000000"/>
              </w:rPr>
              <w:t>281</w:t>
            </w:r>
            <w:r w:rsidRPr="00B455BB">
              <w:rPr>
                <w:color w:val="000000"/>
              </w:rPr>
              <w:t xml:space="preserve"> </w:t>
            </w:r>
            <w:r w:rsidRPr="00B455BB">
              <w:rPr>
                <w:b/>
                <w:color w:val="000000"/>
              </w:rPr>
              <w:t>350</w:t>
            </w:r>
            <w:r w:rsidRPr="00B455BB">
              <w:rPr>
                <w:color w:val="000000"/>
              </w:rPr>
              <w:t>“.</w:t>
            </w:r>
          </w:p>
        </w:tc>
      </w:tr>
    </w:tbl>
    <w:p w:rsidR="00D92112" w:rsidRPr="00B455BB" w:rsidRDefault="00D92112" w:rsidP="00B914AC">
      <w:pPr>
        <w:pStyle w:val="Tekstas"/>
        <w:numPr>
          <w:ilvl w:val="0"/>
          <w:numId w:val="17"/>
        </w:numPr>
        <w:tabs>
          <w:tab w:val="clear" w:pos="916"/>
          <w:tab w:val="left" w:pos="1276"/>
          <w:tab w:val="left" w:pos="1418"/>
        </w:tabs>
        <w:ind w:left="0" w:firstLine="720"/>
      </w:pPr>
      <w:r w:rsidRPr="00B455BB">
        <w:t xml:space="preserve">Pakeisti </w:t>
      </w:r>
      <w:r w:rsidRPr="00B455BB">
        <w:rPr>
          <w:lang w:eastAsia="lt-LT"/>
        </w:rPr>
        <w:t xml:space="preserve">4.52 </w:t>
      </w:r>
      <w:r w:rsidRPr="00B455BB">
        <w:t>papunktį ir jį išdėstyti taip:</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6804"/>
        <w:gridCol w:w="1560"/>
      </w:tblGrid>
      <w:tr w:rsidR="00810D4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810D42" w:rsidRPr="00B455BB" w:rsidRDefault="00810D42" w:rsidP="00211663">
            <w:pPr>
              <w:spacing w:line="360" w:lineRule="atLeast"/>
              <w:ind w:left="142"/>
              <w:rPr>
                <w:color w:val="000000"/>
              </w:rPr>
            </w:pPr>
            <w:r w:rsidRPr="00B455BB">
              <w:rPr>
                <w:color w:val="000000"/>
              </w:rPr>
              <w:t>„4.52.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810D42" w:rsidRPr="00B455BB" w:rsidRDefault="00910C99" w:rsidP="00211663">
            <w:pPr>
              <w:spacing w:line="360" w:lineRule="atLeast"/>
              <w:ind w:left="142"/>
              <w:rPr>
                <w:color w:val="000000"/>
              </w:rPr>
            </w:pPr>
            <w:r w:rsidRPr="00B455BB">
              <w:rPr>
                <w:b/>
                <w:color w:val="000000"/>
              </w:rPr>
              <w:t xml:space="preserve">Valstybinės vaistų kontrolės tarnybos prie Lietuvos Respublikos sveikatos apsaugos ministerijos atliekamą </w:t>
            </w:r>
            <w:r w:rsidR="00810D42" w:rsidRPr="00B455BB">
              <w:rPr>
                <w:color w:val="000000"/>
              </w:rPr>
              <w:t>paraiškos perregistruoti vaistinį preparatą, kartu pateiktų dokumentų ir informacijos ekspertizę, taip pat registracijos pažymėjimo arba ekspertizės pažymos išdavimą, jeigu jis registruotas taikant supaprastintą tradicinių augalinių vaistinių preparatų registravimo procedūrą:</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810D42" w:rsidRPr="00B455BB" w:rsidRDefault="00810D42" w:rsidP="00810D42">
            <w:pPr>
              <w:spacing w:line="360" w:lineRule="atLeast"/>
              <w:jc w:val="center"/>
              <w:rPr>
                <w:color w:val="000000"/>
              </w:rPr>
            </w:pP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92112" w:rsidRPr="00B455BB" w:rsidRDefault="00D92112" w:rsidP="00211663">
            <w:pPr>
              <w:spacing w:line="360" w:lineRule="atLeast"/>
              <w:ind w:left="142"/>
              <w:rPr>
                <w:color w:val="000000"/>
              </w:rPr>
            </w:pPr>
            <w:r w:rsidRPr="00B455BB">
              <w:rPr>
                <w:color w:val="000000"/>
              </w:rPr>
              <w:t>4.52.1.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2112" w:rsidRPr="00B455BB" w:rsidRDefault="00D92112" w:rsidP="00211663">
            <w:pPr>
              <w:spacing w:line="360" w:lineRule="atLeast"/>
              <w:ind w:left="142"/>
              <w:rPr>
                <w:color w:val="000000"/>
              </w:rPr>
            </w:pPr>
            <w:r w:rsidRPr="00B455BB">
              <w:rPr>
                <w:color w:val="000000"/>
              </w:rPr>
              <w:t>kai paraiška pateikiama nacionalinei procedūrai:</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D92112" w:rsidRPr="00B455BB" w:rsidRDefault="00D92112" w:rsidP="00810D42">
            <w:pPr>
              <w:spacing w:line="360" w:lineRule="atLeast"/>
              <w:jc w:val="center"/>
              <w:rPr>
                <w:color w:val="000000"/>
              </w:rPr>
            </w:pP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92112" w:rsidRPr="00B455BB" w:rsidRDefault="00D92112" w:rsidP="00211663">
            <w:pPr>
              <w:spacing w:line="360" w:lineRule="atLeast"/>
              <w:ind w:left="142"/>
              <w:rPr>
                <w:color w:val="000000"/>
              </w:rPr>
            </w:pPr>
            <w:r w:rsidRPr="00B455BB">
              <w:rPr>
                <w:color w:val="000000"/>
              </w:rPr>
              <w:t>4.52.1.1.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2112" w:rsidRPr="00B455BB" w:rsidRDefault="00D92112"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112" w:rsidRPr="00B455BB" w:rsidRDefault="00D92112" w:rsidP="00810D42">
            <w:pPr>
              <w:spacing w:line="360" w:lineRule="atLeast"/>
              <w:rPr>
                <w:color w:val="000000"/>
              </w:rPr>
            </w:pPr>
            <w:r w:rsidRPr="00B455BB">
              <w:rPr>
                <w:strike/>
                <w:color w:val="000000"/>
              </w:rPr>
              <w:t>97</w:t>
            </w:r>
            <w:r w:rsidRPr="00B455BB">
              <w:rPr>
                <w:color w:val="000000"/>
              </w:rPr>
              <w:t xml:space="preserve"> </w:t>
            </w:r>
            <w:r w:rsidRPr="00B455BB">
              <w:rPr>
                <w:b/>
                <w:color w:val="000000"/>
              </w:rPr>
              <w:t>120</w:t>
            </w: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92112" w:rsidRPr="00B455BB" w:rsidRDefault="00D92112" w:rsidP="00211663">
            <w:pPr>
              <w:spacing w:line="360" w:lineRule="atLeast"/>
              <w:ind w:left="142"/>
              <w:rPr>
                <w:color w:val="000000"/>
              </w:rPr>
            </w:pPr>
            <w:r w:rsidRPr="00B455BB">
              <w:rPr>
                <w:color w:val="000000"/>
              </w:rPr>
              <w:t xml:space="preserve">4.52.1.2. </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2112" w:rsidRPr="00B455BB" w:rsidRDefault="00D92112"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112" w:rsidRPr="00B455BB" w:rsidRDefault="00D92112" w:rsidP="00810D42">
            <w:pPr>
              <w:spacing w:line="360" w:lineRule="atLeast"/>
              <w:rPr>
                <w:color w:val="000000"/>
              </w:rPr>
            </w:pPr>
            <w:r w:rsidRPr="00B455BB">
              <w:rPr>
                <w:strike/>
                <w:color w:val="000000"/>
              </w:rPr>
              <w:t>484</w:t>
            </w:r>
            <w:r w:rsidRPr="00B455BB">
              <w:rPr>
                <w:color w:val="000000"/>
              </w:rPr>
              <w:t xml:space="preserve"> </w:t>
            </w:r>
            <w:r w:rsidRPr="00B455BB">
              <w:rPr>
                <w:b/>
                <w:color w:val="000000"/>
              </w:rPr>
              <w:t>600</w:t>
            </w: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92112" w:rsidRPr="00B455BB" w:rsidRDefault="00D92112" w:rsidP="00211663">
            <w:pPr>
              <w:spacing w:line="360" w:lineRule="atLeast"/>
              <w:ind w:left="142"/>
              <w:rPr>
                <w:color w:val="000000"/>
              </w:rPr>
            </w:pPr>
            <w:r w:rsidRPr="00B455BB">
              <w:rPr>
                <w:color w:val="000000"/>
              </w:rPr>
              <w:t>4.52.2.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92112" w:rsidRPr="00B455BB" w:rsidRDefault="00D92112" w:rsidP="00211663">
            <w:pPr>
              <w:spacing w:line="360" w:lineRule="atLeast"/>
              <w:ind w:left="142"/>
              <w:rPr>
                <w:color w:val="000000"/>
              </w:rPr>
            </w:pPr>
            <w:r w:rsidRPr="00B455BB">
              <w:rPr>
                <w:color w:val="000000"/>
              </w:rPr>
              <w:t>kai paraiška pateikiama savitarpio pripažinimo procedūrai, kurioje Lietuvos Respublika dalyvauja kaip pripažįstanti Europos ekonominės erdvės valstybė:</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2112" w:rsidRPr="00B455BB" w:rsidRDefault="00D92112" w:rsidP="00810D42">
            <w:pPr>
              <w:spacing w:line="360" w:lineRule="atLeast"/>
              <w:rPr>
                <w:color w:val="000000"/>
              </w:rPr>
            </w:pP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4.52.2.1.</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r w:rsidRPr="00B455BB">
              <w:rPr>
                <w:strike/>
                <w:color w:val="000000"/>
              </w:rPr>
              <w:t>31</w:t>
            </w:r>
            <w:r w:rsidRPr="00B455BB">
              <w:rPr>
                <w:color w:val="000000"/>
              </w:rPr>
              <w:t xml:space="preserve"> </w:t>
            </w:r>
            <w:r w:rsidRPr="00B455BB">
              <w:rPr>
                <w:b/>
                <w:color w:val="000000"/>
              </w:rPr>
              <w:t>80</w:t>
            </w: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 xml:space="preserve">4.52.2.2. </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r w:rsidRPr="00B455BB">
              <w:rPr>
                <w:strike/>
                <w:color w:val="000000"/>
              </w:rPr>
              <w:t>89</w:t>
            </w:r>
            <w:r w:rsidRPr="00B455BB">
              <w:rPr>
                <w:color w:val="000000"/>
              </w:rPr>
              <w:t xml:space="preserve"> </w:t>
            </w:r>
            <w:r w:rsidRPr="00B455BB">
              <w:rPr>
                <w:b/>
                <w:color w:val="000000"/>
              </w:rPr>
              <w:t>250</w:t>
            </w: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4.52.3.</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 xml:space="preserve">kai paraiška pateikiama decentralizuotai procedūrai, kurioje Lietuvos Respublika dalyvauja kaip pripažįstanti Europos ekonominės erdvės valstybė: </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4.52.3.1.</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r w:rsidRPr="00B455BB">
              <w:rPr>
                <w:strike/>
                <w:color w:val="000000"/>
              </w:rPr>
              <w:t>31</w:t>
            </w:r>
            <w:r w:rsidRPr="00B455BB">
              <w:rPr>
                <w:color w:val="000000"/>
              </w:rPr>
              <w:t xml:space="preserve"> </w:t>
            </w:r>
            <w:r w:rsidRPr="00B455BB">
              <w:rPr>
                <w:b/>
                <w:color w:val="000000"/>
              </w:rPr>
              <w:t>80</w:t>
            </w: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 xml:space="preserve">4.52.3.2. </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r w:rsidRPr="00B455BB">
              <w:rPr>
                <w:strike/>
                <w:color w:val="000000"/>
              </w:rPr>
              <w:t>89</w:t>
            </w:r>
            <w:r w:rsidRPr="00B455BB">
              <w:rPr>
                <w:color w:val="000000"/>
              </w:rPr>
              <w:t xml:space="preserve"> </w:t>
            </w:r>
            <w:r w:rsidRPr="00B455BB">
              <w:rPr>
                <w:b/>
                <w:color w:val="000000"/>
              </w:rPr>
              <w:t>250</w:t>
            </w: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4.52.4.</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 xml:space="preserve">kai paraiška pateikiama decentralizuotai procedūrai, kurioje Lietuvos Respublika dalyvauja kaip referencinė Europos ekonominės erdvės valstybė: </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4.52.4.1.</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r w:rsidRPr="00B455BB">
              <w:rPr>
                <w:strike/>
                <w:color w:val="000000"/>
              </w:rPr>
              <w:t>97</w:t>
            </w:r>
            <w:r w:rsidRPr="00B455BB">
              <w:rPr>
                <w:color w:val="000000"/>
              </w:rPr>
              <w:t xml:space="preserve"> </w:t>
            </w:r>
            <w:r w:rsidRPr="00B455BB">
              <w:rPr>
                <w:b/>
                <w:color w:val="000000"/>
              </w:rPr>
              <w:t>120</w:t>
            </w:r>
          </w:p>
        </w:tc>
      </w:tr>
      <w:tr w:rsidR="00022628"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022628" w:rsidRPr="00B455BB" w:rsidRDefault="00022628" w:rsidP="00022628">
            <w:pPr>
              <w:spacing w:line="360" w:lineRule="atLeast"/>
              <w:ind w:left="142"/>
              <w:rPr>
                <w:color w:val="000000"/>
              </w:rPr>
            </w:pPr>
            <w:r w:rsidRPr="00B455BB">
              <w:rPr>
                <w:color w:val="000000"/>
              </w:rPr>
              <w:t>4.52.4.2.</w:t>
            </w:r>
          </w:p>
        </w:tc>
        <w:tc>
          <w:tcPr>
            <w:tcW w:w="6804" w:type="dxa"/>
            <w:tcBorders>
              <w:top w:val="single" w:sz="4" w:space="0" w:color="auto"/>
              <w:left w:val="single" w:sz="4" w:space="0" w:color="auto"/>
              <w:bottom w:val="single" w:sz="4" w:space="0" w:color="auto"/>
              <w:right w:val="single" w:sz="4" w:space="0" w:color="auto"/>
            </w:tcBorders>
          </w:tcPr>
          <w:p w:rsidR="00022628" w:rsidRPr="00B455BB" w:rsidRDefault="00022628" w:rsidP="00211663">
            <w:pPr>
              <w:spacing w:line="360" w:lineRule="atLeast"/>
              <w:ind w:left="142"/>
              <w:rPr>
                <w:color w:val="000000"/>
              </w:rPr>
            </w:pPr>
            <w:r w:rsidRPr="00B455BB">
              <w:rPr>
                <w:color w:val="000000"/>
                <w:shd w:val="clear" w:color="auto" w:fill="FFFFFF"/>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022628" w:rsidRPr="00B455BB" w:rsidRDefault="00022628" w:rsidP="00810D42">
            <w:pPr>
              <w:spacing w:line="360" w:lineRule="atLeast"/>
              <w:rPr>
                <w:color w:val="000000"/>
              </w:rPr>
            </w:pPr>
            <w:r w:rsidRPr="00B455BB">
              <w:rPr>
                <w:color w:val="000000"/>
              </w:rPr>
              <w:t>1 018</w:t>
            </w: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4.52.5.</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kai paraiška pateikiama savitarpio pripažinimo procedūrai, kurioje Lietuvos Respublika dalyvauja kaip referencinė Europos ekonominės erdvės valstybė:</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4.52.5.1.</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r w:rsidRPr="00B455BB">
              <w:rPr>
                <w:strike/>
                <w:color w:val="000000"/>
              </w:rPr>
              <w:t>97</w:t>
            </w:r>
            <w:r w:rsidRPr="00B455BB">
              <w:rPr>
                <w:color w:val="000000"/>
              </w:rPr>
              <w:t xml:space="preserve"> </w:t>
            </w:r>
            <w:r w:rsidRPr="00B455BB">
              <w:rPr>
                <w:b/>
                <w:color w:val="000000"/>
              </w:rPr>
              <w:t>120</w:t>
            </w:r>
          </w:p>
        </w:tc>
      </w:tr>
      <w:tr w:rsidR="00022628"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022628" w:rsidRPr="00B455BB" w:rsidRDefault="00022628" w:rsidP="00022628">
            <w:pPr>
              <w:spacing w:line="360" w:lineRule="atLeast"/>
              <w:ind w:left="142"/>
              <w:rPr>
                <w:color w:val="000000"/>
              </w:rPr>
            </w:pPr>
            <w:r w:rsidRPr="00B455BB">
              <w:rPr>
                <w:color w:val="000000"/>
              </w:rPr>
              <w:t>4.52.5.2.</w:t>
            </w:r>
          </w:p>
        </w:tc>
        <w:tc>
          <w:tcPr>
            <w:tcW w:w="6804" w:type="dxa"/>
            <w:tcBorders>
              <w:top w:val="single" w:sz="4" w:space="0" w:color="auto"/>
              <w:left w:val="single" w:sz="4" w:space="0" w:color="auto"/>
              <w:bottom w:val="single" w:sz="4" w:space="0" w:color="auto"/>
              <w:right w:val="single" w:sz="4" w:space="0" w:color="auto"/>
            </w:tcBorders>
          </w:tcPr>
          <w:p w:rsidR="00022628" w:rsidRPr="00B455BB" w:rsidRDefault="00022628" w:rsidP="00211663">
            <w:pPr>
              <w:spacing w:line="360" w:lineRule="atLeast"/>
              <w:ind w:left="142"/>
              <w:rPr>
                <w:color w:val="000000"/>
              </w:rPr>
            </w:pPr>
            <w:r w:rsidRPr="00B455BB">
              <w:rPr>
                <w:color w:val="000000"/>
                <w:shd w:val="clear" w:color="auto" w:fill="FFFFFF"/>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022628" w:rsidRPr="00B455BB" w:rsidRDefault="00022628" w:rsidP="00810D42">
            <w:pPr>
              <w:spacing w:line="360" w:lineRule="atLeast"/>
              <w:rPr>
                <w:color w:val="000000"/>
              </w:rPr>
            </w:pPr>
            <w:r w:rsidRPr="00B455BB">
              <w:rPr>
                <w:color w:val="000000"/>
              </w:rPr>
              <w:t>1 018</w:t>
            </w: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4.52.6.</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kai paraiška teikiama perregistruoti tos pačios veikliosios medžiagos, tačiau kito stiprumo ir (arba) kitos farmacinės formos vaistinį preparatą:</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4.52.6.1.</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kai paraiška pateikiama nacionalinei procedūrai:</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4.52.6.1.1.</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r w:rsidRPr="00B455BB">
              <w:rPr>
                <w:strike/>
                <w:color w:val="000000"/>
              </w:rPr>
              <w:t>49</w:t>
            </w:r>
            <w:r w:rsidRPr="00B455BB">
              <w:rPr>
                <w:color w:val="000000"/>
              </w:rPr>
              <w:t xml:space="preserve"> </w:t>
            </w:r>
            <w:r w:rsidRPr="00B455BB">
              <w:rPr>
                <w:b/>
                <w:color w:val="000000"/>
              </w:rPr>
              <w:t>60</w:t>
            </w: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 xml:space="preserve">4.52.6.1.2. </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r w:rsidRPr="00B455BB">
              <w:rPr>
                <w:strike/>
                <w:color w:val="000000"/>
              </w:rPr>
              <w:t>274</w:t>
            </w:r>
            <w:r w:rsidRPr="00B455BB">
              <w:rPr>
                <w:color w:val="000000"/>
              </w:rPr>
              <w:t xml:space="preserve"> </w:t>
            </w:r>
            <w:r w:rsidRPr="00B455BB">
              <w:rPr>
                <w:b/>
                <w:color w:val="000000"/>
              </w:rPr>
              <w:t>350</w:t>
            </w: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lastRenderedPageBreak/>
              <w:t>4.52.6.2.</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 xml:space="preserve">kai paraiška pateikiama savitarpio pripažinimo procedūrai, kurioje Lietuvos Respublika dalyvauja kaip pripažįstanti Europos ekonominės erdvės valstybė: </w:t>
            </w:r>
          </w:p>
        </w:tc>
        <w:tc>
          <w:tcPr>
            <w:tcW w:w="1560" w:type="dxa"/>
            <w:tcBorders>
              <w:top w:val="single" w:sz="4" w:space="0" w:color="auto"/>
              <w:left w:val="single" w:sz="4" w:space="0" w:color="auto"/>
              <w:bottom w:val="single" w:sz="4" w:space="0" w:color="auto"/>
              <w:right w:val="single" w:sz="4" w:space="0" w:color="auto"/>
            </w:tcBorders>
            <w:noWrap/>
          </w:tcPr>
          <w:p w:rsidR="00D92112" w:rsidRPr="00B455BB" w:rsidRDefault="00D92112" w:rsidP="00810D42">
            <w:pPr>
              <w:spacing w:line="360" w:lineRule="atLeast"/>
              <w:jc w:val="center"/>
              <w:rPr>
                <w:color w:val="000000"/>
              </w:rPr>
            </w:pP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4.52.6.2.1.</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r w:rsidRPr="00B455BB">
              <w:rPr>
                <w:strike/>
                <w:color w:val="000000"/>
              </w:rPr>
              <w:t>12</w:t>
            </w:r>
            <w:r w:rsidRPr="00B455BB">
              <w:rPr>
                <w:color w:val="000000"/>
              </w:rPr>
              <w:t xml:space="preserve"> </w:t>
            </w:r>
            <w:r w:rsidRPr="00B455BB">
              <w:rPr>
                <w:b/>
                <w:color w:val="000000"/>
              </w:rPr>
              <w:t>30</w:t>
            </w:r>
          </w:p>
        </w:tc>
      </w:tr>
      <w:tr w:rsidR="00D9211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D92112" w:rsidRPr="00B455BB" w:rsidRDefault="00D92112" w:rsidP="00211663">
            <w:pPr>
              <w:spacing w:line="360" w:lineRule="atLeast"/>
              <w:ind w:left="142"/>
              <w:rPr>
                <w:color w:val="000000"/>
              </w:rPr>
            </w:pPr>
            <w:r w:rsidRPr="00B455BB">
              <w:rPr>
                <w:color w:val="000000"/>
              </w:rPr>
              <w:t xml:space="preserve">4.52.6.2.2. </w:t>
            </w:r>
          </w:p>
        </w:tc>
        <w:tc>
          <w:tcPr>
            <w:tcW w:w="6804" w:type="dxa"/>
            <w:tcBorders>
              <w:top w:val="single" w:sz="4" w:space="0" w:color="auto"/>
              <w:left w:val="single" w:sz="4" w:space="0" w:color="auto"/>
              <w:bottom w:val="single" w:sz="4" w:space="0" w:color="auto"/>
              <w:right w:val="single" w:sz="4" w:space="0" w:color="auto"/>
            </w:tcBorders>
          </w:tcPr>
          <w:p w:rsidR="00D92112" w:rsidRPr="00B455BB" w:rsidRDefault="00D92112"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D92112" w:rsidRPr="00B455BB" w:rsidRDefault="00D92112" w:rsidP="00810D42">
            <w:pPr>
              <w:spacing w:line="360" w:lineRule="atLeast"/>
              <w:rPr>
                <w:color w:val="000000"/>
              </w:rPr>
            </w:pPr>
            <w:r w:rsidRPr="00B455BB">
              <w:rPr>
                <w:strike/>
                <w:color w:val="000000"/>
              </w:rPr>
              <w:t>57</w:t>
            </w:r>
            <w:r w:rsidRPr="00B455BB">
              <w:rPr>
                <w:color w:val="000000"/>
              </w:rPr>
              <w:t xml:space="preserve"> </w:t>
            </w:r>
            <w:r w:rsidRPr="00B455BB">
              <w:rPr>
                <w:b/>
                <w:color w:val="000000"/>
              </w:rPr>
              <w:t>120</w:t>
            </w:r>
          </w:p>
        </w:tc>
      </w:tr>
      <w:tr w:rsidR="00810D4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810D42" w:rsidRPr="00B455BB" w:rsidRDefault="00810D42" w:rsidP="00211663">
            <w:pPr>
              <w:spacing w:line="360" w:lineRule="atLeast"/>
              <w:ind w:left="142"/>
              <w:rPr>
                <w:color w:val="000000"/>
              </w:rPr>
            </w:pPr>
            <w:r w:rsidRPr="00B455BB">
              <w:rPr>
                <w:color w:val="000000"/>
              </w:rPr>
              <w:t>4.52.6.3.</w:t>
            </w:r>
          </w:p>
        </w:tc>
        <w:tc>
          <w:tcPr>
            <w:tcW w:w="6804" w:type="dxa"/>
            <w:tcBorders>
              <w:top w:val="single" w:sz="4" w:space="0" w:color="auto"/>
              <w:left w:val="single" w:sz="4" w:space="0" w:color="auto"/>
              <w:bottom w:val="single" w:sz="4" w:space="0" w:color="auto"/>
              <w:right w:val="single" w:sz="4" w:space="0" w:color="auto"/>
            </w:tcBorders>
          </w:tcPr>
          <w:p w:rsidR="00810D42" w:rsidRPr="00B455BB" w:rsidRDefault="00810D42" w:rsidP="00211663">
            <w:pPr>
              <w:spacing w:line="360" w:lineRule="atLeast"/>
              <w:ind w:left="142"/>
              <w:rPr>
                <w:color w:val="000000"/>
              </w:rPr>
            </w:pPr>
            <w:r w:rsidRPr="00B455BB">
              <w:rPr>
                <w:color w:val="000000"/>
              </w:rPr>
              <w:t xml:space="preserve">kai paraiška pateikiama decentralizuotai procedūrai, kurioje Lietuvos Respublika dalyvauja kaip pripažįstanti Europos ekonominės erdvės valstybė: </w:t>
            </w:r>
          </w:p>
        </w:tc>
        <w:tc>
          <w:tcPr>
            <w:tcW w:w="1560" w:type="dxa"/>
            <w:tcBorders>
              <w:top w:val="single" w:sz="4" w:space="0" w:color="auto"/>
              <w:left w:val="single" w:sz="4" w:space="0" w:color="auto"/>
              <w:bottom w:val="single" w:sz="4" w:space="0" w:color="auto"/>
              <w:right w:val="single" w:sz="4" w:space="0" w:color="auto"/>
            </w:tcBorders>
            <w:noWrap/>
            <w:vAlign w:val="center"/>
          </w:tcPr>
          <w:p w:rsidR="00810D42" w:rsidRPr="00B455BB" w:rsidRDefault="00810D42" w:rsidP="00810D42">
            <w:pPr>
              <w:spacing w:line="360" w:lineRule="atLeast"/>
              <w:rPr>
                <w:color w:val="000000"/>
              </w:rPr>
            </w:pPr>
          </w:p>
        </w:tc>
      </w:tr>
      <w:tr w:rsidR="00810D4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810D42" w:rsidRPr="00B455BB" w:rsidRDefault="00810D42" w:rsidP="00211663">
            <w:pPr>
              <w:spacing w:line="360" w:lineRule="atLeast"/>
              <w:ind w:left="142"/>
              <w:rPr>
                <w:color w:val="000000"/>
              </w:rPr>
            </w:pPr>
            <w:r w:rsidRPr="00B455BB">
              <w:rPr>
                <w:color w:val="000000"/>
              </w:rPr>
              <w:t>4.52.6.3.1.</w:t>
            </w:r>
          </w:p>
        </w:tc>
        <w:tc>
          <w:tcPr>
            <w:tcW w:w="6804" w:type="dxa"/>
            <w:tcBorders>
              <w:top w:val="single" w:sz="4" w:space="0" w:color="auto"/>
              <w:left w:val="single" w:sz="4" w:space="0" w:color="auto"/>
              <w:bottom w:val="single" w:sz="4" w:space="0" w:color="auto"/>
              <w:right w:val="single" w:sz="4" w:space="0" w:color="auto"/>
            </w:tcBorders>
          </w:tcPr>
          <w:p w:rsidR="00810D42" w:rsidRPr="00B455BB" w:rsidRDefault="00810D42"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810D42" w:rsidRPr="00B455BB" w:rsidRDefault="00810D42" w:rsidP="00810D42">
            <w:pPr>
              <w:spacing w:line="360" w:lineRule="atLeast"/>
              <w:rPr>
                <w:color w:val="000000"/>
              </w:rPr>
            </w:pPr>
            <w:r w:rsidRPr="00B455BB">
              <w:rPr>
                <w:strike/>
                <w:color w:val="000000"/>
              </w:rPr>
              <w:t>12</w:t>
            </w:r>
            <w:r w:rsidRPr="00B455BB">
              <w:rPr>
                <w:color w:val="000000"/>
              </w:rPr>
              <w:t xml:space="preserve"> </w:t>
            </w:r>
            <w:r w:rsidRPr="00B455BB">
              <w:rPr>
                <w:b/>
                <w:color w:val="000000"/>
              </w:rPr>
              <w:t>30</w:t>
            </w:r>
          </w:p>
        </w:tc>
      </w:tr>
      <w:tr w:rsidR="00810D4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810D42" w:rsidRPr="00B455BB" w:rsidRDefault="00810D42" w:rsidP="00211663">
            <w:pPr>
              <w:spacing w:line="360" w:lineRule="atLeast"/>
              <w:ind w:left="142"/>
              <w:rPr>
                <w:color w:val="000000"/>
              </w:rPr>
            </w:pPr>
            <w:r w:rsidRPr="00B455BB">
              <w:rPr>
                <w:color w:val="000000"/>
              </w:rPr>
              <w:t xml:space="preserve">4.52.6.3.2. </w:t>
            </w:r>
          </w:p>
        </w:tc>
        <w:tc>
          <w:tcPr>
            <w:tcW w:w="6804" w:type="dxa"/>
            <w:tcBorders>
              <w:top w:val="single" w:sz="4" w:space="0" w:color="auto"/>
              <w:left w:val="single" w:sz="4" w:space="0" w:color="auto"/>
              <w:bottom w:val="single" w:sz="4" w:space="0" w:color="auto"/>
              <w:right w:val="single" w:sz="4" w:space="0" w:color="auto"/>
            </w:tcBorders>
          </w:tcPr>
          <w:p w:rsidR="00810D42" w:rsidRPr="00B455BB" w:rsidRDefault="00810D42"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810D42" w:rsidRPr="00B455BB" w:rsidRDefault="00810D42" w:rsidP="00810D42">
            <w:pPr>
              <w:spacing w:line="360" w:lineRule="atLeast"/>
              <w:rPr>
                <w:color w:val="000000"/>
              </w:rPr>
            </w:pPr>
            <w:r w:rsidRPr="00B455BB">
              <w:rPr>
                <w:strike/>
                <w:color w:val="000000"/>
              </w:rPr>
              <w:t>57</w:t>
            </w:r>
            <w:r w:rsidRPr="00B455BB">
              <w:rPr>
                <w:color w:val="000000"/>
              </w:rPr>
              <w:t xml:space="preserve"> </w:t>
            </w:r>
            <w:r w:rsidRPr="00B455BB">
              <w:rPr>
                <w:b/>
                <w:color w:val="000000"/>
              </w:rPr>
              <w:t>120</w:t>
            </w:r>
          </w:p>
        </w:tc>
      </w:tr>
      <w:tr w:rsidR="00810D4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810D42" w:rsidRPr="00B455BB" w:rsidRDefault="00810D42" w:rsidP="00211663">
            <w:pPr>
              <w:spacing w:line="360" w:lineRule="atLeast"/>
              <w:ind w:left="142"/>
              <w:rPr>
                <w:color w:val="000000"/>
              </w:rPr>
            </w:pPr>
            <w:r w:rsidRPr="00B455BB">
              <w:rPr>
                <w:color w:val="000000"/>
              </w:rPr>
              <w:t>4.52.6.4.</w:t>
            </w:r>
          </w:p>
        </w:tc>
        <w:tc>
          <w:tcPr>
            <w:tcW w:w="6804" w:type="dxa"/>
            <w:tcBorders>
              <w:top w:val="single" w:sz="4" w:space="0" w:color="auto"/>
              <w:left w:val="single" w:sz="4" w:space="0" w:color="auto"/>
              <w:bottom w:val="single" w:sz="4" w:space="0" w:color="auto"/>
              <w:right w:val="single" w:sz="4" w:space="0" w:color="auto"/>
            </w:tcBorders>
          </w:tcPr>
          <w:p w:rsidR="00810D42" w:rsidRPr="00B455BB" w:rsidRDefault="00810D42" w:rsidP="00211663">
            <w:pPr>
              <w:spacing w:line="360" w:lineRule="atLeast"/>
              <w:ind w:left="142"/>
              <w:rPr>
                <w:color w:val="000000"/>
              </w:rPr>
            </w:pPr>
            <w:r w:rsidRPr="00B455BB">
              <w:rPr>
                <w:color w:val="000000"/>
              </w:rPr>
              <w:t xml:space="preserve">kai paraiška pateikiama savitarpio pripažinimo procedūrai, kurioje Lietuvos Respublika dalyvauja kaip referencinė Europos ekonominės erdvės valstybė: </w:t>
            </w:r>
          </w:p>
        </w:tc>
        <w:tc>
          <w:tcPr>
            <w:tcW w:w="1560" w:type="dxa"/>
            <w:tcBorders>
              <w:top w:val="single" w:sz="4" w:space="0" w:color="auto"/>
              <w:left w:val="single" w:sz="4" w:space="0" w:color="auto"/>
              <w:bottom w:val="single" w:sz="4" w:space="0" w:color="auto"/>
              <w:right w:val="single" w:sz="4" w:space="0" w:color="auto"/>
            </w:tcBorders>
            <w:noWrap/>
            <w:vAlign w:val="center"/>
          </w:tcPr>
          <w:p w:rsidR="00810D42" w:rsidRPr="00B455BB" w:rsidRDefault="00810D42" w:rsidP="00810D42">
            <w:pPr>
              <w:spacing w:line="360" w:lineRule="atLeast"/>
              <w:rPr>
                <w:color w:val="000000"/>
              </w:rPr>
            </w:pPr>
          </w:p>
        </w:tc>
      </w:tr>
      <w:tr w:rsidR="00810D4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810D42" w:rsidRPr="00B455BB" w:rsidRDefault="00810D42" w:rsidP="00211663">
            <w:pPr>
              <w:spacing w:line="360" w:lineRule="atLeast"/>
              <w:ind w:left="142"/>
              <w:rPr>
                <w:color w:val="000000"/>
              </w:rPr>
            </w:pPr>
            <w:r w:rsidRPr="00B455BB">
              <w:rPr>
                <w:color w:val="000000"/>
              </w:rPr>
              <w:t>4.52.6.4.1.</w:t>
            </w:r>
          </w:p>
        </w:tc>
        <w:tc>
          <w:tcPr>
            <w:tcW w:w="6804" w:type="dxa"/>
            <w:tcBorders>
              <w:top w:val="single" w:sz="4" w:space="0" w:color="auto"/>
              <w:left w:val="single" w:sz="4" w:space="0" w:color="auto"/>
              <w:bottom w:val="single" w:sz="4" w:space="0" w:color="auto"/>
              <w:right w:val="single" w:sz="4" w:space="0" w:color="auto"/>
            </w:tcBorders>
          </w:tcPr>
          <w:p w:rsidR="00810D42" w:rsidRPr="00B455BB" w:rsidRDefault="00810D42"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810D42" w:rsidRPr="00B455BB" w:rsidRDefault="00810D42" w:rsidP="00810D42">
            <w:pPr>
              <w:spacing w:line="360" w:lineRule="atLeast"/>
              <w:rPr>
                <w:color w:val="000000"/>
              </w:rPr>
            </w:pPr>
            <w:r w:rsidRPr="00B455BB">
              <w:rPr>
                <w:strike/>
                <w:color w:val="000000"/>
              </w:rPr>
              <w:t>69</w:t>
            </w:r>
            <w:r w:rsidRPr="00B455BB">
              <w:rPr>
                <w:color w:val="000000"/>
              </w:rPr>
              <w:t xml:space="preserve"> </w:t>
            </w:r>
            <w:r w:rsidRPr="00B455BB">
              <w:rPr>
                <w:b/>
                <w:color w:val="000000"/>
              </w:rPr>
              <w:t>80</w:t>
            </w:r>
          </w:p>
        </w:tc>
      </w:tr>
      <w:tr w:rsidR="00810D4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810D42" w:rsidRPr="00B455BB" w:rsidRDefault="00810D42" w:rsidP="00211663">
            <w:pPr>
              <w:spacing w:line="360" w:lineRule="atLeast"/>
              <w:ind w:left="142"/>
              <w:rPr>
                <w:color w:val="000000"/>
              </w:rPr>
            </w:pPr>
            <w:r w:rsidRPr="00B455BB">
              <w:rPr>
                <w:color w:val="000000"/>
              </w:rPr>
              <w:t xml:space="preserve">4.52.6.4.2. </w:t>
            </w:r>
          </w:p>
        </w:tc>
        <w:tc>
          <w:tcPr>
            <w:tcW w:w="6804" w:type="dxa"/>
            <w:tcBorders>
              <w:top w:val="single" w:sz="4" w:space="0" w:color="auto"/>
              <w:left w:val="single" w:sz="4" w:space="0" w:color="auto"/>
              <w:bottom w:val="single" w:sz="4" w:space="0" w:color="auto"/>
              <w:right w:val="single" w:sz="4" w:space="0" w:color="auto"/>
            </w:tcBorders>
          </w:tcPr>
          <w:p w:rsidR="00810D42" w:rsidRPr="00B455BB" w:rsidRDefault="00810D42"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810D42" w:rsidRPr="00B455BB" w:rsidRDefault="00810D42" w:rsidP="00810D42">
            <w:pPr>
              <w:spacing w:line="360" w:lineRule="atLeast"/>
              <w:rPr>
                <w:color w:val="000000"/>
              </w:rPr>
            </w:pPr>
            <w:r w:rsidRPr="00B455BB">
              <w:rPr>
                <w:strike/>
                <w:color w:val="000000"/>
              </w:rPr>
              <w:t>546</w:t>
            </w:r>
            <w:r w:rsidRPr="00B455BB">
              <w:rPr>
                <w:color w:val="000000"/>
              </w:rPr>
              <w:t xml:space="preserve"> </w:t>
            </w:r>
            <w:r w:rsidRPr="00B455BB">
              <w:rPr>
                <w:b/>
                <w:color w:val="000000"/>
              </w:rPr>
              <w:t>650</w:t>
            </w:r>
          </w:p>
        </w:tc>
      </w:tr>
      <w:tr w:rsidR="00810D4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810D42" w:rsidRPr="00B455BB" w:rsidRDefault="00810D42" w:rsidP="00211663">
            <w:pPr>
              <w:spacing w:line="360" w:lineRule="atLeast"/>
              <w:ind w:left="142"/>
              <w:rPr>
                <w:color w:val="000000"/>
              </w:rPr>
            </w:pPr>
            <w:r w:rsidRPr="00B455BB">
              <w:rPr>
                <w:color w:val="000000"/>
              </w:rPr>
              <w:t>4.52.6.5.</w:t>
            </w:r>
          </w:p>
        </w:tc>
        <w:tc>
          <w:tcPr>
            <w:tcW w:w="6804" w:type="dxa"/>
            <w:tcBorders>
              <w:top w:val="single" w:sz="4" w:space="0" w:color="auto"/>
              <w:left w:val="single" w:sz="4" w:space="0" w:color="auto"/>
              <w:bottom w:val="single" w:sz="4" w:space="0" w:color="auto"/>
              <w:right w:val="single" w:sz="4" w:space="0" w:color="auto"/>
            </w:tcBorders>
          </w:tcPr>
          <w:p w:rsidR="00810D42" w:rsidRPr="00B455BB" w:rsidRDefault="00810D42" w:rsidP="00211663">
            <w:pPr>
              <w:spacing w:line="360" w:lineRule="atLeast"/>
              <w:ind w:left="142"/>
              <w:rPr>
                <w:color w:val="000000"/>
              </w:rPr>
            </w:pPr>
            <w:r w:rsidRPr="00B455BB">
              <w:rPr>
                <w:color w:val="000000"/>
              </w:rPr>
              <w:t xml:space="preserve">kai paraiška pateikiama decentralizuotai procedūrai, kurioje Lietuvos Respublika dalyvauja kaip referencinė Europos ekonominės erdvės valstybė: </w:t>
            </w:r>
          </w:p>
        </w:tc>
        <w:tc>
          <w:tcPr>
            <w:tcW w:w="1560" w:type="dxa"/>
            <w:tcBorders>
              <w:top w:val="single" w:sz="4" w:space="0" w:color="auto"/>
              <w:left w:val="single" w:sz="4" w:space="0" w:color="auto"/>
              <w:bottom w:val="single" w:sz="4" w:space="0" w:color="auto"/>
              <w:right w:val="single" w:sz="4" w:space="0" w:color="auto"/>
            </w:tcBorders>
            <w:noWrap/>
          </w:tcPr>
          <w:p w:rsidR="00810D42" w:rsidRPr="00B455BB" w:rsidRDefault="00810D42" w:rsidP="00810D42">
            <w:pPr>
              <w:spacing w:line="360" w:lineRule="atLeast"/>
              <w:jc w:val="center"/>
              <w:rPr>
                <w:color w:val="000000"/>
              </w:rPr>
            </w:pPr>
          </w:p>
        </w:tc>
      </w:tr>
      <w:tr w:rsidR="00810D42" w:rsidRPr="00B455BB" w:rsidTr="00810D42">
        <w:trPr>
          <w:trHeight w:val="23"/>
        </w:trPr>
        <w:tc>
          <w:tcPr>
            <w:tcW w:w="1276" w:type="dxa"/>
            <w:tcBorders>
              <w:top w:val="single" w:sz="4" w:space="0" w:color="auto"/>
              <w:left w:val="single" w:sz="4" w:space="0" w:color="auto"/>
              <w:bottom w:val="single" w:sz="4" w:space="0" w:color="auto"/>
              <w:right w:val="single" w:sz="4" w:space="0" w:color="auto"/>
            </w:tcBorders>
            <w:noWrap/>
          </w:tcPr>
          <w:p w:rsidR="00810D42" w:rsidRPr="00B455BB" w:rsidRDefault="00810D42" w:rsidP="00211663">
            <w:pPr>
              <w:spacing w:line="360" w:lineRule="atLeast"/>
              <w:ind w:left="142"/>
              <w:rPr>
                <w:color w:val="000000"/>
              </w:rPr>
            </w:pPr>
            <w:r w:rsidRPr="00B455BB">
              <w:rPr>
                <w:color w:val="000000"/>
              </w:rPr>
              <w:t>4.52.6.5.1.</w:t>
            </w:r>
          </w:p>
        </w:tc>
        <w:tc>
          <w:tcPr>
            <w:tcW w:w="6804" w:type="dxa"/>
            <w:tcBorders>
              <w:top w:val="single" w:sz="4" w:space="0" w:color="auto"/>
              <w:left w:val="single" w:sz="4" w:space="0" w:color="auto"/>
              <w:bottom w:val="single" w:sz="4" w:space="0" w:color="auto"/>
              <w:right w:val="single" w:sz="4" w:space="0" w:color="auto"/>
            </w:tcBorders>
          </w:tcPr>
          <w:p w:rsidR="00810D42" w:rsidRPr="00B455BB" w:rsidRDefault="00810D42" w:rsidP="00211663">
            <w:pPr>
              <w:spacing w:line="360" w:lineRule="atLeast"/>
              <w:ind w:left="142"/>
              <w:rPr>
                <w:color w:val="000000"/>
              </w:rPr>
            </w:pPr>
            <w:r w:rsidRPr="00B455BB">
              <w:rPr>
                <w:color w:val="000000"/>
              </w:rPr>
              <w:t>pirminę ekspertizę (</w:t>
            </w:r>
            <w:proofErr w:type="spellStart"/>
            <w:r w:rsidRPr="00B455BB">
              <w:rPr>
                <w:color w:val="000000"/>
              </w:rPr>
              <w:t>validaciją</w:t>
            </w:r>
            <w:proofErr w:type="spellEnd"/>
            <w:r w:rsidRPr="00B455BB">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tcPr>
          <w:p w:rsidR="00810D42" w:rsidRPr="00B455BB" w:rsidRDefault="00810D42" w:rsidP="00810D42">
            <w:pPr>
              <w:spacing w:line="360" w:lineRule="atLeast"/>
              <w:rPr>
                <w:color w:val="000000"/>
              </w:rPr>
            </w:pPr>
            <w:r w:rsidRPr="00B455BB">
              <w:rPr>
                <w:strike/>
                <w:color w:val="000000"/>
              </w:rPr>
              <w:t>69</w:t>
            </w:r>
            <w:r w:rsidRPr="00B455BB">
              <w:rPr>
                <w:color w:val="000000"/>
              </w:rPr>
              <w:t xml:space="preserve"> </w:t>
            </w:r>
            <w:r w:rsidRPr="00B455BB">
              <w:rPr>
                <w:b/>
                <w:color w:val="000000"/>
              </w:rPr>
              <w:t>80</w:t>
            </w:r>
          </w:p>
        </w:tc>
      </w:tr>
      <w:tr w:rsidR="00810D42" w:rsidRPr="00B455BB" w:rsidTr="0037608C">
        <w:trPr>
          <w:trHeight w:val="23"/>
        </w:trPr>
        <w:tc>
          <w:tcPr>
            <w:tcW w:w="1276" w:type="dxa"/>
            <w:tcBorders>
              <w:top w:val="single" w:sz="4" w:space="0" w:color="auto"/>
              <w:left w:val="single" w:sz="4" w:space="0" w:color="auto"/>
              <w:bottom w:val="single" w:sz="4" w:space="0" w:color="auto"/>
              <w:right w:val="single" w:sz="4" w:space="0" w:color="auto"/>
            </w:tcBorders>
            <w:noWrap/>
          </w:tcPr>
          <w:p w:rsidR="00810D42" w:rsidRPr="00B455BB" w:rsidRDefault="00810D42" w:rsidP="00211663">
            <w:pPr>
              <w:spacing w:line="360" w:lineRule="atLeast"/>
              <w:ind w:left="142"/>
              <w:rPr>
                <w:color w:val="000000"/>
              </w:rPr>
            </w:pPr>
            <w:r w:rsidRPr="00B455BB">
              <w:rPr>
                <w:color w:val="000000"/>
              </w:rPr>
              <w:t xml:space="preserve">4.52.6.5.2. </w:t>
            </w:r>
          </w:p>
        </w:tc>
        <w:tc>
          <w:tcPr>
            <w:tcW w:w="6804" w:type="dxa"/>
            <w:tcBorders>
              <w:top w:val="single" w:sz="4" w:space="0" w:color="auto"/>
              <w:left w:val="single" w:sz="4" w:space="0" w:color="auto"/>
              <w:bottom w:val="single" w:sz="4" w:space="0" w:color="auto"/>
              <w:right w:val="single" w:sz="4" w:space="0" w:color="auto"/>
            </w:tcBorders>
          </w:tcPr>
          <w:p w:rsidR="00810D42" w:rsidRPr="00B455BB" w:rsidRDefault="00810D42" w:rsidP="00211663">
            <w:pPr>
              <w:spacing w:line="360" w:lineRule="atLeast"/>
              <w:ind w:left="142"/>
              <w:rPr>
                <w:color w:val="000000"/>
              </w:rPr>
            </w:pPr>
            <w:r w:rsidRPr="00B455BB">
              <w:rPr>
                <w:color w:val="000000"/>
              </w:rPr>
              <w:t>kokybės ir informacijos ekspertizę</w:t>
            </w:r>
          </w:p>
        </w:tc>
        <w:tc>
          <w:tcPr>
            <w:tcW w:w="1560" w:type="dxa"/>
            <w:tcBorders>
              <w:top w:val="single" w:sz="4" w:space="0" w:color="auto"/>
              <w:left w:val="single" w:sz="4" w:space="0" w:color="auto"/>
              <w:bottom w:val="single" w:sz="4" w:space="0" w:color="auto"/>
              <w:right w:val="single" w:sz="4" w:space="0" w:color="auto"/>
            </w:tcBorders>
            <w:noWrap/>
            <w:vAlign w:val="center"/>
          </w:tcPr>
          <w:p w:rsidR="00810D42" w:rsidRPr="00B455BB" w:rsidRDefault="00810D42" w:rsidP="00A179BE">
            <w:pPr>
              <w:spacing w:line="360" w:lineRule="atLeast"/>
              <w:rPr>
                <w:color w:val="000000"/>
              </w:rPr>
            </w:pPr>
            <w:r w:rsidRPr="00B455BB">
              <w:rPr>
                <w:strike/>
                <w:color w:val="000000"/>
              </w:rPr>
              <w:t>546</w:t>
            </w:r>
            <w:r w:rsidRPr="00B455BB">
              <w:rPr>
                <w:color w:val="000000"/>
              </w:rPr>
              <w:t xml:space="preserve"> </w:t>
            </w:r>
            <w:r w:rsidRPr="00B455BB">
              <w:rPr>
                <w:b/>
                <w:color w:val="000000"/>
              </w:rPr>
              <w:t>650</w:t>
            </w:r>
            <w:r w:rsidRPr="00B455BB">
              <w:rPr>
                <w:color w:val="000000"/>
              </w:rPr>
              <w:t>“.</w:t>
            </w:r>
          </w:p>
        </w:tc>
      </w:tr>
    </w:tbl>
    <w:p w:rsidR="00014CF6" w:rsidRPr="00B455BB" w:rsidRDefault="00014CF6"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4.62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014CF6" w:rsidRPr="00B455BB" w:rsidTr="0037608C">
        <w:trPr>
          <w:trHeight w:val="300"/>
        </w:trPr>
        <w:tc>
          <w:tcPr>
            <w:tcW w:w="1242" w:type="dxa"/>
            <w:shd w:val="clear" w:color="auto" w:fill="auto"/>
            <w:noWrap/>
          </w:tcPr>
          <w:p w:rsidR="00014CF6" w:rsidRPr="00B455BB" w:rsidRDefault="00014CF6" w:rsidP="00F410CD">
            <w:pPr>
              <w:spacing w:line="360" w:lineRule="atLeast"/>
              <w:rPr>
                <w:color w:val="000000"/>
              </w:rPr>
            </w:pPr>
            <w:r w:rsidRPr="00B455BB">
              <w:rPr>
                <w:color w:val="000000"/>
              </w:rPr>
              <w:t>„4.62.</w:t>
            </w:r>
          </w:p>
        </w:tc>
        <w:tc>
          <w:tcPr>
            <w:tcW w:w="6804" w:type="dxa"/>
            <w:shd w:val="clear" w:color="auto" w:fill="auto"/>
          </w:tcPr>
          <w:p w:rsidR="00014CF6" w:rsidRPr="00B455BB" w:rsidRDefault="00BE769C" w:rsidP="00F410CD">
            <w:pPr>
              <w:spacing w:line="360" w:lineRule="atLeast"/>
              <w:rPr>
                <w:color w:val="000000"/>
              </w:rPr>
            </w:pPr>
            <w:r w:rsidRPr="00B455BB">
              <w:rPr>
                <w:strike/>
                <w:color w:val="000000"/>
              </w:rPr>
              <w:t>už</w:t>
            </w:r>
            <w:r w:rsidRPr="00B455BB">
              <w:rPr>
                <w:b/>
                <w:color w:val="000000"/>
              </w:rPr>
              <w:t xml:space="preserve"> </w:t>
            </w:r>
            <w:r w:rsidR="00910C99" w:rsidRPr="00B455BB">
              <w:rPr>
                <w:b/>
                <w:color w:val="000000"/>
              </w:rPr>
              <w:t xml:space="preserve">Valstybinės vaistų kontrolės tarnybos prie Lietuvos Respublikos sveikatos apsaugos ministerijos atliekamą </w:t>
            </w:r>
            <w:proofErr w:type="spellStart"/>
            <w:r w:rsidR="00014CF6" w:rsidRPr="00B455BB">
              <w:rPr>
                <w:color w:val="000000"/>
              </w:rPr>
              <w:t>poregistracinio</w:t>
            </w:r>
            <w:proofErr w:type="spellEnd"/>
            <w:r w:rsidR="00014CF6" w:rsidRPr="00B455BB">
              <w:rPr>
                <w:color w:val="000000"/>
              </w:rPr>
              <w:t xml:space="preserve"> vaistinio preparato saugumo tyrimo protokolo ekspertizę </w:t>
            </w:r>
          </w:p>
        </w:tc>
        <w:tc>
          <w:tcPr>
            <w:tcW w:w="1560" w:type="dxa"/>
            <w:shd w:val="clear" w:color="auto" w:fill="auto"/>
            <w:noWrap/>
            <w:vAlign w:val="center"/>
          </w:tcPr>
          <w:p w:rsidR="00014CF6" w:rsidRPr="00B455BB" w:rsidRDefault="00014CF6" w:rsidP="00F410CD">
            <w:pPr>
              <w:spacing w:line="360" w:lineRule="atLeast"/>
              <w:rPr>
                <w:color w:val="000000"/>
              </w:rPr>
            </w:pPr>
            <w:r w:rsidRPr="00B455BB">
              <w:rPr>
                <w:strike/>
                <w:color w:val="000000"/>
              </w:rPr>
              <w:t>332</w:t>
            </w:r>
            <w:r w:rsidRPr="00B455BB">
              <w:rPr>
                <w:color w:val="000000"/>
              </w:rPr>
              <w:t> </w:t>
            </w:r>
            <w:r w:rsidRPr="00B455BB">
              <w:rPr>
                <w:b/>
                <w:color w:val="000000"/>
              </w:rPr>
              <w:t>400</w:t>
            </w:r>
            <w:r w:rsidRPr="00B455BB">
              <w:rPr>
                <w:color w:val="000000"/>
              </w:rPr>
              <w:t>“.</w:t>
            </w:r>
          </w:p>
        </w:tc>
      </w:tr>
    </w:tbl>
    <w:p w:rsidR="00014CF6" w:rsidRPr="00B455BB" w:rsidRDefault="00014CF6"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4.63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014CF6" w:rsidRPr="00B455BB" w:rsidTr="0037608C">
        <w:trPr>
          <w:trHeight w:val="300"/>
        </w:trPr>
        <w:tc>
          <w:tcPr>
            <w:tcW w:w="1242" w:type="dxa"/>
            <w:shd w:val="clear" w:color="auto" w:fill="auto"/>
            <w:noWrap/>
          </w:tcPr>
          <w:p w:rsidR="00014CF6" w:rsidRPr="00B455BB" w:rsidRDefault="00014CF6" w:rsidP="00F410CD">
            <w:pPr>
              <w:spacing w:line="360" w:lineRule="atLeast"/>
              <w:rPr>
                <w:color w:val="000000"/>
              </w:rPr>
            </w:pPr>
            <w:r w:rsidRPr="00B455BB">
              <w:rPr>
                <w:color w:val="000000"/>
              </w:rPr>
              <w:t>„4.63.</w:t>
            </w:r>
          </w:p>
        </w:tc>
        <w:tc>
          <w:tcPr>
            <w:tcW w:w="6804" w:type="dxa"/>
            <w:shd w:val="clear" w:color="auto" w:fill="auto"/>
          </w:tcPr>
          <w:p w:rsidR="00014CF6" w:rsidRPr="00B455BB" w:rsidRDefault="00910C99" w:rsidP="00F410CD">
            <w:pPr>
              <w:spacing w:line="360" w:lineRule="atLeast"/>
              <w:rPr>
                <w:color w:val="000000"/>
              </w:rPr>
            </w:pPr>
            <w:r w:rsidRPr="00B455BB">
              <w:rPr>
                <w:b/>
                <w:color w:val="000000"/>
              </w:rPr>
              <w:t xml:space="preserve">Valstybinės vaistų kontrolės tarnybos prie Lietuvos Respublikos sveikatos apsaugos ministerijos atliekamą </w:t>
            </w:r>
            <w:r w:rsidR="00014CF6" w:rsidRPr="00B455BB">
              <w:rPr>
                <w:color w:val="000000"/>
              </w:rPr>
              <w:t>paraiškos registruoti lygiagrečiai importuojamą vaistinį preparatą, kartu pateiktų dokumentų ir informacijos ekspertizę, taip pat lygiagretaus importo leidimo arba ekspertizės pažymos išdavimą:</w:t>
            </w:r>
          </w:p>
        </w:tc>
        <w:tc>
          <w:tcPr>
            <w:tcW w:w="1560" w:type="dxa"/>
            <w:shd w:val="clear" w:color="auto" w:fill="auto"/>
            <w:noWrap/>
            <w:vAlign w:val="center"/>
          </w:tcPr>
          <w:p w:rsidR="00014CF6" w:rsidRPr="00B455BB" w:rsidRDefault="00014CF6" w:rsidP="00F410CD">
            <w:pPr>
              <w:spacing w:line="360" w:lineRule="atLeast"/>
              <w:rPr>
                <w:strike/>
                <w:color w:val="000000"/>
              </w:rPr>
            </w:pPr>
          </w:p>
        </w:tc>
      </w:tr>
      <w:tr w:rsidR="00014CF6" w:rsidRPr="00B455BB" w:rsidTr="0037608C">
        <w:trPr>
          <w:trHeight w:val="300"/>
        </w:trPr>
        <w:tc>
          <w:tcPr>
            <w:tcW w:w="1242" w:type="dxa"/>
            <w:shd w:val="clear" w:color="auto" w:fill="auto"/>
            <w:noWrap/>
          </w:tcPr>
          <w:p w:rsidR="00014CF6" w:rsidRPr="00B455BB" w:rsidRDefault="00014CF6" w:rsidP="00F410CD">
            <w:pPr>
              <w:spacing w:line="360" w:lineRule="atLeast"/>
              <w:rPr>
                <w:color w:val="000000"/>
              </w:rPr>
            </w:pPr>
            <w:r w:rsidRPr="00B455BB">
              <w:rPr>
                <w:color w:val="000000"/>
              </w:rPr>
              <w:t>4.63.1.</w:t>
            </w:r>
          </w:p>
        </w:tc>
        <w:tc>
          <w:tcPr>
            <w:tcW w:w="6804" w:type="dxa"/>
            <w:shd w:val="clear" w:color="auto" w:fill="auto"/>
          </w:tcPr>
          <w:p w:rsidR="00014CF6" w:rsidRPr="00B455BB" w:rsidRDefault="00014CF6" w:rsidP="00F410CD">
            <w:pPr>
              <w:spacing w:line="360" w:lineRule="atLeast"/>
              <w:rPr>
                <w:color w:val="000000"/>
              </w:rPr>
            </w:pPr>
            <w:r w:rsidRPr="00B455BB">
              <w:rPr>
                <w:color w:val="000000"/>
              </w:rPr>
              <w:t>pirminį pateiktų dokumentų vertinimą</w:t>
            </w:r>
          </w:p>
        </w:tc>
        <w:tc>
          <w:tcPr>
            <w:tcW w:w="1560" w:type="dxa"/>
            <w:shd w:val="clear" w:color="auto" w:fill="auto"/>
            <w:noWrap/>
            <w:vAlign w:val="center"/>
          </w:tcPr>
          <w:p w:rsidR="00014CF6" w:rsidRPr="00B455BB" w:rsidRDefault="00014CF6" w:rsidP="00A179BE">
            <w:pPr>
              <w:spacing w:line="360" w:lineRule="atLeast"/>
              <w:rPr>
                <w:color w:val="000000"/>
              </w:rPr>
            </w:pPr>
            <w:r w:rsidRPr="00B455BB">
              <w:rPr>
                <w:strike/>
                <w:color w:val="000000"/>
              </w:rPr>
              <w:t>73</w:t>
            </w:r>
            <w:r w:rsidRPr="00B455BB">
              <w:rPr>
                <w:color w:val="000000"/>
              </w:rPr>
              <w:t xml:space="preserve"> </w:t>
            </w:r>
            <w:r w:rsidRPr="00B455BB">
              <w:rPr>
                <w:b/>
                <w:color w:val="000000"/>
              </w:rPr>
              <w:t>90</w:t>
            </w:r>
          </w:p>
        </w:tc>
      </w:tr>
      <w:tr w:rsidR="00014CF6" w:rsidRPr="00B455BB" w:rsidTr="0037608C">
        <w:trPr>
          <w:trHeight w:val="300"/>
        </w:trPr>
        <w:tc>
          <w:tcPr>
            <w:tcW w:w="1242" w:type="dxa"/>
            <w:shd w:val="clear" w:color="auto" w:fill="auto"/>
            <w:noWrap/>
          </w:tcPr>
          <w:p w:rsidR="00014CF6" w:rsidRPr="00B455BB" w:rsidRDefault="00014CF6" w:rsidP="00F410CD">
            <w:pPr>
              <w:spacing w:line="360" w:lineRule="atLeast"/>
              <w:rPr>
                <w:color w:val="000000"/>
              </w:rPr>
            </w:pPr>
            <w:r w:rsidRPr="00B455BB">
              <w:rPr>
                <w:color w:val="000000"/>
              </w:rPr>
              <w:t>4.63.2.</w:t>
            </w:r>
          </w:p>
        </w:tc>
        <w:tc>
          <w:tcPr>
            <w:tcW w:w="6804" w:type="dxa"/>
            <w:shd w:val="clear" w:color="auto" w:fill="auto"/>
          </w:tcPr>
          <w:p w:rsidR="00014CF6" w:rsidRPr="00B455BB" w:rsidRDefault="00014CF6" w:rsidP="00F410CD">
            <w:pPr>
              <w:spacing w:line="360" w:lineRule="atLeast"/>
              <w:rPr>
                <w:color w:val="000000"/>
              </w:rPr>
            </w:pPr>
            <w:r w:rsidRPr="00B455BB">
              <w:rPr>
                <w:color w:val="000000"/>
              </w:rPr>
              <w:t>pateiktų dokumentų ekspertizę, taip pat lygiagretaus importo leidimo arba ekspertizės pažymos išdavimą</w:t>
            </w:r>
          </w:p>
        </w:tc>
        <w:tc>
          <w:tcPr>
            <w:tcW w:w="1560" w:type="dxa"/>
            <w:shd w:val="clear" w:color="auto" w:fill="auto"/>
            <w:noWrap/>
            <w:vAlign w:val="center"/>
          </w:tcPr>
          <w:p w:rsidR="00014CF6" w:rsidRPr="00B455BB" w:rsidRDefault="00014CF6" w:rsidP="00A179BE">
            <w:pPr>
              <w:spacing w:line="360" w:lineRule="atLeast"/>
              <w:rPr>
                <w:color w:val="000000"/>
              </w:rPr>
            </w:pPr>
            <w:r w:rsidRPr="00B455BB">
              <w:rPr>
                <w:strike/>
                <w:color w:val="000000"/>
              </w:rPr>
              <w:t>268</w:t>
            </w:r>
            <w:r w:rsidRPr="00B455BB">
              <w:rPr>
                <w:color w:val="000000"/>
              </w:rPr>
              <w:t xml:space="preserve"> </w:t>
            </w:r>
            <w:r w:rsidRPr="00B455BB">
              <w:rPr>
                <w:b/>
                <w:color w:val="000000"/>
              </w:rPr>
              <w:t>450</w:t>
            </w:r>
            <w:r w:rsidRPr="00B455BB">
              <w:rPr>
                <w:color w:val="000000"/>
              </w:rPr>
              <w:t>“.</w:t>
            </w:r>
          </w:p>
        </w:tc>
      </w:tr>
    </w:tbl>
    <w:p w:rsidR="00014CF6" w:rsidRPr="00B455BB" w:rsidRDefault="00014CF6"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4.64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014CF6" w:rsidRPr="00B455BB" w:rsidTr="0037608C">
        <w:trPr>
          <w:trHeight w:val="300"/>
        </w:trPr>
        <w:tc>
          <w:tcPr>
            <w:tcW w:w="1242" w:type="dxa"/>
            <w:shd w:val="clear" w:color="auto" w:fill="auto"/>
            <w:noWrap/>
          </w:tcPr>
          <w:p w:rsidR="00014CF6" w:rsidRPr="00B455BB" w:rsidRDefault="00F410CD" w:rsidP="00F410CD">
            <w:pPr>
              <w:spacing w:line="360" w:lineRule="atLeast"/>
              <w:rPr>
                <w:color w:val="000000"/>
              </w:rPr>
            </w:pPr>
            <w:r w:rsidRPr="00B455BB">
              <w:rPr>
                <w:color w:val="000000"/>
              </w:rPr>
              <w:t>„</w:t>
            </w:r>
            <w:r w:rsidR="00014CF6" w:rsidRPr="00B455BB">
              <w:rPr>
                <w:color w:val="000000"/>
              </w:rPr>
              <w:t>4.64.</w:t>
            </w:r>
          </w:p>
        </w:tc>
        <w:tc>
          <w:tcPr>
            <w:tcW w:w="6804" w:type="dxa"/>
            <w:shd w:val="clear" w:color="auto" w:fill="auto"/>
          </w:tcPr>
          <w:p w:rsidR="00014CF6" w:rsidRPr="00B455BB" w:rsidRDefault="00910C99" w:rsidP="00F410CD">
            <w:pPr>
              <w:spacing w:line="360" w:lineRule="atLeast"/>
              <w:rPr>
                <w:color w:val="000000"/>
              </w:rPr>
            </w:pPr>
            <w:r w:rsidRPr="00B455BB">
              <w:rPr>
                <w:b/>
                <w:color w:val="000000"/>
              </w:rPr>
              <w:t xml:space="preserve">Valstybinės vaistų kontrolės tarnybos prie Lietuvos Respublikos sveikatos apsaugos ministerijos atliekamą </w:t>
            </w:r>
            <w:r w:rsidR="00014CF6" w:rsidRPr="00B455BB">
              <w:rPr>
                <w:color w:val="000000"/>
              </w:rPr>
              <w:t>paraiškos pakeisti lygiagretaus importo leidimo sąlygas, kartu pateiktų duomenų ir informacijos ekspertizę, taip pat ekspertizės pažymos išdavimą</w:t>
            </w:r>
          </w:p>
        </w:tc>
        <w:tc>
          <w:tcPr>
            <w:tcW w:w="1560" w:type="dxa"/>
            <w:shd w:val="clear" w:color="auto" w:fill="auto"/>
            <w:noWrap/>
            <w:vAlign w:val="center"/>
          </w:tcPr>
          <w:p w:rsidR="00014CF6" w:rsidRPr="00B455BB" w:rsidRDefault="00014CF6" w:rsidP="00F410CD">
            <w:pPr>
              <w:spacing w:line="360" w:lineRule="atLeast"/>
              <w:rPr>
                <w:color w:val="000000"/>
              </w:rPr>
            </w:pPr>
            <w:r w:rsidRPr="00B455BB">
              <w:rPr>
                <w:strike/>
                <w:color w:val="000000"/>
              </w:rPr>
              <w:t>133</w:t>
            </w:r>
            <w:r w:rsidRPr="00B455BB">
              <w:rPr>
                <w:color w:val="000000"/>
              </w:rPr>
              <w:t xml:space="preserve"> </w:t>
            </w:r>
            <w:r w:rsidRPr="00B455BB">
              <w:rPr>
                <w:b/>
                <w:color w:val="000000"/>
              </w:rPr>
              <w:t>200</w:t>
            </w:r>
          </w:p>
        </w:tc>
      </w:tr>
      <w:tr w:rsidR="00014CF6" w:rsidRPr="00B455BB" w:rsidTr="0037608C">
        <w:trPr>
          <w:trHeight w:val="300"/>
        </w:trPr>
        <w:tc>
          <w:tcPr>
            <w:tcW w:w="1242" w:type="dxa"/>
            <w:shd w:val="clear" w:color="auto" w:fill="auto"/>
            <w:noWrap/>
          </w:tcPr>
          <w:p w:rsidR="00014CF6" w:rsidRPr="00B455BB" w:rsidRDefault="00014CF6" w:rsidP="00F410CD">
            <w:pPr>
              <w:spacing w:line="360" w:lineRule="atLeast"/>
              <w:rPr>
                <w:b/>
                <w:bCs/>
                <w:color w:val="000000"/>
              </w:rPr>
            </w:pPr>
          </w:p>
        </w:tc>
        <w:tc>
          <w:tcPr>
            <w:tcW w:w="6804" w:type="dxa"/>
            <w:shd w:val="clear" w:color="auto" w:fill="auto"/>
          </w:tcPr>
          <w:p w:rsidR="00F410CD" w:rsidRPr="00B455BB" w:rsidRDefault="00014CF6" w:rsidP="00F410CD">
            <w:pPr>
              <w:spacing w:line="360" w:lineRule="atLeast"/>
              <w:rPr>
                <w:color w:val="000000"/>
              </w:rPr>
            </w:pPr>
            <w:r w:rsidRPr="00B455BB">
              <w:rPr>
                <w:bCs/>
                <w:color w:val="000000"/>
              </w:rPr>
              <w:t>Pastaba</w:t>
            </w:r>
            <w:r w:rsidRPr="00B455BB">
              <w:rPr>
                <w:color w:val="000000"/>
              </w:rPr>
              <w:t xml:space="preserve">. Už kelis lygiagrečiai importuojamo vaistinio preparato stiprumus ir (ar) farmacines formas, kai tuo pačiu metu teikiama </w:t>
            </w:r>
          </w:p>
          <w:p w:rsidR="00014CF6" w:rsidRPr="00B455BB" w:rsidRDefault="00014CF6" w:rsidP="00F410CD">
            <w:pPr>
              <w:spacing w:line="360" w:lineRule="atLeast"/>
              <w:rPr>
                <w:bCs/>
                <w:color w:val="000000"/>
              </w:rPr>
            </w:pPr>
            <w:r w:rsidRPr="00B455BB">
              <w:rPr>
                <w:color w:val="000000"/>
              </w:rPr>
              <w:t>(-</w:t>
            </w:r>
            <w:proofErr w:type="spellStart"/>
            <w:r w:rsidRPr="00B455BB">
              <w:rPr>
                <w:color w:val="000000"/>
              </w:rPr>
              <w:t>os</w:t>
            </w:r>
            <w:proofErr w:type="spellEnd"/>
            <w:r w:rsidRPr="00B455BB">
              <w:rPr>
                <w:color w:val="000000"/>
              </w:rPr>
              <w:t>) identiško lygiagretaus importo leidimo sąlygų keitimo paraiška (-</w:t>
            </w:r>
            <w:proofErr w:type="spellStart"/>
            <w:r w:rsidRPr="00B455BB">
              <w:rPr>
                <w:color w:val="000000"/>
              </w:rPr>
              <w:t>os</w:t>
            </w:r>
            <w:proofErr w:type="spellEnd"/>
            <w:r w:rsidRPr="00B455BB">
              <w:rPr>
                <w:color w:val="000000"/>
              </w:rPr>
              <w:t>) ir dokumentacija bendra, mokama viena valstybės rinkliava.</w:t>
            </w:r>
            <w:r w:rsidR="00F410CD" w:rsidRPr="00B455BB">
              <w:rPr>
                <w:color w:val="000000"/>
              </w:rPr>
              <w:t>“</w:t>
            </w:r>
          </w:p>
        </w:tc>
        <w:tc>
          <w:tcPr>
            <w:tcW w:w="1560" w:type="dxa"/>
            <w:shd w:val="clear" w:color="auto" w:fill="auto"/>
            <w:noWrap/>
            <w:vAlign w:val="center"/>
          </w:tcPr>
          <w:p w:rsidR="00014CF6" w:rsidRPr="00B455BB" w:rsidRDefault="00014CF6" w:rsidP="00F410CD">
            <w:pPr>
              <w:spacing w:line="360" w:lineRule="atLeast"/>
              <w:rPr>
                <w:color w:val="000000"/>
              </w:rPr>
            </w:pPr>
          </w:p>
        </w:tc>
      </w:tr>
    </w:tbl>
    <w:p w:rsidR="00014CF6" w:rsidRPr="00B455BB" w:rsidRDefault="00014CF6"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4.</w:t>
      </w:r>
      <w:r w:rsidR="00FB76B3" w:rsidRPr="00B455BB">
        <w:rPr>
          <w:color w:val="000000"/>
        </w:rPr>
        <w:t>78</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F410CD" w:rsidRPr="00B455BB" w:rsidTr="0037608C">
        <w:trPr>
          <w:trHeight w:val="300"/>
        </w:trPr>
        <w:tc>
          <w:tcPr>
            <w:tcW w:w="1242" w:type="dxa"/>
            <w:shd w:val="clear" w:color="auto" w:fill="auto"/>
            <w:noWrap/>
          </w:tcPr>
          <w:p w:rsidR="00F410CD" w:rsidRPr="00B455BB" w:rsidRDefault="00F410CD" w:rsidP="00F410CD">
            <w:pPr>
              <w:spacing w:line="360" w:lineRule="atLeast"/>
              <w:rPr>
                <w:color w:val="000000"/>
              </w:rPr>
            </w:pPr>
            <w:r w:rsidRPr="00B455BB">
              <w:rPr>
                <w:color w:val="000000"/>
              </w:rPr>
              <w:t>„4.78.</w:t>
            </w:r>
          </w:p>
        </w:tc>
        <w:tc>
          <w:tcPr>
            <w:tcW w:w="6804" w:type="dxa"/>
            <w:shd w:val="clear" w:color="auto" w:fill="auto"/>
          </w:tcPr>
          <w:p w:rsidR="00F410CD" w:rsidRPr="00B455BB" w:rsidRDefault="00910C99" w:rsidP="00F410CD">
            <w:pPr>
              <w:spacing w:line="360" w:lineRule="atLeast"/>
              <w:rPr>
                <w:color w:val="000000"/>
              </w:rPr>
            </w:pPr>
            <w:r w:rsidRPr="00B455BB">
              <w:rPr>
                <w:b/>
                <w:color w:val="000000"/>
              </w:rPr>
              <w:t xml:space="preserve">Valstybinės vaistų kontrolės tarnybos prie Lietuvos Respublikos sveikatos apsaugos ministerijos atliekamą </w:t>
            </w:r>
            <w:r w:rsidR="00F410CD" w:rsidRPr="00B455BB">
              <w:rPr>
                <w:color w:val="000000"/>
              </w:rPr>
              <w:t xml:space="preserve">dokumentų, kurie pateikiami norint gauti leidimą atlikti klinikinį vaistinio preparato tyrimą, ekspertizę ir ekspertizės pažymos arba leidimo išdavimą </w:t>
            </w:r>
          </w:p>
        </w:tc>
        <w:tc>
          <w:tcPr>
            <w:tcW w:w="1560" w:type="dxa"/>
            <w:shd w:val="clear" w:color="auto" w:fill="auto"/>
            <w:noWrap/>
            <w:vAlign w:val="center"/>
          </w:tcPr>
          <w:p w:rsidR="00F410CD" w:rsidRPr="00B455BB" w:rsidRDefault="00F410CD" w:rsidP="00F410CD">
            <w:pPr>
              <w:spacing w:line="360" w:lineRule="atLeast"/>
              <w:rPr>
                <w:color w:val="000000"/>
              </w:rPr>
            </w:pPr>
            <w:r w:rsidRPr="00B455BB">
              <w:rPr>
                <w:strike/>
                <w:color w:val="000000"/>
              </w:rPr>
              <w:t>650</w:t>
            </w:r>
            <w:r w:rsidRPr="00B455BB">
              <w:rPr>
                <w:color w:val="000000"/>
              </w:rPr>
              <w:t> </w:t>
            </w:r>
            <w:r w:rsidRPr="00B455BB">
              <w:rPr>
                <w:b/>
                <w:color w:val="000000"/>
              </w:rPr>
              <w:t>950</w:t>
            </w:r>
            <w:r w:rsidRPr="00B455BB">
              <w:rPr>
                <w:color w:val="000000"/>
              </w:rPr>
              <w:t>“.</w:t>
            </w:r>
          </w:p>
        </w:tc>
      </w:tr>
    </w:tbl>
    <w:p w:rsidR="000A5F12" w:rsidRPr="00B455BB" w:rsidRDefault="000A5F12" w:rsidP="00B914AC">
      <w:pPr>
        <w:pStyle w:val="Tekstas"/>
        <w:numPr>
          <w:ilvl w:val="0"/>
          <w:numId w:val="17"/>
        </w:numPr>
        <w:tabs>
          <w:tab w:val="clear" w:pos="916"/>
          <w:tab w:val="clear" w:pos="1832"/>
          <w:tab w:val="clear" w:pos="2748"/>
          <w:tab w:val="clear" w:pos="3664"/>
          <w:tab w:val="clear" w:pos="4580"/>
          <w:tab w:val="left" w:pos="1276"/>
          <w:tab w:val="left" w:pos="1418"/>
        </w:tabs>
        <w:ind w:left="0" w:firstLine="720"/>
      </w:pPr>
      <w:r w:rsidRPr="00B455BB">
        <w:t xml:space="preserve">Pakeisti </w:t>
      </w:r>
      <w:r w:rsidRPr="00B455BB">
        <w:rPr>
          <w:color w:val="000000"/>
        </w:rPr>
        <w:t xml:space="preserve">4.81 </w:t>
      </w:r>
      <w:r w:rsidRPr="00B455B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0A5F12" w:rsidRPr="00B455BB" w:rsidTr="00431529">
        <w:trPr>
          <w:trHeight w:val="300"/>
        </w:trPr>
        <w:tc>
          <w:tcPr>
            <w:tcW w:w="1242" w:type="dxa"/>
            <w:shd w:val="clear" w:color="auto" w:fill="auto"/>
            <w:noWrap/>
            <w:hideMark/>
          </w:tcPr>
          <w:p w:rsidR="000A5F12" w:rsidRPr="00B455BB" w:rsidRDefault="000A5F12" w:rsidP="000A5F12">
            <w:pPr>
              <w:spacing w:line="360" w:lineRule="atLeast"/>
              <w:jc w:val="both"/>
              <w:rPr>
                <w:color w:val="000000"/>
              </w:rPr>
            </w:pPr>
            <w:r w:rsidRPr="00B455BB">
              <w:rPr>
                <w:color w:val="000000"/>
              </w:rPr>
              <w:t>„4.81.</w:t>
            </w:r>
          </w:p>
        </w:tc>
        <w:tc>
          <w:tcPr>
            <w:tcW w:w="6804" w:type="dxa"/>
            <w:shd w:val="clear" w:color="auto" w:fill="auto"/>
            <w:hideMark/>
          </w:tcPr>
          <w:p w:rsidR="000A5F12" w:rsidRPr="00B455BB" w:rsidRDefault="00C5320E" w:rsidP="00855A98">
            <w:pPr>
              <w:spacing w:line="360" w:lineRule="atLeast"/>
              <w:rPr>
                <w:color w:val="000000"/>
              </w:rPr>
            </w:pPr>
            <w:r w:rsidRPr="00B455BB">
              <w:t>leidimo vežti radioaktyviąsias medžiagas, kurį išduoda Radiacinės saugos centras</w:t>
            </w:r>
            <w:r w:rsidRPr="00B455BB">
              <w:rPr>
                <w:color w:val="000000"/>
              </w:rPr>
              <w:t>:</w:t>
            </w:r>
          </w:p>
        </w:tc>
        <w:tc>
          <w:tcPr>
            <w:tcW w:w="1594" w:type="dxa"/>
            <w:shd w:val="clear" w:color="auto" w:fill="auto"/>
            <w:noWrap/>
            <w:vAlign w:val="center"/>
            <w:hideMark/>
          </w:tcPr>
          <w:p w:rsidR="000A5F12" w:rsidRPr="00B455BB" w:rsidRDefault="000A5F12" w:rsidP="00431529">
            <w:pPr>
              <w:spacing w:line="360" w:lineRule="atLeast"/>
              <w:jc w:val="both"/>
              <w:rPr>
                <w:color w:val="000000"/>
              </w:rPr>
            </w:pPr>
          </w:p>
        </w:tc>
      </w:tr>
      <w:tr w:rsidR="000A5F12" w:rsidRPr="00B455BB" w:rsidTr="00431529">
        <w:trPr>
          <w:trHeight w:val="300"/>
        </w:trPr>
        <w:tc>
          <w:tcPr>
            <w:tcW w:w="1242" w:type="dxa"/>
            <w:shd w:val="clear" w:color="auto" w:fill="auto"/>
            <w:noWrap/>
            <w:hideMark/>
          </w:tcPr>
          <w:p w:rsidR="000A5F12" w:rsidRPr="00B455BB" w:rsidRDefault="000A5F12" w:rsidP="000A5F12">
            <w:pPr>
              <w:spacing w:line="360" w:lineRule="atLeast"/>
              <w:jc w:val="both"/>
              <w:rPr>
                <w:color w:val="000000"/>
              </w:rPr>
            </w:pPr>
            <w:r w:rsidRPr="00B455BB">
              <w:rPr>
                <w:color w:val="000000"/>
              </w:rPr>
              <w:t>4.81.1.</w:t>
            </w:r>
          </w:p>
        </w:tc>
        <w:tc>
          <w:tcPr>
            <w:tcW w:w="6804" w:type="dxa"/>
            <w:shd w:val="clear" w:color="auto" w:fill="auto"/>
            <w:hideMark/>
          </w:tcPr>
          <w:p w:rsidR="000A5F12" w:rsidRPr="00B455BB" w:rsidRDefault="0051032E" w:rsidP="00431529">
            <w:pPr>
              <w:tabs>
                <w:tab w:val="left" w:pos="8140"/>
              </w:tabs>
              <w:spacing w:line="360" w:lineRule="atLeast"/>
              <w:rPr>
                <w:color w:val="000000"/>
              </w:rPr>
            </w:pPr>
            <w:r w:rsidRPr="00B455BB">
              <w:rPr>
                <w:color w:val="000000"/>
              </w:rPr>
              <w:t>i</w:t>
            </w:r>
            <w:r w:rsidR="00C5320E" w:rsidRPr="00B455BB">
              <w:rPr>
                <w:color w:val="000000"/>
              </w:rPr>
              <w:t>šdavimą</w:t>
            </w:r>
          </w:p>
        </w:tc>
        <w:tc>
          <w:tcPr>
            <w:tcW w:w="1594" w:type="dxa"/>
            <w:shd w:val="clear" w:color="auto" w:fill="auto"/>
            <w:noWrap/>
            <w:vAlign w:val="center"/>
            <w:hideMark/>
          </w:tcPr>
          <w:p w:rsidR="000A5F12" w:rsidRPr="00B455BB" w:rsidRDefault="001541D4" w:rsidP="001541D4">
            <w:pPr>
              <w:spacing w:line="360" w:lineRule="atLeast"/>
              <w:jc w:val="both"/>
              <w:rPr>
                <w:color w:val="000000"/>
              </w:rPr>
            </w:pPr>
            <w:r w:rsidRPr="00B455BB">
              <w:rPr>
                <w:strike/>
                <w:color w:val="000000"/>
              </w:rPr>
              <w:t>51</w:t>
            </w:r>
            <w:r w:rsidR="000A5F12" w:rsidRPr="00B455BB">
              <w:rPr>
                <w:color w:val="000000"/>
              </w:rPr>
              <w:t xml:space="preserve"> </w:t>
            </w:r>
            <w:r w:rsidRPr="00B455BB">
              <w:rPr>
                <w:b/>
                <w:color w:val="000000"/>
              </w:rPr>
              <w:t>6</w:t>
            </w:r>
            <w:r w:rsidR="00C5320E" w:rsidRPr="00B455BB">
              <w:rPr>
                <w:b/>
                <w:color w:val="000000"/>
              </w:rPr>
              <w:t>1</w:t>
            </w:r>
          </w:p>
        </w:tc>
      </w:tr>
      <w:tr w:rsidR="000A5F12" w:rsidRPr="00B455BB" w:rsidTr="00431529">
        <w:trPr>
          <w:trHeight w:val="300"/>
        </w:trPr>
        <w:tc>
          <w:tcPr>
            <w:tcW w:w="1242" w:type="dxa"/>
            <w:shd w:val="clear" w:color="auto" w:fill="auto"/>
            <w:noWrap/>
            <w:hideMark/>
          </w:tcPr>
          <w:p w:rsidR="000A5F12" w:rsidRPr="00B455BB" w:rsidRDefault="000A5F12" w:rsidP="000A5F12">
            <w:pPr>
              <w:spacing w:line="360" w:lineRule="atLeast"/>
              <w:jc w:val="both"/>
              <w:rPr>
                <w:color w:val="000000"/>
              </w:rPr>
            </w:pPr>
            <w:r w:rsidRPr="00B455BB">
              <w:rPr>
                <w:color w:val="000000"/>
              </w:rPr>
              <w:t>4.81.2.</w:t>
            </w:r>
          </w:p>
        </w:tc>
        <w:tc>
          <w:tcPr>
            <w:tcW w:w="6804" w:type="dxa"/>
            <w:shd w:val="clear" w:color="auto" w:fill="auto"/>
            <w:hideMark/>
          </w:tcPr>
          <w:p w:rsidR="000A5F12" w:rsidRPr="00B455BB" w:rsidRDefault="00C5320E" w:rsidP="00431529">
            <w:pPr>
              <w:tabs>
                <w:tab w:val="left" w:pos="8140"/>
              </w:tabs>
              <w:spacing w:line="360" w:lineRule="atLeast"/>
              <w:rPr>
                <w:color w:val="000000"/>
              </w:rPr>
            </w:pPr>
            <w:r w:rsidRPr="00B455BB">
              <w:rPr>
                <w:color w:val="000000"/>
              </w:rPr>
              <w:t>dublikato išdavimą</w:t>
            </w:r>
          </w:p>
        </w:tc>
        <w:tc>
          <w:tcPr>
            <w:tcW w:w="1594" w:type="dxa"/>
            <w:shd w:val="clear" w:color="auto" w:fill="auto"/>
            <w:noWrap/>
            <w:vAlign w:val="center"/>
            <w:hideMark/>
          </w:tcPr>
          <w:p w:rsidR="000A5F12" w:rsidRPr="00B455BB" w:rsidRDefault="00C5320E" w:rsidP="001541D4">
            <w:pPr>
              <w:spacing w:line="360" w:lineRule="atLeast"/>
              <w:jc w:val="both"/>
              <w:rPr>
                <w:strike/>
                <w:color w:val="000000"/>
              </w:rPr>
            </w:pPr>
            <w:r w:rsidRPr="00B455BB">
              <w:rPr>
                <w:strike/>
                <w:color w:val="000000"/>
              </w:rPr>
              <w:t>2</w:t>
            </w:r>
            <w:r w:rsidR="001541D4" w:rsidRPr="00B455BB">
              <w:rPr>
                <w:strike/>
                <w:color w:val="000000"/>
              </w:rPr>
              <w:t>7</w:t>
            </w:r>
            <w:r w:rsidR="000A5F12" w:rsidRPr="00B455BB">
              <w:rPr>
                <w:color w:val="000000"/>
              </w:rPr>
              <w:t xml:space="preserve"> </w:t>
            </w:r>
            <w:r w:rsidR="001541D4" w:rsidRPr="00B455BB">
              <w:rPr>
                <w:b/>
                <w:color w:val="000000"/>
              </w:rPr>
              <w:t>32</w:t>
            </w:r>
            <w:r w:rsidRPr="00B455BB">
              <w:rPr>
                <w:color w:val="000000"/>
              </w:rPr>
              <w:t>“.</w:t>
            </w:r>
          </w:p>
        </w:tc>
      </w:tr>
    </w:tbl>
    <w:p w:rsidR="00D2691A" w:rsidRPr="00B455BB" w:rsidRDefault="00D2691A" w:rsidP="00B914AC">
      <w:pPr>
        <w:pStyle w:val="Tekstas"/>
        <w:numPr>
          <w:ilvl w:val="0"/>
          <w:numId w:val="17"/>
        </w:numPr>
        <w:tabs>
          <w:tab w:val="clear" w:pos="916"/>
          <w:tab w:val="clear" w:pos="1832"/>
          <w:tab w:val="clear" w:pos="2748"/>
          <w:tab w:val="clear" w:pos="3664"/>
          <w:tab w:val="clear" w:pos="4580"/>
          <w:tab w:val="left" w:pos="1276"/>
          <w:tab w:val="left" w:pos="1418"/>
        </w:tabs>
        <w:ind w:left="0" w:firstLine="720"/>
      </w:pPr>
      <w:r w:rsidRPr="00B455BB">
        <w:t xml:space="preserve">Pakeisti </w:t>
      </w:r>
      <w:r w:rsidRPr="00B455BB">
        <w:rPr>
          <w:color w:val="000000"/>
        </w:rPr>
        <w:t xml:space="preserve">4.82 </w:t>
      </w:r>
      <w:r w:rsidRPr="00B455B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2691A" w:rsidRPr="00B455BB" w:rsidTr="00431529">
        <w:trPr>
          <w:trHeight w:val="300"/>
        </w:trPr>
        <w:tc>
          <w:tcPr>
            <w:tcW w:w="1242" w:type="dxa"/>
            <w:shd w:val="clear" w:color="auto" w:fill="auto"/>
            <w:noWrap/>
            <w:hideMark/>
          </w:tcPr>
          <w:p w:rsidR="00D2691A" w:rsidRPr="00B455BB" w:rsidRDefault="00D2691A" w:rsidP="00D2691A">
            <w:pPr>
              <w:spacing w:line="360" w:lineRule="atLeast"/>
              <w:jc w:val="both"/>
              <w:rPr>
                <w:color w:val="000000"/>
              </w:rPr>
            </w:pPr>
            <w:r w:rsidRPr="00B455BB">
              <w:rPr>
                <w:color w:val="000000"/>
              </w:rPr>
              <w:t>„4.82.</w:t>
            </w:r>
          </w:p>
        </w:tc>
        <w:tc>
          <w:tcPr>
            <w:tcW w:w="6804" w:type="dxa"/>
            <w:shd w:val="clear" w:color="auto" w:fill="auto"/>
            <w:hideMark/>
          </w:tcPr>
          <w:p w:rsidR="00D2691A" w:rsidRPr="00B455BB" w:rsidRDefault="00D2691A" w:rsidP="00855A98">
            <w:pPr>
              <w:spacing w:line="360" w:lineRule="atLeast"/>
              <w:rPr>
                <w:color w:val="000000"/>
              </w:rPr>
            </w:pPr>
            <w:r w:rsidRPr="00B455BB">
              <w:t xml:space="preserve">leidimo vežti radioaktyviąsias atliekas, </w:t>
            </w:r>
            <w:r w:rsidRPr="00B455BB">
              <w:rPr>
                <w:bCs/>
              </w:rPr>
              <w:t>išskyrus radioaktyviąsias atliekas,</w:t>
            </w:r>
            <w:r w:rsidRPr="00B455BB">
              <w:t xml:space="preserve"> susidariusias </w:t>
            </w:r>
            <w:r w:rsidRPr="00B455BB">
              <w:rPr>
                <w:bCs/>
              </w:rPr>
              <w:t>branduolinio</w:t>
            </w:r>
            <w:r w:rsidRPr="00B455BB">
              <w:t xml:space="preserve"> kuro ciklo metu, kurį išduoda Radiacinės saugos centras</w:t>
            </w:r>
            <w:r w:rsidRPr="00B455BB">
              <w:rPr>
                <w:color w:val="000000"/>
              </w:rPr>
              <w:t>:</w:t>
            </w:r>
          </w:p>
        </w:tc>
        <w:tc>
          <w:tcPr>
            <w:tcW w:w="1594" w:type="dxa"/>
            <w:shd w:val="clear" w:color="auto" w:fill="auto"/>
            <w:noWrap/>
            <w:vAlign w:val="center"/>
            <w:hideMark/>
          </w:tcPr>
          <w:p w:rsidR="00D2691A" w:rsidRPr="00B455BB" w:rsidRDefault="00D2691A" w:rsidP="00431529">
            <w:pPr>
              <w:spacing w:line="360" w:lineRule="atLeast"/>
              <w:jc w:val="both"/>
              <w:rPr>
                <w:color w:val="000000"/>
              </w:rPr>
            </w:pPr>
          </w:p>
        </w:tc>
      </w:tr>
      <w:tr w:rsidR="001541D4" w:rsidRPr="00B455BB" w:rsidTr="00431529">
        <w:trPr>
          <w:trHeight w:val="300"/>
        </w:trPr>
        <w:tc>
          <w:tcPr>
            <w:tcW w:w="1242" w:type="dxa"/>
            <w:shd w:val="clear" w:color="auto" w:fill="auto"/>
            <w:noWrap/>
            <w:hideMark/>
          </w:tcPr>
          <w:p w:rsidR="001541D4" w:rsidRPr="00B455BB" w:rsidRDefault="001541D4" w:rsidP="00D2691A">
            <w:pPr>
              <w:spacing w:line="360" w:lineRule="atLeast"/>
              <w:jc w:val="both"/>
              <w:rPr>
                <w:color w:val="000000"/>
              </w:rPr>
            </w:pPr>
            <w:r w:rsidRPr="00B455BB">
              <w:rPr>
                <w:color w:val="000000"/>
              </w:rPr>
              <w:t>4.82.1.</w:t>
            </w:r>
          </w:p>
        </w:tc>
        <w:tc>
          <w:tcPr>
            <w:tcW w:w="6804" w:type="dxa"/>
            <w:shd w:val="clear" w:color="auto" w:fill="auto"/>
            <w:hideMark/>
          </w:tcPr>
          <w:p w:rsidR="001541D4" w:rsidRPr="00B455BB" w:rsidRDefault="001541D4" w:rsidP="00431529">
            <w:pPr>
              <w:tabs>
                <w:tab w:val="left" w:pos="8140"/>
              </w:tabs>
              <w:spacing w:line="360" w:lineRule="atLeast"/>
              <w:rPr>
                <w:color w:val="000000"/>
              </w:rPr>
            </w:pPr>
            <w:r w:rsidRPr="00B455BB">
              <w:rPr>
                <w:color w:val="000000"/>
              </w:rPr>
              <w:t>išdavimą</w:t>
            </w:r>
          </w:p>
        </w:tc>
        <w:tc>
          <w:tcPr>
            <w:tcW w:w="1594" w:type="dxa"/>
            <w:shd w:val="clear" w:color="auto" w:fill="auto"/>
            <w:noWrap/>
            <w:vAlign w:val="center"/>
            <w:hideMark/>
          </w:tcPr>
          <w:p w:rsidR="001541D4" w:rsidRPr="00B455BB" w:rsidRDefault="001541D4" w:rsidP="001541D4">
            <w:pPr>
              <w:spacing w:line="360" w:lineRule="atLeast"/>
              <w:jc w:val="both"/>
              <w:rPr>
                <w:color w:val="000000"/>
              </w:rPr>
            </w:pPr>
            <w:r w:rsidRPr="00B455BB">
              <w:rPr>
                <w:strike/>
                <w:color w:val="000000"/>
              </w:rPr>
              <w:t>51</w:t>
            </w:r>
            <w:r w:rsidRPr="00B455BB">
              <w:rPr>
                <w:color w:val="000000"/>
              </w:rPr>
              <w:t xml:space="preserve"> </w:t>
            </w:r>
            <w:r w:rsidRPr="00B455BB">
              <w:rPr>
                <w:b/>
                <w:color w:val="000000"/>
              </w:rPr>
              <w:t>61</w:t>
            </w:r>
          </w:p>
        </w:tc>
      </w:tr>
      <w:tr w:rsidR="001541D4" w:rsidRPr="00B455BB" w:rsidTr="00431529">
        <w:trPr>
          <w:trHeight w:val="300"/>
        </w:trPr>
        <w:tc>
          <w:tcPr>
            <w:tcW w:w="1242" w:type="dxa"/>
            <w:shd w:val="clear" w:color="auto" w:fill="auto"/>
            <w:noWrap/>
            <w:hideMark/>
          </w:tcPr>
          <w:p w:rsidR="001541D4" w:rsidRPr="00B455BB" w:rsidRDefault="001541D4" w:rsidP="00D2691A">
            <w:pPr>
              <w:spacing w:line="360" w:lineRule="atLeast"/>
              <w:jc w:val="both"/>
              <w:rPr>
                <w:color w:val="000000"/>
              </w:rPr>
            </w:pPr>
            <w:r w:rsidRPr="00B455BB">
              <w:rPr>
                <w:color w:val="000000"/>
              </w:rPr>
              <w:t>4.82.2.</w:t>
            </w:r>
          </w:p>
        </w:tc>
        <w:tc>
          <w:tcPr>
            <w:tcW w:w="6804" w:type="dxa"/>
            <w:shd w:val="clear" w:color="auto" w:fill="auto"/>
            <w:hideMark/>
          </w:tcPr>
          <w:p w:rsidR="001541D4" w:rsidRPr="00B455BB" w:rsidRDefault="001541D4" w:rsidP="00431529">
            <w:pPr>
              <w:tabs>
                <w:tab w:val="left" w:pos="8140"/>
              </w:tabs>
              <w:spacing w:line="360" w:lineRule="atLeast"/>
              <w:rPr>
                <w:color w:val="000000"/>
              </w:rPr>
            </w:pPr>
            <w:r w:rsidRPr="00B455BB">
              <w:rPr>
                <w:color w:val="000000"/>
              </w:rPr>
              <w:t>dublikato išdavimą</w:t>
            </w:r>
          </w:p>
        </w:tc>
        <w:tc>
          <w:tcPr>
            <w:tcW w:w="1594" w:type="dxa"/>
            <w:shd w:val="clear" w:color="auto" w:fill="auto"/>
            <w:noWrap/>
            <w:vAlign w:val="center"/>
            <w:hideMark/>
          </w:tcPr>
          <w:p w:rsidR="001541D4" w:rsidRPr="00B455BB" w:rsidRDefault="001541D4" w:rsidP="001541D4">
            <w:pPr>
              <w:spacing w:line="360" w:lineRule="atLeast"/>
              <w:jc w:val="both"/>
              <w:rPr>
                <w:strike/>
                <w:color w:val="000000"/>
              </w:rPr>
            </w:pPr>
            <w:r w:rsidRPr="00B455BB">
              <w:rPr>
                <w:strike/>
                <w:color w:val="000000"/>
              </w:rPr>
              <w:t>27</w:t>
            </w:r>
            <w:r w:rsidRPr="00B455BB">
              <w:rPr>
                <w:color w:val="000000"/>
              </w:rPr>
              <w:t xml:space="preserve"> </w:t>
            </w:r>
            <w:r w:rsidRPr="00B455BB">
              <w:rPr>
                <w:b/>
                <w:color w:val="000000"/>
              </w:rPr>
              <w:t>32</w:t>
            </w:r>
            <w:r w:rsidRPr="00B455BB">
              <w:rPr>
                <w:color w:val="000000"/>
              </w:rPr>
              <w:t>“.</w:t>
            </w:r>
          </w:p>
        </w:tc>
      </w:tr>
    </w:tbl>
    <w:p w:rsidR="001541D4" w:rsidRPr="00B455BB" w:rsidRDefault="001541D4" w:rsidP="00B914AC">
      <w:pPr>
        <w:pStyle w:val="Sraopastraipa"/>
        <w:numPr>
          <w:ilvl w:val="0"/>
          <w:numId w:val="17"/>
        </w:numPr>
        <w:tabs>
          <w:tab w:val="left" w:pos="1276"/>
          <w:tab w:val="left" w:pos="1418"/>
          <w:tab w:val="left" w:pos="8647"/>
          <w:tab w:val="right" w:pos="9072"/>
        </w:tabs>
        <w:spacing w:line="360" w:lineRule="atLeast"/>
        <w:ind w:left="0" w:firstLine="720"/>
        <w:jc w:val="both"/>
      </w:pPr>
      <w:r w:rsidRPr="00B455BB">
        <w:t>Pakeisti 4.</w:t>
      </w:r>
      <w:r w:rsidR="00365321" w:rsidRPr="00B455BB">
        <w:t>83</w:t>
      </w:r>
      <w:r w:rsidRPr="00B455B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1541D4" w:rsidRPr="00B455BB" w:rsidTr="001541D4">
        <w:tc>
          <w:tcPr>
            <w:tcW w:w="1242" w:type="dxa"/>
          </w:tcPr>
          <w:p w:rsidR="001541D4" w:rsidRPr="00B455BB" w:rsidRDefault="00365321" w:rsidP="001541D4">
            <w:pPr>
              <w:tabs>
                <w:tab w:val="left" w:pos="8647"/>
                <w:tab w:val="right" w:pos="9071"/>
              </w:tabs>
              <w:spacing w:line="360" w:lineRule="atLeast"/>
            </w:pPr>
            <w:r w:rsidRPr="00B455BB">
              <w:t>„4.83.</w:t>
            </w:r>
          </w:p>
        </w:tc>
        <w:tc>
          <w:tcPr>
            <w:tcW w:w="6802" w:type="dxa"/>
            <w:vAlign w:val="center"/>
          </w:tcPr>
          <w:p w:rsidR="001541D4" w:rsidRPr="00B455BB" w:rsidRDefault="00365321" w:rsidP="005643AF">
            <w:pPr>
              <w:pStyle w:val="StiliusKairje0cmAtvirktintrauka2cmDeinje225c11"/>
            </w:pPr>
            <w:r w:rsidRPr="00B455BB">
              <w:t>dokumentų, kurie pateikiami norint gauti Lietuvos bioetikos komiteto pritarimo atlikti klinikinį vaistinio preparato tyrimą liudijimą, ekspertizę, kai pritarimo atlikti klinikinį vaistinio preparato tyrimą liudijimas išduodamas:</w:t>
            </w:r>
            <w:r w:rsidRPr="00B455BB">
              <w:rPr>
                <w:color w:val="000000"/>
              </w:rPr>
              <w:t>  </w:t>
            </w:r>
          </w:p>
        </w:tc>
        <w:tc>
          <w:tcPr>
            <w:tcW w:w="1701" w:type="dxa"/>
            <w:vAlign w:val="center"/>
          </w:tcPr>
          <w:p w:rsidR="001541D4" w:rsidRPr="00B455BB" w:rsidRDefault="001541D4" w:rsidP="001541D4">
            <w:pPr>
              <w:tabs>
                <w:tab w:val="left" w:pos="8647"/>
                <w:tab w:val="right" w:pos="9071"/>
              </w:tabs>
              <w:spacing w:line="360" w:lineRule="atLeast"/>
            </w:pPr>
          </w:p>
        </w:tc>
      </w:tr>
      <w:tr w:rsidR="001541D4" w:rsidRPr="00B455BB" w:rsidTr="001541D4">
        <w:tc>
          <w:tcPr>
            <w:tcW w:w="1242" w:type="dxa"/>
          </w:tcPr>
          <w:p w:rsidR="001541D4" w:rsidRPr="00B455BB" w:rsidRDefault="00365321" w:rsidP="001541D4">
            <w:pPr>
              <w:tabs>
                <w:tab w:val="left" w:pos="8647"/>
                <w:tab w:val="right" w:pos="9071"/>
              </w:tabs>
              <w:spacing w:line="360" w:lineRule="atLeast"/>
            </w:pPr>
            <w:r w:rsidRPr="00B455BB">
              <w:t>4.83.1.</w:t>
            </w:r>
          </w:p>
        </w:tc>
        <w:tc>
          <w:tcPr>
            <w:tcW w:w="6802" w:type="dxa"/>
            <w:vAlign w:val="center"/>
          </w:tcPr>
          <w:p w:rsidR="001541D4" w:rsidRPr="00B455BB" w:rsidRDefault="00365321" w:rsidP="005643AF">
            <w:pPr>
              <w:pStyle w:val="StiliusKairje0cmAtvirktintrauka2cmDeinje225c11"/>
            </w:pPr>
            <w:r w:rsidRPr="00B455BB">
              <w:t>kai gaunama</w:t>
            </w:r>
            <w:r w:rsidRPr="00B455BB">
              <w:rPr>
                <w:b/>
                <w:bCs/>
              </w:rPr>
              <w:t xml:space="preserve"> </w:t>
            </w:r>
            <w:r w:rsidRPr="00B455BB">
              <w:t>vieno regioninio biomedicininių tyrimų etikos komiteto išvada </w:t>
            </w:r>
          </w:p>
        </w:tc>
        <w:tc>
          <w:tcPr>
            <w:tcW w:w="1701" w:type="dxa"/>
            <w:vAlign w:val="center"/>
          </w:tcPr>
          <w:p w:rsidR="001541D4" w:rsidRPr="00B455BB" w:rsidRDefault="00365321" w:rsidP="001541D4">
            <w:pPr>
              <w:tabs>
                <w:tab w:val="left" w:pos="8647"/>
                <w:tab w:val="right" w:pos="9071"/>
              </w:tabs>
              <w:spacing w:line="360" w:lineRule="atLeast"/>
              <w:rPr>
                <w:lang w:eastAsia="en-US"/>
              </w:rPr>
            </w:pPr>
            <w:r w:rsidRPr="00B455BB">
              <w:rPr>
                <w:strike/>
                <w:lang w:eastAsia="en-US"/>
              </w:rPr>
              <w:t>525</w:t>
            </w:r>
            <w:r w:rsidRPr="00B455BB">
              <w:rPr>
                <w:lang w:eastAsia="en-US"/>
              </w:rPr>
              <w:t xml:space="preserve"> </w:t>
            </w:r>
            <w:r w:rsidRPr="00B455BB">
              <w:rPr>
                <w:b/>
                <w:lang w:eastAsia="en-US"/>
              </w:rPr>
              <w:t>590</w:t>
            </w:r>
          </w:p>
        </w:tc>
      </w:tr>
      <w:tr w:rsidR="001541D4" w:rsidRPr="00B455BB" w:rsidTr="001541D4">
        <w:tc>
          <w:tcPr>
            <w:tcW w:w="1242" w:type="dxa"/>
          </w:tcPr>
          <w:p w:rsidR="001541D4" w:rsidRPr="00B455BB" w:rsidRDefault="00365321" w:rsidP="001541D4">
            <w:pPr>
              <w:tabs>
                <w:tab w:val="left" w:pos="8647"/>
                <w:tab w:val="right" w:pos="9071"/>
              </w:tabs>
              <w:spacing w:line="360" w:lineRule="atLeast"/>
            </w:pPr>
            <w:r w:rsidRPr="00B455BB">
              <w:t>4.83.2.</w:t>
            </w:r>
          </w:p>
        </w:tc>
        <w:tc>
          <w:tcPr>
            <w:tcW w:w="6802" w:type="dxa"/>
            <w:vAlign w:val="center"/>
          </w:tcPr>
          <w:p w:rsidR="001541D4" w:rsidRPr="00B455BB" w:rsidRDefault="00365321" w:rsidP="005643AF">
            <w:pPr>
              <w:pStyle w:val="StiliusKairje0cmAtvirktintrauka2cmDeinje225c11"/>
            </w:pPr>
            <w:r w:rsidRPr="00B455BB">
              <w:t>kai gaunamos</w:t>
            </w:r>
            <w:r w:rsidRPr="00B455BB">
              <w:rPr>
                <w:b/>
                <w:bCs/>
              </w:rPr>
              <w:t xml:space="preserve"> </w:t>
            </w:r>
            <w:r w:rsidRPr="00B455BB">
              <w:t>dviejų regioninių biomedicininių tyrimų etikos komitetų išvados</w:t>
            </w:r>
            <w:r w:rsidRPr="00B455BB">
              <w:rPr>
                <w:b/>
                <w:bCs/>
              </w:rPr>
              <w:t> </w:t>
            </w:r>
          </w:p>
        </w:tc>
        <w:tc>
          <w:tcPr>
            <w:tcW w:w="1701" w:type="dxa"/>
            <w:vAlign w:val="center"/>
          </w:tcPr>
          <w:p w:rsidR="001541D4" w:rsidRPr="00B455BB" w:rsidRDefault="00365321" w:rsidP="001541D4">
            <w:pPr>
              <w:tabs>
                <w:tab w:val="left" w:pos="8647"/>
                <w:tab w:val="right" w:pos="9071"/>
              </w:tabs>
              <w:spacing w:line="360" w:lineRule="atLeast"/>
              <w:rPr>
                <w:lang w:eastAsia="en-US"/>
              </w:rPr>
            </w:pPr>
            <w:r w:rsidRPr="00B455BB">
              <w:rPr>
                <w:strike/>
                <w:lang w:eastAsia="en-US"/>
              </w:rPr>
              <w:t>715</w:t>
            </w:r>
            <w:r w:rsidRPr="00B455BB">
              <w:rPr>
                <w:lang w:eastAsia="en-US"/>
              </w:rPr>
              <w:t> </w:t>
            </w:r>
            <w:r w:rsidRPr="00B455BB">
              <w:rPr>
                <w:b/>
                <w:lang w:eastAsia="en-US"/>
              </w:rPr>
              <w:t>800</w:t>
            </w:r>
            <w:r w:rsidRPr="00B455BB">
              <w:rPr>
                <w:lang w:eastAsia="en-US"/>
              </w:rPr>
              <w:t>“.</w:t>
            </w:r>
          </w:p>
        </w:tc>
      </w:tr>
    </w:tbl>
    <w:p w:rsidR="005643AF" w:rsidRPr="00B455BB" w:rsidRDefault="005643AF" w:rsidP="00B914AC">
      <w:pPr>
        <w:pStyle w:val="Tekstas"/>
        <w:numPr>
          <w:ilvl w:val="0"/>
          <w:numId w:val="17"/>
        </w:numPr>
        <w:tabs>
          <w:tab w:val="clear" w:pos="1832"/>
          <w:tab w:val="left" w:pos="1276"/>
          <w:tab w:val="left" w:pos="1418"/>
        </w:tabs>
        <w:ind w:left="0" w:firstLine="720"/>
      </w:pPr>
      <w:r w:rsidRPr="00B455BB">
        <w:t xml:space="preserve">Pakeisti </w:t>
      </w:r>
      <w:r w:rsidRPr="00B455BB">
        <w:rPr>
          <w:color w:val="000000"/>
        </w:rPr>
        <w:t xml:space="preserve">4.85 </w:t>
      </w:r>
      <w:r w:rsidRPr="00B455B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5643AF" w:rsidRPr="00B455BB" w:rsidTr="005B502E">
        <w:trPr>
          <w:trHeight w:val="600"/>
        </w:trPr>
        <w:tc>
          <w:tcPr>
            <w:tcW w:w="1242" w:type="dxa"/>
            <w:shd w:val="clear" w:color="auto" w:fill="auto"/>
          </w:tcPr>
          <w:p w:rsidR="005643AF" w:rsidRPr="00B455BB" w:rsidRDefault="005643AF" w:rsidP="005B502E">
            <w:pPr>
              <w:tabs>
                <w:tab w:val="left" w:pos="8647"/>
                <w:tab w:val="right" w:pos="9071"/>
              </w:tabs>
              <w:spacing w:line="360" w:lineRule="atLeast"/>
            </w:pPr>
            <w:r w:rsidRPr="00B455BB">
              <w:t>„4.85.</w:t>
            </w:r>
          </w:p>
        </w:tc>
        <w:tc>
          <w:tcPr>
            <w:tcW w:w="6804" w:type="dxa"/>
            <w:shd w:val="clear" w:color="auto" w:fill="auto"/>
            <w:vAlign w:val="center"/>
          </w:tcPr>
          <w:p w:rsidR="005643AF" w:rsidRPr="00B455BB" w:rsidRDefault="005643AF" w:rsidP="00A36371">
            <w:pPr>
              <w:spacing w:line="360" w:lineRule="atLeast"/>
              <w:ind w:left="34" w:right="34"/>
            </w:pPr>
            <w:r w:rsidRPr="00B455BB">
              <w:rPr>
                <w:color w:val="000000"/>
              </w:rPr>
              <w:t>Lietuvos bioetikos komiteto leidimo atlikti biomedicininį tyrimą išdavimą </w:t>
            </w:r>
          </w:p>
        </w:tc>
        <w:tc>
          <w:tcPr>
            <w:tcW w:w="1594" w:type="dxa"/>
            <w:shd w:val="clear" w:color="auto" w:fill="auto"/>
            <w:noWrap/>
            <w:vAlign w:val="center"/>
            <w:hideMark/>
          </w:tcPr>
          <w:p w:rsidR="005643AF" w:rsidRPr="00B455BB" w:rsidRDefault="005643AF" w:rsidP="005643AF">
            <w:pPr>
              <w:tabs>
                <w:tab w:val="left" w:pos="8647"/>
                <w:tab w:val="right" w:pos="9071"/>
              </w:tabs>
              <w:spacing w:line="360" w:lineRule="atLeast"/>
              <w:rPr>
                <w:strike/>
                <w:lang w:eastAsia="en-US"/>
              </w:rPr>
            </w:pPr>
            <w:r w:rsidRPr="00B455BB">
              <w:rPr>
                <w:strike/>
                <w:lang w:eastAsia="en-US"/>
              </w:rPr>
              <w:t>7</w:t>
            </w:r>
            <w:r w:rsidRPr="00B455BB">
              <w:rPr>
                <w:b/>
                <w:lang w:eastAsia="en-US"/>
              </w:rPr>
              <w:t xml:space="preserve"> 8</w:t>
            </w:r>
            <w:r w:rsidRPr="00B455BB">
              <w:rPr>
                <w:lang w:eastAsia="en-US"/>
              </w:rPr>
              <w:t>“.</w:t>
            </w:r>
          </w:p>
        </w:tc>
      </w:tr>
    </w:tbl>
    <w:p w:rsidR="00A36371" w:rsidRPr="00B455BB" w:rsidRDefault="00A36371" w:rsidP="00B914AC">
      <w:pPr>
        <w:pStyle w:val="Tekstas"/>
        <w:numPr>
          <w:ilvl w:val="0"/>
          <w:numId w:val="17"/>
        </w:numPr>
        <w:tabs>
          <w:tab w:val="clear" w:pos="1832"/>
          <w:tab w:val="left" w:pos="1276"/>
          <w:tab w:val="left" w:pos="1418"/>
        </w:tabs>
        <w:ind w:left="0" w:firstLine="720"/>
      </w:pPr>
      <w:r w:rsidRPr="00B455BB">
        <w:t xml:space="preserve">Pakeisti </w:t>
      </w:r>
      <w:r w:rsidRPr="00B455BB">
        <w:rPr>
          <w:color w:val="000000"/>
        </w:rPr>
        <w:t>4.</w:t>
      </w:r>
      <w:r w:rsidR="00970668" w:rsidRPr="00B455BB">
        <w:rPr>
          <w:color w:val="000000"/>
        </w:rPr>
        <w:t>88</w:t>
      </w:r>
      <w:r w:rsidRPr="00B455BB">
        <w:rPr>
          <w:color w:val="000000"/>
        </w:rPr>
        <w:t xml:space="preserve"> </w:t>
      </w:r>
      <w:r w:rsidRPr="00B455B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A36371" w:rsidRPr="00B455BB" w:rsidTr="005B502E">
        <w:trPr>
          <w:trHeight w:val="600"/>
        </w:trPr>
        <w:tc>
          <w:tcPr>
            <w:tcW w:w="1242" w:type="dxa"/>
            <w:shd w:val="clear" w:color="auto" w:fill="auto"/>
          </w:tcPr>
          <w:p w:rsidR="00A36371" w:rsidRPr="00B455BB" w:rsidRDefault="00A36371" w:rsidP="005B502E">
            <w:pPr>
              <w:tabs>
                <w:tab w:val="left" w:pos="8647"/>
                <w:tab w:val="right" w:pos="9071"/>
              </w:tabs>
              <w:spacing w:line="360" w:lineRule="atLeast"/>
            </w:pPr>
            <w:r w:rsidRPr="00B455BB">
              <w:t>„4.88.</w:t>
            </w:r>
          </w:p>
        </w:tc>
        <w:tc>
          <w:tcPr>
            <w:tcW w:w="6804" w:type="dxa"/>
            <w:shd w:val="clear" w:color="auto" w:fill="auto"/>
            <w:vAlign w:val="center"/>
          </w:tcPr>
          <w:p w:rsidR="00A36371" w:rsidRPr="00B455BB" w:rsidRDefault="00A36371" w:rsidP="00A36371">
            <w:pPr>
              <w:spacing w:line="360" w:lineRule="atLeast"/>
              <w:ind w:left="34" w:right="34"/>
              <w:rPr>
                <w:lang w:val="en-US"/>
              </w:rPr>
            </w:pPr>
            <w:r w:rsidRPr="00B455BB">
              <w:rPr>
                <w:color w:val="000000"/>
              </w:rPr>
              <w:t>Lietuvos bioetikos komiteto pritarimo atlikti vaistinio preparato tyrimą liudijimo išdavimą  </w:t>
            </w:r>
          </w:p>
        </w:tc>
        <w:tc>
          <w:tcPr>
            <w:tcW w:w="1594" w:type="dxa"/>
            <w:shd w:val="clear" w:color="auto" w:fill="auto"/>
            <w:noWrap/>
            <w:vAlign w:val="center"/>
            <w:hideMark/>
          </w:tcPr>
          <w:p w:rsidR="00A36371" w:rsidRPr="00B455BB" w:rsidRDefault="00A36371" w:rsidP="005B502E">
            <w:pPr>
              <w:tabs>
                <w:tab w:val="left" w:pos="8647"/>
                <w:tab w:val="right" w:pos="9071"/>
              </w:tabs>
              <w:spacing w:line="360" w:lineRule="atLeast"/>
              <w:rPr>
                <w:strike/>
                <w:lang w:eastAsia="en-US"/>
              </w:rPr>
            </w:pPr>
            <w:r w:rsidRPr="00B455BB">
              <w:rPr>
                <w:strike/>
                <w:lang w:eastAsia="en-US"/>
              </w:rPr>
              <w:t>7</w:t>
            </w:r>
            <w:r w:rsidRPr="00B455BB">
              <w:rPr>
                <w:b/>
                <w:lang w:eastAsia="en-US"/>
              </w:rPr>
              <w:t xml:space="preserve"> 8</w:t>
            </w:r>
            <w:r w:rsidRPr="00B455BB">
              <w:rPr>
                <w:lang w:eastAsia="en-US"/>
              </w:rPr>
              <w:t>“.</w:t>
            </w:r>
          </w:p>
        </w:tc>
      </w:tr>
    </w:tbl>
    <w:p w:rsidR="006266EE" w:rsidRPr="00B455BB" w:rsidRDefault="006266EE"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 xml:space="preserve">4.89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6266EE" w:rsidRPr="00B455BB" w:rsidTr="00431529">
        <w:trPr>
          <w:trHeight w:val="300"/>
        </w:trPr>
        <w:tc>
          <w:tcPr>
            <w:tcW w:w="1242" w:type="dxa"/>
            <w:shd w:val="clear" w:color="auto" w:fill="auto"/>
            <w:noWrap/>
            <w:hideMark/>
          </w:tcPr>
          <w:p w:rsidR="006266EE" w:rsidRPr="00B455BB" w:rsidRDefault="006266EE" w:rsidP="006266EE">
            <w:pPr>
              <w:spacing w:line="360" w:lineRule="atLeast"/>
              <w:jc w:val="both"/>
              <w:rPr>
                <w:color w:val="000000"/>
              </w:rPr>
            </w:pPr>
            <w:r w:rsidRPr="00B455BB">
              <w:rPr>
                <w:color w:val="000000"/>
              </w:rPr>
              <w:t>„4.89.</w:t>
            </w:r>
          </w:p>
        </w:tc>
        <w:tc>
          <w:tcPr>
            <w:tcW w:w="6804" w:type="dxa"/>
            <w:shd w:val="clear" w:color="auto" w:fill="auto"/>
            <w:hideMark/>
          </w:tcPr>
          <w:p w:rsidR="006266EE" w:rsidRPr="00B455BB" w:rsidRDefault="00855A98" w:rsidP="00855A98">
            <w:pPr>
              <w:spacing w:line="360" w:lineRule="atLeast"/>
              <w:rPr>
                <w:color w:val="000000"/>
              </w:rPr>
            </w:pPr>
            <w:r w:rsidRPr="00B455BB">
              <w:t xml:space="preserve">laikinojo leidimo gaminti, naudoti </w:t>
            </w:r>
            <w:r w:rsidRPr="00B455BB">
              <w:rPr>
                <w:bCs/>
              </w:rPr>
              <w:t>(taip pat pakartotinai naudoti)</w:t>
            </w:r>
            <w:r w:rsidRPr="00B455BB">
              <w:t xml:space="preserve">, saugoti, perdirbti jonizuojančiosios spinduliuotės šaltinius ir (ar) tvarkyti (atlikti pradinį radioaktyviųjų atliekų apdorojimą, atlikti </w:t>
            </w:r>
            <w:r w:rsidRPr="00B455BB">
              <w:lastRenderedPageBreak/>
              <w:t>pagrindinį radioaktyviųjų atliekų apdorojimą, saugoti) radioaktyviąsias atliekas, kurį išduoda Radiacinės saugos centras</w:t>
            </w:r>
            <w:r w:rsidRPr="00B455BB">
              <w:rPr>
                <w:bCs/>
              </w:rPr>
              <w:t>, išdavimą</w:t>
            </w:r>
          </w:p>
        </w:tc>
        <w:tc>
          <w:tcPr>
            <w:tcW w:w="1560" w:type="dxa"/>
            <w:shd w:val="clear" w:color="auto" w:fill="auto"/>
            <w:noWrap/>
            <w:vAlign w:val="center"/>
            <w:hideMark/>
          </w:tcPr>
          <w:p w:rsidR="006266EE" w:rsidRPr="00B455BB" w:rsidRDefault="00A36371" w:rsidP="00A36371">
            <w:pPr>
              <w:spacing w:line="360" w:lineRule="atLeast"/>
              <w:jc w:val="both"/>
              <w:rPr>
                <w:strike/>
                <w:color w:val="000000"/>
              </w:rPr>
            </w:pPr>
            <w:r w:rsidRPr="00B455BB">
              <w:rPr>
                <w:strike/>
                <w:color w:val="000000"/>
              </w:rPr>
              <w:lastRenderedPageBreak/>
              <w:t>134</w:t>
            </w:r>
            <w:r w:rsidR="006266EE" w:rsidRPr="00B455BB">
              <w:rPr>
                <w:color w:val="000000"/>
              </w:rPr>
              <w:t xml:space="preserve"> </w:t>
            </w:r>
            <w:r w:rsidR="00855A98" w:rsidRPr="00B455BB">
              <w:rPr>
                <w:b/>
                <w:color w:val="000000"/>
              </w:rPr>
              <w:t>13</w:t>
            </w:r>
            <w:r w:rsidRPr="00B455BB">
              <w:rPr>
                <w:b/>
                <w:color w:val="000000"/>
              </w:rPr>
              <w:t>2</w:t>
            </w:r>
            <w:r w:rsidR="006266EE" w:rsidRPr="00B455BB">
              <w:rPr>
                <w:color w:val="000000"/>
              </w:rPr>
              <w:t>“.</w:t>
            </w:r>
          </w:p>
        </w:tc>
      </w:tr>
    </w:tbl>
    <w:p w:rsidR="00855A98" w:rsidRPr="00B455BB" w:rsidRDefault="00855A98" w:rsidP="00B914AC">
      <w:pPr>
        <w:pStyle w:val="Tekstas"/>
        <w:numPr>
          <w:ilvl w:val="0"/>
          <w:numId w:val="17"/>
        </w:numPr>
        <w:tabs>
          <w:tab w:val="clear" w:pos="916"/>
          <w:tab w:val="clear" w:pos="1832"/>
          <w:tab w:val="left" w:pos="1276"/>
          <w:tab w:val="left" w:pos="1418"/>
        </w:tabs>
        <w:ind w:left="0" w:firstLine="720"/>
      </w:pPr>
      <w:r w:rsidRPr="00B455BB">
        <w:lastRenderedPageBreak/>
        <w:t xml:space="preserve">Pakeisti </w:t>
      </w:r>
      <w:r w:rsidRPr="00B455BB">
        <w:rPr>
          <w:color w:val="000000"/>
        </w:rPr>
        <w:t xml:space="preserve">4.90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55A98" w:rsidRPr="00B455BB" w:rsidTr="00431529">
        <w:trPr>
          <w:trHeight w:val="300"/>
        </w:trPr>
        <w:tc>
          <w:tcPr>
            <w:tcW w:w="1242" w:type="dxa"/>
            <w:shd w:val="clear" w:color="auto" w:fill="auto"/>
            <w:noWrap/>
            <w:hideMark/>
          </w:tcPr>
          <w:p w:rsidR="00855A98" w:rsidRPr="00B455BB" w:rsidRDefault="00855A98" w:rsidP="00855A98">
            <w:pPr>
              <w:spacing w:line="360" w:lineRule="atLeast"/>
              <w:jc w:val="both"/>
              <w:rPr>
                <w:color w:val="000000"/>
              </w:rPr>
            </w:pPr>
            <w:r w:rsidRPr="00B455BB">
              <w:rPr>
                <w:color w:val="000000"/>
              </w:rPr>
              <w:t>„4.90.</w:t>
            </w:r>
          </w:p>
        </w:tc>
        <w:tc>
          <w:tcPr>
            <w:tcW w:w="6804" w:type="dxa"/>
            <w:shd w:val="clear" w:color="auto" w:fill="auto"/>
            <w:hideMark/>
          </w:tcPr>
          <w:p w:rsidR="00855A98" w:rsidRPr="00B455BB" w:rsidRDefault="00855A98" w:rsidP="00F417B8">
            <w:pPr>
              <w:spacing w:line="360" w:lineRule="atLeast"/>
              <w:rPr>
                <w:color w:val="000000"/>
              </w:rPr>
            </w:pPr>
            <w:r w:rsidRPr="00B455BB">
              <w:t>laikinojo leidimo prekiauti, montuoti, prižiūrėti ir remontuoti jonizuojančiosios spinduliuotės šaltinius, kurį išduoda Radiacinės saugos centras, išdavimą</w:t>
            </w:r>
          </w:p>
        </w:tc>
        <w:tc>
          <w:tcPr>
            <w:tcW w:w="1560" w:type="dxa"/>
            <w:shd w:val="clear" w:color="auto" w:fill="auto"/>
            <w:noWrap/>
            <w:vAlign w:val="center"/>
            <w:hideMark/>
          </w:tcPr>
          <w:p w:rsidR="00855A98" w:rsidRPr="00B455BB" w:rsidRDefault="00A36371" w:rsidP="00A36371">
            <w:pPr>
              <w:spacing w:line="360" w:lineRule="atLeast"/>
              <w:jc w:val="both"/>
              <w:rPr>
                <w:strike/>
                <w:color w:val="000000"/>
              </w:rPr>
            </w:pPr>
            <w:r w:rsidRPr="00B455BB">
              <w:rPr>
                <w:strike/>
                <w:color w:val="000000"/>
              </w:rPr>
              <w:t>9</w:t>
            </w:r>
            <w:r w:rsidR="00855A98" w:rsidRPr="00B455BB">
              <w:rPr>
                <w:strike/>
                <w:color w:val="000000"/>
              </w:rPr>
              <w:t>0</w:t>
            </w:r>
            <w:r w:rsidR="00855A98" w:rsidRPr="00B455BB">
              <w:rPr>
                <w:color w:val="000000"/>
              </w:rPr>
              <w:t xml:space="preserve"> </w:t>
            </w:r>
            <w:r w:rsidRPr="00B455BB">
              <w:rPr>
                <w:b/>
                <w:color w:val="000000"/>
              </w:rPr>
              <w:t>88</w:t>
            </w:r>
            <w:r w:rsidR="00855A98" w:rsidRPr="00B455BB">
              <w:rPr>
                <w:color w:val="000000"/>
              </w:rPr>
              <w:t>“.</w:t>
            </w:r>
          </w:p>
        </w:tc>
      </w:tr>
    </w:tbl>
    <w:p w:rsidR="00AC310D" w:rsidRPr="00B455BB" w:rsidRDefault="00AC310D"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4.9</w:t>
      </w:r>
      <w:r w:rsidR="00F417B8" w:rsidRPr="00B455BB">
        <w:rPr>
          <w:color w:val="000000"/>
        </w:rPr>
        <w:t>2</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55BB" w:rsidTr="00431529">
        <w:trPr>
          <w:trHeight w:val="300"/>
        </w:trPr>
        <w:tc>
          <w:tcPr>
            <w:tcW w:w="1242" w:type="dxa"/>
            <w:shd w:val="clear" w:color="auto" w:fill="auto"/>
            <w:noWrap/>
            <w:hideMark/>
          </w:tcPr>
          <w:p w:rsidR="00AC310D" w:rsidRPr="00B455BB" w:rsidRDefault="00AC310D" w:rsidP="00F417B8">
            <w:pPr>
              <w:spacing w:line="360" w:lineRule="atLeast"/>
              <w:jc w:val="both"/>
              <w:rPr>
                <w:color w:val="000000"/>
              </w:rPr>
            </w:pPr>
            <w:r w:rsidRPr="00B455BB">
              <w:rPr>
                <w:color w:val="000000"/>
              </w:rPr>
              <w:t>„4.9</w:t>
            </w:r>
            <w:r w:rsidR="00F417B8" w:rsidRPr="00B455BB">
              <w:rPr>
                <w:color w:val="000000"/>
              </w:rPr>
              <w:t>2</w:t>
            </w:r>
            <w:r w:rsidRPr="00B455BB">
              <w:rPr>
                <w:color w:val="000000"/>
              </w:rPr>
              <w:t>.</w:t>
            </w:r>
          </w:p>
        </w:tc>
        <w:tc>
          <w:tcPr>
            <w:tcW w:w="6804" w:type="dxa"/>
            <w:shd w:val="clear" w:color="auto" w:fill="auto"/>
            <w:hideMark/>
          </w:tcPr>
          <w:p w:rsidR="00AC310D" w:rsidRPr="00B455BB" w:rsidRDefault="00F417B8" w:rsidP="00F417B8">
            <w:pPr>
              <w:spacing w:line="360" w:lineRule="atLeast"/>
              <w:rPr>
                <w:color w:val="000000"/>
              </w:rPr>
            </w:pPr>
            <w:r w:rsidRPr="00B455BB">
              <w:t>laikinojo leidimo vežti radioaktyviąsias medžiagas ir (ar) radioaktyviąsias atliekas, kurį išduoda Radiacinės saugos centras</w:t>
            </w:r>
            <w:r w:rsidRPr="00B455BB">
              <w:rPr>
                <w:bCs/>
              </w:rPr>
              <w:t>, išdavimą</w:t>
            </w:r>
          </w:p>
        </w:tc>
        <w:tc>
          <w:tcPr>
            <w:tcW w:w="1560" w:type="dxa"/>
            <w:shd w:val="clear" w:color="auto" w:fill="auto"/>
            <w:noWrap/>
            <w:vAlign w:val="center"/>
            <w:hideMark/>
          </w:tcPr>
          <w:p w:rsidR="00AC310D" w:rsidRPr="00B455BB" w:rsidRDefault="00A36371" w:rsidP="00431529">
            <w:pPr>
              <w:spacing w:line="360" w:lineRule="atLeast"/>
              <w:jc w:val="both"/>
              <w:rPr>
                <w:strike/>
                <w:color w:val="000000"/>
              </w:rPr>
            </w:pPr>
            <w:r w:rsidRPr="00B455BB">
              <w:rPr>
                <w:strike/>
                <w:color w:val="000000"/>
              </w:rPr>
              <w:t>90</w:t>
            </w:r>
            <w:r w:rsidRPr="00B455BB">
              <w:rPr>
                <w:color w:val="000000"/>
              </w:rPr>
              <w:t xml:space="preserve"> </w:t>
            </w:r>
            <w:r w:rsidRPr="00B455BB">
              <w:rPr>
                <w:b/>
                <w:color w:val="000000"/>
              </w:rPr>
              <w:t>88</w:t>
            </w:r>
            <w:r w:rsidRPr="00B455BB">
              <w:rPr>
                <w:color w:val="000000"/>
              </w:rPr>
              <w:t>“.</w:t>
            </w:r>
          </w:p>
        </w:tc>
      </w:tr>
    </w:tbl>
    <w:p w:rsidR="00AC310D" w:rsidRPr="00B455BB" w:rsidRDefault="00AC310D"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4.9</w:t>
      </w:r>
      <w:r w:rsidR="00437701" w:rsidRPr="00B455BB">
        <w:rPr>
          <w:color w:val="000000"/>
        </w:rPr>
        <w:t>3</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55BB" w:rsidTr="00431529">
        <w:trPr>
          <w:trHeight w:val="300"/>
        </w:trPr>
        <w:tc>
          <w:tcPr>
            <w:tcW w:w="1242" w:type="dxa"/>
            <w:shd w:val="clear" w:color="auto" w:fill="auto"/>
            <w:noWrap/>
            <w:hideMark/>
          </w:tcPr>
          <w:p w:rsidR="00AC310D" w:rsidRPr="00B455BB" w:rsidRDefault="00AC310D" w:rsidP="00437701">
            <w:pPr>
              <w:spacing w:line="360" w:lineRule="atLeast"/>
              <w:jc w:val="both"/>
              <w:rPr>
                <w:color w:val="000000"/>
              </w:rPr>
            </w:pPr>
            <w:r w:rsidRPr="00B455BB">
              <w:rPr>
                <w:color w:val="000000"/>
              </w:rPr>
              <w:t>„4.9</w:t>
            </w:r>
            <w:r w:rsidR="00437701" w:rsidRPr="00B455BB">
              <w:rPr>
                <w:color w:val="000000"/>
              </w:rPr>
              <w:t>3</w:t>
            </w:r>
            <w:r w:rsidRPr="00B455BB">
              <w:rPr>
                <w:color w:val="000000"/>
              </w:rPr>
              <w:t>.</w:t>
            </w:r>
          </w:p>
        </w:tc>
        <w:tc>
          <w:tcPr>
            <w:tcW w:w="6804" w:type="dxa"/>
            <w:shd w:val="clear" w:color="auto" w:fill="auto"/>
            <w:hideMark/>
          </w:tcPr>
          <w:p w:rsidR="00AC310D" w:rsidRPr="00B455BB" w:rsidRDefault="00437701" w:rsidP="00437701">
            <w:pPr>
              <w:spacing w:line="360" w:lineRule="atLeast"/>
              <w:rPr>
                <w:color w:val="000000"/>
              </w:rPr>
            </w:pPr>
            <w:r w:rsidRPr="00B455BB">
              <w:t xml:space="preserve">laikinojo leidimo </w:t>
            </w:r>
            <w:r w:rsidRPr="00B455BB">
              <w:rPr>
                <w:bCs/>
              </w:rPr>
              <w:t>vykdyti veiklą</w:t>
            </w:r>
            <w:r w:rsidRPr="00B455BB">
              <w:t xml:space="preserve"> jonizuojančiosios spinduliuotės aplinkoje pas kitą asmenį, turintį licenciją, kurį išduoda Radiacinės saugos centras</w:t>
            </w:r>
            <w:r w:rsidRPr="00B455BB">
              <w:rPr>
                <w:bCs/>
              </w:rPr>
              <w:t>, išdavimą</w:t>
            </w:r>
          </w:p>
        </w:tc>
        <w:tc>
          <w:tcPr>
            <w:tcW w:w="1560" w:type="dxa"/>
            <w:shd w:val="clear" w:color="auto" w:fill="auto"/>
            <w:noWrap/>
            <w:vAlign w:val="center"/>
            <w:hideMark/>
          </w:tcPr>
          <w:p w:rsidR="00AC310D" w:rsidRPr="00B455BB" w:rsidRDefault="00A36371" w:rsidP="00431529">
            <w:pPr>
              <w:spacing w:line="360" w:lineRule="atLeast"/>
              <w:jc w:val="both"/>
              <w:rPr>
                <w:strike/>
                <w:color w:val="000000"/>
              </w:rPr>
            </w:pPr>
            <w:r w:rsidRPr="00B455BB">
              <w:rPr>
                <w:strike/>
                <w:color w:val="000000"/>
              </w:rPr>
              <w:t>90</w:t>
            </w:r>
            <w:r w:rsidRPr="00B455BB">
              <w:rPr>
                <w:color w:val="000000"/>
              </w:rPr>
              <w:t xml:space="preserve"> </w:t>
            </w:r>
            <w:r w:rsidRPr="00B455BB">
              <w:rPr>
                <w:b/>
                <w:color w:val="000000"/>
              </w:rPr>
              <w:t>88</w:t>
            </w:r>
            <w:r w:rsidRPr="00B455BB">
              <w:rPr>
                <w:color w:val="000000"/>
              </w:rPr>
              <w:t>“.</w:t>
            </w:r>
          </w:p>
        </w:tc>
      </w:tr>
    </w:tbl>
    <w:p w:rsidR="00AC310D" w:rsidRPr="00B455BB" w:rsidRDefault="00AC310D" w:rsidP="00B914AC">
      <w:pPr>
        <w:pStyle w:val="Tekstas"/>
        <w:numPr>
          <w:ilvl w:val="0"/>
          <w:numId w:val="17"/>
        </w:numPr>
        <w:tabs>
          <w:tab w:val="clear" w:pos="916"/>
          <w:tab w:val="clear" w:pos="1832"/>
          <w:tab w:val="left" w:pos="1276"/>
          <w:tab w:val="left" w:pos="1418"/>
        </w:tabs>
        <w:ind w:left="0" w:firstLine="720"/>
      </w:pPr>
      <w:r w:rsidRPr="00B455BB">
        <w:t xml:space="preserve">Pakeisti </w:t>
      </w:r>
      <w:r w:rsidRPr="00B455BB">
        <w:rPr>
          <w:color w:val="000000"/>
        </w:rPr>
        <w:t>4.9</w:t>
      </w:r>
      <w:r w:rsidR="00130F29" w:rsidRPr="00B455BB">
        <w:rPr>
          <w:color w:val="000000"/>
        </w:rPr>
        <w:t>3</w:t>
      </w:r>
      <w:r w:rsidR="00130F29" w:rsidRPr="00B455BB">
        <w:rPr>
          <w:color w:val="000000"/>
          <w:vertAlign w:val="superscript"/>
        </w:rPr>
        <w:t>3</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0B68F6" w:rsidTr="00431529">
        <w:trPr>
          <w:trHeight w:val="300"/>
        </w:trPr>
        <w:tc>
          <w:tcPr>
            <w:tcW w:w="1242" w:type="dxa"/>
            <w:shd w:val="clear" w:color="auto" w:fill="auto"/>
            <w:noWrap/>
            <w:hideMark/>
          </w:tcPr>
          <w:p w:rsidR="00AC310D" w:rsidRPr="00B455BB" w:rsidRDefault="00AC310D" w:rsidP="00431529">
            <w:pPr>
              <w:spacing w:line="360" w:lineRule="atLeast"/>
              <w:jc w:val="both"/>
              <w:rPr>
                <w:color w:val="000000"/>
              </w:rPr>
            </w:pPr>
            <w:r w:rsidRPr="00B455BB">
              <w:rPr>
                <w:color w:val="000000"/>
              </w:rPr>
              <w:t>„4.</w:t>
            </w:r>
            <w:r w:rsidR="00130F29" w:rsidRPr="00B455BB">
              <w:rPr>
                <w:color w:val="000000"/>
              </w:rPr>
              <w:t>93</w:t>
            </w:r>
            <w:r w:rsidR="00130F29" w:rsidRPr="00B455BB">
              <w:rPr>
                <w:color w:val="000000"/>
                <w:vertAlign w:val="superscript"/>
              </w:rPr>
              <w:t>3</w:t>
            </w:r>
            <w:r w:rsidRPr="00B455BB">
              <w:rPr>
                <w:color w:val="000000"/>
              </w:rPr>
              <w:t>.</w:t>
            </w:r>
          </w:p>
        </w:tc>
        <w:tc>
          <w:tcPr>
            <w:tcW w:w="6804" w:type="dxa"/>
            <w:shd w:val="clear" w:color="auto" w:fill="auto"/>
            <w:hideMark/>
          </w:tcPr>
          <w:p w:rsidR="00AC310D" w:rsidRPr="00B455BB" w:rsidRDefault="00130F29" w:rsidP="00130F29">
            <w:pPr>
              <w:spacing w:line="360" w:lineRule="atLeast"/>
              <w:rPr>
                <w:color w:val="000000"/>
              </w:rPr>
            </w:pPr>
            <w:r w:rsidRPr="00B455BB">
              <w:t>asmens, turinčio teisę mokyti radiacinės saugos, atestavimo pažymėjimo, kurį išduoda Radiacinės saugos centras, išdavimą</w:t>
            </w:r>
          </w:p>
        </w:tc>
        <w:tc>
          <w:tcPr>
            <w:tcW w:w="1560" w:type="dxa"/>
            <w:shd w:val="clear" w:color="auto" w:fill="auto"/>
            <w:noWrap/>
            <w:vAlign w:val="center"/>
            <w:hideMark/>
          </w:tcPr>
          <w:p w:rsidR="00AC310D" w:rsidRPr="000B68F6" w:rsidRDefault="00A36371" w:rsidP="00A36371">
            <w:pPr>
              <w:spacing w:line="360" w:lineRule="atLeast"/>
              <w:jc w:val="both"/>
              <w:rPr>
                <w:strike/>
                <w:color w:val="000000"/>
              </w:rPr>
            </w:pPr>
            <w:r w:rsidRPr="00B455BB">
              <w:rPr>
                <w:strike/>
                <w:color w:val="000000"/>
              </w:rPr>
              <w:t>52</w:t>
            </w:r>
            <w:r w:rsidR="00AC310D" w:rsidRPr="00B455BB">
              <w:rPr>
                <w:color w:val="000000"/>
              </w:rPr>
              <w:t xml:space="preserve"> </w:t>
            </w:r>
            <w:r w:rsidR="00130F29" w:rsidRPr="00B455BB">
              <w:rPr>
                <w:b/>
                <w:color w:val="000000"/>
              </w:rPr>
              <w:t>5</w:t>
            </w:r>
            <w:r w:rsidRPr="00B455BB">
              <w:rPr>
                <w:b/>
                <w:color w:val="000000"/>
              </w:rPr>
              <w:t>4</w:t>
            </w:r>
            <w:r w:rsidR="00AC310D" w:rsidRPr="00B455BB">
              <w:rPr>
                <w:color w:val="000000"/>
              </w:rPr>
              <w:t>“.</w:t>
            </w:r>
          </w:p>
        </w:tc>
      </w:tr>
    </w:tbl>
    <w:p w:rsidR="00AC310D" w:rsidRPr="000B68F6" w:rsidRDefault="00AC310D" w:rsidP="00B914AC">
      <w:pPr>
        <w:pStyle w:val="Tekstas"/>
        <w:numPr>
          <w:ilvl w:val="0"/>
          <w:numId w:val="17"/>
        </w:numPr>
        <w:tabs>
          <w:tab w:val="clear" w:pos="916"/>
          <w:tab w:val="clear" w:pos="1832"/>
          <w:tab w:val="left" w:pos="1276"/>
          <w:tab w:val="left" w:pos="1418"/>
        </w:tabs>
        <w:ind w:left="0" w:firstLine="720"/>
      </w:pPr>
      <w:r w:rsidRPr="000B68F6">
        <w:t xml:space="preserve">Pakeisti </w:t>
      </w:r>
      <w:r w:rsidR="00130F29" w:rsidRPr="000B68F6">
        <w:rPr>
          <w:color w:val="000000"/>
        </w:rPr>
        <w:t>4.93</w:t>
      </w:r>
      <w:r w:rsidR="00130F29" w:rsidRPr="000B68F6">
        <w:rPr>
          <w:color w:val="000000"/>
          <w:vertAlign w:val="superscript"/>
        </w:rPr>
        <w:t>4</w:t>
      </w:r>
      <w:r w:rsidR="00130F29" w:rsidRPr="000B68F6">
        <w:rPr>
          <w:color w:val="000000"/>
        </w:rPr>
        <w:t xml:space="preserve"> </w:t>
      </w:r>
      <w:r w:rsidRPr="000B68F6">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A36371" w:rsidTr="00431529">
        <w:trPr>
          <w:trHeight w:val="300"/>
        </w:trPr>
        <w:tc>
          <w:tcPr>
            <w:tcW w:w="1242" w:type="dxa"/>
            <w:shd w:val="clear" w:color="auto" w:fill="auto"/>
            <w:noWrap/>
            <w:hideMark/>
          </w:tcPr>
          <w:p w:rsidR="00AC310D" w:rsidRPr="000B68F6" w:rsidRDefault="00AC310D" w:rsidP="00431529">
            <w:pPr>
              <w:spacing w:line="360" w:lineRule="atLeast"/>
              <w:jc w:val="both"/>
              <w:rPr>
                <w:color w:val="000000"/>
              </w:rPr>
            </w:pPr>
            <w:r w:rsidRPr="000B68F6">
              <w:rPr>
                <w:color w:val="000000"/>
              </w:rPr>
              <w:t>„4.</w:t>
            </w:r>
            <w:r w:rsidR="00130F29" w:rsidRPr="000B68F6">
              <w:rPr>
                <w:color w:val="000000"/>
              </w:rPr>
              <w:t>93</w:t>
            </w:r>
            <w:r w:rsidR="00130F29" w:rsidRPr="000B68F6">
              <w:rPr>
                <w:color w:val="000000"/>
                <w:vertAlign w:val="superscript"/>
              </w:rPr>
              <w:t>4</w:t>
            </w:r>
            <w:r w:rsidRPr="000B68F6">
              <w:rPr>
                <w:color w:val="000000"/>
              </w:rPr>
              <w:t>.</w:t>
            </w:r>
          </w:p>
        </w:tc>
        <w:tc>
          <w:tcPr>
            <w:tcW w:w="6804" w:type="dxa"/>
            <w:shd w:val="clear" w:color="auto" w:fill="auto"/>
            <w:hideMark/>
          </w:tcPr>
          <w:p w:rsidR="00AC310D" w:rsidRPr="000B68F6" w:rsidRDefault="00130F29" w:rsidP="00130F29">
            <w:pPr>
              <w:spacing w:line="360" w:lineRule="atLeast"/>
              <w:rPr>
                <w:color w:val="000000"/>
              </w:rPr>
            </w:pPr>
            <w:r w:rsidRPr="000B68F6">
              <w:t>asmens, turinčio teisę mokyti radioaktyviųjų šaltinių fizinės saugos, atestavimo pažymėjimo, kurį išduoda Radiacinės saugos centras, išdavimą</w:t>
            </w:r>
          </w:p>
        </w:tc>
        <w:tc>
          <w:tcPr>
            <w:tcW w:w="1560" w:type="dxa"/>
            <w:shd w:val="clear" w:color="auto" w:fill="auto"/>
            <w:noWrap/>
            <w:vAlign w:val="center"/>
            <w:hideMark/>
          </w:tcPr>
          <w:p w:rsidR="00AC310D" w:rsidRPr="000B68F6" w:rsidRDefault="00A36371" w:rsidP="00A36371">
            <w:pPr>
              <w:spacing w:line="360" w:lineRule="atLeast"/>
              <w:jc w:val="both"/>
              <w:rPr>
                <w:strike/>
                <w:color w:val="000000"/>
              </w:rPr>
            </w:pPr>
            <w:r w:rsidRPr="000B68F6">
              <w:rPr>
                <w:strike/>
                <w:color w:val="000000"/>
              </w:rPr>
              <w:t>52</w:t>
            </w:r>
            <w:r w:rsidR="00130F29" w:rsidRPr="000B68F6">
              <w:rPr>
                <w:color w:val="000000"/>
              </w:rPr>
              <w:t xml:space="preserve"> </w:t>
            </w:r>
            <w:r w:rsidR="00130F29" w:rsidRPr="000B68F6">
              <w:rPr>
                <w:b/>
                <w:color w:val="000000"/>
              </w:rPr>
              <w:t>5</w:t>
            </w:r>
            <w:r w:rsidRPr="000B68F6">
              <w:rPr>
                <w:b/>
                <w:color w:val="000000"/>
              </w:rPr>
              <w:t>4</w:t>
            </w:r>
            <w:r w:rsidR="00130F29" w:rsidRPr="000B68F6">
              <w:rPr>
                <w:color w:val="000000"/>
              </w:rPr>
              <w:t>“.</w:t>
            </w:r>
          </w:p>
        </w:tc>
      </w:tr>
    </w:tbl>
    <w:p w:rsidR="00AC310D" w:rsidRPr="000B68F6" w:rsidRDefault="00AC310D" w:rsidP="00B914AC">
      <w:pPr>
        <w:pStyle w:val="Tekstas"/>
        <w:numPr>
          <w:ilvl w:val="0"/>
          <w:numId w:val="17"/>
        </w:numPr>
        <w:tabs>
          <w:tab w:val="clear" w:pos="916"/>
          <w:tab w:val="clear" w:pos="1832"/>
          <w:tab w:val="left" w:pos="1276"/>
          <w:tab w:val="left" w:pos="1418"/>
        </w:tabs>
        <w:ind w:left="0" w:firstLine="720"/>
      </w:pPr>
      <w:r w:rsidRPr="000B68F6">
        <w:t xml:space="preserve">Pakeisti </w:t>
      </w:r>
      <w:r w:rsidR="00130F29" w:rsidRPr="000B68F6">
        <w:rPr>
          <w:color w:val="000000"/>
        </w:rPr>
        <w:t>4.93</w:t>
      </w:r>
      <w:r w:rsidR="00130F29" w:rsidRPr="000B68F6">
        <w:rPr>
          <w:color w:val="000000"/>
          <w:vertAlign w:val="superscript"/>
        </w:rPr>
        <w:t>5</w:t>
      </w:r>
      <w:r w:rsidR="00130F29" w:rsidRPr="000B68F6">
        <w:rPr>
          <w:color w:val="000000"/>
        </w:rPr>
        <w:t xml:space="preserve"> </w:t>
      </w:r>
      <w:r w:rsidRPr="000B68F6">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0B68F6" w:rsidTr="00431529">
        <w:trPr>
          <w:trHeight w:val="300"/>
        </w:trPr>
        <w:tc>
          <w:tcPr>
            <w:tcW w:w="1242" w:type="dxa"/>
            <w:shd w:val="clear" w:color="auto" w:fill="auto"/>
            <w:noWrap/>
            <w:hideMark/>
          </w:tcPr>
          <w:p w:rsidR="00AC310D" w:rsidRPr="000B68F6" w:rsidRDefault="00AC310D" w:rsidP="00431529">
            <w:pPr>
              <w:spacing w:line="360" w:lineRule="atLeast"/>
              <w:jc w:val="both"/>
              <w:rPr>
                <w:color w:val="000000"/>
              </w:rPr>
            </w:pPr>
            <w:r w:rsidRPr="000B68F6">
              <w:rPr>
                <w:color w:val="000000"/>
              </w:rPr>
              <w:t>„4.</w:t>
            </w:r>
            <w:r w:rsidR="00130F29" w:rsidRPr="000B68F6">
              <w:rPr>
                <w:color w:val="000000"/>
              </w:rPr>
              <w:t>93</w:t>
            </w:r>
            <w:r w:rsidR="00130F29" w:rsidRPr="000B68F6">
              <w:rPr>
                <w:color w:val="000000"/>
                <w:vertAlign w:val="superscript"/>
              </w:rPr>
              <w:t>5</w:t>
            </w:r>
            <w:r w:rsidRPr="000B68F6">
              <w:rPr>
                <w:color w:val="000000"/>
              </w:rPr>
              <w:t>.</w:t>
            </w:r>
          </w:p>
        </w:tc>
        <w:tc>
          <w:tcPr>
            <w:tcW w:w="6804" w:type="dxa"/>
            <w:shd w:val="clear" w:color="auto" w:fill="auto"/>
            <w:hideMark/>
          </w:tcPr>
          <w:p w:rsidR="00AC310D" w:rsidRPr="000B68F6" w:rsidRDefault="00C31BAD" w:rsidP="00130F29">
            <w:pPr>
              <w:spacing w:line="360" w:lineRule="atLeast"/>
              <w:rPr>
                <w:color w:val="000000"/>
              </w:rPr>
            </w:pPr>
            <w:r w:rsidRPr="000B68F6">
              <w:t>veiklos su jonizuojančiosios spinduliuotės šaltiniais, kurią registruoja Radiacinės saugos centras, registravimą</w:t>
            </w:r>
          </w:p>
        </w:tc>
        <w:tc>
          <w:tcPr>
            <w:tcW w:w="1560" w:type="dxa"/>
            <w:shd w:val="clear" w:color="auto" w:fill="auto"/>
            <w:noWrap/>
            <w:vAlign w:val="center"/>
            <w:hideMark/>
          </w:tcPr>
          <w:p w:rsidR="00AC310D" w:rsidRPr="000B68F6" w:rsidRDefault="00A36371" w:rsidP="00A36371">
            <w:pPr>
              <w:spacing w:line="360" w:lineRule="atLeast"/>
              <w:jc w:val="both"/>
              <w:rPr>
                <w:strike/>
                <w:color w:val="000000"/>
              </w:rPr>
            </w:pPr>
            <w:r w:rsidRPr="000B68F6">
              <w:rPr>
                <w:strike/>
                <w:color w:val="000000"/>
              </w:rPr>
              <w:t>193</w:t>
            </w:r>
            <w:r w:rsidR="00AC310D" w:rsidRPr="000B68F6">
              <w:rPr>
                <w:color w:val="000000"/>
              </w:rPr>
              <w:t xml:space="preserve"> </w:t>
            </w:r>
            <w:r w:rsidR="00130F29" w:rsidRPr="000B68F6">
              <w:rPr>
                <w:b/>
                <w:color w:val="000000"/>
              </w:rPr>
              <w:t>1</w:t>
            </w:r>
            <w:r w:rsidR="00AC310D" w:rsidRPr="000B68F6">
              <w:rPr>
                <w:b/>
                <w:color w:val="000000"/>
              </w:rPr>
              <w:t>9</w:t>
            </w:r>
            <w:r w:rsidRPr="000B68F6">
              <w:rPr>
                <w:b/>
                <w:color w:val="000000"/>
              </w:rPr>
              <w:t>1</w:t>
            </w:r>
            <w:r w:rsidR="00AC310D" w:rsidRPr="000B68F6">
              <w:rPr>
                <w:color w:val="000000"/>
              </w:rPr>
              <w:t>“.</w:t>
            </w:r>
          </w:p>
        </w:tc>
      </w:tr>
    </w:tbl>
    <w:p w:rsidR="00AC310D" w:rsidRPr="000B68F6" w:rsidRDefault="00AC310D" w:rsidP="00B914AC">
      <w:pPr>
        <w:pStyle w:val="Tekstas"/>
        <w:numPr>
          <w:ilvl w:val="0"/>
          <w:numId w:val="17"/>
        </w:numPr>
        <w:tabs>
          <w:tab w:val="clear" w:pos="916"/>
          <w:tab w:val="clear" w:pos="1832"/>
          <w:tab w:val="left" w:pos="1276"/>
          <w:tab w:val="left" w:pos="1418"/>
        </w:tabs>
        <w:ind w:left="0" w:firstLine="720"/>
      </w:pPr>
      <w:r w:rsidRPr="000B68F6">
        <w:t xml:space="preserve">Pakeisti </w:t>
      </w:r>
      <w:r w:rsidR="00130F29" w:rsidRPr="000B68F6">
        <w:rPr>
          <w:color w:val="000000"/>
        </w:rPr>
        <w:t>4.93</w:t>
      </w:r>
      <w:r w:rsidR="00C31BAD" w:rsidRPr="000B68F6">
        <w:rPr>
          <w:color w:val="000000"/>
          <w:vertAlign w:val="superscript"/>
        </w:rPr>
        <w:t>6</w:t>
      </w:r>
      <w:r w:rsidR="00130F29" w:rsidRPr="000B68F6">
        <w:rPr>
          <w:color w:val="000000"/>
        </w:rPr>
        <w:t xml:space="preserve"> </w:t>
      </w:r>
      <w:r w:rsidRPr="000B68F6">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0B68F6" w:rsidTr="00431529">
        <w:trPr>
          <w:trHeight w:val="300"/>
        </w:trPr>
        <w:tc>
          <w:tcPr>
            <w:tcW w:w="1242" w:type="dxa"/>
            <w:shd w:val="clear" w:color="auto" w:fill="auto"/>
            <w:noWrap/>
            <w:hideMark/>
          </w:tcPr>
          <w:p w:rsidR="00AC310D" w:rsidRPr="000B68F6" w:rsidRDefault="00AC310D" w:rsidP="00431529">
            <w:pPr>
              <w:spacing w:line="360" w:lineRule="atLeast"/>
              <w:jc w:val="both"/>
              <w:rPr>
                <w:color w:val="000000"/>
              </w:rPr>
            </w:pPr>
            <w:r w:rsidRPr="000B68F6">
              <w:rPr>
                <w:color w:val="000000"/>
              </w:rPr>
              <w:t>„4.</w:t>
            </w:r>
            <w:r w:rsidR="00C31BAD" w:rsidRPr="000B68F6">
              <w:rPr>
                <w:color w:val="000000"/>
              </w:rPr>
              <w:t>93</w:t>
            </w:r>
            <w:r w:rsidR="00C31BAD" w:rsidRPr="000B68F6">
              <w:rPr>
                <w:color w:val="000000"/>
                <w:vertAlign w:val="superscript"/>
              </w:rPr>
              <w:t>6</w:t>
            </w:r>
            <w:r w:rsidRPr="000B68F6">
              <w:rPr>
                <w:color w:val="000000"/>
              </w:rPr>
              <w:t>.</w:t>
            </w:r>
          </w:p>
        </w:tc>
        <w:tc>
          <w:tcPr>
            <w:tcW w:w="6804" w:type="dxa"/>
            <w:shd w:val="clear" w:color="auto" w:fill="auto"/>
            <w:hideMark/>
          </w:tcPr>
          <w:p w:rsidR="00AC310D" w:rsidRPr="000B68F6" w:rsidRDefault="00C31BAD" w:rsidP="00130F29">
            <w:pPr>
              <w:spacing w:line="360" w:lineRule="atLeast"/>
              <w:rPr>
                <w:color w:val="000000"/>
              </w:rPr>
            </w:pPr>
            <w:r w:rsidRPr="000B68F6">
              <w:rPr>
                <w:lang w:eastAsia="ar-SA"/>
              </w:rPr>
              <w:t>radiacinės saugos eksperto pažymėjimo</w:t>
            </w:r>
            <w:r w:rsidRPr="000B68F6">
              <w:t>, kurį išduoda Radiacinės saugos centras, išdavimą</w:t>
            </w:r>
          </w:p>
        </w:tc>
        <w:tc>
          <w:tcPr>
            <w:tcW w:w="1560" w:type="dxa"/>
            <w:shd w:val="clear" w:color="auto" w:fill="auto"/>
            <w:noWrap/>
            <w:vAlign w:val="center"/>
            <w:hideMark/>
          </w:tcPr>
          <w:p w:rsidR="00AC310D" w:rsidRPr="000B68F6" w:rsidRDefault="00DF5283" w:rsidP="00DF5283">
            <w:pPr>
              <w:spacing w:line="360" w:lineRule="atLeast"/>
              <w:jc w:val="both"/>
              <w:rPr>
                <w:strike/>
                <w:color w:val="000000"/>
              </w:rPr>
            </w:pPr>
            <w:r w:rsidRPr="000B68F6">
              <w:rPr>
                <w:strike/>
                <w:color w:val="000000"/>
              </w:rPr>
              <w:t>60</w:t>
            </w:r>
            <w:r w:rsidR="00AC310D" w:rsidRPr="000B68F6">
              <w:rPr>
                <w:color w:val="000000"/>
              </w:rPr>
              <w:t xml:space="preserve"> </w:t>
            </w:r>
            <w:r w:rsidRPr="000B68F6">
              <w:rPr>
                <w:b/>
                <w:color w:val="000000"/>
              </w:rPr>
              <w:t>57</w:t>
            </w:r>
            <w:r w:rsidR="00AC310D" w:rsidRPr="000B68F6">
              <w:rPr>
                <w:color w:val="000000"/>
              </w:rPr>
              <w:t>“.</w:t>
            </w:r>
          </w:p>
        </w:tc>
      </w:tr>
    </w:tbl>
    <w:p w:rsidR="00AC310D" w:rsidRPr="000B68F6" w:rsidRDefault="00AC310D" w:rsidP="00B914AC">
      <w:pPr>
        <w:pStyle w:val="Tekstas"/>
        <w:numPr>
          <w:ilvl w:val="0"/>
          <w:numId w:val="17"/>
        </w:numPr>
        <w:tabs>
          <w:tab w:val="clear" w:pos="916"/>
          <w:tab w:val="clear" w:pos="1832"/>
          <w:tab w:val="left" w:pos="1276"/>
          <w:tab w:val="left" w:pos="1418"/>
        </w:tabs>
        <w:ind w:left="0" w:firstLine="720"/>
      </w:pPr>
      <w:r w:rsidRPr="000B68F6">
        <w:t xml:space="preserve">Pakeisti </w:t>
      </w:r>
      <w:r w:rsidRPr="000B68F6">
        <w:rPr>
          <w:color w:val="000000"/>
        </w:rPr>
        <w:t>4.</w:t>
      </w:r>
      <w:r w:rsidR="00C31BAD" w:rsidRPr="000B68F6">
        <w:rPr>
          <w:color w:val="000000"/>
        </w:rPr>
        <w:t>93</w:t>
      </w:r>
      <w:r w:rsidR="00C31BAD" w:rsidRPr="000B68F6">
        <w:rPr>
          <w:color w:val="000000"/>
          <w:vertAlign w:val="superscript"/>
        </w:rPr>
        <w:t>7</w:t>
      </w:r>
      <w:r w:rsidRPr="000B68F6">
        <w:rPr>
          <w:color w:val="000000"/>
        </w:rPr>
        <w:t xml:space="preserve"> </w:t>
      </w:r>
      <w:r w:rsidRPr="000B68F6">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28734C" w:rsidTr="00431529">
        <w:trPr>
          <w:trHeight w:val="300"/>
        </w:trPr>
        <w:tc>
          <w:tcPr>
            <w:tcW w:w="1242" w:type="dxa"/>
            <w:shd w:val="clear" w:color="auto" w:fill="auto"/>
            <w:noWrap/>
            <w:hideMark/>
          </w:tcPr>
          <w:p w:rsidR="00AC310D" w:rsidRPr="000B68F6" w:rsidRDefault="00AC310D" w:rsidP="00431529">
            <w:pPr>
              <w:spacing w:line="360" w:lineRule="atLeast"/>
              <w:jc w:val="both"/>
              <w:rPr>
                <w:color w:val="000000"/>
              </w:rPr>
            </w:pPr>
            <w:r w:rsidRPr="000B68F6">
              <w:rPr>
                <w:color w:val="000000"/>
              </w:rPr>
              <w:t>„4.</w:t>
            </w:r>
            <w:r w:rsidR="00C31BAD" w:rsidRPr="000B68F6">
              <w:rPr>
                <w:color w:val="000000"/>
              </w:rPr>
              <w:t>93</w:t>
            </w:r>
            <w:r w:rsidR="00C31BAD" w:rsidRPr="000B68F6">
              <w:rPr>
                <w:color w:val="000000"/>
                <w:vertAlign w:val="superscript"/>
              </w:rPr>
              <w:t>7</w:t>
            </w:r>
            <w:r w:rsidRPr="000B68F6">
              <w:rPr>
                <w:color w:val="000000"/>
              </w:rPr>
              <w:t>.</w:t>
            </w:r>
          </w:p>
        </w:tc>
        <w:tc>
          <w:tcPr>
            <w:tcW w:w="6804" w:type="dxa"/>
            <w:shd w:val="clear" w:color="auto" w:fill="auto"/>
            <w:hideMark/>
          </w:tcPr>
          <w:p w:rsidR="00AC310D" w:rsidRPr="000B68F6" w:rsidRDefault="00C31BAD" w:rsidP="00C31BAD">
            <w:pPr>
              <w:spacing w:line="360" w:lineRule="atLeast"/>
              <w:rPr>
                <w:color w:val="000000"/>
              </w:rPr>
            </w:pPr>
            <w:r w:rsidRPr="000B68F6">
              <w:t>standartinio dokumento, suteikiančio teisę radioaktyviąsias medžiagas įvežti į Lietuvos Respubliką iš Europos Sąjungos valstybės narės, kurį patvirtina Radiacinės saugos centras, patvirtinimą</w:t>
            </w:r>
          </w:p>
        </w:tc>
        <w:tc>
          <w:tcPr>
            <w:tcW w:w="1560" w:type="dxa"/>
            <w:shd w:val="clear" w:color="auto" w:fill="auto"/>
            <w:noWrap/>
            <w:vAlign w:val="center"/>
            <w:hideMark/>
          </w:tcPr>
          <w:p w:rsidR="00AC310D" w:rsidRPr="0028734C" w:rsidRDefault="00DF5283" w:rsidP="00DF5283">
            <w:pPr>
              <w:spacing w:line="360" w:lineRule="atLeast"/>
              <w:jc w:val="both"/>
              <w:rPr>
                <w:strike/>
                <w:color w:val="000000"/>
              </w:rPr>
            </w:pPr>
            <w:r w:rsidRPr="000B68F6">
              <w:rPr>
                <w:strike/>
                <w:color w:val="000000"/>
              </w:rPr>
              <w:t>44</w:t>
            </w:r>
            <w:r w:rsidR="00AC310D" w:rsidRPr="000B68F6">
              <w:rPr>
                <w:color w:val="000000"/>
              </w:rPr>
              <w:t xml:space="preserve"> </w:t>
            </w:r>
            <w:r w:rsidRPr="000B68F6">
              <w:rPr>
                <w:b/>
                <w:color w:val="000000"/>
              </w:rPr>
              <w:t>5</w:t>
            </w:r>
            <w:r w:rsidR="00C31BAD" w:rsidRPr="000B68F6">
              <w:rPr>
                <w:b/>
                <w:color w:val="000000"/>
              </w:rPr>
              <w:t>4</w:t>
            </w:r>
            <w:r w:rsidR="00AC310D" w:rsidRPr="000B68F6">
              <w:rPr>
                <w:color w:val="000000"/>
              </w:rPr>
              <w:t>“.</w:t>
            </w:r>
          </w:p>
        </w:tc>
      </w:tr>
    </w:tbl>
    <w:p w:rsidR="00AC310D" w:rsidRPr="000B68F6" w:rsidRDefault="00AC310D" w:rsidP="00B914AC">
      <w:pPr>
        <w:pStyle w:val="Tekstas"/>
        <w:numPr>
          <w:ilvl w:val="0"/>
          <w:numId w:val="17"/>
        </w:numPr>
        <w:tabs>
          <w:tab w:val="clear" w:pos="916"/>
          <w:tab w:val="clear" w:pos="1832"/>
          <w:tab w:val="left" w:pos="1276"/>
          <w:tab w:val="left" w:pos="1418"/>
        </w:tabs>
        <w:ind w:left="0" w:firstLine="720"/>
      </w:pPr>
      <w:r w:rsidRPr="000B68F6">
        <w:t xml:space="preserve">Pakeisti </w:t>
      </w:r>
      <w:r w:rsidRPr="000B68F6">
        <w:rPr>
          <w:color w:val="000000"/>
        </w:rPr>
        <w:t>4.</w:t>
      </w:r>
      <w:r w:rsidR="00C31BAD" w:rsidRPr="000B68F6">
        <w:rPr>
          <w:color w:val="000000"/>
        </w:rPr>
        <w:t>93</w:t>
      </w:r>
      <w:r w:rsidR="00ED490C" w:rsidRPr="000B68F6">
        <w:rPr>
          <w:color w:val="000000"/>
          <w:vertAlign w:val="superscript"/>
        </w:rPr>
        <w:t>8</w:t>
      </w:r>
      <w:r w:rsidRPr="000B68F6">
        <w:rPr>
          <w:color w:val="000000"/>
        </w:rPr>
        <w:t xml:space="preserve"> </w:t>
      </w:r>
      <w:r w:rsidRPr="000B68F6">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0B68F6" w:rsidTr="00431529">
        <w:trPr>
          <w:trHeight w:val="300"/>
        </w:trPr>
        <w:tc>
          <w:tcPr>
            <w:tcW w:w="1242" w:type="dxa"/>
            <w:shd w:val="clear" w:color="auto" w:fill="auto"/>
            <w:noWrap/>
            <w:hideMark/>
          </w:tcPr>
          <w:p w:rsidR="00AC310D" w:rsidRPr="000B68F6" w:rsidRDefault="00AC310D" w:rsidP="00431529">
            <w:pPr>
              <w:spacing w:line="360" w:lineRule="atLeast"/>
              <w:jc w:val="both"/>
              <w:rPr>
                <w:color w:val="000000"/>
              </w:rPr>
            </w:pPr>
            <w:r w:rsidRPr="000B68F6">
              <w:rPr>
                <w:color w:val="000000"/>
              </w:rPr>
              <w:t>„4.</w:t>
            </w:r>
            <w:r w:rsidR="00C31BAD" w:rsidRPr="000B68F6">
              <w:rPr>
                <w:color w:val="000000"/>
              </w:rPr>
              <w:t>93</w:t>
            </w:r>
            <w:r w:rsidR="00C31BAD" w:rsidRPr="000B68F6">
              <w:rPr>
                <w:color w:val="000000"/>
                <w:vertAlign w:val="superscript"/>
              </w:rPr>
              <w:t>8</w:t>
            </w:r>
            <w:r w:rsidRPr="000B68F6">
              <w:rPr>
                <w:color w:val="000000"/>
              </w:rPr>
              <w:t>.</w:t>
            </w:r>
          </w:p>
        </w:tc>
        <w:tc>
          <w:tcPr>
            <w:tcW w:w="6804" w:type="dxa"/>
            <w:shd w:val="clear" w:color="auto" w:fill="auto"/>
            <w:hideMark/>
          </w:tcPr>
          <w:p w:rsidR="00AC310D" w:rsidRPr="000B68F6" w:rsidRDefault="00C31BAD" w:rsidP="00C31BAD">
            <w:pPr>
              <w:spacing w:line="360" w:lineRule="atLeast"/>
              <w:rPr>
                <w:color w:val="000000"/>
              </w:rPr>
            </w:pPr>
            <w:r w:rsidRPr="000B68F6">
              <w:t>standartinio dokumento, suteikiančio teisę radioaktyviąsias medžiagas išvežti iš Lietuvos Respublikos į Europos Sąjungos valstybę narę ar vežti tranzitu per Lietuvos Respubliką tarp Europos Sąjungos valstybių narių, kurį suderina Radiacinės saugos centras, suderinimą</w:t>
            </w:r>
          </w:p>
        </w:tc>
        <w:tc>
          <w:tcPr>
            <w:tcW w:w="1560" w:type="dxa"/>
            <w:shd w:val="clear" w:color="auto" w:fill="auto"/>
            <w:noWrap/>
            <w:vAlign w:val="center"/>
            <w:hideMark/>
          </w:tcPr>
          <w:p w:rsidR="00AC310D" w:rsidRPr="000B68F6" w:rsidRDefault="00DF5283" w:rsidP="00DF5283">
            <w:pPr>
              <w:spacing w:line="360" w:lineRule="atLeast"/>
              <w:rPr>
                <w:strike/>
                <w:color w:val="000000"/>
              </w:rPr>
            </w:pPr>
            <w:r w:rsidRPr="000B68F6">
              <w:rPr>
                <w:strike/>
                <w:color w:val="000000"/>
              </w:rPr>
              <w:t>44</w:t>
            </w:r>
            <w:r w:rsidR="00C31BAD" w:rsidRPr="000B68F6">
              <w:rPr>
                <w:color w:val="000000"/>
              </w:rPr>
              <w:t xml:space="preserve"> </w:t>
            </w:r>
            <w:r w:rsidRPr="000B68F6">
              <w:rPr>
                <w:b/>
                <w:color w:val="000000"/>
              </w:rPr>
              <w:t>5</w:t>
            </w:r>
            <w:r w:rsidR="00C31BAD" w:rsidRPr="000B68F6">
              <w:rPr>
                <w:b/>
                <w:color w:val="000000"/>
              </w:rPr>
              <w:t>4</w:t>
            </w:r>
            <w:r w:rsidR="00C31BAD" w:rsidRPr="000B68F6">
              <w:rPr>
                <w:color w:val="000000"/>
              </w:rPr>
              <w:t>“.</w:t>
            </w:r>
          </w:p>
        </w:tc>
      </w:tr>
    </w:tbl>
    <w:p w:rsidR="00AC310D" w:rsidRPr="000B68F6" w:rsidRDefault="00AC310D" w:rsidP="00B914AC">
      <w:pPr>
        <w:pStyle w:val="Tekstas"/>
        <w:numPr>
          <w:ilvl w:val="0"/>
          <w:numId w:val="17"/>
        </w:numPr>
        <w:tabs>
          <w:tab w:val="clear" w:pos="916"/>
          <w:tab w:val="clear" w:pos="1832"/>
          <w:tab w:val="left" w:pos="1276"/>
        </w:tabs>
        <w:ind w:left="0" w:firstLine="720"/>
      </w:pPr>
      <w:r w:rsidRPr="000B68F6">
        <w:lastRenderedPageBreak/>
        <w:t xml:space="preserve">Pakeisti </w:t>
      </w:r>
      <w:r w:rsidRPr="000B68F6">
        <w:rPr>
          <w:color w:val="000000"/>
        </w:rPr>
        <w:t>4.</w:t>
      </w:r>
      <w:r w:rsidR="00ED490C" w:rsidRPr="000B68F6">
        <w:rPr>
          <w:color w:val="000000"/>
        </w:rPr>
        <w:t>93</w:t>
      </w:r>
      <w:r w:rsidR="00ED490C" w:rsidRPr="000B68F6">
        <w:rPr>
          <w:color w:val="000000"/>
          <w:vertAlign w:val="superscript"/>
        </w:rPr>
        <w:t>9</w:t>
      </w:r>
      <w:r w:rsidRPr="000B68F6">
        <w:rPr>
          <w:color w:val="000000"/>
        </w:rPr>
        <w:t xml:space="preserve"> </w:t>
      </w:r>
      <w:r w:rsidRPr="000B68F6">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0B68F6" w:rsidTr="00431529">
        <w:trPr>
          <w:trHeight w:val="300"/>
        </w:trPr>
        <w:tc>
          <w:tcPr>
            <w:tcW w:w="1242" w:type="dxa"/>
            <w:shd w:val="clear" w:color="auto" w:fill="auto"/>
            <w:noWrap/>
            <w:hideMark/>
          </w:tcPr>
          <w:p w:rsidR="00AC310D" w:rsidRPr="000B68F6" w:rsidRDefault="00AC310D" w:rsidP="00ED490C">
            <w:pPr>
              <w:spacing w:line="360" w:lineRule="atLeast"/>
              <w:jc w:val="both"/>
              <w:rPr>
                <w:color w:val="000000"/>
              </w:rPr>
            </w:pPr>
            <w:r w:rsidRPr="000B68F6">
              <w:rPr>
                <w:color w:val="000000"/>
              </w:rPr>
              <w:t>„4.</w:t>
            </w:r>
            <w:r w:rsidR="00ED490C" w:rsidRPr="000B68F6">
              <w:rPr>
                <w:color w:val="000000"/>
              </w:rPr>
              <w:t>93</w:t>
            </w:r>
            <w:r w:rsidR="00ED490C" w:rsidRPr="000B68F6">
              <w:rPr>
                <w:color w:val="000000"/>
                <w:vertAlign w:val="superscript"/>
              </w:rPr>
              <w:t>9</w:t>
            </w:r>
            <w:r w:rsidRPr="000B68F6">
              <w:rPr>
                <w:color w:val="000000"/>
              </w:rPr>
              <w:t>.</w:t>
            </w:r>
          </w:p>
        </w:tc>
        <w:tc>
          <w:tcPr>
            <w:tcW w:w="6804" w:type="dxa"/>
            <w:shd w:val="clear" w:color="auto" w:fill="auto"/>
            <w:hideMark/>
          </w:tcPr>
          <w:p w:rsidR="00AC310D" w:rsidRPr="000B68F6" w:rsidRDefault="00ED490C" w:rsidP="00ED490C">
            <w:pPr>
              <w:spacing w:line="360" w:lineRule="atLeast"/>
              <w:rPr>
                <w:color w:val="000000"/>
              </w:rPr>
            </w:pPr>
            <w:r w:rsidRPr="000B68F6">
              <w:rPr>
                <w:bCs/>
              </w:rPr>
              <w:t>pakuotės konstrukcijos atitikties sertifikato pripažinimo pažymėjimo,</w:t>
            </w:r>
            <w:r w:rsidRPr="000B68F6">
              <w:t xml:space="preserve"> kurį išduoda Radiacinės saugos centras, išdavimą </w:t>
            </w:r>
          </w:p>
        </w:tc>
        <w:tc>
          <w:tcPr>
            <w:tcW w:w="1560" w:type="dxa"/>
            <w:shd w:val="clear" w:color="auto" w:fill="auto"/>
            <w:noWrap/>
            <w:vAlign w:val="center"/>
            <w:hideMark/>
          </w:tcPr>
          <w:p w:rsidR="00AC310D" w:rsidRPr="000B68F6" w:rsidRDefault="00DF5283" w:rsidP="00DF5283">
            <w:pPr>
              <w:spacing w:line="360" w:lineRule="atLeast"/>
              <w:jc w:val="both"/>
              <w:rPr>
                <w:strike/>
                <w:color w:val="000000"/>
              </w:rPr>
            </w:pPr>
            <w:r w:rsidRPr="000B68F6">
              <w:rPr>
                <w:strike/>
                <w:color w:val="000000"/>
              </w:rPr>
              <w:t>31</w:t>
            </w:r>
            <w:r w:rsidR="00AC310D" w:rsidRPr="000B68F6">
              <w:rPr>
                <w:color w:val="000000"/>
              </w:rPr>
              <w:t xml:space="preserve"> </w:t>
            </w:r>
            <w:r w:rsidRPr="000B68F6">
              <w:rPr>
                <w:b/>
                <w:color w:val="000000"/>
              </w:rPr>
              <w:t>47</w:t>
            </w:r>
            <w:r w:rsidR="00AC310D" w:rsidRPr="000B68F6">
              <w:rPr>
                <w:color w:val="000000"/>
              </w:rPr>
              <w:t>“.</w:t>
            </w:r>
          </w:p>
        </w:tc>
      </w:tr>
    </w:tbl>
    <w:p w:rsidR="00AC310D" w:rsidRPr="000B68F6" w:rsidRDefault="00AC310D" w:rsidP="00B914AC">
      <w:pPr>
        <w:pStyle w:val="Tekstas"/>
        <w:numPr>
          <w:ilvl w:val="0"/>
          <w:numId w:val="17"/>
        </w:numPr>
        <w:tabs>
          <w:tab w:val="clear" w:pos="916"/>
          <w:tab w:val="clear" w:pos="1832"/>
          <w:tab w:val="left" w:pos="1276"/>
        </w:tabs>
        <w:ind w:left="0" w:firstLine="720"/>
      </w:pPr>
      <w:r w:rsidRPr="000B68F6">
        <w:t xml:space="preserve">Pakeisti </w:t>
      </w:r>
      <w:r w:rsidR="00D1408D" w:rsidRPr="000B68F6">
        <w:rPr>
          <w:color w:val="000000"/>
        </w:rPr>
        <w:t>4.93</w:t>
      </w:r>
      <w:r w:rsidR="00D1408D" w:rsidRPr="000B68F6">
        <w:rPr>
          <w:color w:val="000000"/>
          <w:vertAlign w:val="superscript"/>
        </w:rPr>
        <w:t>10</w:t>
      </w:r>
      <w:r w:rsidR="00D1408D" w:rsidRPr="000B68F6">
        <w:rPr>
          <w:color w:val="000000"/>
        </w:rPr>
        <w:t xml:space="preserve"> </w:t>
      </w:r>
      <w:r w:rsidRPr="000B68F6">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28734C" w:rsidTr="00431529">
        <w:trPr>
          <w:trHeight w:val="300"/>
        </w:trPr>
        <w:tc>
          <w:tcPr>
            <w:tcW w:w="1242" w:type="dxa"/>
            <w:shd w:val="clear" w:color="auto" w:fill="auto"/>
            <w:noWrap/>
            <w:hideMark/>
          </w:tcPr>
          <w:p w:rsidR="00AC310D" w:rsidRPr="000B68F6" w:rsidRDefault="00AC310D" w:rsidP="00431529">
            <w:pPr>
              <w:spacing w:line="360" w:lineRule="atLeast"/>
              <w:jc w:val="both"/>
              <w:rPr>
                <w:color w:val="000000"/>
              </w:rPr>
            </w:pPr>
            <w:r w:rsidRPr="000B68F6">
              <w:rPr>
                <w:color w:val="000000"/>
              </w:rPr>
              <w:t>„</w:t>
            </w:r>
            <w:r w:rsidR="00D1408D" w:rsidRPr="000B68F6">
              <w:rPr>
                <w:color w:val="000000"/>
              </w:rPr>
              <w:t>4.93</w:t>
            </w:r>
            <w:r w:rsidR="00D1408D" w:rsidRPr="000B68F6">
              <w:rPr>
                <w:color w:val="000000"/>
                <w:vertAlign w:val="superscript"/>
              </w:rPr>
              <w:t>10</w:t>
            </w:r>
            <w:r w:rsidRPr="000B68F6">
              <w:rPr>
                <w:color w:val="000000"/>
              </w:rPr>
              <w:t>.</w:t>
            </w:r>
          </w:p>
        </w:tc>
        <w:tc>
          <w:tcPr>
            <w:tcW w:w="6804" w:type="dxa"/>
            <w:shd w:val="clear" w:color="auto" w:fill="auto"/>
            <w:hideMark/>
          </w:tcPr>
          <w:p w:rsidR="00AC310D" w:rsidRPr="000B68F6" w:rsidRDefault="00D1408D" w:rsidP="00D1408D">
            <w:pPr>
              <w:spacing w:line="360" w:lineRule="atLeast"/>
              <w:rPr>
                <w:color w:val="000000"/>
              </w:rPr>
            </w:pPr>
            <w:r w:rsidRPr="000B68F6">
              <w:t xml:space="preserve">asmens, įskaitant </w:t>
            </w:r>
            <w:proofErr w:type="spellStart"/>
            <w:r w:rsidRPr="000B68F6">
              <w:t>dozimetrijos</w:t>
            </w:r>
            <w:proofErr w:type="spellEnd"/>
            <w:r w:rsidRPr="000B68F6">
              <w:t xml:space="preserve"> tarnybą, atliekančio visuomenės sveikatos saugai užtikrinti reikalingus žmonių </w:t>
            </w:r>
            <w:proofErr w:type="spellStart"/>
            <w:r w:rsidRPr="000B68F6">
              <w:t>apšvitos</w:t>
            </w:r>
            <w:proofErr w:type="spellEnd"/>
            <w:r w:rsidRPr="000B68F6">
              <w:t xml:space="preserve"> dozių ir (ar) dozės galios, ir (ar) aktyvumo matavimus ir (ar) </w:t>
            </w:r>
            <w:proofErr w:type="spellStart"/>
            <w:r w:rsidRPr="000B68F6">
              <w:t>apšvitos</w:t>
            </w:r>
            <w:proofErr w:type="spellEnd"/>
            <w:r w:rsidRPr="000B68F6">
              <w:t xml:space="preserve"> dozių įvertinimus, pripažinimo pažymėjimo, kurį išduoda Radiacinės saugos centras, išdavimą</w:t>
            </w:r>
          </w:p>
        </w:tc>
        <w:tc>
          <w:tcPr>
            <w:tcW w:w="1560" w:type="dxa"/>
            <w:shd w:val="clear" w:color="auto" w:fill="auto"/>
            <w:noWrap/>
            <w:vAlign w:val="center"/>
            <w:hideMark/>
          </w:tcPr>
          <w:p w:rsidR="00AC310D" w:rsidRPr="0028734C" w:rsidRDefault="00DF5283" w:rsidP="00DF5283">
            <w:pPr>
              <w:spacing w:line="360" w:lineRule="atLeast"/>
              <w:jc w:val="both"/>
              <w:rPr>
                <w:strike/>
                <w:color w:val="000000"/>
              </w:rPr>
            </w:pPr>
            <w:r w:rsidRPr="000B68F6">
              <w:rPr>
                <w:strike/>
                <w:color w:val="000000"/>
              </w:rPr>
              <w:t>408</w:t>
            </w:r>
            <w:r w:rsidR="00AC310D" w:rsidRPr="000B68F6">
              <w:rPr>
                <w:color w:val="000000"/>
              </w:rPr>
              <w:t xml:space="preserve"> </w:t>
            </w:r>
            <w:r w:rsidR="00D1408D" w:rsidRPr="000B68F6">
              <w:rPr>
                <w:b/>
                <w:color w:val="000000"/>
              </w:rPr>
              <w:t>40</w:t>
            </w:r>
            <w:r w:rsidRPr="000B68F6">
              <w:rPr>
                <w:b/>
                <w:color w:val="000000"/>
              </w:rPr>
              <w:t>4</w:t>
            </w:r>
            <w:r w:rsidR="00AC310D" w:rsidRPr="000B68F6">
              <w:rPr>
                <w:color w:val="000000"/>
              </w:rPr>
              <w:t>“.</w:t>
            </w:r>
          </w:p>
        </w:tc>
      </w:tr>
    </w:tbl>
    <w:p w:rsidR="00890C92" w:rsidRPr="002C750E" w:rsidRDefault="00890C92" w:rsidP="00B914AC">
      <w:pPr>
        <w:pStyle w:val="Tekstas"/>
        <w:numPr>
          <w:ilvl w:val="0"/>
          <w:numId w:val="17"/>
        </w:numPr>
        <w:tabs>
          <w:tab w:val="left" w:pos="1276"/>
        </w:tabs>
        <w:ind w:left="0" w:firstLine="720"/>
      </w:pPr>
      <w:r w:rsidRPr="002C750E">
        <w:t xml:space="preserve">Pakeisti </w:t>
      </w:r>
      <w:r w:rsidRPr="002C750E">
        <w:rPr>
          <w:lang w:eastAsia="lt-LT"/>
        </w:rPr>
        <w:t>4.158</w:t>
      </w:r>
      <w:r w:rsidRPr="002C750E">
        <w:rPr>
          <w:vertAlign w:val="superscript"/>
          <w:lang w:eastAsia="lt-LT"/>
        </w:rPr>
        <w:t>1</w:t>
      </w:r>
      <w:r w:rsidR="00C05A0F">
        <w:rPr>
          <w:vertAlign w:val="superscript"/>
          <w:lang w:eastAsia="lt-LT"/>
        </w:rPr>
        <w:t xml:space="preserve"> </w:t>
      </w:r>
      <w:r w:rsidRPr="002C750E">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804"/>
        <w:gridCol w:w="1560"/>
      </w:tblGrid>
      <w:tr w:rsidR="00890C92" w:rsidRPr="002C750E" w:rsidTr="00890C92">
        <w:tc>
          <w:tcPr>
            <w:tcW w:w="1276" w:type="dxa"/>
            <w:tcMar>
              <w:top w:w="0" w:type="dxa"/>
              <w:left w:w="108" w:type="dxa"/>
              <w:bottom w:w="0" w:type="dxa"/>
              <w:right w:w="108" w:type="dxa"/>
            </w:tcMar>
            <w:hideMark/>
          </w:tcPr>
          <w:p w:rsidR="00890C92" w:rsidRPr="002C750E" w:rsidRDefault="00890C92"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w:t>
            </w:r>
            <w:r w:rsidRPr="002C750E">
              <w:rPr>
                <w:lang w:val="lt-LT" w:eastAsia="lt-LT"/>
              </w:rPr>
              <w:t>.</w:t>
            </w:r>
          </w:p>
        </w:tc>
        <w:tc>
          <w:tcPr>
            <w:tcW w:w="6804" w:type="dxa"/>
            <w:tcMar>
              <w:top w:w="0" w:type="dxa"/>
              <w:left w:w="108" w:type="dxa"/>
              <w:bottom w:w="0" w:type="dxa"/>
              <w:right w:w="108" w:type="dxa"/>
            </w:tcMar>
          </w:tcPr>
          <w:p w:rsidR="00890C92" w:rsidRPr="0028734C" w:rsidRDefault="00890C92" w:rsidP="00853AA5">
            <w:pPr>
              <w:pStyle w:val="Pagrindiniotekstotrauka"/>
              <w:spacing w:after="0" w:line="360" w:lineRule="atLeast"/>
              <w:ind w:left="0" w:firstLine="31"/>
              <w:rPr>
                <w:lang w:val="lt-LT" w:eastAsia="lt-LT"/>
              </w:rPr>
            </w:pPr>
            <w:r w:rsidRPr="0028734C">
              <w:rPr>
                <w:lang w:val="lt-LT" w:eastAsia="lt-LT"/>
              </w:rPr>
              <w:t>statybos užbaigimo akto</w:t>
            </w:r>
            <w:r w:rsidRPr="00853AA5">
              <w:rPr>
                <w:lang w:val="lt-LT" w:eastAsia="lt-LT"/>
              </w:rPr>
              <w:t xml:space="preserve">, kurį išduoda </w:t>
            </w:r>
            <w:r w:rsidRPr="00853AA5">
              <w:t xml:space="preserve">Valstybinė </w:t>
            </w:r>
            <w:r w:rsidRPr="00853AA5">
              <w:rPr>
                <w:lang w:val="lt-LT"/>
              </w:rPr>
              <w:t xml:space="preserve">teritorijų </w:t>
            </w:r>
            <w:bookmarkStart w:id="1" w:name="454z"/>
            <w:r w:rsidRPr="00853AA5">
              <w:t xml:space="preserve">planavimo ir </w:t>
            </w:r>
            <w:r w:rsidRPr="00853AA5">
              <w:rPr>
                <w:lang w:val="lt-LT"/>
              </w:rPr>
              <w:t>statybos</w:t>
            </w:r>
            <w:bookmarkEnd w:id="1"/>
            <w:r w:rsidRPr="00853AA5">
              <w:rPr>
                <w:lang w:val="lt-LT"/>
              </w:rPr>
              <w:t xml:space="preserve"> inspekcija prie Aplinkos</w:t>
            </w:r>
            <w:r w:rsidRPr="00853AA5">
              <w:t xml:space="preserve"> </w:t>
            </w:r>
            <w:r w:rsidRPr="00853AA5">
              <w:rPr>
                <w:lang w:val="lt-LT"/>
              </w:rPr>
              <w:t>ministerijos,</w:t>
            </w:r>
            <w:r w:rsidRPr="0028734C">
              <w:rPr>
                <w:lang w:val="lt-LT" w:eastAsia="lt-LT"/>
              </w:rPr>
              <w:t xml:space="preserve"> išdavimą:</w:t>
            </w:r>
          </w:p>
        </w:tc>
        <w:tc>
          <w:tcPr>
            <w:tcW w:w="1560" w:type="dxa"/>
            <w:tcMar>
              <w:top w:w="0" w:type="dxa"/>
              <w:left w:w="108" w:type="dxa"/>
              <w:bottom w:w="0" w:type="dxa"/>
              <w:right w:w="108" w:type="dxa"/>
            </w:tcMar>
            <w:hideMark/>
          </w:tcPr>
          <w:p w:rsidR="00890C92" w:rsidRPr="0028734C" w:rsidRDefault="00890C92" w:rsidP="00563389">
            <w:pPr>
              <w:pStyle w:val="Pagrindiniotekstotrauka"/>
              <w:spacing w:after="0" w:line="360" w:lineRule="atLeast"/>
              <w:ind w:left="0"/>
              <w:jc w:val="both"/>
              <w:rPr>
                <w:lang w:val="lt-LT" w:eastAsia="lt-LT"/>
              </w:rPr>
            </w:pPr>
          </w:p>
        </w:tc>
      </w:tr>
      <w:tr w:rsidR="00890C92" w:rsidRPr="002C750E" w:rsidTr="00890C92">
        <w:tc>
          <w:tcPr>
            <w:tcW w:w="1276" w:type="dxa"/>
            <w:tcMar>
              <w:top w:w="0" w:type="dxa"/>
              <w:left w:w="108" w:type="dxa"/>
              <w:bottom w:w="0" w:type="dxa"/>
              <w:right w:w="108" w:type="dxa"/>
            </w:tcMar>
          </w:tcPr>
          <w:p w:rsidR="00890C92" w:rsidRPr="002C750E" w:rsidRDefault="00890C92"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w:t>
            </w:r>
            <w:r w:rsidRPr="002C750E">
              <w:rPr>
                <w:lang w:val="lt-LT" w:eastAsia="lt-LT"/>
              </w:rPr>
              <w:t>.1.</w:t>
            </w:r>
          </w:p>
        </w:tc>
        <w:tc>
          <w:tcPr>
            <w:tcW w:w="6804" w:type="dxa"/>
            <w:tcMar>
              <w:top w:w="0" w:type="dxa"/>
              <w:left w:w="108" w:type="dxa"/>
              <w:bottom w:w="0" w:type="dxa"/>
              <w:right w:w="108" w:type="dxa"/>
            </w:tcMar>
          </w:tcPr>
          <w:p w:rsidR="00890C92" w:rsidRPr="0028734C" w:rsidRDefault="00890C92" w:rsidP="00A818A1">
            <w:pPr>
              <w:pStyle w:val="Pagrindiniotekstotrauka"/>
              <w:spacing w:after="0" w:line="360" w:lineRule="atLeast"/>
              <w:ind w:left="0" w:firstLine="31"/>
              <w:rPr>
                <w:lang w:val="lt-LT" w:eastAsia="lt-LT"/>
              </w:rPr>
            </w:pPr>
            <w:r w:rsidRPr="0028734C">
              <w:rPr>
                <w:lang w:val="lt-LT" w:eastAsia="lt-LT"/>
              </w:rPr>
              <w:t>kai prašymas pateikiamas tiesiogiai</w:t>
            </w:r>
          </w:p>
        </w:tc>
        <w:tc>
          <w:tcPr>
            <w:tcW w:w="1560" w:type="dxa"/>
            <w:tcMar>
              <w:top w:w="0" w:type="dxa"/>
              <w:left w:w="108" w:type="dxa"/>
              <w:bottom w:w="0" w:type="dxa"/>
              <w:right w:w="108" w:type="dxa"/>
            </w:tcMar>
            <w:vAlign w:val="center"/>
          </w:tcPr>
          <w:p w:rsidR="00890C92" w:rsidRPr="0028734C" w:rsidRDefault="00853AA5" w:rsidP="00853AA5">
            <w:pPr>
              <w:pStyle w:val="Pagrindiniotekstotrauka"/>
              <w:spacing w:after="0" w:line="360" w:lineRule="atLeast"/>
              <w:ind w:left="0"/>
              <w:jc w:val="both"/>
              <w:rPr>
                <w:b/>
                <w:strike/>
                <w:lang w:val="lt-LT" w:eastAsia="lt-LT"/>
              </w:rPr>
            </w:pPr>
            <w:r>
              <w:rPr>
                <w:strike/>
                <w:lang w:val="lt-LT" w:eastAsia="lt-LT"/>
              </w:rPr>
              <w:t>75</w:t>
            </w:r>
            <w:r w:rsidR="00890C92" w:rsidRPr="0028734C">
              <w:rPr>
                <w:lang w:val="lt-LT" w:eastAsia="lt-LT"/>
              </w:rPr>
              <w:t xml:space="preserve"> </w:t>
            </w:r>
            <w:r>
              <w:rPr>
                <w:b/>
                <w:lang w:val="lt-LT" w:eastAsia="lt-LT"/>
              </w:rPr>
              <w:t>212</w:t>
            </w:r>
          </w:p>
        </w:tc>
      </w:tr>
      <w:tr w:rsidR="00890C92" w:rsidRPr="002C750E" w:rsidTr="00890C92">
        <w:tc>
          <w:tcPr>
            <w:tcW w:w="1276" w:type="dxa"/>
            <w:tcMar>
              <w:top w:w="0" w:type="dxa"/>
              <w:left w:w="108" w:type="dxa"/>
              <w:bottom w:w="0" w:type="dxa"/>
              <w:right w:w="108" w:type="dxa"/>
            </w:tcMar>
          </w:tcPr>
          <w:p w:rsidR="00890C92" w:rsidRPr="002C750E" w:rsidRDefault="00890C92"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w:t>
            </w:r>
            <w:r w:rsidRPr="002C750E">
              <w:rPr>
                <w:lang w:val="lt-LT" w:eastAsia="lt-LT"/>
              </w:rPr>
              <w:t>.2.</w:t>
            </w:r>
          </w:p>
        </w:tc>
        <w:tc>
          <w:tcPr>
            <w:tcW w:w="6804" w:type="dxa"/>
            <w:tcMar>
              <w:top w:w="0" w:type="dxa"/>
              <w:left w:w="108" w:type="dxa"/>
              <w:bottom w:w="0" w:type="dxa"/>
              <w:right w:w="108" w:type="dxa"/>
            </w:tcMar>
          </w:tcPr>
          <w:p w:rsidR="00890C92" w:rsidRPr="0028734C" w:rsidRDefault="00890C92" w:rsidP="00853AA5">
            <w:pPr>
              <w:pStyle w:val="Pagrindiniotekstotrauka"/>
              <w:spacing w:after="0" w:line="360" w:lineRule="atLeast"/>
              <w:ind w:left="0" w:firstLine="31"/>
              <w:rPr>
                <w:lang w:val="lt-LT" w:eastAsia="lt-LT"/>
              </w:rPr>
            </w:pPr>
            <w:r w:rsidRPr="0028734C">
              <w:rPr>
                <w:lang w:val="lt-LT" w:eastAsia="lt-LT"/>
              </w:rPr>
              <w:t>kai prašymas pateikiamas nuotoliniu būdu naudojantis Lietuvos Respublikos statybos leidimų ir statybos valstybinės priežiūros informacine sistema „</w:t>
            </w:r>
            <w:proofErr w:type="spellStart"/>
            <w:r w:rsidRPr="0028734C">
              <w:rPr>
                <w:lang w:val="lt-LT" w:eastAsia="lt-LT"/>
              </w:rPr>
              <w:t>Infostatyba</w:t>
            </w:r>
            <w:proofErr w:type="spellEnd"/>
            <w:r w:rsidRPr="0028734C">
              <w:rPr>
                <w:lang w:val="lt-LT" w:eastAsia="lt-LT"/>
              </w:rPr>
              <w:t>“ (toliau – IS „</w:t>
            </w:r>
            <w:proofErr w:type="spellStart"/>
            <w:r w:rsidRPr="0028734C">
              <w:rPr>
                <w:lang w:val="lt-LT" w:eastAsia="lt-LT"/>
              </w:rPr>
              <w:t>Infostatyba</w:t>
            </w:r>
            <w:proofErr w:type="spellEnd"/>
            <w:r w:rsidRPr="0028734C">
              <w:rPr>
                <w:lang w:val="lt-LT" w:eastAsia="lt-LT"/>
              </w:rPr>
              <w:t>“)</w:t>
            </w:r>
          </w:p>
        </w:tc>
        <w:tc>
          <w:tcPr>
            <w:tcW w:w="1560" w:type="dxa"/>
            <w:tcMar>
              <w:top w:w="0" w:type="dxa"/>
              <w:left w:w="108" w:type="dxa"/>
              <w:bottom w:w="0" w:type="dxa"/>
              <w:right w:w="108" w:type="dxa"/>
            </w:tcMar>
            <w:vAlign w:val="center"/>
          </w:tcPr>
          <w:p w:rsidR="00890C92" w:rsidRPr="0028734C" w:rsidRDefault="00853AA5" w:rsidP="00853AA5">
            <w:pPr>
              <w:pStyle w:val="Pagrindiniotekstotrauka"/>
              <w:spacing w:after="0" w:line="360" w:lineRule="atLeast"/>
              <w:ind w:left="0"/>
              <w:jc w:val="both"/>
              <w:rPr>
                <w:lang w:val="lt-LT" w:eastAsia="lt-LT"/>
              </w:rPr>
            </w:pPr>
            <w:r>
              <w:rPr>
                <w:strike/>
                <w:lang w:val="lt-LT" w:eastAsia="lt-LT"/>
              </w:rPr>
              <w:t>62</w:t>
            </w:r>
            <w:r w:rsidR="00890C92" w:rsidRPr="0028734C">
              <w:rPr>
                <w:strike/>
                <w:lang w:val="lt-LT" w:eastAsia="lt-LT"/>
              </w:rPr>
              <w:t xml:space="preserve"> </w:t>
            </w:r>
            <w:r w:rsidR="00890C92" w:rsidRPr="0028734C">
              <w:rPr>
                <w:b/>
                <w:lang w:val="lt-LT" w:eastAsia="lt-LT"/>
              </w:rPr>
              <w:t>1</w:t>
            </w:r>
            <w:r>
              <w:rPr>
                <w:b/>
                <w:lang w:val="lt-LT" w:eastAsia="lt-LT"/>
              </w:rPr>
              <w:t>85</w:t>
            </w:r>
            <w:r w:rsidR="00890C92" w:rsidRPr="0028734C">
              <w:rPr>
                <w:lang w:val="lt-LT" w:eastAsia="lt-LT"/>
              </w:rPr>
              <w:t>“.</w:t>
            </w:r>
          </w:p>
        </w:tc>
      </w:tr>
    </w:tbl>
    <w:p w:rsidR="00853AA5" w:rsidRPr="002C750E" w:rsidRDefault="00853AA5" w:rsidP="00B914AC">
      <w:pPr>
        <w:pStyle w:val="Tekstas"/>
        <w:numPr>
          <w:ilvl w:val="0"/>
          <w:numId w:val="17"/>
        </w:numPr>
        <w:tabs>
          <w:tab w:val="left" w:pos="1276"/>
        </w:tabs>
        <w:ind w:left="0" w:firstLine="720"/>
      </w:pPr>
      <w:r w:rsidRPr="002C750E">
        <w:t xml:space="preserve">Pakeisti </w:t>
      </w:r>
      <w:r w:rsidRPr="002C750E">
        <w:rPr>
          <w:lang w:eastAsia="lt-LT"/>
        </w:rPr>
        <w:t>4.158</w:t>
      </w:r>
      <w:r>
        <w:rPr>
          <w:vertAlign w:val="superscript"/>
          <w:lang w:eastAsia="lt-LT"/>
        </w:rPr>
        <w:t>2</w:t>
      </w:r>
      <w:r w:rsidR="00C05A0F">
        <w:rPr>
          <w:vertAlign w:val="superscript"/>
          <w:lang w:eastAsia="lt-LT"/>
        </w:rPr>
        <w:t xml:space="preserve"> </w:t>
      </w:r>
      <w:r w:rsidRPr="002C750E">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946"/>
        <w:gridCol w:w="1418"/>
      </w:tblGrid>
      <w:tr w:rsidR="00853AA5" w:rsidRPr="002C750E" w:rsidTr="00563389">
        <w:tc>
          <w:tcPr>
            <w:tcW w:w="1276" w:type="dxa"/>
            <w:tcMar>
              <w:top w:w="0" w:type="dxa"/>
              <w:left w:w="108" w:type="dxa"/>
              <w:bottom w:w="0" w:type="dxa"/>
              <w:right w:w="108" w:type="dxa"/>
            </w:tcMar>
            <w:hideMark/>
          </w:tcPr>
          <w:p w:rsidR="00853AA5" w:rsidRPr="002C750E" w:rsidRDefault="00853AA5" w:rsidP="00853AA5">
            <w:pPr>
              <w:pStyle w:val="Pagrindiniotekstotrauka"/>
              <w:spacing w:after="0" w:line="360" w:lineRule="atLeast"/>
              <w:ind w:left="0"/>
              <w:jc w:val="both"/>
              <w:rPr>
                <w:lang w:val="lt-LT" w:eastAsia="lt-LT"/>
              </w:rPr>
            </w:pPr>
            <w:r w:rsidRPr="002C750E">
              <w:rPr>
                <w:lang w:val="lt-LT" w:eastAsia="lt-LT"/>
              </w:rPr>
              <w:t>„4.158</w:t>
            </w:r>
            <w:r>
              <w:rPr>
                <w:vertAlign w:val="superscript"/>
                <w:lang w:val="lt-LT" w:eastAsia="lt-LT"/>
              </w:rPr>
              <w:t>2</w:t>
            </w:r>
            <w:r w:rsidRPr="002C750E">
              <w:rPr>
                <w:lang w:val="lt-LT" w:eastAsia="lt-LT"/>
              </w:rPr>
              <w:t>.</w:t>
            </w:r>
          </w:p>
        </w:tc>
        <w:tc>
          <w:tcPr>
            <w:tcW w:w="6946" w:type="dxa"/>
            <w:tcMar>
              <w:top w:w="0" w:type="dxa"/>
              <w:left w:w="108" w:type="dxa"/>
              <w:bottom w:w="0" w:type="dxa"/>
              <w:right w:w="108" w:type="dxa"/>
            </w:tcMar>
          </w:tcPr>
          <w:p w:rsidR="00853AA5" w:rsidRPr="0028734C" w:rsidRDefault="00853AA5" w:rsidP="00853AA5">
            <w:pPr>
              <w:pStyle w:val="Pagrindiniotekstotrauka"/>
              <w:spacing w:after="0" w:line="360" w:lineRule="atLeast"/>
              <w:ind w:left="0" w:firstLine="31"/>
              <w:rPr>
                <w:lang w:val="lt-LT" w:eastAsia="lt-LT"/>
              </w:rPr>
            </w:pPr>
            <w:r>
              <w:rPr>
                <w:lang w:val="lt-LT" w:eastAsia="lt-LT"/>
              </w:rPr>
              <w:t xml:space="preserve">branduolinės energetikos objekto </w:t>
            </w:r>
            <w:r w:rsidRPr="0028734C">
              <w:rPr>
                <w:lang w:val="lt-LT" w:eastAsia="lt-LT"/>
              </w:rPr>
              <w:t>statybos užbaigimo akto</w:t>
            </w:r>
            <w:r w:rsidRPr="00F11314">
              <w:rPr>
                <w:b/>
                <w:lang w:val="lt-LT" w:eastAsia="lt-LT"/>
              </w:rPr>
              <w:t xml:space="preserve">, kurį išduoda </w:t>
            </w:r>
            <w:r w:rsidRPr="00F11314">
              <w:rPr>
                <w:b/>
              </w:rPr>
              <w:t xml:space="preserve">Valstybinė </w:t>
            </w:r>
            <w:r w:rsidRPr="00F11314">
              <w:rPr>
                <w:b/>
                <w:lang w:val="lt-LT"/>
              </w:rPr>
              <w:t xml:space="preserve">teritorijų </w:t>
            </w:r>
            <w:r w:rsidRPr="00F11314">
              <w:rPr>
                <w:b/>
              </w:rPr>
              <w:t xml:space="preserve">planavimo ir </w:t>
            </w:r>
            <w:r w:rsidRPr="00F11314">
              <w:rPr>
                <w:b/>
                <w:lang w:val="lt-LT"/>
              </w:rPr>
              <w:t>statybos inspekcija prie Aplinkos</w:t>
            </w:r>
            <w:r w:rsidRPr="00F11314">
              <w:rPr>
                <w:b/>
              </w:rPr>
              <w:t xml:space="preserve"> </w:t>
            </w:r>
            <w:r w:rsidRPr="00F11314">
              <w:rPr>
                <w:b/>
                <w:lang w:val="lt-LT"/>
              </w:rPr>
              <w:t>ministerijos,</w:t>
            </w:r>
            <w:r w:rsidRPr="00F11314">
              <w:rPr>
                <w:lang w:val="lt-LT" w:eastAsia="lt-LT"/>
              </w:rPr>
              <w:t xml:space="preserve"> išdavimą:</w:t>
            </w:r>
          </w:p>
        </w:tc>
        <w:tc>
          <w:tcPr>
            <w:tcW w:w="1418" w:type="dxa"/>
            <w:tcMar>
              <w:top w:w="0" w:type="dxa"/>
              <w:left w:w="108" w:type="dxa"/>
              <w:bottom w:w="0" w:type="dxa"/>
              <w:right w:w="108" w:type="dxa"/>
            </w:tcMar>
            <w:hideMark/>
          </w:tcPr>
          <w:p w:rsidR="00853AA5" w:rsidRPr="0028734C" w:rsidRDefault="00853AA5" w:rsidP="00563389">
            <w:pPr>
              <w:pStyle w:val="Pagrindiniotekstotrauka"/>
              <w:spacing w:after="0" w:line="360" w:lineRule="atLeast"/>
              <w:ind w:left="0"/>
              <w:jc w:val="both"/>
              <w:rPr>
                <w:lang w:val="lt-LT" w:eastAsia="lt-LT"/>
              </w:rPr>
            </w:pPr>
          </w:p>
        </w:tc>
      </w:tr>
      <w:tr w:rsidR="00853AA5" w:rsidRPr="002C750E" w:rsidTr="00563389">
        <w:tc>
          <w:tcPr>
            <w:tcW w:w="1276" w:type="dxa"/>
            <w:tcMar>
              <w:top w:w="0" w:type="dxa"/>
              <w:left w:w="108" w:type="dxa"/>
              <w:bottom w:w="0" w:type="dxa"/>
              <w:right w:w="108" w:type="dxa"/>
            </w:tcMar>
          </w:tcPr>
          <w:p w:rsidR="00853AA5" w:rsidRPr="002C750E" w:rsidRDefault="00853AA5" w:rsidP="00853AA5">
            <w:pPr>
              <w:pStyle w:val="Pagrindiniotekstotrauka"/>
              <w:spacing w:after="0" w:line="360" w:lineRule="atLeast"/>
              <w:ind w:left="0"/>
              <w:jc w:val="both"/>
              <w:rPr>
                <w:lang w:val="lt-LT" w:eastAsia="lt-LT"/>
              </w:rPr>
            </w:pPr>
            <w:r w:rsidRPr="002C750E">
              <w:rPr>
                <w:lang w:val="lt-LT" w:eastAsia="lt-LT"/>
              </w:rPr>
              <w:t>4.158</w:t>
            </w:r>
            <w:r>
              <w:rPr>
                <w:vertAlign w:val="superscript"/>
                <w:lang w:val="lt-LT" w:eastAsia="lt-LT"/>
              </w:rPr>
              <w:t>2</w:t>
            </w:r>
            <w:r w:rsidRPr="002C750E">
              <w:rPr>
                <w:lang w:val="lt-LT" w:eastAsia="lt-LT"/>
              </w:rPr>
              <w:t>.1.</w:t>
            </w:r>
          </w:p>
        </w:tc>
        <w:tc>
          <w:tcPr>
            <w:tcW w:w="6946" w:type="dxa"/>
            <w:tcMar>
              <w:top w:w="0" w:type="dxa"/>
              <w:left w:w="108" w:type="dxa"/>
              <w:bottom w:w="0" w:type="dxa"/>
              <w:right w:w="108" w:type="dxa"/>
            </w:tcMar>
          </w:tcPr>
          <w:p w:rsidR="00853AA5" w:rsidRPr="0028734C" w:rsidRDefault="00853AA5" w:rsidP="00853AA5">
            <w:pPr>
              <w:pStyle w:val="Pagrindiniotekstotrauka"/>
              <w:spacing w:after="0" w:line="360" w:lineRule="atLeast"/>
              <w:ind w:left="0" w:firstLine="31"/>
              <w:rPr>
                <w:lang w:val="lt-LT" w:eastAsia="lt-LT"/>
              </w:rPr>
            </w:pPr>
            <w:r w:rsidRPr="0028734C">
              <w:rPr>
                <w:lang w:val="lt-LT" w:eastAsia="lt-LT"/>
              </w:rPr>
              <w:t>kai prašymas pateikiamas tiesiogiai</w:t>
            </w:r>
          </w:p>
        </w:tc>
        <w:tc>
          <w:tcPr>
            <w:tcW w:w="1418" w:type="dxa"/>
            <w:tcMar>
              <w:top w:w="0" w:type="dxa"/>
              <w:left w:w="108" w:type="dxa"/>
              <w:bottom w:w="0" w:type="dxa"/>
              <w:right w:w="108" w:type="dxa"/>
            </w:tcMar>
            <w:vAlign w:val="center"/>
          </w:tcPr>
          <w:p w:rsidR="00853AA5" w:rsidRPr="0028734C" w:rsidRDefault="00853AA5" w:rsidP="00853AA5">
            <w:pPr>
              <w:pStyle w:val="Pagrindiniotekstotrauka"/>
              <w:spacing w:after="0" w:line="360" w:lineRule="atLeast"/>
              <w:ind w:left="0"/>
              <w:jc w:val="both"/>
              <w:rPr>
                <w:b/>
                <w:strike/>
                <w:lang w:val="lt-LT" w:eastAsia="lt-LT"/>
              </w:rPr>
            </w:pPr>
            <w:r>
              <w:rPr>
                <w:strike/>
                <w:lang w:val="lt-LT" w:eastAsia="lt-LT"/>
              </w:rPr>
              <w:t>120</w:t>
            </w:r>
            <w:r w:rsidRPr="0028734C">
              <w:rPr>
                <w:lang w:val="lt-LT" w:eastAsia="lt-LT"/>
              </w:rPr>
              <w:t xml:space="preserve"> </w:t>
            </w:r>
            <w:r>
              <w:rPr>
                <w:b/>
                <w:lang w:val="lt-LT" w:eastAsia="lt-LT"/>
              </w:rPr>
              <w:t>212</w:t>
            </w:r>
          </w:p>
        </w:tc>
      </w:tr>
      <w:tr w:rsidR="00853AA5" w:rsidRPr="002C750E" w:rsidTr="00563389">
        <w:tc>
          <w:tcPr>
            <w:tcW w:w="1276" w:type="dxa"/>
            <w:tcMar>
              <w:top w:w="0" w:type="dxa"/>
              <w:left w:w="108" w:type="dxa"/>
              <w:bottom w:w="0" w:type="dxa"/>
              <w:right w:w="108" w:type="dxa"/>
            </w:tcMar>
          </w:tcPr>
          <w:p w:rsidR="00853AA5" w:rsidRPr="002C750E" w:rsidRDefault="00853AA5" w:rsidP="00853AA5">
            <w:pPr>
              <w:pStyle w:val="Pagrindiniotekstotrauka"/>
              <w:spacing w:after="0" w:line="360" w:lineRule="atLeast"/>
              <w:ind w:left="0"/>
              <w:jc w:val="both"/>
              <w:rPr>
                <w:lang w:val="lt-LT" w:eastAsia="lt-LT"/>
              </w:rPr>
            </w:pPr>
            <w:r w:rsidRPr="002C750E">
              <w:rPr>
                <w:lang w:val="lt-LT" w:eastAsia="lt-LT"/>
              </w:rPr>
              <w:t>4.158</w:t>
            </w:r>
            <w:r>
              <w:rPr>
                <w:vertAlign w:val="superscript"/>
                <w:lang w:val="lt-LT" w:eastAsia="lt-LT"/>
              </w:rPr>
              <w:t>2</w:t>
            </w:r>
            <w:r w:rsidRPr="002C750E">
              <w:rPr>
                <w:lang w:val="lt-LT" w:eastAsia="lt-LT"/>
              </w:rPr>
              <w:t>.2.</w:t>
            </w:r>
          </w:p>
        </w:tc>
        <w:tc>
          <w:tcPr>
            <w:tcW w:w="6946" w:type="dxa"/>
            <w:tcMar>
              <w:top w:w="0" w:type="dxa"/>
              <w:left w:w="108" w:type="dxa"/>
              <w:bottom w:w="0" w:type="dxa"/>
              <w:right w:w="108" w:type="dxa"/>
            </w:tcMar>
          </w:tcPr>
          <w:p w:rsidR="00853AA5" w:rsidRPr="0028734C" w:rsidRDefault="00853AA5" w:rsidP="00853AA5">
            <w:pPr>
              <w:pStyle w:val="Pagrindiniotekstotrauka"/>
              <w:spacing w:after="0" w:line="360" w:lineRule="atLeast"/>
              <w:ind w:left="0" w:firstLine="31"/>
              <w:rPr>
                <w:lang w:val="lt-LT" w:eastAsia="lt-LT"/>
              </w:rPr>
            </w:pPr>
            <w:r w:rsidRPr="0028734C">
              <w:rPr>
                <w:lang w:val="lt-LT" w:eastAsia="lt-LT"/>
              </w:rPr>
              <w:t>kai prašymas pateikiamas nuotoliniu būdu naudojantis IS „</w:t>
            </w:r>
            <w:proofErr w:type="spellStart"/>
            <w:r w:rsidRPr="0028734C">
              <w:rPr>
                <w:lang w:val="lt-LT" w:eastAsia="lt-LT"/>
              </w:rPr>
              <w:t>Infostatyba</w:t>
            </w:r>
            <w:proofErr w:type="spellEnd"/>
            <w:r w:rsidRPr="0028734C">
              <w:rPr>
                <w:lang w:val="lt-LT" w:eastAsia="lt-LT"/>
              </w:rPr>
              <w:t>“</w:t>
            </w:r>
          </w:p>
        </w:tc>
        <w:tc>
          <w:tcPr>
            <w:tcW w:w="1418" w:type="dxa"/>
            <w:tcMar>
              <w:top w:w="0" w:type="dxa"/>
              <w:left w:w="108" w:type="dxa"/>
              <w:bottom w:w="0" w:type="dxa"/>
              <w:right w:w="108" w:type="dxa"/>
            </w:tcMar>
            <w:vAlign w:val="center"/>
          </w:tcPr>
          <w:p w:rsidR="00853AA5" w:rsidRPr="0028734C" w:rsidRDefault="00853AA5" w:rsidP="00853AA5">
            <w:pPr>
              <w:pStyle w:val="Pagrindiniotekstotrauka"/>
              <w:spacing w:after="0" w:line="360" w:lineRule="atLeast"/>
              <w:ind w:left="0"/>
              <w:jc w:val="both"/>
              <w:rPr>
                <w:lang w:val="lt-LT" w:eastAsia="lt-LT"/>
              </w:rPr>
            </w:pPr>
            <w:r>
              <w:rPr>
                <w:strike/>
                <w:lang w:val="lt-LT" w:eastAsia="lt-LT"/>
              </w:rPr>
              <w:t>110</w:t>
            </w:r>
            <w:r w:rsidRPr="0028734C">
              <w:rPr>
                <w:strike/>
                <w:lang w:val="lt-LT" w:eastAsia="lt-LT"/>
              </w:rPr>
              <w:t xml:space="preserve"> </w:t>
            </w:r>
            <w:r w:rsidRPr="0028734C">
              <w:rPr>
                <w:b/>
                <w:lang w:val="lt-LT" w:eastAsia="lt-LT"/>
              </w:rPr>
              <w:t>1</w:t>
            </w:r>
            <w:r>
              <w:rPr>
                <w:b/>
                <w:lang w:val="lt-LT" w:eastAsia="lt-LT"/>
              </w:rPr>
              <w:t>85</w:t>
            </w:r>
            <w:r w:rsidRPr="0028734C">
              <w:rPr>
                <w:lang w:val="lt-LT" w:eastAsia="lt-LT"/>
              </w:rPr>
              <w:t>“.</w:t>
            </w:r>
          </w:p>
        </w:tc>
      </w:tr>
    </w:tbl>
    <w:p w:rsidR="00853AA5" w:rsidRPr="002C750E" w:rsidRDefault="00853AA5" w:rsidP="00B914AC">
      <w:pPr>
        <w:pStyle w:val="Tekstas"/>
        <w:numPr>
          <w:ilvl w:val="0"/>
          <w:numId w:val="17"/>
        </w:numPr>
        <w:tabs>
          <w:tab w:val="left" w:pos="1276"/>
        </w:tabs>
        <w:ind w:left="0" w:firstLine="720"/>
      </w:pPr>
      <w:r w:rsidRPr="002C750E">
        <w:t xml:space="preserve">Pakeisti </w:t>
      </w:r>
      <w:r w:rsidRPr="002C750E">
        <w:rPr>
          <w:lang w:eastAsia="lt-LT"/>
        </w:rPr>
        <w:t>4.158</w:t>
      </w:r>
      <w:r w:rsidRPr="002C750E">
        <w:rPr>
          <w:vertAlign w:val="superscript"/>
          <w:lang w:eastAsia="lt-LT"/>
        </w:rPr>
        <w:t xml:space="preserve">3 </w:t>
      </w:r>
      <w:r w:rsidRPr="002C750E">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946"/>
        <w:gridCol w:w="1418"/>
      </w:tblGrid>
      <w:tr w:rsidR="00853AA5" w:rsidRPr="002C750E" w:rsidTr="00563389">
        <w:tc>
          <w:tcPr>
            <w:tcW w:w="1276" w:type="dxa"/>
            <w:tcMar>
              <w:top w:w="0" w:type="dxa"/>
              <w:left w:w="108" w:type="dxa"/>
              <w:bottom w:w="0" w:type="dxa"/>
              <w:right w:w="108" w:type="dxa"/>
            </w:tcMar>
            <w:hideMark/>
          </w:tcPr>
          <w:p w:rsidR="00853AA5" w:rsidRPr="002C750E" w:rsidRDefault="00853AA5"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3</w:t>
            </w:r>
            <w:r w:rsidRPr="002C750E">
              <w:rPr>
                <w:lang w:val="lt-LT" w:eastAsia="lt-LT"/>
              </w:rPr>
              <w:t>.</w:t>
            </w:r>
          </w:p>
        </w:tc>
        <w:tc>
          <w:tcPr>
            <w:tcW w:w="6946" w:type="dxa"/>
            <w:tcMar>
              <w:top w:w="0" w:type="dxa"/>
              <w:left w:w="108" w:type="dxa"/>
              <w:bottom w:w="0" w:type="dxa"/>
              <w:right w:w="108" w:type="dxa"/>
            </w:tcMar>
          </w:tcPr>
          <w:p w:rsidR="00853AA5" w:rsidRPr="0028734C" w:rsidRDefault="00853AA5" w:rsidP="0094256A">
            <w:pPr>
              <w:spacing w:line="360" w:lineRule="atLeast"/>
              <w:ind w:firstLine="33"/>
            </w:pPr>
            <w:r w:rsidRPr="0028734C">
              <w:t>deklaracijos apie statybos užbaigimą tvirtinimą,</w:t>
            </w:r>
            <w:r w:rsidRPr="0028734C">
              <w:rPr>
                <w:b/>
              </w:rPr>
              <w:t xml:space="preserve"> </w:t>
            </w:r>
            <w:r w:rsidRPr="0094256A">
              <w:t>kurį atlieka Valstybinė teritorijų planavimo ir statybos inspekcija prie Aplinkos ministerijos:</w:t>
            </w:r>
          </w:p>
        </w:tc>
        <w:tc>
          <w:tcPr>
            <w:tcW w:w="1418" w:type="dxa"/>
            <w:tcMar>
              <w:top w:w="0" w:type="dxa"/>
              <w:left w:w="108" w:type="dxa"/>
              <w:bottom w:w="0" w:type="dxa"/>
              <w:right w:w="108" w:type="dxa"/>
            </w:tcMar>
            <w:hideMark/>
          </w:tcPr>
          <w:p w:rsidR="00853AA5" w:rsidRPr="0028734C" w:rsidRDefault="00853AA5" w:rsidP="00563389">
            <w:pPr>
              <w:pStyle w:val="Pagrindiniotekstotrauka"/>
              <w:spacing w:after="0" w:line="360" w:lineRule="atLeast"/>
              <w:ind w:left="0"/>
              <w:jc w:val="both"/>
              <w:rPr>
                <w:lang w:val="lt-LT" w:eastAsia="lt-LT"/>
              </w:rPr>
            </w:pPr>
          </w:p>
        </w:tc>
      </w:tr>
      <w:tr w:rsidR="00853AA5" w:rsidRPr="002C750E" w:rsidTr="00563389">
        <w:tc>
          <w:tcPr>
            <w:tcW w:w="1276" w:type="dxa"/>
            <w:tcMar>
              <w:top w:w="0" w:type="dxa"/>
              <w:left w:w="108" w:type="dxa"/>
              <w:bottom w:w="0" w:type="dxa"/>
              <w:right w:w="108" w:type="dxa"/>
            </w:tcMar>
          </w:tcPr>
          <w:p w:rsidR="00853AA5" w:rsidRPr="002C750E" w:rsidRDefault="00853AA5"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3</w:t>
            </w:r>
            <w:r w:rsidRPr="002C750E">
              <w:rPr>
                <w:lang w:val="lt-LT" w:eastAsia="lt-LT"/>
              </w:rPr>
              <w:t>.1.</w:t>
            </w:r>
          </w:p>
        </w:tc>
        <w:tc>
          <w:tcPr>
            <w:tcW w:w="6946" w:type="dxa"/>
            <w:tcMar>
              <w:top w:w="0" w:type="dxa"/>
              <w:left w:w="108" w:type="dxa"/>
              <w:bottom w:w="0" w:type="dxa"/>
              <w:right w:w="108" w:type="dxa"/>
            </w:tcMar>
          </w:tcPr>
          <w:p w:rsidR="00853AA5" w:rsidRPr="0028734C" w:rsidRDefault="00853AA5" w:rsidP="00563389">
            <w:pPr>
              <w:pStyle w:val="Pagrindiniotekstotrauka"/>
              <w:spacing w:after="0" w:line="360" w:lineRule="atLeast"/>
              <w:ind w:left="0" w:firstLine="31"/>
              <w:jc w:val="both"/>
              <w:rPr>
                <w:lang w:val="lt-LT" w:eastAsia="lt-LT"/>
              </w:rPr>
            </w:pPr>
            <w:r w:rsidRPr="0028734C">
              <w:rPr>
                <w:lang w:val="lt-LT" w:eastAsia="lt-LT"/>
              </w:rPr>
              <w:t>kai prašymas pateikiamas tiesiogiai</w:t>
            </w:r>
          </w:p>
        </w:tc>
        <w:tc>
          <w:tcPr>
            <w:tcW w:w="1418" w:type="dxa"/>
            <w:tcMar>
              <w:top w:w="0" w:type="dxa"/>
              <w:left w:w="108" w:type="dxa"/>
              <w:bottom w:w="0" w:type="dxa"/>
              <w:right w:w="108" w:type="dxa"/>
            </w:tcMar>
            <w:vAlign w:val="center"/>
          </w:tcPr>
          <w:p w:rsidR="00853AA5" w:rsidRPr="0028734C" w:rsidRDefault="00853AA5" w:rsidP="0094256A">
            <w:pPr>
              <w:pStyle w:val="Pagrindiniotekstotrauka"/>
              <w:spacing w:after="0" w:line="360" w:lineRule="atLeast"/>
              <w:ind w:left="0"/>
              <w:jc w:val="both"/>
              <w:rPr>
                <w:b/>
                <w:lang w:val="lt-LT" w:eastAsia="lt-LT"/>
              </w:rPr>
            </w:pPr>
            <w:r w:rsidRPr="0028734C">
              <w:rPr>
                <w:strike/>
                <w:lang w:val="lt-LT" w:eastAsia="lt-LT"/>
              </w:rPr>
              <w:t>2</w:t>
            </w:r>
            <w:r w:rsidR="0094256A">
              <w:rPr>
                <w:strike/>
                <w:lang w:val="lt-LT" w:eastAsia="lt-LT"/>
              </w:rPr>
              <w:t>5</w:t>
            </w:r>
            <w:r w:rsidRPr="0028734C">
              <w:rPr>
                <w:lang w:val="lt-LT" w:eastAsia="lt-LT"/>
              </w:rPr>
              <w:t xml:space="preserve"> </w:t>
            </w:r>
            <w:r w:rsidR="0094256A">
              <w:rPr>
                <w:b/>
                <w:lang w:val="lt-LT" w:eastAsia="lt-LT"/>
              </w:rPr>
              <w:t>42</w:t>
            </w:r>
          </w:p>
        </w:tc>
      </w:tr>
      <w:tr w:rsidR="00853AA5" w:rsidRPr="002C750E" w:rsidTr="00563389">
        <w:tc>
          <w:tcPr>
            <w:tcW w:w="1276" w:type="dxa"/>
            <w:tcMar>
              <w:top w:w="0" w:type="dxa"/>
              <w:left w:w="108" w:type="dxa"/>
              <w:bottom w:w="0" w:type="dxa"/>
              <w:right w:w="108" w:type="dxa"/>
            </w:tcMar>
          </w:tcPr>
          <w:p w:rsidR="00853AA5" w:rsidRPr="002C750E" w:rsidRDefault="00853AA5"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3</w:t>
            </w:r>
            <w:r w:rsidRPr="002C750E">
              <w:rPr>
                <w:lang w:val="lt-LT" w:eastAsia="lt-LT"/>
              </w:rPr>
              <w:t>.2.</w:t>
            </w:r>
          </w:p>
        </w:tc>
        <w:tc>
          <w:tcPr>
            <w:tcW w:w="6946" w:type="dxa"/>
            <w:tcMar>
              <w:top w:w="0" w:type="dxa"/>
              <w:left w:w="108" w:type="dxa"/>
              <w:bottom w:w="0" w:type="dxa"/>
              <w:right w:w="108" w:type="dxa"/>
            </w:tcMar>
          </w:tcPr>
          <w:p w:rsidR="00853AA5" w:rsidRPr="0028734C" w:rsidRDefault="00853AA5" w:rsidP="00563389">
            <w:pPr>
              <w:pStyle w:val="Pagrindiniotekstotrauka"/>
              <w:spacing w:after="0" w:line="360" w:lineRule="atLeast"/>
              <w:ind w:left="0" w:firstLine="31"/>
              <w:jc w:val="both"/>
              <w:rPr>
                <w:lang w:val="lt-LT" w:eastAsia="lt-LT"/>
              </w:rPr>
            </w:pPr>
            <w:r w:rsidRPr="0028734C">
              <w:rPr>
                <w:lang w:val="lt-LT" w:eastAsia="lt-LT"/>
              </w:rPr>
              <w:t>kai prašymas pateikiamas nuotoliniu būdu naudojantis IS „</w:t>
            </w:r>
            <w:proofErr w:type="spellStart"/>
            <w:r w:rsidRPr="0028734C">
              <w:rPr>
                <w:lang w:val="lt-LT" w:eastAsia="lt-LT"/>
              </w:rPr>
              <w:t>Infostatyba</w:t>
            </w:r>
            <w:proofErr w:type="spellEnd"/>
            <w:r w:rsidRPr="0028734C">
              <w:rPr>
                <w:lang w:val="lt-LT" w:eastAsia="lt-LT"/>
              </w:rPr>
              <w:t>“</w:t>
            </w:r>
          </w:p>
        </w:tc>
        <w:tc>
          <w:tcPr>
            <w:tcW w:w="1418" w:type="dxa"/>
            <w:tcMar>
              <w:top w:w="0" w:type="dxa"/>
              <w:left w:w="108" w:type="dxa"/>
              <w:bottom w:w="0" w:type="dxa"/>
              <w:right w:w="108" w:type="dxa"/>
            </w:tcMar>
            <w:vAlign w:val="center"/>
          </w:tcPr>
          <w:p w:rsidR="00853AA5" w:rsidRPr="0028734C" w:rsidRDefault="0094256A" w:rsidP="0094256A">
            <w:pPr>
              <w:pStyle w:val="Pagrindiniotekstotrauka"/>
              <w:spacing w:after="0" w:line="360" w:lineRule="atLeast"/>
              <w:ind w:left="0"/>
              <w:jc w:val="both"/>
              <w:rPr>
                <w:strike/>
                <w:lang w:val="lt-LT" w:eastAsia="lt-LT"/>
              </w:rPr>
            </w:pPr>
            <w:r>
              <w:rPr>
                <w:strike/>
                <w:lang w:val="lt-LT" w:eastAsia="lt-LT"/>
              </w:rPr>
              <w:t>20</w:t>
            </w:r>
            <w:r w:rsidR="00853AA5" w:rsidRPr="0028734C">
              <w:rPr>
                <w:lang w:val="lt-LT" w:eastAsia="lt-LT"/>
              </w:rPr>
              <w:t xml:space="preserve"> </w:t>
            </w:r>
            <w:r>
              <w:rPr>
                <w:b/>
                <w:lang w:val="lt-LT" w:eastAsia="lt-LT"/>
              </w:rPr>
              <w:t>35</w:t>
            </w:r>
            <w:r w:rsidR="00853AA5" w:rsidRPr="0028734C">
              <w:rPr>
                <w:lang w:val="lt-LT" w:eastAsia="lt-LT"/>
              </w:rPr>
              <w:t>“.</w:t>
            </w:r>
          </w:p>
        </w:tc>
      </w:tr>
    </w:tbl>
    <w:p w:rsidR="0094256A" w:rsidRPr="002C750E" w:rsidRDefault="0094256A" w:rsidP="00B914AC">
      <w:pPr>
        <w:pStyle w:val="Tekstas"/>
        <w:numPr>
          <w:ilvl w:val="0"/>
          <w:numId w:val="17"/>
        </w:numPr>
        <w:tabs>
          <w:tab w:val="left" w:pos="1276"/>
        </w:tabs>
        <w:ind w:left="0" w:firstLine="720"/>
      </w:pPr>
      <w:r w:rsidRPr="002C750E">
        <w:t xml:space="preserve">Pakeisti </w:t>
      </w:r>
      <w:r w:rsidRPr="002C750E">
        <w:rPr>
          <w:lang w:eastAsia="lt-LT"/>
        </w:rPr>
        <w:t>4.158</w:t>
      </w:r>
      <w:r w:rsidRPr="002C750E">
        <w:rPr>
          <w:vertAlign w:val="superscript"/>
          <w:lang w:eastAsia="lt-LT"/>
        </w:rPr>
        <w:t xml:space="preserve">4 </w:t>
      </w:r>
      <w:r w:rsidRPr="002C750E">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946"/>
        <w:gridCol w:w="1418"/>
      </w:tblGrid>
      <w:tr w:rsidR="0094256A" w:rsidRPr="002C750E" w:rsidTr="00563389">
        <w:tc>
          <w:tcPr>
            <w:tcW w:w="1276" w:type="dxa"/>
            <w:tcMar>
              <w:top w:w="0" w:type="dxa"/>
              <w:left w:w="108" w:type="dxa"/>
              <w:bottom w:w="0" w:type="dxa"/>
              <w:right w:w="108" w:type="dxa"/>
            </w:tcMar>
            <w:hideMark/>
          </w:tcPr>
          <w:p w:rsidR="0094256A" w:rsidRPr="002C750E" w:rsidRDefault="0094256A"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4</w:t>
            </w:r>
            <w:r w:rsidRPr="002C750E">
              <w:rPr>
                <w:lang w:val="lt-LT" w:eastAsia="lt-LT"/>
              </w:rPr>
              <w:t>.</w:t>
            </w:r>
          </w:p>
        </w:tc>
        <w:tc>
          <w:tcPr>
            <w:tcW w:w="6946" w:type="dxa"/>
            <w:tcMar>
              <w:top w:w="0" w:type="dxa"/>
              <w:left w:w="108" w:type="dxa"/>
              <w:bottom w:w="0" w:type="dxa"/>
              <w:right w:w="108" w:type="dxa"/>
            </w:tcMar>
          </w:tcPr>
          <w:p w:rsidR="0094256A" w:rsidRPr="0028734C" w:rsidRDefault="0094256A" w:rsidP="0094256A">
            <w:pPr>
              <w:spacing w:line="360" w:lineRule="atLeast"/>
              <w:ind w:firstLine="33"/>
            </w:pPr>
            <w:r w:rsidRPr="0028734C">
              <w:t>pažymos apie statinio statybą be nukrypimų nuo esminių statinio projekto sprendinių</w:t>
            </w:r>
            <w:r w:rsidRPr="00044C08">
              <w:t>, kurią išduoda Valstybinė teritorijų planavimo ir statybos inspekcija prie Aplinkos ministerijos, išdavimą</w:t>
            </w:r>
            <w:r w:rsidRPr="0028734C">
              <w:t>:</w:t>
            </w:r>
          </w:p>
        </w:tc>
        <w:tc>
          <w:tcPr>
            <w:tcW w:w="1418" w:type="dxa"/>
            <w:tcMar>
              <w:top w:w="0" w:type="dxa"/>
              <w:left w:w="108" w:type="dxa"/>
              <w:bottom w:w="0" w:type="dxa"/>
              <w:right w:w="108" w:type="dxa"/>
            </w:tcMar>
            <w:hideMark/>
          </w:tcPr>
          <w:p w:rsidR="0094256A" w:rsidRPr="0028734C" w:rsidRDefault="0094256A" w:rsidP="00563389">
            <w:pPr>
              <w:pStyle w:val="Pagrindiniotekstotrauka"/>
              <w:spacing w:after="0" w:line="360" w:lineRule="atLeast"/>
              <w:ind w:left="0"/>
              <w:jc w:val="both"/>
              <w:rPr>
                <w:lang w:val="lt-LT" w:eastAsia="lt-LT"/>
              </w:rPr>
            </w:pPr>
          </w:p>
        </w:tc>
      </w:tr>
      <w:tr w:rsidR="0094256A" w:rsidRPr="002C750E" w:rsidTr="00563389">
        <w:tc>
          <w:tcPr>
            <w:tcW w:w="1276" w:type="dxa"/>
            <w:tcMar>
              <w:top w:w="0" w:type="dxa"/>
              <w:left w:w="108" w:type="dxa"/>
              <w:bottom w:w="0" w:type="dxa"/>
              <w:right w:w="108" w:type="dxa"/>
            </w:tcMar>
          </w:tcPr>
          <w:p w:rsidR="0094256A" w:rsidRPr="002C750E" w:rsidRDefault="0094256A"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4</w:t>
            </w:r>
            <w:r w:rsidRPr="002C750E">
              <w:rPr>
                <w:lang w:val="lt-LT" w:eastAsia="lt-LT"/>
              </w:rPr>
              <w:t>.1.</w:t>
            </w:r>
          </w:p>
        </w:tc>
        <w:tc>
          <w:tcPr>
            <w:tcW w:w="6946" w:type="dxa"/>
            <w:tcMar>
              <w:top w:w="0" w:type="dxa"/>
              <w:left w:w="108" w:type="dxa"/>
              <w:bottom w:w="0" w:type="dxa"/>
              <w:right w:w="108" w:type="dxa"/>
            </w:tcMar>
          </w:tcPr>
          <w:p w:rsidR="0094256A" w:rsidRPr="0028734C" w:rsidRDefault="0094256A" w:rsidP="00563389">
            <w:pPr>
              <w:pStyle w:val="Pagrindiniotekstotrauka"/>
              <w:spacing w:after="0" w:line="360" w:lineRule="atLeast"/>
              <w:ind w:left="0" w:firstLine="31"/>
              <w:jc w:val="both"/>
              <w:rPr>
                <w:lang w:val="lt-LT" w:eastAsia="lt-LT"/>
              </w:rPr>
            </w:pPr>
            <w:r w:rsidRPr="0028734C">
              <w:rPr>
                <w:lang w:val="lt-LT" w:eastAsia="lt-LT"/>
              </w:rPr>
              <w:t>kai prašymas pateikiamas tiesiogiai</w:t>
            </w:r>
          </w:p>
        </w:tc>
        <w:tc>
          <w:tcPr>
            <w:tcW w:w="1418" w:type="dxa"/>
            <w:tcMar>
              <w:top w:w="0" w:type="dxa"/>
              <w:left w:w="108" w:type="dxa"/>
              <w:bottom w:w="0" w:type="dxa"/>
              <w:right w:w="108" w:type="dxa"/>
            </w:tcMar>
            <w:vAlign w:val="center"/>
          </w:tcPr>
          <w:p w:rsidR="0094256A" w:rsidRPr="0028734C" w:rsidRDefault="0094256A" w:rsidP="00563389">
            <w:pPr>
              <w:pStyle w:val="Pagrindiniotekstotrauka"/>
              <w:spacing w:after="0" w:line="360" w:lineRule="atLeast"/>
              <w:ind w:left="0"/>
              <w:jc w:val="both"/>
              <w:rPr>
                <w:b/>
                <w:lang w:val="lt-LT" w:eastAsia="lt-LT"/>
              </w:rPr>
            </w:pPr>
            <w:r w:rsidRPr="0028734C">
              <w:rPr>
                <w:strike/>
                <w:lang w:val="lt-LT" w:eastAsia="lt-LT"/>
              </w:rPr>
              <w:t>2</w:t>
            </w:r>
            <w:r>
              <w:rPr>
                <w:strike/>
                <w:lang w:val="lt-LT" w:eastAsia="lt-LT"/>
              </w:rPr>
              <w:t>5</w:t>
            </w:r>
            <w:r w:rsidRPr="0028734C">
              <w:rPr>
                <w:lang w:val="lt-LT" w:eastAsia="lt-LT"/>
              </w:rPr>
              <w:t xml:space="preserve"> </w:t>
            </w:r>
            <w:r>
              <w:rPr>
                <w:b/>
                <w:lang w:val="lt-LT" w:eastAsia="lt-LT"/>
              </w:rPr>
              <w:t>42</w:t>
            </w:r>
          </w:p>
        </w:tc>
      </w:tr>
      <w:tr w:rsidR="0094256A" w:rsidRPr="002C750E" w:rsidTr="00563389">
        <w:tc>
          <w:tcPr>
            <w:tcW w:w="1276" w:type="dxa"/>
            <w:tcMar>
              <w:top w:w="0" w:type="dxa"/>
              <w:left w:w="108" w:type="dxa"/>
              <w:bottom w:w="0" w:type="dxa"/>
              <w:right w:w="108" w:type="dxa"/>
            </w:tcMar>
          </w:tcPr>
          <w:p w:rsidR="0094256A" w:rsidRPr="002C750E" w:rsidRDefault="0094256A"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4</w:t>
            </w:r>
            <w:r w:rsidRPr="002C750E">
              <w:rPr>
                <w:lang w:val="lt-LT" w:eastAsia="lt-LT"/>
              </w:rPr>
              <w:t>.2.</w:t>
            </w:r>
          </w:p>
        </w:tc>
        <w:tc>
          <w:tcPr>
            <w:tcW w:w="6946" w:type="dxa"/>
            <w:tcMar>
              <w:top w:w="0" w:type="dxa"/>
              <w:left w:w="108" w:type="dxa"/>
              <w:bottom w:w="0" w:type="dxa"/>
              <w:right w:w="108" w:type="dxa"/>
            </w:tcMar>
          </w:tcPr>
          <w:p w:rsidR="0094256A" w:rsidRPr="0028734C" w:rsidRDefault="0094256A" w:rsidP="00563389">
            <w:pPr>
              <w:pStyle w:val="Pagrindiniotekstotrauka"/>
              <w:spacing w:after="0" w:line="360" w:lineRule="atLeast"/>
              <w:ind w:left="0" w:firstLine="31"/>
              <w:jc w:val="both"/>
              <w:rPr>
                <w:lang w:val="lt-LT" w:eastAsia="lt-LT"/>
              </w:rPr>
            </w:pPr>
            <w:r w:rsidRPr="0028734C">
              <w:rPr>
                <w:lang w:val="lt-LT" w:eastAsia="lt-LT"/>
              </w:rPr>
              <w:t>kai prašymas pateikiamas nuotoliniu būdu naudojantis IS „</w:t>
            </w:r>
            <w:proofErr w:type="spellStart"/>
            <w:r w:rsidRPr="0028734C">
              <w:rPr>
                <w:lang w:val="lt-LT" w:eastAsia="lt-LT"/>
              </w:rPr>
              <w:t>Infostatyba</w:t>
            </w:r>
            <w:proofErr w:type="spellEnd"/>
            <w:r w:rsidRPr="0028734C">
              <w:rPr>
                <w:lang w:val="lt-LT" w:eastAsia="lt-LT"/>
              </w:rPr>
              <w:t>“</w:t>
            </w:r>
          </w:p>
        </w:tc>
        <w:tc>
          <w:tcPr>
            <w:tcW w:w="1418" w:type="dxa"/>
            <w:tcMar>
              <w:top w:w="0" w:type="dxa"/>
              <w:left w:w="108" w:type="dxa"/>
              <w:bottom w:w="0" w:type="dxa"/>
              <w:right w:w="108" w:type="dxa"/>
            </w:tcMar>
            <w:vAlign w:val="center"/>
          </w:tcPr>
          <w:p w:rsidR="0094256A" w:rsidRPr="0028734C" w:rsidRDefault="0094256A" w:rsidP="00563389">
            <w:pPr>
              <w:pStyle w:val="Pagrindiniotekstotrauka"/>
              <w:spacing w:after="0" w:line="360" w:lineRule="atLeast"/>
              <w:ind w:left="0"/>
              <w:jc w:val="both"/>
              <w:rPr>
                <w:strike/>
                <w:lang w:val="lt-LT" w:eastAsia="lt-LT"/>
              </w:rPr>
            </w:pPr>
            <w:r>
              <w:rPr>
                <w:strike/>
                <w:lang w:val="lt-LT" w:eastAsia="lt-LT"/>
              </w:rPr>
              <w:t>20</w:t>
            </w:r>
            <w:r w:rsidRPr="0028734C">
              <w:rPr>
                <w:lang w:val="lt-LT" w:eastAsia="lt-LT"/>
              </w:rPr>
              <w:t xml:space="preserve"> </w:t>
            </w:r>
            <w:r>
              <w:rPr>
                <w:b/>
                <w:lang w:val="lt-LT" w:eastAsia="lt-LT"/>
              </w:rPr>
              <w:t>35</w:t>
            </w:r>
            <w:r w:rsidRPr="0028734C">
              <w:rPr>
                <w:lang w:val="lt-LT" w:eastAsia="lt-LT"/>
              </w:rPr>
              <w:t>“.</w:t>
            </w:r>
          </w:p>
        </w:tc>
      </w:tr>
    </w:tbl>
    <w:p w:rsidR="0006593B" w:rsidRPr="002C750E" w:rsidRDefault="0006593B" w:rsidP="00B914AC">
      <w:pPr>
        <w:pStyle w:val="Tekstas"/>
        <w:numPr>
          <w:ilvl w:val="0"/>
          <w:numId w:val="17"/>
        </w:numPr>
        <w:tabs>
          <w:tab w:val="left" w:pos="1276"/>
        </w:tabs>
        <w:ind w:left="0" w:firstLine="720"/>
      </w:pPr>
      <w:r w:rsidRPr="002C750E">
        <w:t xml:space="preserve">Pakeisti </w:t>
      </w:r>
      <w:r w:rsidRPr="002C750E">
        <w:rPr>
          <w:lang w:eastAsia="lt-LT"/>
        </w:rPr>
        <w:t>4.158</w:t>
      </w:r>
      <w:r w:rsidR="00C70129">
        <w:rPr>
          <w:vertAlign w:val="superscript"/>
          <w:lang w:eastAsia="lt-LT"/>
        </w:rPr>
        <w:t>5</w:t>
      </w:r>
      <w:r w:rsidRPr="002C750E">
        <w:rPr>
          <w:vertAlign w:val="superscript"/>
          <w:lang w:eastAsia="lt-LT"/>
        </w:rPr>
        <w:t xml:space="preserve"> </w:t>
      </w:r>
      <w:r w:rsidRPr="002C750E">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946"/>
        <w:gridCol w:w="1418"/>
      </w:tblGrid>
      <w:tr w:rsidR="0006593B" w:rsidRPr="002C750E" w:rsidTr="00563389">
        <w:tc>
          <w:tcPr>
            <w:tcW w:w="1276" w:type="dxa"/>
            <w:tcMar>
              <w:top w:w="0" w:type="dxa"/>
              <w:left w:w="108" w:type="dxa"/>
              <w:bottom w:w="0" w:type="dxa"/>
              <w:right w:w="108" w:type="dxa"/>
            </w:tcMar>
            <w:hideMark/>
          </w:tcPr>
          <w:p w:rsidR="0006593B" w:rsidRPr="002C750E" w:rsidRDefault="0006593B" w:rsidP="00C70129">
            <w:pPr>
              <w:pStyle w:val="Pagrindiniotekstotrauka"/>
              <w:spacing w:after="0" w:line="360" w:lineRule="atLeast"/>
              <w:ind w:left="0"/>
              <w:jc w:val="both"/>
              <w:rPr>
                <w:lang w:val="lt-LT" w:eastAsia="lt-LT"/>
              </w:rPr>
            </w:pPr>
            <w:r w:rsidRPr="002C750E">
              <w:rPr>
                <w:lang w:val="lt-LT" w:eastAsia="lt-LT"/>
              </w:rPr>
              <w:lastRenderedPageBreak/>
              <w:t>„4.158</w:t>
            </w:r>
            <w:r w:rsidR="00C70129">
              <w:rPr>
                <w:vertAlign w:val="superscript"/>
                <w:lang w:val="lt-LT" w:eastAsia="lt-LT"/>
              </w:rPr>
              <w:t>5</w:t>
            </w:r>
            <w:r w:rsidRPr="002C750E">
              <w:rPr>
                <w:lang w:val="lt-LT" w:eastAsia="lt-LT"/>
              </w:rPr>
              <w:t>.</w:t>
            </w:r>
          </w:p>
        </w:tc>
        <w:tc>
          <w:tcPr>
            <w:tcW w:w="6946" w:type="dxa"/>
            <w:tcMar>
              <w:top w:w="0" w:type="dxa"/>
              <w:left w:w="108" w:type="dxa"/>
              <w:bottom w:w="0" w:type="dxa"/>
              <w:right w:w="108" w:type="dxa"/>
            </w:tcMar>
          </w:tcPr>
          <w:p w:rsidR="0006593B" w:rsidRPr="0028734C" w:rsidRDefault="0006593B" w:rsidP="00071F8A">
            <w:pPr>
              <w:spacing w:line="360" w:lineRule="atLeast"/>
              <w:ind w:firstLine="33"/>
            </w:pPr>
            <w:r w:rsidRPr="0028734C">
              <w:t xml:space="preserve">pažymos apie statinio </w:t>
            </w:r>
            <w:r w:rsidR="00C70129">
              <w:t>nugriovimą</w:t>
            </w:r>
            <w:r w:rsidRPr="0028734C">
              <w:rPr>
                <w:b/>
              </w:rPr>
              <w:t>, kurią išduoda Valstybinė teritorijų planavimo ir statybos inspekcija prie Aplinkos ministerijos,</w:t>
            </w:r>
            <w:r w:rsidRPr="0028734C">
              <w:t xml:space="preserve"> išdavimą:</w:t>
            </w:r>
          </w:p>
        </w:tc>
        <w:tc>
          <w:tcPr>
            <w:tcW w:w="1418" w:type="dxa"/>
            <w:tcMar>
              <w:top w:w="0" w:type="dxa"/>
              <w:left w:w="108" w:type="dxa"/>
              <w:bottom w:w="0" w:type="dxa"/>
              <w:right w:w="108" w:type="dxa"/>
            </w:tcMar>
            <w:hideMark/>
          </w:tcPr>
          <w:p w:rsidR="0006593B" w:rsidRPr="0028734C" w:rsidRDefault="0006593B" w:rsidP="00563389">
            <w:pPr>
              <w:pStyle w:val="Pagrindiniotekstotrauka"/>
              <w:spacing w:after="0" w:line="360" w:lineRule="atLeast"/>
              <w:ind w:left="0"/>
              <w:jc w:val="both"/>
              <w:rPr>
                <w:lang w:val="lt-LT" w:eastAsia="lt-LT"/>
              </w:rPr>
            </w:pPr>
          </w:p>
        </w:tc>
      </w:tr>
      <w:tr w:rsidR="0006593B" w:rsidRPr="002C750E" w:rsidTr="00563389">
        <w:tc>
          <w:tcPr>
            <w:tcW w:w="1276" w:type="dxa"/>
            <w:tcMar>
              <w:top w:w="0" w:type="dxa"/>
              <w:left w:w="108" w:type="dxa"/>
              <w:bottom w:w="0" w:type="dxa"/>
              <w:right w:w="108" w:type="dxa"/>
            </w:tcMar>
          </w:tcPr>
          <w:p w:rsidR="0006593B" w:rsidRPr="002C750E" w:rsidRDefault="0006593B" w:rsidP="00C70129">
            <w:pPr>
              <w:pStyle w:val="Pagrindiniotekstotrauka"/>
              <w:spacing w:after="0" w:line="360" w:lineRule="atLeast"/>
              <w:ind w:left="0"/>
              <w:jc w:val="both"/>
              <w:rPr>
                <w:lang w:val="lt-LT" w:eastAsia="lt-LT"/>
              </w:rPr>
            </w:pPr>
            <w:r w:rsidRPr="002C750E">
              <w:rPr>
                <w:lang w:val="lt-LT" w:eastAsia="lt-LT"/>
              </w:rPr>
              <w:t>4.158</w:t>
            </w:r>
            <w:r w:rsidR="00C70129">
              <w:rPr>
                <w:vertAlign w:val="superscript"/>
                <w:lang w:val="lt-LT" w:eastAsia="lt-LT"/>
              </w:rPr>
              <w:t>5</w:t>
            </w:r>
            <w:r w:rsidRPr="002C750E">
              <w:rPr>
                <w:lang w:val="lt-LT" w:eastAsia="lt-LT"/>
              </w:rPr>
              <w:t>.1.</w:t>
            </w:r>
          </w:p>
        </w:tc>
        <w:tc>
          <w:tcPr>
            <w:tcW w:w="6946" w:type="dxa"/>
            <w:tcMar>
              <w:top w:w="0" w:type="dxa"/>
              <w:left w:w="108" w:type="dxa"/>
              <w:bottom w:w="0" w:type="dxa"/>
              <w:right w:w="108" w:type="dxa"/>
            </w:tcMar>
          </w:tcPr>
          <w:p w:rsidR="0006593B" w:rsidRPr="0028734C" w:rsidRDefault="0006593B" w:rsidP="00563389">
            <w:pPr>
              <w:pStyle w:val="Pagrindiniotekstotrauka"/>
              <w:spacing w:after="0" w:line="360" w:lineRule="atLeast"/>
              <w:ind w:left="0" w:firstLine="31"/>
              <w:jc w:val="both"/>
              <w:rPr>
                <w:lang w:val="lt-LT" w:eastAsia="lt-LT"/>
              </w:rPr>
            </w:pPr>
            <w:r w:rsidRPr="0028734C">
              <w:rPr>
                <w:lang w:val="lt-LT" w:eastAsia="lt-LT"/>
              </w:rPr>
              <w:t>kai prašymas pateikiamas tiesiogiai</w:t>
            </w:r>
          </w:p>
        </w:tc>
        <w:tc>
          <w:tcPr>
            <w:tcW w:w="1418" w:type="dxa"/>
            <w:tcMar>
              <w:top w:w="0" w:type="dxa"/>
              <w:left w:w="108" w:type="dxa"/>
              <w:bottom w:w="0" w:type="dxa"/>
              <w:right w:w="108" w:type="dxa"/>
            </w:tcMar>
            <w:vAlign w:val="center"/>
          </w:tcPr>
          <w:p w:rsidR="0006593B" w:rsidRPr="0028734C" w:rsidRDefault="0006593B" w:rsidP="00C70129">
            <w:pPr>
              <w:pStyle w:val="Pagrindiniotekstotrauka"/>
              <w:spacing w:after="0" w:line="360" w:lineRule="atLeast"/>
              <w:ind w:left="0"/>
              <w:jc w:val="both"/>
              <w:rPr>
                <w:b/>
                <w:lang w:val="lt-LT" w:eastAsia="lt-LT"/>
              </w:rPr>
            </w:pPr>
            <w:r w:rsidRPr="0028734C">
              <w:rPr>
                <w:strike/>
                <w:lang w:val="lt-LT" w:eastAsia="lt-LT"/>
              </w:rPr>
              <w:t>20</w:t>
            </w:r>
            <w:r w:rsidRPr="0028734C">
              <w:rPr>
                <w:lang w:val="lt-LT" w:eastAsia="lt-LT"/>
              </w:rPr>
              <w:t xml:space="preserve"> </w:t>
            </w:r>
            <w:r w:rsidR="00C70129">
              <w:rPr>
                <w:b/>
                <w:lang w:val="lt-LT" w:eastAsia="lt-LT"/>
              </w:rPr>
              <w:t>43</w:t>
            </w:r>
          </w:p>
        </w:tc>
      </w:tr>
      <w:tr w:rsidR="0006593B" w:rsidRPr="002C750E" w:rsidTr="00563389">
        <w:tc>
          <w:tcPr>
            <w:tcW w:w="1276" w:type="dxa"/>
            <w:tcMar>
              <w:top w:w="0" w:type="dxa"/>
              <w:left w:w="108" w:type="dxa"/>
              <w:bottom w:w="0" w:type="dxa"/>
              <w:right w:w="108" w:type="dxa"/>
            </w:tcMar>
          </w:tcPr>
          <w:p w:rsidR="0006593B" w:rsidRPr="002C750E" w:rsidRDefault="0006593B" w:rsidP="00C70129">
            <w:pPr>
              <w:pStyle w:val="Pagrindiniotekstotrauka"/>
              <w:spacing w:after="0" w:line="360" w:lineRule="atLeast"/>
              <w:ind w:left="0"/>
              <w:jc w:val="both"/>
              <w:rPr>
                <w:lang w:val="lt-LT" w:eastAsia="lt-LT"/>
              </w:rPr>
            </w:pPr>
            <w:r w:rsidRPr="002C750E">
              <w:rPr>
                <w:lang w:val="lt-LT" w:eastAsia="lt-LT"/>
              </w:rPr>
              <w:t>4.158</w:t>
            </w:r>
            <w:r w:rsidR="00C70129">
              <w:rPr>
                <w:vertAlign w:val="superscript"/>
                <w:lang w:val="lt-LT" w:eastAsia="lt-LT"/>
              </w:rPr>
              <w:t>5</w:t>
            </w:r>
            <w:r w:rsidRPr="002C750E">
              <w:rPr>
                <w:lang w:val="lt-LT" w:eastAsia="lt-LT"/>
              </w:rPr>
              <w:t>.2.</w:t>
            </w:r>
          </w:p>
        </w:tc>
        <w:tc>
          <w:tcPr>
            <w:tcW w:w="6946" w:type="dxa"/>
            <w:tcMar>
              <w:top w:w="0" w:type="dxa"/>
              <w:left w:w="108" w:type="dxa"/>
              <w:bottom w:w="0" w:type="dxa"/>
              <w:right w:w="108" w:type="dxa"/>
            </w:tcMar>
          </w:tcPr>
          <w:p w:rsidR="0006593B" w:rsidRPr="0028734C" w:rsidRDefault="0006593B" w:rsidP="00563389">
            <w:pPr>
              <w:pStyle w:val="Pagrindiniotekstotrauka"/>
              <w:spacing w:after="0" w:line="360" w:lineRule="atLeast"/>
              <w:ind w:left="0" w:firstLine="31"/>
              <w:jc w:val="both"/>
              <w:rPr>
                <w:lang w:val="lt-LT" w:eastAsia="lt-LT"/>
              </w:rPr>
            </w:pPr>
            <w:r w:rsidRPr="0028734C">
              <w:rPr>
                <w:lang w:val="lt-LT" w:eastAsia="lt-LT"/>
              </w:rPr>
              <w:t>kai prašymas pateikiamas nuotoliniu būdu naudojantis IS „</w:t>
            </w:r>
            <w:proofErr w:type="spellStart"/>
            <w:r w:rsidRPr="0028734C">
              <w:rPr>
                <w:lang w:val="lt-LT" w:eastAsia="lt-LT"/>
              </w:rPr>
              <w:t>Infostatyba</w:t>
            </w:r>
            <w:proofErr w:type="spellEnd"/>
            <w:r w:rsidRPr="0028734C">
              <w:rPr>
                <w:lang w:val="lt-LT" w:eastAsia="lt-LT"/>
              </w:rPr>
              <w:t>“</w:t>
            </w:r>
          </w:p>
        </w:tc>
        <w:tc>
          <w:tcPr>
            <w:tcW w:w="1418" w:type="dxa"/>
            <w:tcMar>
              <w:top w:w="0" w:type="dxa"/>
              <w:left w:w="108" w:type="dxa"/>
              <w:bottom w:w="0" w:type="dxa"/>
              <w:right w:w="108" w:type="dxa"/>
            </w:tcMar>
            <w:vAlign w:val="center"/>
          </w:tcPr>
          <w:p w:rsidR="0006593B" w:rsidRPr="0028734C" w:rsidRDefault="0006593B" w:rsidP="00C70129">
            <w:pPr>
              <w:pStyle w:val="Pagrindiniotekstotrauka"/>
              <w:spacing w:after="0" w:line="360" w:lineRule="atLeast"/>
              <w:ind w:left="0"/>
              <w:jc w:val="both"/>
              <w:rPr>
                <w:strike/>
                <w:lang w:val="lt-LT" w:eastAsia="lt-LT"/>
              </w:rPr>
            </w:pPr>
            <w:r w:rsidRPr="0028734C">
              <w:rPr>
                <w:strike/>
                <w:lang w:val="lt-LT" w:eastAsia="lt-LT"/>
              </w:rPr>
              <w:t>16</w:t>
            </w:r>
            <w:r w:rsidRPr="0028734C">
              <w:rPr>
                <w:lang w:val="lt-LT" w:eastAsia="lt-LT"/>
              </w:rPr>
              <w:t xml:space="preserve"> </w:t>
            </w:r>
            <w:r w:rsidR="00C70129">
              <w:rPr>
                <w:b/>
                <w:lang w:val="lt-LT" w:eastAsia="lt-LT"/>
              </w:rPr>
              <w:t>35</w:t>
            </w:r>
            <w:r w:rsidRPr="0028734C">
              <w:rPr>
                <w:lang w:val="lt-LT" w:eastAsia="lt-LT"/>
              </w:rPr>
              <w:t>“.</w:t>
            </w:r>
          </w:p>
        </w:tc>
      </w:tr>
    </w:tbl>
    <w:p w:rsidR="0006593B" w:rsidRPr="002C750E" w:rsidRDefault="0006593B" w:rsidP="00B914AC">
      <w:pPr>
        <w:pStyle w:val="Tekstas"/>
        <w:numPr>
          <w:ilvl w:val="0"/>
          <w:numId w:val="17"/>
        </w:numPr>
        <w:tabs>
          <w:tab w:val="left" w:pos="1276"/>
        </w:tabs>
        <w:ind w:left="0" w:firstLine="720"/>
      </w:pPr>
      <w:r w:rsidRPr="002C750E">
        <w:t xml:space="preserve">Pakeisti </w:t>
      </w:r>
      <w:r w:rsidRPr="002C750E">
        <w:rPr>
          <w:lang w:eastAsia="lt-LT"/>
        </w:rPr>
        <w:t>4.158</w:t>
      </w:r>
      <w:r w:rsidR="00C70129">
        <w:rPr>
          <w:vertAlign w:val="superscript"/>
          <w:lang w:eastAsia="lt-LT"/>
        </w:rPr>
        <w:t>6</w:t>
      </w:r>
      <w:r w:rsidRPr="002C750E">
        <w:rPr>
          <w:vertAlign w:val="superscript"/>
          <w:lang w:eastAsia="lt-LT"/>
        </w:rPr>
        <w:t xml:space="preserve"> </w:t>
      </w:r>
      <w:r w:rsidRPr="002C750E">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946"/>
        <w:gridCol w:w="1418"/>
      </w:tblGrid>
      <w:tr w:rsidR="0006593B" w:rsidRPr="002C750E" w:rsidTr="00563389">
        <w:tc>
          <w:tcPr>
            <w:tcW w:w="1276" w:type="dxa"/>
            <w:tcMar>
              <w:top w:w="0" w:type="dxa"/>
              <w:left w:w="108" w:type="dxa"/>
              <w:bottom w:w="0" w:type="dxa"/>
              <w:right w:w="108" w:type="dxa"/>
            </w:tcMar>
            <w:hideMark/>
          </w:tcPr>
          <w:p w:rsidR="0006593B" w:rsidRPr="002C750E" w:rsidRDefault="0006593B" w:rsidP="00C70129">
            <w:pPr>
              <w:pStyle w:val="Pagrindiniotekstotrauka"/>
              <w:spacing w:after="0" w:line="360" w:lineRule="atLeast"/>
              <w:ind w:left="0"/>
              <w:jc w:val="both"/>
              <w:rPr>
                <w:lang w:val="lt-LT" w:eastAsia="lt-LT"/>
              </w:rPr>
            </w:pPr>
            <w:r w:rsidRPr="002C750E">
              <w:rPr>
                <w:lang w:val="lt-LT" w:eastAsia="lt-LT"/>
              </w:rPr>
              <w:t>„4.158</w:t>
            </w:r>
            <w:r w:rsidR="00C70129">
              <w:rPr>
                <w:vertAlign w:val="superscript"/>
                <w:lang w:val="lt-LT" w:eastAsia="lt-LT"/>
              </w:rPr>
              <w:t>6</w:t>
            </w:r>
            <w:r w:rsidRPr="002C750E">
              <w:rPr>
                <w:lang w:val="lt-LT" w:eastAsia="lt-LT"/>
              </w:rPr>
              <w:t>.</w:t>
            </w:r>
          </w:p>
        </w:tc>
        <w:tc>
          <w:tcPr>
            <w:tcW w:w="6946" w:type="dxa"/>
            <w:tcMar>
              <w:top w:w="0" w:type="dxa"/>
              <w:left w:w="108" w:type="dxa"/>
              <w:bottom w:w="0" w:type="dxa"/>
              <w:right w:w="108" w:type="dxa"/>
            </w:tcMar>
          </w:tcPr>
          <w:p w:rsidR="0006593B" w:rsidRPr="0028734C" w:rsidRDefault="005A0FB4" w:rsidP="00071F8A">
            <w:pPr>
              <w:spacing w:line="360" w:lineRule="atLeast"/>
              <w:ind w:firstLine="33"/>
            </w:pPr>
            <w:r w:rsidRPr="003B10E9">
              <w:t>leidimo</w:t>
            </w:r>
            <w:r w:rsidRPr="003B10E9">
              <w:rPr>
                <w:vertAlign w:val="superscript"/>
              </w:rPr>
              <w:t xml:space="preserve"> </w:t>
            </w:r>
            <w:r w:rsidRPr="003B10E9">
              <w:t>statyti, rekonstruoti, kap</w:t>
            </w:r>
            <w:r>
              <w:t xml:space="preserve">itališkai remontuoti ar griauti </w:t>
            </w:r>
            <w:r w:rsidRPr="003B10E9">
              <w:t>branduolinės energeti</w:t>
            </w:r>
            <w:r>
              <w:t>kos objekto statinius</w:t>
            </w:r>
            <w:r w:rsidR="0006593B" w:rsidRPr="0028734C">
              <w:rPr>
                <w:b/>
              </w:rPr>
              <w:t>, kur</w:t>
            </w:r>
            <w:r>
              <w:rPr>
                <w:b/>
              </w:rPr>
              <w:t>į</w:t>
            </w:r>
            <w:r w:rsidR="0006593B" w:rsidRPr="0028734C">
              <w:rPr>
                <w:b/>
              </w:rPr>
              <w:t xml:space="preserve"> išduoda Valstybinė teritorijų planavimo ir statybos inspekcija prie Aplinkos ministerijos,</w:t>
            </w:r>
            <w:r w:rsidR="0006593B" w:rsidRPr="0028734C">
              <w:t xml:space="preserve"> išdavimą:</w:t>
            </w:r>
          </w:p>
        </w:tc>
        <w:tc>
          <w:tcPr>
            <w:tcW w:w="1418" w:type="dxa"/>
            <w:tcMar>
              <w:top w:w="0" w:type="dxa"/>
              <w:left w:w="108" w:type="dxa"/>
              <w:bottom w:w="0" w:type="dxa"/>
              <w:right w:w="108" w:type="dxa"/>
            </w:tcMar>
            <w:hideMark/>
          </w:tcPr>
          <w:p w:rsidR="0006593B" w:rsidRPr="0028734C" w:rsidRDefault="0006593B" w:rsidP="00563389">
            <w:pPr>
              <w:pStyle w:val="Pagrindiniotekstotrauka"/>
              <w:spacing w:after="0" w:line="360" w:lineRule="atLeast"/>
              <w:ind w:left="0"/>
              <w:jc w:val="both"/>
              <w:rPr>
                <w:lang w:val="lt-LT" w:eastAsia="lt-LT"/>
              </w:rPr>
            </w:pPr>
          </w:p>
        </w:tc>
      </w:tr>
      <w:tr w:rsidR="0006593B" w:rsidRPr="002C750E" w:rsidTr="00563389">
        <w:tc>
          <w:tcPr>
            <w:tcW w:w="1276" w:type="dxa"/>
            <w:tcMar>
              <w:top w:w="0" w:type="dxa"/>
              <w:left w:w="108" w:type="dxa"/>
              <w:bottom w:w="0" w:type="dxa"/>
              <w:right w:w="108" w:type="dxa"/>
            </w:tcMar>
          </w:tcPr>
          <w:p w:rsidR="0006593B" w:rsidRPr="002C750E" w:rsidRDefault="0006593B" w:rsidP="00C70129">
            <w:pPr>
              <w:pStyle w:val="Pagrindiniotekstotrauka"/>
              <w:spacing w:after="0" w:line="360" w:lineRule="atLeast"/>
              <w:ind w:left="0"/>
              <w:jc w:val="both"/>
              <w:rPr>
                <w:lang w:val="lt-LT" w:eastAsia="lt-LT"/>
              </w:rPr>
            </w:pPr>
            <w:r w:rsidRPr="002C750E">
              <w:rPr>
                <w:lang w:val="lt-LT" w:eastAsia="lt-LT"/>
              </w:rPr>
              <w:t>4.158</w:t>
            </w:r>
            <w:r w:rsidR="00C70129">
              <w:rPr>
                <w:vertAlign w:val="superscript"/>
                <w:lang w:val="lt-LT" w:eastAsia="lt-LT"/>
              </w:rPr>
              <w:t>6</w:t>
            </w:r>
            <w:r w:rsidRPr="002C750E">
              <w:rPr>
                <w:lang w:val="lt-LT" w:eastAsia="lt-LT"/>
              </w:rPr>
              <w:t>.1.</w:t>
            </w:r>
          </w:p>
        </w:tc>
        <w:tc>
          <w:tcPr>
            <w:tcW w:w="6946" w:type="dxa"/>
            <w:tcMar>
              <w:top w:w="0" w:type="dxa"/>
              <w:left w:w="108" w:type="dxa"/>
              <w:bottom w:w="0" w:type="dxa"/>
              <w:right w:w="108" w:type="dxa"/>
            </w:tcMar>
          </w:tcPr>
          <w:p w:rsidR="0006593B" w:rsidRPr="0028734C" w:rsidRDefault="0006593B" w:rsidP="00563389">
            <w:pPr>
              <w:pStyle w:val="Pagrindiniotekstotrauka"/>
              <w:spacing w:after="0" w:line="360" w:lineRule="atLeast"/>
              <w:ind w:left="0" w:firstLine="31"/>
              <w:jc w:val="both"/>
              <w:rPr>
                <w:lang w:val="lt-LT" w:eastAsia="lt-LT"/>
              </w:rPr>
            </w:pPr>
            <w:r w:rsidRPr="0028734C">
              <w:rPr>
                <w:lang w:val="lt-LT" w:eastAsia="lt-LT"/>
              </w:rPr>
              <w:t>kai prašymas pateikiamas tiesiogiai</w:t>
            </w:r>
          </w:p>
        </w:tc>
        <w:tc>
          <w:tcPr>
            <w:tcW w:w="1418" w:type="dxa"/>
            <w:tcMar>
              <w:top w:w="0" w:type="dxa"/>
              <w:left w:w="108" w:type="dxa"/>
              <w:bottom w:w="0" w:type="dxa"/>
              <w:right w:w="108" w:type="dxa"/>
            </w:tcMar>
            <w:vAlign w:val="center"/>
          </w:tcPr>
          <w:p w:rsidR="0006593B" w:rsidRPr="0028734C" w:rsidRDefault="005A0FB4" w:rsidP="005A0FB4">
            <w:pPr>
              <w:pStyle w:val="Pagrindiniotekstotrauka"/>
              <w:spacing w:after="0" w:line="360" w:lineRule="atLeast"/>
              <w:ind w:left="0"/>
              <w:jc w:val="both"/>
              <w:rPr>
                <w:b/>
                <w:lang w:val="lt-LT" w:eastAsia="lt-LT"/>
              </w:rPr>
            </w:pPr>
            <w:r>
              <w:rPr>
                <w:strike/>
                <w:lang w:val="lt-LT" w:eastAsia="lt-LT"/>
              </w:rPr>
              <w:t>150</w:t>
            </w:r>
            <w:r w:rsidR="0006593B" w:rsidRPr="0028734C">
              <w:rPr>
                <w:lang w:val="lt-LT" w:eastAsia="lt-LT"/>
              </w:rPr>
              <w:t xml:space="preserve"> </w:t>
            </w:r>
            <w:r w:rsidR="0006593B" w:rsidRPr="0028734C">
              <w:rPr>
                <w:b/>
                <w:lang w:val="lt-LT" w:eastAsia="lt-LT"/>
              </w:rPr>
              <w:t>2</w:t>
            </w:r>
            <w:r>
              <w:rPr>
                <w:b/>
                <w:lang w:val="lt-LT" w:eastAsia="lt-LT"/>
              </w:rPr>
              <w:t>53</w:t>
            </w:r>
          </w:p>
        </w:tc>
      </w:tr>
      <w:tr w:rsidR="0006593B" w:rsidRPr="002C750E" w:rsidTr="00563389">
        <w:tc>
          <w:tcPr>
            <w:tcW w:w="1276" w:type="dxa"/>
            <w:tcMar>
              <w:top w:w="0" w:type="dxa"/>
              <w:left w:w="108" w:type="dxa"/>
              <w:bottom w:w="0" w:type="dxa"/>
              <w:right w:w="108" w:type="dxa"/>
            </w:tcMar>
          </w:tcPr>
          <w:p w:rsidR="0006593B" w:rsidRPr="002C750E" w:rsidRDefault="0006593B" w:rsidP="00C70129">
            <w:pPr>
              <w:pStyle w:val="Pagrindiniotekstotrauka"/>
              <w:spacing w:after="0" w:line="360" w:lineRule="atLeast"/>
              <w:ind w:left="0"/>
              <w:jc w:val="both"/>
              <w:rPr>
                <w:lang w:val="lt-LT" w:eastAsia="lt-LT"/>
              </w:rPr>
            </w:pPr>
            <w:r w:rsidRPr="002C750E">
              <w:rPr>
                <w:lang w:val="lt-LT" w:eastAsia="lt-LT"/>
              </w:rPr>
              <w:t>4.158</w:t>
            </w:r>
            <w:r w:rsidR="00C70129">
              <w:rPr>
                <w:vertAlign w:val="superscript"/>
                <w:lang w:val="lt-LT" w:eastAsia="lt-LT"/>
              </w:rPr>
              <w:t>6</w:t>
            </w:r>
            <w:r w:rsidRPr="002C750E">
              <w:rPr>
                <w:lang w:val="lt-LT" w:eastAsia="lt-LT"/>
              </w:rPr>
              <w:t>.2.</w:t>
            </w:r>
          </w:p>
        </w:tc>
        <w:tc>
          <w:tcPr>
            <w:tcW w:w="6946" w:type="dxa"/>
            <w:tcMar>
              <w:top w:w="0" w:type="dxa"/>
              <w:left w:w="108" w:type="dxa"/>
              <w:bottom w:w="0" w:type="dxa"/>
              <w:right w:w="108" w:type="dxa"/>
            </w:tcMar>
          </w:tcPr>
          <w:p w:rsidR="0006593B" w:rsidRPr="0028734C" w:rsidRDefault="0006593B" w:rsidP="00563389">
            <w:pPr>
              <w:pStyle w:val="Pagrindiniotekstotrauka"/>
              <w:spacing w:after="0" w:line="360" w:lineRule="atLeast"/>
              <w:ind w:left="0" w:firstLine="31"/>
              <w:jc w:val="both"/>
              <w:rPr>
                <w:lang w:val="lt-LT" w:eastAsia="lt-LT"/>
              </w:rPr>
            </w:pPr>
            <w:r w:rsidRPr="0028734C">
              <w:rPr>
                <w:lang w:val="lt-LT" w:eastAsia="lt-LT"/>
              </w:rPr>
              <w:t>kai prašymas pateikiamas nuotoliniu būdu naudojantis IS „</w:t>
            </w:r>
            <w:proofErr w:type="spellStart"/>
            <w:r w:rsidRPr="0028734C">
              <w:rPr>
                <w:lang w:val="lt-LT" w:eastAsia="lt-LT"/>
              </w:rPr>
              <w:t>Infostatyba</w:t>
            </w:r>
            <w:proofErr w:type="spellEnd"/>
            <w:r w:rsidRPr="0028734C">
              <w:rPr>
                <w:lang w:val="lt-LT" w:eastAsia="lt-LT"/>
              </w:rPr>
              <w:t>“</w:t>
            </w:r>
          </w:p>
        </w:tc>
        <w:tc>
          <w:tcPr>
            <w:tcW w:w="1418" w:type="dxa"/>
            <w:tcMar>
              <w:top w:w="0" w:type="dxa"/>
              <w:left w:w="108" w:type="dxa"/>
              <w:bottom w:w="0" w:type="dxa"/>
              <w:right w:w="108" w:type="dxa"/>
            </w:tcMar>
            <w:vAlign w:val="center"/>
          </w:tcPr>
          <w:p w:rsidR="0006593B" w:rsidRPr="0028734C" w:rsidRDefault="0006593B" w:rsidP="005A0FB4">
            <w:pPr>
              <w:pStyle w:val="Pagrindiniotekstotrauka"/>
              <w:spacing w:after="0" w:line="360" w:lineRule="atLeast"/>
              <w:ind w:left="0"/>
              <w:jc w:val="both"/>
              <w:rPr>
                <w:strike/>
                <w:lang w:val="lt-LT" w:eastAsia="lt-LT"/>
              </w:rPr>
            </w:pPr>
            <w:r w:rsidRPr="0028734C">
              <w:rPr>
                <w:strike/>
                <w:lang w:val="lt-LT" w:eastAsia="lt-LT"/>
              </w:rPr>
              <w:t>1</w:t>
            </w:r>
            <w:r w:rsidR="005A0FB4">
              <w:rPr>
                <w:strike/>
                <w:lang w:val="lt-LT" w:eastAsia="lt-LT"/>
              </w:rPr>
              <w:t>33</w:t>
            </w:r>
            <w:r w:rsidRPr="0028734C">
              <w:rPr>
                <w:lang w:val="lt-LT" w:eastAsia="lt-LT"/>
              </w:rPr>
              <w:t xml:space="preserve"> </w:t>
            </w:r>
            <w:r w:rsidRPr="0028734C">
              <w:rPr>
                <w:b/>
                <w:lang w:val="lt-LT" w:eastAsia="lt-LT"/>
              </w:rPr>
              <w:t>2</w:t>
            </w:r>
            <w:r w:rsidR="005A0FB4">
              <w:rPr>
                <w:b/>
                <w:lang w:val="lt-LT" w:eastAsia="lt-LT"/>
              </w:rPr>
              <w:t>28</w:t>
            </w:r>
            <w:r w:rsidRPr="0028734C">
              <w:rPr>
                <w:lang w:val="lt-LT" w:eastAsia="lt-LT"/>
              </w:rPr>
              <w:t>“.</w:t>
            </w:r>
          </w:p>
        </w:tc>
      </w:tr>
    </w:tbl>
    <w:p w:rsidR="005A0FB4" w:rsidRPr="002C750E" w:rsidRDefault="005A0FB4" w:rsidP="00B914AC">
      <w:pPr>
        <w:pStyle w:val="Tekstas"/>
        <w:numPr>
          <w:ilvl w:val="0"/>
          <w:numId w:val="17"/>
        </w:numPr>
        <w:tabs>
          <w:tab w:val="left" w:pos="1276"/>
        </w:tabs>
        <w:ind w:left="0" w:firstLine="720"/>
      </w:pPr>
      <w:r w:rsidRPr="002C750E">
        <w:t xml:space="preserve">Pakeisti </w:t>
      </w:r>
      <w:r w:rsidRPr="002C750E">
        <w:rPr>
          <w:lang w:eastAsia="lt-LT"/>
        </w:rPr>
        <w:t>4.158</w:t>
      </w:r>
      <w:r w:rsidRPr="002C750E">
        <w:rPr>
          <w:vertAlign w:val="superscript"/>
          <w:lang w:eastAsia="lt-LT"/>
        </w:rPr>
        <w:t xml:space="preserve">9 </w:t>
      </w:r>
      <w:r w:rsidRPr="002C750E">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946"/>
        <w:gridCol w:w="1418"/>
      </w:tblGrid>
      <w:tr w:rsidR="005A0FB4" w:rsidRPr="002C750E" w:rsidTr="00563389">
        <w:tc>
          <w:tcPr>
            <w:tcW w:w="1276" w:type="dxa"/>
            <w:tcMar>
              <w:top w:w="0" w:type="dxa"/>
              <w:left w:w="108" w:type="dxa"/>
              <w:bottom w:w="0" w:type="dxa"/>
              <w:right w:w="108" w:type="dxa"/>
            </w:tcMar>
            <w:hideMark/>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9</w:t>
            </w:r>
            <w:r w:rsidRPr="002C750E">
              <w:rPr>
                <w:lang w:val="lt-LT" w:eastAsia="lt-LT"/>
              </w:rPr>
              <w:t>.</w:t>
            </w:r>
          </w:p>
        </w:tc>
        <w:tc>
          <w:tcPr>
            <w:tcW w:w="6946" w:type="dxa"/>
            <w:tcMar>
              <w:top w:w="0" w:type="dxa"/>
              <w:left w:w="108" w:type="dxa"/>
              <w:bottom w:w="0" w:type="dxa"/>
              <w:right w:w="108" w:type="dxa"/>
            </w:tcMar>
          </w:tcPr>
          <w:p w:rsidR="005A0FB4" w:rsidRPr="0028734C" w:rsidRDefault="005A0FB4" w:rsidP="00071F8A">
            <w:pPr>
              <w:spacing w:line="360" w:lineRule="atLeast"/>
              <w:ind w:firstLine="33"/>
            </w:pPr>
            <w:r w:rsidRPr="0028734C">
              <w:t xml:space="preserve">statybą leidžiančio dokumento statyti </w:t>
            </w:r>
            <w:r w:rsidRPr="005A0FB4">
              <w:t>naują ar rekonstruoti ypatingąjį statinį (statinius), kurį išduoda Valstybinė teritorijų planavimo ir statybos inspekcija prie Aplinkos</w:t>
            </w:r>
            <w:r w:rsidRPr="0028734C">
              <w:rPr>
                <w:b/>
              </w:rPr>
              <w:t xml:space="preserve"> </w:t>
            </w:r>
            <w:r w:rsidRPr="005A0FB4">
              <w:t>ministerijos,</w:t>
            </w:r>
            <w:r w:rsidRPr="0028734C">
              <w:t xml:space="preserve"> išdavimą:</w:t>
            </w:r>
          </w:p>
        </w:tc>
        <w:tc>
          <w:tcPr>
            <w:tcW w:w="1418" w:type="dxa"/>
            <w:tcMar>
              <w:top w:w="0" w:type="dxa"/>
              <w:left w:w="108" w:type="dxa"/>
              <w:bottom w:w="0" w:type="dxa"/>
              <w:right w:w="108" w:type="dxa"/>
            </w:tcMar>
            <w:hideMark/>
          </w:tcPr>
          <w:p w:rsidR="005A0FB4" w:rsidRPr="0028734C" w:rsidRDefault="005A0FB4" w:rsidP="00563389">
            <w:pPr>
              <w:pStyle w:val="Pagrindiniotekstotrauka"/>
              <w:spacing w:after="0" w:line="360" w:lineRule="atLeast"/>
              <w:ind w:left="0"/>
              <w:jc w:val="both"/>
              <w:rPr>
                <w:lang w:val="lt-LT" w:eastAsia="lt-LT"/>
              </w:rPr>
            </w:pPr>
          </w:p>
        </w:tc>
      </w:tr>
      <w:tr w:rsidR="005A0FB4" w:rsidRPr="002C750E" w:rsidTr="00563389">
        <w:tc>
          <w:tcPr>
            <w:tcW w:w="1276" w:type="dxa"/>
            <w:tcMar>
              <w:top w:w="0" w:type="dxa"/>
              <w:left w:w="108" w:type="dxa"/>
              <w:bottom w:w="0" w:type="dxa"/>
              <w:right w:w="108" w:type="dxa"/>
            </w:tcMar>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9</w:t>
            </w:r>
            <w:r w:rsidRPr="002C750E">
              <w:rPr>
                <w:lang w:val="lt-LT" w:eastAsia="lt-LT"/>
              </w:rPr>
              <w:t>.1.</w:t>
            </w:r>
          </w:p>
        </w:tc>
        <w:tc>
          <w:tcPr>
            <w:tcW w:w="6946" w:type="dxa"/>
            <w:tcMar>
              <w:top w:w="0" w:type="dxa"/>
              <w:left w:w="108" w:type="dxa"/>
              <w:bottom w:w="0" w:type="dxa"/>
              <w:right w:w="108" w:type="dxa"/>
            </w:tcMar>
          </w:tcPr>
          <w:p w:rsidR="005A0FB4" w:rsidRPr="0028734C" w:rsidRDefault="005A0FB4" w:rsidP="00563389">
            <w:pPr>
              <w:pStyle w:val="Pagrindiniotekstotrauka"/>
              <w:spacing w:after="0" w:line="360" w:lineRule="atLeast"/>
              <w:ind w:left="0" w:firstLine="31"/>
              <w:jc w:val="both"/>
              <w:rPr>
                <w:lang w:val="lt-LT" w:eastAsia="lt-LT"/>
              </w:rPr>
            </w:pPr>
            <w:r w:rsidRPr="0028734C">
              <w:rPr>
                <w:lang w:val="lt-LT" w:eastAsia="lt-LT"/>
              </w:rPr>
              <w:t>kai prašymas pateikiamas tiesiogiai</w:t>
            </w:r>
          </w:p>
        </w:tc>
        <w:tc>
          <w:tcPr>
            <w:tcW w:w="1418" w:type="dxa"/>
            <w:tcMar>
              <w:top w:w="0" w:type="dxa"/>
              <w:left w:w="108" w:type="dxa"/>
              <w:bottom w:w="0" w:type="dxa"/>
              <w:right w:w="108" w:type="dxa"/>
            </w:tcMar>
            <w:vAlign w:val="center"/>
          </w:tcPr>
          <w:p w:rsidR="005A0FB4" w:rsidRPr="0028734C" w:rsidRDefault="005A0FB4" w:rsidP="005A0FB4">
            <w:pPr>
              <w:pStyle w:val="Pagrindiniotekstotrauka"/>
              <w:spacing w:after="0" w:line="360" w:lineRule="atLeast"/>
              <w:ind w:left="0"/>
              <w:jc w:val="both"/>
              <w:rPr>
                <w:lang w:val="lt-LT" w:eastAsia="lt-LT"/>
              </w:rPr>
            </w:pPr>
            <w:r w:rsidRPr="0028734C">
              <w:rPr>
                <w:strike/>
                <w:lang w:val="lt-LT" w:eastAsia="lt-LT"/>
              </w:rPr>
              <w:t>1</w:t>
            </w:r>
            <w:r>
              <w:rPr>
                <w:strike/>
                <w:lang w:val="lt-LT" w:eastAsia="lt-LT"/>
              </w:rPr>
              <w:t>75</w:t>
            </w:r>
            <w:r w:rsidRPr="0028734C">
              <w:rPr>
                <w:lang w:val="lt-LT" w:eastAsia="lt-LT"/>
              </w:rPr>
              <w:t xml:space="preserve"> </w:t>
            </w:r>
            <w:r>
              <w:rPr>
                <w:b/>
                <w:lang w:val="lt-LT" w:eastAsia="lt-LT"/>
              </w:rPr>
              <w:t>295</w:t>
            </w:r>
          </w:p>
        </w:tc>
      </w:tr>
      <w:tr w:rsidR="005A0FB4" w:rsidRPr="002C750E" w:rsidTr="00563389">
        <w:tc>
          <w:tcPr>
            <w:tcW w:w="1276" w:type="dxa"/>
            <w:tcMar>
              <w:top w:w="0" w:type="dxa"/>
              <w:left w:w="108" w:type="dxa"/>
              <w:bottom w:w="0" w:type="dxa"/>
              <w:right w:w="108" w:type="dxa"/>
            </w:tcMar>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9</w:t>
            </w:r>
            <w:r w:rsidRPr="002C750E">
              <w:rPr>
                <w:lang w:val="lt-LT" w:eastAsia="lt-LT"/>
              </w:rPr>
              <w:t>.2.</w:t>
            </w:r>
          </w:p>
        </w:tc>
        <w:tc>
          <w:tcPr>
            <w:tcW w:w="6946" w:type="dxa"/>
            <w:tcMar>
              <w:top w:w="0" w:type="dxa"/>
              <w:left w:w="108" w:type="dxa"/>
              <w:bottom w:w="0" w:type="dxa"/>
              <w:right w:w="108" w:type="dxa"/>
            </w:tcMar>
          </w:tcPr>
          <w:p w:rsidR="005A0FB4" w:rsidRPr="0028734C" w:rsidRDefault="005A0FB4" w:rsidP="00563389">
            <w:pPr>
              <w:pStyle w:val="Pagrindiniotekstotrauka"/>
              <w:spacing w:after="0" w:line="360" w:lineRule="atLeast"/>
              <w:ind w:left="0" w:firstLine="31"/>
              <w:jc w:val="both"/>
              <w:rPr>
                <w:lang w:val="lt-LT" w:eastAsia="lt-LT"/>
              </w:rPr>
            </w:pPr>
            <w:r w:rsidRPr="0028734C">
              <w:rPr>
                <w:lang w:val="lt-LT" w:eastAsia="lt-LT"/>
              </w:rPr>
              <w:t>kai prašymas pateikiamas nuotoliniu būdu naudojantis IS „</w:t>
            </w:r>
            <w:proofErr w:type="spellStart"/>
            <w:r w:rsidRPr="0028734C">
              <w:rPr>
                <w:lang w:val="lt-LT" w:eastAsia="lt-LT"/>
              </w:rPr>
              <w:t>Infostatyba</w:t>
            </w:r>
            <w:proofErr w:type="spellEnd"/>
            <w:r w:rsidRPr="0028734C">
              <w:rPr>
                <w:lang w:val="lt-LT" w:eastAsia="lt-LT"/>
              </w:rPr>
              <w:t>“</w:t>
            </w:r>
          </w:p>
        </w:tc>
        <w:tc>
          <w:tcPr>
            <w:tcW w:w="1418" w:type="dxa"/>
            <w:tcMar>
              <w:top w:w="0" w:type="dxa"/>
              <w:left w:w="108" w:type="dxa"/>
              <w:bottom w:w="0" w:type="dxa"/>
              <w:right w:w="108" w:type="dxa"/>
            </w:tcMar>
            <w:vAlign w:val="center"/>
          </w:tcPr>
          <w:p w:rsidR="005A0FB4" w:rsidRPr="0028734C" w:rsidRDefault="005A0FB4" w:rsidP="005A0FB4">
            <w:pPr>
              <w:pStyle w:val="Pagrindiniotekstotrauka"/>
              <w:spacing w:after="0" w:line="360" w:lineRule="atLeast"/>
              <w:ind w:left="0"/>
              <w:jc w:val="both"/>
              <w:rPr>
                <w:strike/>
                <w:lang w:val="lt-LT" w:eastAsia="lt-LT"/>
              </w:rPr>
            </w:pPr>
            <w:r w:rsidRPr="0028734C">
              <w:rPr>
                <w:strike/>
                <w:lang w:val="lt-LT" w:eastAsia="lt-LT"/>
              </w:rPr>
              <w:t>1</w:t>
            </w:r>
            <w:r>
              <w:rPr>
                <w:strike/>
                <w:lang w:val="lt-LT" w:eastAsia="lt-LT"/>
              </w:rPr>
              <w:t>50</w:t>
            </w:r>
            <w:r w:rsidRPr="0028734C">
              <w:rPr>
                <w:lang w:val="lt-LT" w:eastAsia="lt-LT"/>
              </w:rPr>
              <w:t xml:space="preserve"> </w:t>
            </w:r>
            <w:r>
              <w:rPr>
                <w:b/>
                <w:lang w:val="lt-LT" w:eastAsia="lt-LT"/>
              </w:rPr>
              <w:t>270</w:t>
            </w:r>
            <w:r w:rsidRPr="0028734C">
              <w:rPr>
                <w:lang w:val="lt-LT" w:eastAsia="lt-LT"/>
              </w:rPr>
              <w:t>“.</w:t>
            </w:r>
          </w:p>
        </w:tc>
      </w:tr>
    </w:tbl>
    <w:p w:rsidR="005A0FB4" w:rsidRPr="002C750E" w:rsidRDefault="005A0FB4" w:rsidP="00B914AC">
      <w:pPr>
        <w:pStyle w:val="Tekstas"/>
        <w:numPr>
          <w:ilvl w:val="0"/>
          <w:numId w:val="17"/>
        </w:numPr>
        <w:tabs>
          <w:tab w:val="left" w:pos="1276"/>
        </w:tabs>
        <w:ind w:left="0" w:firstLine="720"/>
      </w:pPr>
      <w:r w:rsidRPr="002C750E">
        <w:t xml:space="preserve">Pakeisti </w:t>
      </w:r>
      <w:r w:rsidRPr="002C750E">
        <w:rPr>
          <w:lang w:eastAsia="lt-LT"/>
        </w:rPr>
        <w:t>4.158</w:t>
      </w:r>
      <w:r w:rsidRPr="002C750E">
        <w:rPr>
          <w:vertAlign w:val="superscript"/>
          <w:lang w:eastAsia="lt-LT"/>
        </w:rPr>
        <w:t xml:space="preserve">10 </w:t>
      </w:r>
      <w:r w:rsidRPr="002C750E">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946"/>
        <w:gridCol w:w="1418"/>
      </w:tblGrid>
      <w:tr w:rsidR="005A0FB4" w:rsidRPr="002C750E" w:rsidTr="00563389">
        <w:tc>
          <w:tcPr>
            <w:tcW w:w="1276" w:type="dxa"/>
            <w:tcMar>
              <w:top w:w="0" w:type="dxa"/>
              <w:left w:w="108" w:type="dxa"/>
              <w:bottom w:w="0" w:type="dxa"/>
              <w:right w:w="108" w:type="dxa"/>
            </w:tcMar>
            <w:hideMark/>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10</w:t>
            </w:r>
            <w:r w:rsidRPr="002C750E">
              <w:rPr>
                <w:lang w:val="lt-LT" w:eastAsia="lt-LT"/>
              </w:rPr>
              <w:t>.</w:t>
            </w:r>
          </w:p>
        </w:tc>
        <w:tc>
          <w:tcPr>
            <w:tcW w:w="6946" w:type="dxa"/>
            <w:tcMar>
              <w:top w:w="0" w:type="dxa"/>
              <w:left w:w="108" w:type="dxa"/>
              <w:bottom w:w="0" w:type="dxa"/>
              <w:right w:w="108" w:type="dxa"/>
            </w:tcMar>
          </w:tcPr>
          <w:p w:rsidR="005A0FB4" w:rsidRPr="0028734C" w:rsidRDefault="005A0FB4" w:rsidP="00DA67FB">
            <w:pPr>
              <w:spacing w:line="360" w:lineRule="atLeast"/>
              <w:ind w:firstLine="33"/>
            </w:pPr>
            <w:r w:rsidRPr="0028734C">
              <w:t xml:space="preserve">statybą leidžiančio dokumento statyti naują ar rekonstruoti </w:t>
            </w:r>
            <w:r w:rsidRPr="005A0FB4">
              <w:t>neypatingąjį statinį (statinius), kurį išduoda Valstybinė teritorijų planavimo ir statybos inspekcija prie Aplinkos ministerijos, išdavimą:</w:t>
            </w:r>
          </w:p>
        </w:tc>
        <w:tc>
          <w:tcPr>
            <w:tcW w:w="1418" w:type="dxa"/>
            <w:tcMar>
              <w:top w:w="0" w:type="dxa"/>
              <w:left w:w="108" w:type="dxa"/>
              <w:bottom w:w="0" w:type="dxa"/>
              <w:right w:w="108" w:type="dxa"/>
            </w:tcMar>
            <w:hideMark/>
          </w:tcPr>
          <w:p w:rsidR="005A0FB4" w:rsidRPr="0028734C" w:rsidRDefault="005A0FB4" w:rsidP="00563389">
            <w:pPr>
              <w:pStyle w:val="Pagrindiniotekstotrauka"/>
              <w:spacing w:after="0" w:line="360" w:lineRule="atLeast"/>
              <w:ind w:left="0"/>
              <w:jc w:val="both"/>
              <w:rPr>
                <w:lang w:val="lt-LT" w:eastAsia="lt-LT"/>
              </w:rPr>
            </w:pPr>
          </w:p>
        </w:tc>
      </w:tr>
      <w:tr w:rsidR="005A0FB4" w:rsidRPr="002C750E" w:rsidTr="00563389">
        <w:tc>
          <w:tcPr>
            <w:tcW w:w="1276" w:type="dxa"/>
            <w:tcMar>
              <w:top w:w="0" w:type="dxa"/>
              <w:left w:w="108" w:type="dxa"/>
              <w:bottom w:w="0" w:type="dxa"/>
              <w:right w:w="108" w:type="dxa"/>
            </w:tcMar>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10</w:t>
            </w:r>
            <w:r w:rsidRPr="002C750E">
              <w:rPr>
                <w:lang w:val="lt-LT" w:eastAsia="lt-LT"/>
              </w:rPr>
              <w:t>.1.</w:t>
            </w:r>
          </w:p>
        </w:tc>
        <w:tc>
          <w:tcPr>
            <w:tcW w:w="6946" w:type="dxa"/>
            <w:tcMar>
              <w:top w:w="0" w:type="dxa"/>
              <w:left w:w="108" w:type="dxa"/>
              <w:bottom w:w="0" w:type="dxa"/>
              <w:right w:w="108" w:type="dxa"/>
            </w:tcMar>
          </w:tcPr>
          <w:p w:rsidR="005A0FB4" w:rsidRPr="0028734C" w:rsidRDefault="005A0FB4" w:rsidP="00563389">
            <w:pPr>
              <w:pStyle w:val="Pagrindiniotekstotrauka"/>
              <w:spacing w:after="0" w:line="360" w:lineRule="atLeast"/>
              <w:ind w:left="0" w:firstLine="31"/>
              <w:jc w:val="both"/>
              <w:rPr>
                <w:lang w:val="lt-LT" w:eastAsia="lt-LT"/>
              </w:rPr>
            </w:pPr>
            <w:r w:rsidRPr="0028734C">
              <w:rPr>
                <w:lang w:val="lt-LT" w:eastAsia="lt-LT"/>
              </w:rPr>
              <w:t>kai prašymas pateikiamas tiesiogiai</w:t>
            </w:r>
          </w:p>
        </w:tc>
        <w:tc>
          <w:tcPr>
            <w:tcW w:w="1418" w:type="dxa"/>
            <w:tcMar>
              <w:top w:w="0" w:type="dxa"/>
              <w:left w:w="108" w:type="dxa"/>
              <w:bottom w:w="0" w:type="dxa"/>
              <w:right w:w="108" w:type="dxa"/>
            </w:tcMar>
            <w:vAlign w:val="center"/>
          </w:tcPr>
          <w:p w:rsidR="005A0FB4" w:rsidRPr="0028734C" w:rsidRDefault="005A0FB4" w:rsidP="005A0FB4">
            <w:pPr>
              <w:pStyle w:val="Pagrindiniotekstotrauka"/>
              <w:spacing w:after="0" w:line="360" w:lineRule="atLeast"/>
              <w:ind w:left="0"/>
              <w:jc w:val="both"/>
              <w:rPr>
                <w:b/>
                <w:lang w:val="lt-LT" w:eastAsia="lt-LT"/>
              </w:rPr>
            </w:pPr>
            <w:r>
              <w:rPr>
                <w:strike/>
                <w:lang w:val="lt-LT" w:eastAsia="lt-LT"/>
              </w:rPr>
              <w:t>88</w:t>
            </w:r>
            <w:r w:rsidRPr="0028734C">
              <w:rPr>
                <w:b/>
                <w:lang w:val="lt-LT" w:eastAsia="lt-LT"/>
              </w:rPr>
              <w:t xml:space="preserve"> </w:t>
            </w:r>
            <w:r>
              <w:rPr>
                <w:b/>
                <w:lang w:val="lt-LT" w:eastAsia="lt-LT"/>
              </w:rPr>
              <w:t>253</w:t>
            </w:r>
          </w:p>
        </w:tc>
      </w:tr>
      <w:tr w:rsidR="005A0FB4" w:rsidRPr="002C750E" w:rsidTr="00563389">
        <w:tc>
          <w:tcPr>
            <w:tcW w:w="1276" w:type="dxa"/>
            <w:tcMar>
              <w:top w:w="0" w:type="dxa"/>
              <w:left w:w="108" w:type="dxa"/>
              <w:bottom w:w="0" w:type="dxa"/>
              <w:right w:w="108" w:type="dxa"/>
            </w:tcMar>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10</w:t>
            </w:r>
            <w:r w:rsidRPr="002C750E">
              <w:rPr>
                <w:lang w:val="lt-LT" w:eastAsia="lt-LT"/>
              </w:rPr>
              <w:t>.2.</w:t>
            </w:r>
          </w:p>
        </w:tc>
        <w:tc>
          <w:tcPr>
            <w:tcW w:w="6946" w:type="dxa"/>
            <w:tcMar>
              <w:top w:w="0" w:type="dxa"/>
              <w:left w:w="108" w:type="dxa"/>
              <w:bottom w:w="0" w:type="dxa"/>
              <w:right w:w="108" w:type="dxa"/>
            </w:tcMar>
          </w:tcPr>
          <w:p w:rsidR="005A0FB4" w:rsidRPr="0028734C" w:rsidRDefault="005A0FB4" w:rsidP="00563389">
            <w:pPr>
              <w:pStyle w:val="Pagrindiniotekstotrauka"/>
              <w:spacing w:after="0" w:line="360" w:lineRule="atLeast"/>
              <w:ind w:left="0" w:firstLine="31"/>
              <w:jc w:val="both"/>
              <w:rPr>
                <w:lang w:val="lt-LT" w:eastAsia="lt-LT"/>
              </w:rPr>
            </w:pPr>
            <w:r w:rsidRPr="0028734C">
              <w:rPr>
                <w:lang w:val="lt-LT" w:eastAsia="lt-LT"/>
              </w:rPr>
              <w:t>kai prašymas pateikiamas nuotoliniu būdu naudojantis IS „</w:t>
            </w:r>
            <w:proofErr w:type="spellStart"/>
            <w:r w:rsidRPr="0028734C">
              <w:rPr>
                <w:lang w:val="lt-LT" w:eastAsia="lt-LT"/>
              </w:rPr>
              <w:t>Infostatyba</w:t>
            </w:r>
            <w:proofErr w:type="spellEnd"/>
            <w:r w:rsidRPr="0028734C">
              <w:rPr>
                <w:lang w:val="lt-LT" w:eastAsia="lt-LT"/>
              </w:rPr>
              <w:t>“</w:t>
            </w:r>
          </w:p>
        </w:tc>
        <w:tc>
          <w:tcPr>
            <w:tcW w:w="1418" w:type="dxa"/>
            <w:tcMar>
              <w:top w:w="0" w:type="dxa"/>
              <w:left w:w="108" w:type="dxa"/>
              <w:bottom w:w="0" w:type="dxa"/>
              <w:right w:w="108" w:type="dxa"/>
            </w:tcMar>
            <w:vAlign w:val="center"/>
          </w:tcPr>
          <w:p w:rsidR="005A0FB4" w:rsidRPr="0028734C" w:rsidRDefault="005A0FB4" w:rsidP="005A0FB4">
            <w:pPr>
              <w:pStyle w:val="Pagrindiniotekstotrauka"/>
              <w:spacing w:after="0" w:line="360" w:lineRule="atLeast"/>
              <w:ind w:left="0"/>
              <w:jc w:val="both"/>
              <w:rPr>
                <w:strike/>
                <w:lang w:val="lt-LT" w:eastAsia="lt-LT"/>
              </w:rPr>
            </w:pPr>
            <w:r>
              <w:rPr>
                <w:strike/>
                <w:lang w:val="lt-LT" w:eastAsia="lt-LT"/>
              </w:rPr>
              <w:t>72</w:t>
            </w:r>
            <w:r w:rsidRPr="0028734C">
              <w:rPr>
                <w:b/>
                <w:lang w:val="lt-LT" w:eastAsia="lt-LT"/>
              </w:rPr>
              <w:t xml:space="preserve"> </w:t>
            </w:r>
            <w:r>
              <w:rPr>
                <w:b/>
                <w:lang w:val="lt-LT" w:eastAsia="lt-LT"/>
              </w:rPr>
              <w:t>228</w:t>
            </w:r>
            <w:r w:rsidRPr="0028734C">
              <w:rPr>
                <w:lang w:val="lt-LT" w:eastAsia="lt-LT"/>
              </w:rPr>
              <w:t>“.</w:t>
            </w:r>
          </w:p>
        </w:tc>
      </w:tr>
    </w:tbl>
    <w:p w:rsidR="005A0FB4" w:rsidRPr="002C750E" w:rsidRDefault="005A0FB4" w:rsidP="00B914AC">
      <w:pPr>
        <w:pStyle w:val="Tekstas"/>
        <w:numPr>
          <w:ilvl w:val="0"/>
          <w:numId w:val="17"/>
        </w:numPr>
        <w:tabs>
          <w:tab w:val="left" w:pos="1276"/>
        </w:tabs>
        <w:ind w:left="0" w:firstLine="720"/>
      </w:pPr>
      <w:r w:rsidRPr="002C750E">
        <w:t xml:space="preserve">Pakeisti </w:t>
      </w:r>
      <w:r w:rsidRPr="002C750E">
        <w:rPr>
          <w:lang w:eastAsia="lt-LT"/>
        </w:rPr>
        <w:t>4.158</w:t>
      </w:r>
      <w:r w:rsidRPr="002C750E">
        <w:rPr>
          <w:vertAlign w:val="superscript"/>
          <w:lang w:eastAsia="lt-LT"/>
        </w:rPr>
        <w:t xml:space="preserve">11 </w:t>
      </w:r>
      <w:r w:rsidRPr="002C750E">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946"/>
        <w:gridCol w:w="1418"/>
      </w:tblGrid>
      <w:tr w:rsidR="005A0FB4" w:rsidRPr="002C750E" w:rsidTr="00563389">
        <w:tc>
          <w:tcPr>
            <w:tcW w:w="1276" w:type="dxa"/>
            <w:tcMar>
              <w:top w:w="0" w:type="dxa"/>
              <w:left w:w="108" w:type="dxa"/>
              <w:bottom w:w="0" w:type="dxa"/>
              <w:right w:w="108" w:type="dxa"/>
            </w:tcMar>
            <w:hideMark/>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11</w:t>
            </w:r>
            <w:r w:rsidRPr="002C750E">
              <w:rPr>
                <w:lang w:val="lt-LT" w:eastAsia="lt-LT"/>
              </w:rPr>
              <w:t>.</w:t>
            </w:r>
          </w:p>
        </w:tc>
        <w:tc>
          <w:tcPr>
            <w:tcW w:w="6946" w:type="dxa"/>
            <w:tcMar>
              <w:top w:w="0" w:type="dxa"/>
              <w:left w:w="108" w:type="dxa"/>
              <w:bottom w:w="0" w:type="dxa"/>
              <w:right w:w="108" w:type="dxa"/>
            </w:tcMar>
          </w:tcPr>
          <w:p w:rsidR="005A0FB4" w:rsidRPr="0028734C" w:rsidRDefault="005A0FB4" w:rsidP="00071F8A">
            <w:pPr>
              <w:spacing w:line="360" w:lineRule="atLeast"/>
              <w:ind w:firstLine="33"/>
            </w:pPr>
            <w:r w:rsidRPr="0028734C">
              <w:t xml:space="preserve">statybą leidžiančio dokumento remontuoti </w:t>
            </w:r>
            <w:r w:rsidRPr="005A0FB4">
              <w:t>ar griauti ypatingąjį statinį (statinius), kurį išduoda Valstybinė teritorijų planavimo ir statybos inspekcija prie Aplinkos ministerijos,</w:t>
            </w:r>
            <w:r w:rsidRPr="0028734C">
              <w:t xml:space="preserve"> išdavimą:</w:t>
            </w:r>
          </w:p>
        </w:tc>
        <w:tc>
          <w:tcPr>
            <w:tcW w:w="1418" w:type="dxa"/>
            <w:tcMar>
              <w:top w:w="0" w:type="dxa"/>
              <w:left w:w="108" w:type="dxa"/>
              <w:bottom w:w="0" w:type="dxa"/>
              <w:right w:w="108" w:type="dxa"/>
            </w:tcMar>
            <w:hideMark/>
          </w:tcPr>
          <w:p w:rsidR="005A0FB4" w:rsidRPr="0028734C" w:rsidRDefault="005A0FB4" w:rsidP="00563389">
            <w:pPr>
              <w:pStyle w:val="Pagrindiniotekstotrauka"/>
              <w:spacing w:after="0" w:line="360" w:lineRule="atLeast"/>
              <w:ind w:left="0"/>
              <w:jc w:val="both"/>
              <w:rPr>
                <w:lang w:val="lt-LT" w:eastAsia="lt-LT"/>
              </w:rPr>
            </w:pPr>
          </w:p>
        </w:tc>
      </w:tr>
      <w:tr w:rsidR="005A0FB4" w:rsidRPr="002C750E" w:rsidTr="00563389">
        <w:tc>
          <w:tcPr>
            <w:tcW w:w="1276" w:type="dxa"/>
            <w:tcMar>
              <w:top w:w="0" w:type="dxa"/>
              <w:left w:w="108" w:type="dxa"/>
              <w:bottom w:w="0" w:type="dxa"/>
              <w:right w:w="108" w:type="dxa"/>
            </w:tcMar>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11</w:t>
            </w:r>
            <w:r w:rsidRPr="002C750E">
              <w:rPr>
                <w:lang w:val="lt-LT" w:eastAsia="lt-LT"/>
              </w:rPr>
              <w:t>.1.</w:t>
            </w:r>
          </w:p>
        </w:tc>
        <w:tc>
          <w:tcPr>
            <w:tcW w:w="6946" w:type="dxa"/>
            <w:tcMar>
              <w:top w:w="0" w:type="dxa"/>
              <w:left w:w="108" w:type="dxa"/>
              <w:bottom w:w="0" w:type="dxa"/>
              <w:right w:w="108" w:type="dxa"/>
            </w:tcMar>
          </w:tcPr>
          <w:p w:rsidR="005A0FB4" w:rsidRPr="0028734C" w:rsidRDefault="005A0FB4" w:rsidP="00563389">
            <w:pPr>
              <w:pStyle w:val="Pagrindiniotekstotrauka"/>
              <w:spacing w:after="0" w:line="360" w:lineRule="atLeast"/>
              <w:ind w:left="0" w:firstLine="31"/>
              <w:jc w:val="both"/>
              <w:rPr>
                <w:lang w:val="lt-LT" w:eastAsia="lt-LT"/>
              </w:rPr>
            </w:pPr>
            <w:r w:rsidRPr="0028734C">
              <w:rPr>
                <w:lang w:val="lt-LT" w:eastAsia="lt-LT"/>
              </w:rPr>
              <w:t>kai prašymas pateikiamas tiesiogiai</w:t>
            </w:r>
          </w:p>
        </w:tc>
        <w:tc>
          <w:tcPr>
            <w:tcW w:w="1418" w:type="dxa"/>
            <w:tcMar>
              <w:top w:w="0" w:type="dxa"/>
              <w:left w:w="108" w:type="dxa"/>
              <w:bottom w:w="0" w:type="dxa"/>
              <w:right w:w="108" w:type="dxa"/>
            </w:tcMar>
            <w:vAlign w:val="center"/>
          </w:tcPr>
          <w:p w:rsidR="005A0FB4" w:rsidRPr="0028734C" w:rsidRDefault="005A0FB4" w:rsidP="005A0FB4">
            <w:pPr>
              <w:pStyle w:val="Pagrindiniotekstotrauka"/>
              <w:spacing w:after="0" w:line="360" w:lineRule="atLeast"/>
              <w:ind w:left="0"/>
              <w:jc w:val="both"/>
              <w:rPr>
                <w:b/>
                <w:lang w:val="lt-LT" w:eastAsia="lt-LT"/>
              </w:rPr>
            </w:pPr>
            <w:r w:rsidRPr="0028734C">
              <w:rPr>
                <w:strike/>
                <w:lang w:val="lt-LT" w:eastAsia="lt-LT"/>
              </w:rPr>
              <w:t>3</w:t>
            </w:r>
            <w:r>
              <w:rPr>
                <w:strike/>
                <w:lang w:val="lt-LT" w:eastAsia="lt-LT"/>
              </w:rPr>
              <w:t>8</w:t>
            </w:r>
            <w:r w:rsidRPr="0028734C">
              <w:rPr>
                <w:lang w:val="lt-LT" w:eastAsia="lt-LT"/>
              </w:rPr>
              <w:t xml:space="preserve"> </w:t>
            </w:r>
            <w:r>
              <w:rPr>
                <w:b/>
                <w:lang w:val="lt-LT" w:eastAsia="lt-LT"/>
              </w:rPr>
              <w:t>211</w:t>
            </w:r>
          </w:p>
        </w:tc>
      </w:tr>
      <w:tr w:rsidR="005A0FB4" w:rsidRPr="002C750E" w:rsidTr="00563389">
        <w:tc>
          <w:tcPr>
            <w:tcW w:w="1276" w:type="dxa"/>
            <w:tcMar>
              <w:top w:w="0" w:type="dxa"/>
              <w:left w:w="108" w:type="dxa"/>
              <w:bottom w:w="0" w:type="dxa"/>
              <w:right w:w="108" w:type="dxa"/>
            </w:tcMar>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11</w:t>
            </w:r>
            <w:r w:rsidRPr="002C750E">
              <w:rPr>
                <w:lang w:val="lt-LT" w:eastAsia="lt-LT"/>
              </w:rPr>
              <w:t>.2.</w:t>
            </w:r>
          </w:p>
        </w:tc>
        <w:tc>
          <w:tcPr>
            <w:tcW w:w="6946" w:type="dxa"/>
            <w:tcMar>
              <w:top w:w="0" w:type="dxa"/>
              <w:left w:w="108" w:type="dxa"/>
              <w:bottom w:w="0" w:type="dxa"/>
              <w:right w:w="108" w:type="dxa"/>
            </w:tcMar>
          </w:tcPr>
          <w:p w:rsidR="005A0FB4" w:rsidRPr="0028734C" w:rsidRDefault="005A0FB4" w:rsidP="00563389">
            <w:pPr>
              <w:pStyle w:val="Pagrindiniotekstotrauka"/>
              <w:spacing w:after="0" w:line="360" w:lineRule="atLeast"/>
              <w:ind w:left="0" w:firstLine="31"/>
              <w:jc w:val="both"/>
              <w:rPr>
                <w:lang w:val="lt-LT" w:eastAsia="lt-LT"/>
              </w:rPr>
            </w:pPr>
            <w:r w:rsidRPr="0028734C">
              <w:rPr>
                <w:lang w:val="lt-LT" w:eastAsia="lt-LT"/>
              </w:rPr>
              <w:t>kai prašymas pateikiamas nuotoliniu būdu naudojantis IS „</w:t>
            </w:r>
            <w:proofErr w:type="spellStart"/>
            <w:r w:rsidRPr="0028734C">
              <w:rPr>
                <w:lang w:val="lt-LT" w:eastAsia="lt-LT"/>
              </w:rPr>
              <w:t>Infostatyba</w:t>
            </w:r>
            <w:proofErr w:type="spellEnd"/>
            <w:r w:rsidRPr="0028734C">
              <w:rPr>
                <w:lang w:val="lt-LT" w:eastAsia="lt-LT"/>
              </w:rPr>
              <w:t>“</w:t>
            </w:r>
          </w:p>
        </w:tc>
        <w:tc>
          <w:tcPr>
            <w:tcW w:w="1418" w:type="dxa"/>
            <w:tcMar>
              <w:top w:w="0" w:type="dxa"/>
              <w:left w:w="108" w:type="dxa"/>
              <w:bottom w:w="0" w:type="dxa"/>
              <w:right w:w="108" w:type="dxa"/>
            </w:tcMar>
            <w:vAlign w:val="center"/>
          </w:tcPr>
          <w:p w:rsidR="005A0FB4" w:rsidRPr="0028734C" w:rsidRDefault="005A0FB4" w:rsidP="005A0FB4">
            <w:pPr>
              <w:pStyle w:val="Pagrindiniotekstotrauka"/>
              <w:spacing w:after="0" w:line="360" w:lineRule="atLeast"/>
              <w:ind w:left="0"/>
              <w:jc w:val="both"/>
              <w:rPr>
                <w:strike/>
                <w:lang w:val="lt-LT" w:eastAsia="lt-LT"/>
              </w:rPr>
            </w:pPr>
            <w:r>
              <w:rPr>
                <w:strike/>
                <w:lang w:val="lt-LT" w:eastAsia="lt-LT"/>
              </w:rPr>
              <w:t>30</w:t>
            </w:r>
            <w:r w:rsidRPr="0028734C">
              <w:rPr>
                <w:b/>
                <w:lang w:val="lt-LT" w:eastAsia="lt-LT"/>
              </w:rPr>
              <w:t xml:space="preserve"> </w:t>
            </w:r>
            <w:r>
              <w:rPr>
                <w:b/>
                <w:lang w:val="lt-LT" w:eastAsia="lt-LT"/>
              </w:rPr>
              <w:t>18</w:t>
            </w:r>
            <w:r w:rsidR="00044C08">
              <w:rPr>
                <w:b/>
                <w:lang w:val="lt-LT" w:eastAsia="lt-LT"/>
              </w:rPr>
              <w:t>6</w:t>
            </w:r>
            <w:r w:rsidRPr="0028734C">
              <w:rPr>
                <w:lang w:val="lt-LT" w:eastAsia="lt-LT"/>
              </w:rPr>
              <w:t>“.</w:t>
            </w:r>
          </w:p>
        </w:tc>
      </w:tr>
    </w:tbl>
    <w:p w:rsidR="005A0FB4" w:rsidRPr="002C750E" w:rsidRDefault="005A0FB4" w:rsidP="00B914AC">
      <w:pPr>
        <w:pStyle w:val="Tekstas"/>
        <w:numPr>
          <w:ilvl w:val="0"/>
          <w:numId w:val="17"/>
        </w:numPr>
        <w:tabs>
          <w:tab w:val="left" w:pos="1276"/>
        </w:tabs>
        <w:ind w:left="0" w:firstLine="720"/>
      </w:pPr>
      <w:r w:rsidRPr="002C750E">
        <w:t xml:space="preserve">Pakeisti </w:t>
      </w:r>
      <w:r w:rsidRPr="002C750E">
        <w:rPr>
          <w:lang w:eastAsia="lt-LT"/>
        </w:rPr>
        <w:t>4.158</w:t>
      </w:r>
      <w:r w:rsidRPr="002C750E">
        <w:rPr>
          <w:vertAlign w:val="superscript"/>
          <w:lang w:eastAsia="lt-LT"/>
        </w:rPr>
        <w:t xml:space="preserve">12 </w:t>
      </w:r>
      <w:r w:rsidRPr="002C750E">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946"/>
        <w:gridCol w:w="1418"/>
      </w:tblGrid>
      <w:tr w:rsidR="005A0FB4" w:rsidRPr="002C750E" w:rsidTr="00563389">
        <w:tc>
          <w:tcPr>
            <w:tcW w:w="1276" w:type="dxa"/>
            <w:tcMar>
              <w:top w:w="0" w:type="dxa"/>
              <w:left w:w="108" w:type="dxa"/>
              <w:bottom w:w="0" w:type="dxa"/>
              <w:right w:w="108" w:type="dxa"/>
            </w:tcMar>
            <w:hideMark/>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12</w:t>
            </w:r>
            <w:r w:rsidRPr="002C750E">
              <w:rPr>
                <w:lang w:val="lt-LT" w:eastAsia="lt-LT"/>
              </w:rPr>
              <w:t>.</w:t>
            </w:r>
          </w:p>
        </w:tc>
        <w:tc>
          <w:tcPr>
            <w:tcW w:w="6946" w:type="dxa"/>
            <w:tcMar>
              <w:top w:w="0" w:type="dxa"/>
              <w:left w:w="108" w:type="dxa"/>
              <w:bottom w:w="0" w:type="dxa"/>
              <w:right w:w="108" w:type="dxa"/>
            </w:tcMar>
          </w:tcPr>
          <w:p w:rsidR="005A0FB4" w:rsidRPr="0028734C" w:rsidRDefault="005A0FB4" w:rsidP="00071F8A">
            <w:pPr>
              <w:spacing w:line="360" w:lineRule="atLeast"/>
              <w:ind w:firstLine="33"/>
            </w:pPr>
            <w:r w:rsidRPr="0028734C">
              <w:t xml:space="preserve">statybą leidžiančio dokumento remontuoti ar </w:t>
            </w:r>
            <w:r w:rsidRPr="005A0FB4">
              <w:t>griauti neypatingąjį statinį (statinius), kurį išduoda Valstybinė teritorijų planavimo ir statybos inspekcija prie Aplinkos ministerijos, išdavimą</w:t>
            </w:r>
            <w:r w:rsidRPr="0028734C">
              <w:t>:</w:t>
            </w:r>
          </w:p>
        </w:tc>
        <w:tc>
          <w:tcPr>
            <w:tcW w:w="1418" w:type="dxa"/>
            <w:tcMar>
              <w:top w:w="0" w:type="dxa"/>
              <w:left w:w="108" w:type="dxa"/>
              <w:bottom w:w="0" w:type="dxa"/>
              <w:right w:w="108" w:type="dxa"/>
            </w:tcMar>
            <w:hideMark/>
          </w:tcPr>
          <w:p w:rsidR="005A0FB4" w:rsidRPr="0028734C" w:rsidRDefault="005A0FB4" w:rsidP="00071F8A">
            <w:pPr>
              <w:pStyle w:val="Pagrindiniotekstotrauka"/>
              <w:spacing w:after="0" w:line="360" w:lineRule="atLeast"/>
              <w:ind w:left="0"/>
              <w:rPr>
                <w:lang w:val="lt-LT" w:eastAsia="lt-LT"/>
              </w:rPr>
            </w:pPr>
          </w:p>
        </w:tc>
      </w:tr>
      <w:tr w:rsidR="005A0FB4" w:rsidRPr="002C750E" w:rsidTr="00563389">
        <w:tc>
          <w:tcPr>
            <w:tcW w:w="1276" w:type="dxa"/>
            <w:tcMar>
              <w:top w:w="0" w:type="dxa"/>
              <w:left w:w="108" w:type="dxa"/>
              <w:bottom w:w="0" w:type="dxa"/>
              <w:right w:w="108" w:type="dxa"/>
            </w:tcMar>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lastRenderedPageBreak/>
              <w:t>4.158</w:t>
            </w:r>
            <w:r w:rsidRPr="002C750E">
              <w:rPr>
                <w:vertAlign w:val="superscript"/>
                <w:lang w:val="lt-LT" w:eastAsia="lt-LT"/>
              </w:rPr>
              <w:t>12</w:t>
            </w:r>
            <w:r w:rsidRPr="002C750E">
              <w:rPr>
                <w:lang w:val="lt-LT" w:eastAsia="lt-LT"/>
              </w:rPr>
              <w:t>.1.</w:t>
            </w:r>
          </w:p>
        </w:tc>
        <w:tc>
          <w:tcPr>
            <w:tcW w:w="6946" w:type="dxa"/>
            <w:tcMar>
              <w:top w:w="0" w:type="dxa"/>
              <w:left w:w="108" w:type="dxa"/>
              <w:bottom w:w="0" w:type="dxa"/>
              <w:right w:w="108" w:type="dxa"/>
            </w:tcMar>
          </w:tcPr>
          <w:p w:rsidR="005A0FB4" w:rsidRPr="0028734C" w:rsidRDefault="005A0FB4" w:rsidP="00563389">
            <w:pPr>
              <w:pStyle w:val="Pagrindiniotekstotrauka"/>
              <w:spacing w:after="0" w:line="360" w:lineRule="atLeast"/>
              <w:ind w:left="0" w:firstLine="31"/>
              <w:jc w:val="both"/>
              <w:rPr>
                <w:lang w:val="lt-LT" w:eastAsia="lt-LT"/>
              </w:rPr>
            </w:pPr>
            <w:r w:rsidRPr="0028734C">
              <w:rPr>
                <w:lang w:val="lt-LT" w:eastAsia="lt-LT"/>
              </w:rPr>
              <w:t>kai prašymas pateikiamas tiesiogiai</w:t>
            </w:r>
          </w:p>
        </w:tc>
        <w:tc>
          <w:tcPr>
            <w:tcW w:w="1418" w:type="dxa"/>
            <w:tcMar>
              <w:top w:w="0" w:type="dxa"/>
              <w:left w:w="108" w:type="dxa"/>
              <w:bottom w:w="0" w:type="dxa"/>
              <w:right w:w="108" w:type="dxa"/>
            </w:tcMar>
            <w:vAlign w:val="center"/>
          </w:tcPr>
          <w:p w:rsidR="005A0FB4" w:rsidRPr="0028734C" w:rsidRDefault="005A0FB4" w:rsidP="005A0FB4">
            <w:pPr>
              <w:pStyle w:val="Pagrindiniotekstotrauka"/>
              <w:spacing w:after="0" w:line="360" w:lineRule="atLeast"/>
              <w:ind w:left="0"/>
              <w:jc w:val="both"/>
              <w:rPr>
                <w:b/>
                <w:lang w:val="lt-LT" w:eastAsia="lt-LT"/>
              </w:rPr>
            </w:pPr>
            <w:r w:rsidRPr="0028734C">
              <w:rPr>
                <w:strike/>
                <w:lang w:val="lt-LT" w:eastAsia="lt-LT"/>
              </w:rPr>
              <w:t>2</w:t>
            </w:r>
            <w:r>
              <w:rPr>
                <w:strike/>
                <w:lang w:val="lt-LT" w:eastAsia="lt-LT"/>
              </w:rPr>
              <w:t>5</w:t>
            </w:r>
            <w:r w:rsidRPr="0028734C">
              <w:rPr>
                <w:lang w:val="lt-LT" w:eastAsia="lt-LT"/>
              </w:rPr>
              <w:t xml:space="preserve"> </w:t>
            </w:r>
            <w:r>
              <w:rPr>
                <w:b/>
                <w:lang w:val="lt-LT" w:eastAsia="lt-LT"/>
              </w:rPr>
              <w:t>169</w:t>
            </w:r>
          </w:p>
        </w:tc>
      </w:tr>
      <w:tr w:rsidR="005A0FB4" w:rsidRPr="002C750E" w:rsidTr="00563389">
        <w:tc>
          <w:tcPr>
            <w:tcW w:w="1276" w:type="dxa"/>
            <w:tcMar>
              <w:top w:w="0" w:type="dxa"/>
              <w:left w:w="108" w:type="dxa"/>
              <w:bottom w:w="0" w:type="dxa"/>
              <w:right w:w="108" w:type="dxa"/>
            </w:tcMar>
          </w:tcPr>
          <w:p w:rsidR="005A0FB4" w:rsidRPr="002C750E" w:rsidRDefault="005A0FB4"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12</w:t>
            </w:r>
            <w:r w:rsidRPr="002C750E">
              <w:rPr>
                <w:lang w:val="lt-LT" w:eastAsia="lt-LT"/>
              </w:rPr>
              <w:t>.2.</w:t>
            </w:r>
          </w:p>
        </w:tc>
        <w:tc>
          <w:tcPr>
            <w:tcW w:w="6946" w:type="dxa"/>
            <w:tcMar>
              <w:top w:w="0" w:type="dxa"/>
              <w:left w:w="108" w:type="dxa"/>
              <w:bottom w:w="0" w:type="dxa"/>
              <w:right w:w="108" w:type="dxa"/>
            </w:tcMar>
          </w:tcPr>
          <w:p w:rsidR="005A0FB4" w:rsidRPr="0028734C" w:rsidRDefault="005A0FB4" w:rsidP="00563389">
            <w:pPr>
              <w:pStyle w:val="Pagrindiniotekstotrauka"/>
              <w:spacing w:after="0" w:line="360" w:lineRule="atLeast"/>
              <w:ind w:left="0" w:firstLine="31"/>
              <w:jc w:val="both"/>
              <w:rPr>
                <w:lang w:val="lt-LT" w:eastAsia="lt-LT"/>
              </w:rPr>
            </w:pPr>
            <w:r w:rsidRPr="0028734C">
              <w:rPr>
                <w:lang w:val="lt-LT" w:eastAsia="lt-LT"/>
              </w:rPr>
              <w:t>kai prašymas pateikiamas nuotoliniu būdu naudojantis IS „</w:t>
            </w:r>
            <w:proofErr w:type="spellStart"/>
            <w:r w:rsidRPr="0028734C">
              <w:rPr>
                <w:lang w:val="lt-LT" w:eastAsia="lt-LT"/>
              </w:rPr>
              <w:t>Infostatyba</w:t>
            </w:r>
            <w:proofErr w:type="spellEnd"/>
            <w:r w:rsidRPr="0028734C">
              <w:rPr>
                <w:lang w:val="lt-LT" w:eastAsia="lt-LT"/>
              </w:rPr>
              <w:t>“</w:t>
            </w:r>
          </w:p>
        </w:tc>
        <w:tc>
          <w:tcPr>
            <w:tcW w:w="1418" w:type="dxa"/>
            <w:tcMar>
              <w:top w:w="0" w:type="dxa"/>
              <w:left w:w="108" w:type="dxa"/>
              <w:bottom w:w="0" w:type="dxa"/>
              <w:right w:w="108" w:type="dxa"/>
            </w:tcMar>
            <w:vAlign w:val="center"/>
          </w:tcPr>
          <w:p w:rsidR="005A0FB4" w:rsidRPr="0028734C" w:rsidRDefault="005A0FB4" w:rsidP="00A21DF5">
            <w:pPr>
              <w:pStyle w:val="Pagrindiniotekstotrauka"/>
              <w:spacing w:after="0" w:line="360" w:lineRule="atLeast"/>
              <w:ind w:left="0"/>
              <w:jc w:val="both"/>
              <w:rPr>
                <w:strike/>
                <w:lang w:val="lt-LT" w:eastAsia="lt-LT"/>
              </w:rPr>
            </w:pPr>
            <w:r>
              <w:rPr>
                <w:strike/>
                <w:lang w:val="lt-LT" w:eastAsia="lt-LT"/>
              </w:rPr>
              <w:t>20</w:t>
            </w:r>
            <w:r w:rsidRPr="0028734C">
              <w:rPr>
                <w:b/>
                <w:lang w:val="lt-LT" w:eastAsia="lt-LT"/>
              </w:rPr>
              <w:t xml:space="preserve"> </w:t>
            </w:r>
            <w:r w:rsidR="00A21DF5">
              <w:rPr>
                <w:b/>
                <w:lang w:val="lt-LT" w:eastAsia="lt-LT"/>
              </w:rPr>
              <w:t>1</w:t>
            </w:r>
            <w:r w:rsidRPr="0028734C">
              <w:rPr>
                <w:b/>
                <w:lang w:val="lt-LT" w:eastAsia="lt-LT"/>
              </w:rPr>
              <w:t>4</w:t>
            </w:r>
            <w:r w:rsidR="00A21DF5">
              <w:rPr>
                <w:b/>
                <w:lang w:val="lt-LT" w:eastAsia="lt-LT"/>
              </w:rPr>
              <w:t>4</w:t>
            </w:r>
            <w:r w:rsidRPr="0028734C">
              <w:rPr>
                <w:lang w:val="lt-LT" w:eastAsia="lt-LT"/>
              </w:rPr>
              <w:t>“.</w:t>
            </w:r>
          </w:p>
        </w:tc>
      </w:tr>
    </w:tbl>
    <w:p w:rsidR="00A21DF5" w:rsidRPr="002C750E" w:rsidRDefault="00A21DF5" w:rsidP="00B914AC">
      <w:pPr>
        <w:pStyle w:val="Tekstas"/>
        <w:numPr>
          <w:ilvl w:val="0"/>
          <w:numId w:val="17"/>
        </w:numPr>
        <w:tabs>
          <w:tab w:val="left" w:pos="1276"/>
        </w:tabs>
        <w:ind w:left="0" w:firstLine="720"/>
      </w:pPr>
      <w:r w:rsidRPr="002C750E">
        <w:t xml:space="preserve">Pakeisti </w:t>
      </w:r>
      <w:r w:rsidRPr="002C750E">
        <w:rPr>
          <w:lang w:eastAsia="lt-LT"/>
        </w:rPr>
        <w:t>4.158</w:t>
      </w:r>
      <w:r w:rsidRPr="002C750E">
        <w:rPr>
          <w:vertAlign w:val="superscript"/>
          <w:lang w:eastAsia="lt-LT"/>
        </w:rPr>
        <w:t xml:space="preserve">13 </w:t>
      </w:r>
      <w:r w:rsidRPr="002C750E">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804"/>
        <w:gridCol w:w="1560"/>
      </w:tblGrid>
      <w:tr w:rsidR="00A21DF5" w:rsidRPr="002C750E" w:rsidTr="0050161A">
        <w:tc>
          <w:tcPr>
            <w:tcW w:w="1276" w:type="dxa"/>
            <w:tcMar>
              <w:top w:w="0" w:type="dxa"/>
              <w:left w:w="108" w:type="dxa"/>
              <w:bottom w:w="0" w:type="dxa"/>
              <w:right w:w="108" w:type="dxa"/>
            </w:tcMar>
            <w:hideMark/>
          </w:tcPr>
          <w:p w:rsidR="00A21DF5" w:rsidRPr="002C750E" w:rsidRDefault="00A21DF5"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13</w:t>
            </w:r>
            <w:r w:rsidRPr="002C750E">
              <w:rPr>
                <w:lang w:val="lt-LT" w:eastAsia="lt-LT"/>
              </w:rPr>
              <w:t>.</w:t>
            </w:r>
          </w:p>
        </w:tc>
        <w:tc>
          <w:tcPr>
            <w:tcW w:w="6804" w:type="dxa"/>
            <w:tcMar>
              <w:top w:w="0" w:type="dxa"/>
              <w:left w:w="108" w:type="dxa"/>
              <w:bottom w:w="0" w:type="dxa"/>
              <w:right w:w="108" w:type="dxa"/>
            </w:tcMar>
          </w:tcPr>
          <w:p w:rsidR="00A21DF5" w:rsidRPr="0028734C" w:rsidRDefault="00A21DF5" w:rsidP="00071F8A">
            <w:pPr>
              <w:spacing w:line="360" w:lineRule="atLeast"/>
              <w:ind w:firstLine="33"/>
            </w:pPr>
            <w:r w:rsidRPr="0028734C">
              <w:t>statybą leidžiančio dokumento statyti naują, rekonstruoti,</w:t>
            </w:r>
            <w:r>
              <w:t xml:space="preserve"> remontuoti ar </w:t>
            </w:r>
            <w:r w:rsidRPr="00A21DF5">
              <w:t>griauti nesudėtingąjį statinį (statinius), kurį išduoda Valstybinė teritorijų planavimo ir statybos inspekcija prie Aplinkos ministerijos, išdavimą</w:t>
            </w:r>
            <w:r w:rsidRPr="0028734C">
              <w:t>:</w:t>
            </w:r>
          </w:p>
        </w:tc>
        <w:tc>
          <w:tcPr>
            <w:tcW w:w="1560" w:type="dxa"/>
            <w:tcMar>
              <w:top w:w="0" w:type="dxa"/>
              <w:left w:w="108" w:type="dxa"/>
              <w:bottom w:w="0" w:type="dxa"/>
              <w:right w:w="108" w:type="dxa"/>
            </w:tcMar>
            <w:hideMark/>
          </w:tcPr>
          <w:p w:rsidR="00A21DF5" w:rsidRPr="0028734C" w:rsidRDefault="00A21DF5" w:rsidP="00563389">
            <w:pPr>
              <w:pStyle w:val="Pagrindiniotekstotrauka"/>
              <w:spacing w:after="0" w:line="360" w:lineRule="atLeast"/>
              <w:ind w:left="0"/>
              <w:jc w:val="both"/>
              <w:rPr>
                <w:lang w:val="lt-LT" w:eastAsia="lt-LT"/>
              </w:rPr>
            </w:pPr>
          </w:p>
        </w:tc>
      </w:tr>
      <w:tr w:rsidR="00A21DF5" w:rsidRPr="002C750E" w:rsidTr="0050161A">
        <w:tc>
          <w:tcPr>
            <w:tcW w:w="1276" w:type="dxa"/>
            <w:tcMar>
              <w:top w:w="0" w:type="dxa"/>
              <w:left w:w="108" w:type="dxa"/>
              <w:bottom w:w="0" w:type="dxa"/>
              <w:right w:w="108" w:type="dxa"/>
            </w:tcMar>
          </w:tcPr>
          <w:p w:rsidR="00A21DF5" w:rsidRPr="002C750E" w:rsidRDefault="00A21DF5"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13</w:t>
            </w:r>
            <w:r w:rsidRPr="002C750E">
              <w:rPr>
                <w:lang w:val="lt-LT" w:eastAsia="lt-LT"/>
              </w:rPr>
              <w:t>.1.</w:t>
            </w:r>
          </w:p>
        </w:tc>
        <w:tc>
          <w:tcPr>
            <w:tcW w:w="6804" w:type="dxa"/>
            <w:tcMar>
              <w:top w:w="0" w:type="dxa"/>
              <w:left w:w="108" w:type="dxa"/>
              <w:bottom w:w="0" w:type="dxa"/>
              <w:right w:w="108" w:type="dxa"/>
            </w:tcMar>
          </w:tcPr>
          <w:p w:rsidR="00A21DF5" w:rsidRPr="0028734C" w:rsidRDefault="00A21DF5" w:rsidP="00563389">
            <w:pPr>
              <w:pStyle w:val="Pagrindiniotekstotrauka"/>
              <w:spacing w:after="0" w:line="360" w:lineRule="atLeast"/>
              <w:ind w:left="0" w:firstLine="31"/>
              <w:jc w:val="both"/>
              <w:rPr>
                <w:lang w:val="lt-LT" w:eastAsia="lt-LT"/>
              </w:rPr>
            </w:pPr>
            <w:r w:rsidRPr="0028734C">
              <w:rPr>
                <w:lang w:val="lt-LT" w:eastAsia="lt-LT"/>
              </w:rPr>
              <w:t>kai prašymas pateikiamas tiesiogiai</w:t>
            </w:r>
          </w:p>
        </w:tc>
        <w:tc>
          <w:tcPr>
            <w:tcW w:w="1560" w:type="dxa"/>
            <w:tcMar>
              <w:top w:w="0" w:type="dxa"/>
              <w:left w:w="108" w:type="dxa"/>
              <w:bottom w:w="0" w:type="dxa"/>
              <w:right w:w="108" w:type="dxa"/>
            </w:tcMar>
            <w:vAlign w:val="center"/>
          </w:tcPr>
          <w:p w:rsidR="00A21DF5" w:rsidRPr="0028734C" w:rsidRDefault="00A21DF5" w:rsidP="00A21DF5">
            <w:pPr>
              <w:pStyle w:val="Pagrindiniotekstotrauka"/>
              <w:spacing w:after="0" w:line="360" w:lineRule="atLeast"/>
              <w:ind w:left="0"/>
              <w:jc w:val="both"/>
              <w:rPr>
                <w:b/>
                <w:lang w:val="lt-LT" w:eastAsia="lt-LT"/>
              </w:rPr>
            </w:pPr>
            <w:r>
              <w:rPr>
                <w:strike/>
                <w:lang w:val="lt-LT" w:eastAsia="lt-LT"/>
              </w:rPr>
              <w:t>25</w:t>
            </w:r>
            <w:r w:rsidRPr="0028734C">
              <w:rPr>
                <w:lang w:val="lt-LT" w:eastAsia="lt-LT"/>
              </w:rPr>
              <w:t xml:space="preserve"> </w:t>
            </w:r>
            <w:r>
              <w:rPr>
                <w:b/>
                <w:lang w:val="lt-LT" w:eastAsia="lt-LT"/>
              </w:rPr>
              <w:t>84</w:t>
            </w:r>
          </w:p>
        </w:tc>
      </w:tr>
      <w:tr w:rsidR="00A21DF5" w:rsidRPr="002C750E" w:rsidTr="0050161A">
        <w:tc>
          <w:tcPr>
            <w:tcW w:w="1276" w:type="dxa"/>
            <w:tcMar>
              <w:top w:w="0" w:type="dxa"/>
              <w:left w:w="108" w:type="dxa"/>
              <w:bottom w:w="0" w:type="dxa"/>
              <w:right w:w="108" w:type="dxa"/>
            </w:tcMar>
          </w:tcPr>
          <w:p w:rsidR="00A21DF5" w:rsidRPr="002C750E" w:rsidRDefault="00A21DF5" w:rsidP="00563389">
            <w:pPr>
              <w:pStyle w:val="Pagrindiniotekstotrauka"/>
              <w:spacing w:after="0" w:line="360" w:lineRule="atLeast"/>
              <w:ind w:left="0"/>
              <w:jc w:val="both"/>
              <w:rPr>
                <w:lang w:val="lt-LT" w:eastAsia="lt-LT"/>
              </w:rPr>
            </w:pPr>
            <w:r w:rsidRPr="002C750E">
              <w:rPr>
                <w:lang w:val="lt-LT" w:eastAsia="lt-LT"/>
              </w:rPr>
              <w:t>4.158</w:t>
            </w:r>
            <w:r w:rsidRPr="002C750E">
              <w:rPr>
                <w:vertAlign w:val="superscript"/>
                <w:lang w:val="lt-LT" w:eastAsia="lt-LT"/>
              </w:rPr>
              <w:t>13</w:t>
            </w:r>
            <w:r w:rsidRPr="002C750E">
              <w:rPr>
                <w:lang w:val="lt-LT" w:eastAsia="lt-LT"/>
              </w:rPr>
              <w:t>.2.</w:t>
            </w:r>
          </w:p>
        </w:tc>
        <w:tc>
          <w:tcPr>
            <w:tcW w:w="6804" w:type="dxa"/>
            <w:tcMar>
              <w:top w:w="0" w:type="dxa"/>
              <w:left w:w="108" w:type="dxa"/>
              <w:bottom w:w="0" w:type="dxa"/>
              <w:right w:w="108" w:type="dxa"/>
            </w:tcMar>
          </w:tcPr>
          <w:p w:rsidR="00A21DF5" w:rsidRPr="0028734C" w:rsidRDefault="00A21DF5" w:rsidP="00563389">
            <w:pPr>
              <w:pStyle w:val="Pagrindiniotekstotrauka"/>
              <w:spacing w:after="0" w:line="360" w:lineRule="atLeast"/>
              <w:ind w:left="0" w:firstLine="31"/>
              <w:jc w:val="both"/>
              <w:rPr>
                <w:lang w:val="lt-LT" w:eastAsia="lt-LT"/>
              </w:rPr>
            </w:pPr>
            <w:r w:rsidRPr="0028734C">
              <w:rPr>
                <w:lang w:val="lt-LT" w:eastAsia="lt-LT"/>
              </w:rPr>
              <w:t>kai prašymas pateikiamas nuotoliniu būdu naudojantis IS „</w:t>
            </w:r>
            <w:proofErr w:type="spellStart"/>
            <w:r w:rsidRPr="0028734C">
              <w:rPr>
                <w:lang w:val="lt-LT" w:eastAsia="lt-LT"/>
              </w:rPr>
              <w:t>Infostatyba</w:t>
            </w:r>
            <w:proofErr w:type="spellEnd"/>
            <w:r w:rsidRPr="0028734C">
              <w:rPr>
                <w:lang w:val="lt-LT" w:eastAsia="lt-LT"/>
              </w:rPr>
              <w:t>“</w:t>
            </w:r>
          </w:p>
        </w:tc>
        <w:tc>
          <w:tcPr>
            <w:tcW w:w="1560" w:type="dxa"/>
            <w:tcMar>
              <w:top w:w="0" w:type="dxa"/>
              <w:left w:w="108" w:type="dxa"/>
              <w:bottom w:w="0" w:type="dxa"/>
              <w:right w:w="108" w:type="dxa"/>
            </w:tcMar>
            <w:vAlign w:val="center"/>
          </w:tcPr>
          <w:p w:rsidR="00A21DF5" w:rsidRPr="0028734C" w:rsidRDefault="00A21DF5" w:rsidP="00563389">
            <w:pPr>
              <w:pStyle w:val="Pagrindiniotekstotrauka"/>
              <w:spacing w:after="0" w:line="360" w:lineRule="atLeast"/>
              <w:ind w:left="0"/>
              <w:jc w:val="both"/>
              <w:rPr>
                <w:strike/>
                <w:lang w:val="lt-LT" w:eastAsia="lt-LT"/>
              </w:rPr>
            </w:pPr>
            <w:r>
              <w:rPr>
                <w:strike/>
                <w:lang w:val="lt-LT" w:eastAsia="lt-LT"/>
              </w:rPr>
              <w:t>20</w:t>
            </w:r>
            <w:r>
              <w:rPr>
                <w:b/>
                <w:lang w:val="lt-LT" w:eastAsia="lt-LT"/>
              </w:rPr>
              <w:t xml:space="preserve"> 6</w:t>
            </w:r>
            <w:r w:rsidRPr="0028734C">
              <w:rPr>
                <w:b/>
                <w:lang w:val="lt-LT" w:eastAsia="lt-LT"/>
              </w:rPr>
              <w:t>0</w:t>
            </w:r>
            <w:r w:rsidRPr="0028734C">
              <w:rPr>
                <w:lang w:val="lt-LT" w:eastAsia="lt-LT"/>
              </w:rPr>
              <w:t>“.</w:t>
            </w:r>
          </w:p>
        </w:tc>
      </w:tr>
    </w:tbl>
    <w:p w:rsidR="000E09C5" w:rsidRPr="000B68F6" w:rsidRDefault="000E09C5" w:rsidP="00B914AC">
      <w:pPr>
        <w:pStyle w:val="Tekstas"/>
        <w:numPr>
          <w:ilvl w:val="0"/>
          <w:numId w:val="17"/>
        </w:numPr>
        <w:tabs>
          <w:tab w:val="clear" w:pos="1832"/>
          <w:tab w:val="left" w:pos="1276"/>
        </w:tabs>
        <w:ind w:left="0" w:firstLine="720"/>
      </w:pPr>
      <w:r w:rsidRPr="000B68F6">
        <w:t xml:space="preserve">Pakeisti </w:t>
      </w:r>
      <w:r w:rsidRPr="000B68F6">
        <w:rPr>
          <w:color w:val="000000"/>
        </w:rPr>
        <w:t>4.2</w:t>
      </w:r>
      <w:r w:rsidR="00280E16" w:rsidRPr="000B68F6">
        <w:rPr>
          <w:color w:val="000000"/>
        </w:rPr>
        <w:t>4</w:t>
      </w:r>
      <w:r w:rsidRPr="000B68F6">
        <w:rPr>
          <w:color w:val="000000"/>
        </w:rPr>
        <w:t xml:space="preserve">5 </w:t>
      </w:r>
      <w:r w:rsidRPr="000B68F6">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0E09C5" w:rsidRPr="000B68F6" w:rsidTr="00575AC9">
        <w:trPr>
          <w:trHeight w:val="300"/>
        </w:trPr>
        <w:tc>
          <w:tcPr>
            <w:tcW w:w="1242" w:type="dxa"/>
            <w:shd w:val="clear" w:color="auto" w:fill="auto"/>
            <w:noWrap/>
            <w:hideMark/>
          </w:tcPr>
          <w:p w:rsidR="000E09C5" w:rsidRPr="000B68F6" w:rsidRDefault="000E09C5" w:rsidP="00280E16">
            <w:pPr>
              <w:spacing w:line="360" w:lineRule="atLeast"/>
              <w:jc w:val="both"/>
              <w:rPr>
                <w:color w:val="000000"/>
              </w:rPr>
            </w:pPr>
            <w:r w:rsidRPr="000B68F6">
              <w:rPr>
                <w:color w:val="000000"/>
              </w:rPr>
              <w:t>„4.2</w:t>
            </w:r>
            <w:r w:rsidR="00280E16" w:rsidRPr="000B68F6">
              <w:rPr>
                <w:color w:val="000000"/>
              </w:rPr>
              <w:t>4</w:t>
            </w:r>
            <w:r w:rsidRPr="000B68F6">
              <w:rPr>
                <w:color w:val="000000"/>
              </w:rPr>
              <w:t>5.</w:t>
            </w:r>
          </w:p>
        </w:tc>
        <w:tc>
          <w:tcPr>
            <w:tcW w:w="6804" w:type="dxa"/>
            <w:shd w:val="clear" w:color="auto" w:fill="auto"/>
            <w:hideMark/>
          </w:tcPr>
          <w:p w:rsidR="000E09C5" w:rsidRPr="000B68F6" w:rsidRDefault="00280E16" w:rsidP="00280E16">
            <w:pPr>
              <w:ind w:right="33"/>
              <w:rPr>
                <w:color w:val="000000"/>
              </w:rPr>
            </w:pPr>
            <w:r w:rsidRPr="000B68F6">
              <w:rPr>
                <w:color w:val="000000"/>
              </w:rPr>
              <w:t>vidaus vandenų transporto priemonės tinkamumo plaukioti liudijimo:</w:t>
            </w:r>
          </w:p>
        </w:tc>
        <w:tc>
          <w:tcPr>
            <w:tcW w:w="1594" w:type="dxa"/>
            <w:shd w:val="clear" w:color="auto" w:fill="auto"/>
            <w:noWrap/>
            <w:vAlign w:val="center"/>
            <w:hideMark/>
          </w:tcPr>
          <w:p w:rsidR="000E09C5" w:rsidRPr="000B68F6" w:rsidRDefault="000E09C5" w:rsidP="00575AC9">
            <w:pPr>
              <w:spacing w:line="360" w:lineRule="atLeast"/>
              <w:jc w:val="both"/>
              <w:rPr>
                <w:strike/>
                <w:color w:val="000000"/>
              </w:rPr>
            </w:pPr>
          </w:p>
        </w:tc>
      </w:tr>
      <w:tr w:rsidR="000E09C5" w:rsidRPr="000B68F6" w:rsidTr="00575AC9">
        <w:trPr>
          <w:trHeight w:val="300"/>
        </w:trPr>
        <w:tc>
          <w:tcPr>
            <w:tcW w:w="1242" w:type="dxa"/>
            <w:shd w:val="clear" w:color="auto" w:fill="auto"/>
            <w:noWrap/>
            <w:hideMark/>
          </w:tcPr>
          <w:p w:rsidR="000E09C5" w:rsidRPr="000B68F6" w:rsidRDefault="000E09C5" w:rsidP="00280E16">
            <w:pPr>
              <w:spacing w:line="360" w:lineRule="atLeast"/>
              <w:jc w:val="both"/>
              <w:rPr>
                <w:color w:val="000000"/>
              </w:rPr>
            </w:pPr>
            <w:r w:rsidRPr="000B68F6">
              <w:rPr>
                <w:color w:val="000000"/>
              </w:rPr>
              <w:t>4.2</w:t>
            </w:r>
            <w:r w:rsidR="00280E16" w:rsidRPr="000B68F6">
              <w:rPr>
                <w:color w:val="000000"/>
              </w:rPr>
              <w:t>4</w:t>
            </w:r>
            <w:r w:rsidRPr="000B68F6">
              <w:rPr>
                <w:color w:val="000000"/>
              </w:rPr>
              <w:t>5.1.</w:t>
            </w:r>
          </w:p>
        </w:tc>
        <w:tc>
          <w:tcPr>
            <w:tcW w:w="6804" w:type="dxa"/>
            <w:shd w:val="clear" w:color="auto" w:fill="auto"/>
            <w:hideMark/>
          </w:tcPr>
          <w:p w:rsidR="000E09C5" w:rsidRPr="000B68F6" w:rsidRDefault="000E09C5" w:rsidP="00575AC9">
            <w:pPr>
              <w:tabs>
                <w:tab w:val="left" w:pos="8140"/>
              </w:tabs>
              <w:spacing w:line="360" w:lineRule="atLeast"/>
              <w:rPr>
                <w:color w:val="000000"/>
              </w:rPr>
            </w:pPr>
            <w:r w:rsidRPr="000B68F6">
              <w:t>išdavimą</w:t>
            </w:r>
          </w:p>
        </w:tc>
        <w:tc>
          <w:tcPr>
            <w:tcW w:w="1594" w:type="dxa"/>
            <w:shd w:val="clear" w:color="auto" w:fill="auto"/>
            <w:noWrap/>
            <w:vAlign w:val="center"/>
            <w:hideMark/>
          </w:tcPr>
          <w:p w:rsidR="000E09C5" w:rsidRPr="000B68F6" w:rsidRDefault="00280E16" w:rsidP="00280E16">
            <w:pPr>
              <w:spacing w:line="360" w:lineRule="atLeast"/>
              <w:jc w:val="both"/>
              <w:rPr>
                <w:b/>
                <w:color w:val="000000"/>
              </w:rPr>
            </w:pPr>
            <w:r w:rsidRPr="000B68F6">
              <w:rPr>
                <w:strike/>
                <w:color w:val="000000"/>
              </w:rPr>
              <w:t xml:space="preserve">40 </w:t>
            </w:r>
            <w:r w:rsidRPr="000B68F6">
              <w:rPr>
                <w:b/>
                <w:color w:val="000000"/>
              </w:rPr>
              <w:t>33</w:t>
            </w:r>
          </w:p>
        </w:tc>
      </w:tr>
      <w:tr w:rsidR="000E09C5" w:rsidRPr="000B68F6" w:rsidTr="00575AC9">
        <w:trPr>
          <w:trHeight w:val="300"/>
        </w:trPr>
        <w:tc>
          <w:tcPr>
            <w:tcW w:w="1242" w:type="dxa"/>
            <w:shd w:val="clear" w:color="auto" w:fill="auto"/>
            <w:noWrap/>
            <w:hideMark/>
          </w:tcPr>
          <w:p w:rsidR="000E09C5" w:rsidRPr="000B68F6" w:rsidRDefault="000E09C5" w:rsidP="000E09C5">
            <w:pPr>
              <w:spacing w:line="360" w:lineRule="atLeast"/>
              <w:jc w:val="both"/>
              <w:rPr>
                <w:color w:val="000000"/>
              </w:rPr>
            </w:pPr>
            <w:r w:rsidRPr="000B68F6">
              <w:rPr>
                <w:color w:val="000000"/>
              </w:rPr>
              <w:t>4.</w:t>
            </w:r>
            <w:r w:rsidR="00280E16" w:rsidRPr="000B68F6">
              <w:rPr>
                <w:color w:val="000000"/>
              </w:rPr>
              <w:t>24</w:t>
            </w:r>
            <w:r w:rsidRPr="000B68F6">
              <w:rPr>
                <w:color w:val="000000"/>
              </w:rPr>
              <w:t>5.2.</w:t>
            </w:r>
          </w:p>
        </w:tc>
        <w:tc>
          <w:tcPr>
            <w:tcW w:w="6804" w:type="dxa"/>
            <w:shd w:val="clear" w:color="auto" w:fill="auto"/>
            <w:hideMark/>
          </w:tcPr>
          <w:p w:rsidR="000E09C5" w:rsidRPr="000B68F6" w:rsidRDefault="000E09C5" w:rsidP="00575AC9">
            <w:pPr>
              <w:tabs>
                <w:tab w:val="left" w:pos="8140"/>
              </w:tabs>
              <w:spacing w:line="360" w:lineRule="atLeast"/>
              <w:rPr>
                <w:color w:val="000000"/>
              </w:rPr>
            </w:pPr>
            <w:r w:rsidRPr="000B68F6">
              <w:t>dublikato išdavimą</w:t>
            </w:r>
          </w:p>
        </w:tc>
        <w:tc>
          <w:tcPr>
            <w:tcW w:w="1594" w:type="dxa"/>
            <w:shd w:val="clear" w:color="auto" w:fill="auto"/>
            <w:noWrap/>
            <w:vAlign w:val="center"/>
            <w:hideMark/>
          </w:tcPr>
          <w:p w:rsidR="000E09C5" w:rsidRPr="000B68F6" w:rsidRDefault="00280E16" w:rsidP="00280E16">
            <w:pPr>
              <w:spacing w:line="360" w:lineRule="atLeast"/>
              <w:jc w:val="both"/>
              <w:rPr>
                <w:color w:val="000000"/>
              </w:rPr>
            </w:pPr>
            <w:r w:rsidRPr="000B68F6">
              <w:rPr>
                <w:strike/>
                <w:color w:val="000000"/>
              </w:rPr>
              <w:t>7,2</w:t>
            </w:r>
            <w:r w:rsidRPr="000B68F6">
              <w:rPr>
                <w:b/>
                <w:color w:val="000000"/>
              </w:rPr>
              <w:t xml:space="preserve"> 6</w:t>
            </w:r>
            <w:r w:rsidR="000E09C5" w:rsidRPr="000B68F6">
              <w:rPr>
                <w:color w:val="000000"/>
              </w:rPr>
              <w:t>“.</w:t>
            </w:r>
          </w:p>
        </w:tc>
      </w:tr>
    </w:tbl>
    <w:p w:rsidR="002915D4" w:rsidRPr="000B68F6" w:rsidRDefault="002915D4" w:rsidP="00B914AC">
      <w:pPr>
        <w:pStyle w:val="Tekstas"/>
        <w:numPr>
          <w:ilvl w:val="0"/>
          <w:numId w:val="17"/>
        </w:numPr>
        <w:tabs>
          <w:tab w:val="clear" w:pos="1832"/>
          <w:tab w:val="left" w:pos="1276"/>
          <w:tab w:val="left" w:pos="1985"/>
        </w:tabs>
        <w:ind w:left="0" w:firstLine="720"/>
      </w:pPr>
      <w:r w:rsidRPr="000B68F6">
        <w:t xml:space="preserve">Pakeisti </w:t>
      </w:r>
      <w:r w:rsidRPr="000B68F6">
        <w:rPr>
          <w:color w:val="000000"/>
        </w:rPr>
        <w:t>4.24</w:t>
      </w:r>
      <w:r w:rsidR="0012616B" w:rsidRPr="000B68F6">
        <w:rPr>
          <w:color w:val="000000"/>
        </w:rPr>
        <w:t>6</w:t>
      </w:r>
      <w:r w:rsidRPr="000B68F6">
        <w:rPr>
          <w:color w:val="000000"/>
        </w:rPr>
        <w:t xml:space="preserve"> </w:t>
      </w:r>
      <w:r w:rsidRPr="000B68F6">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2915D4" w:rsidRPr="000B68F6" w:rsidTr="00A556EB">
        <w:trPr>
          <w:trHeight w:val="300"/>
        </w:trPr>
        <w:tc>
          <w:tcPr>
            <w:tcW w:w="1242" w:type="dxa"/>
            <w:shd w:val="clear" w:color="auto" w:fill="auto"/>
            <w:noWrap/>
            <w:hideMark/>
          </w:tcPr>
          <w:p w:rsidR="002915D4" w:rsidRPr="000B68F6" w:rsidRDefault="002915D4" w:rsidP="002915D4">
            <w:pPr>
              <w:spacing w:line="360" w:lineRule="atLeast"/>
              <w:jc w:val="both"/>
              <w:rPr>
                <w:color w:val="000000"/>
              </w:rPr>
            </w:pPr>
            <w:r w:rsidRPr="000B68F6">
              <w:rPr>
                <w:color w:val="000000"/>
              </w:rPr>
              <w:t>„4.246.</w:t>
            </w:r>
          </w:p>
        </w:tc>
        <w:tc>
          <w:tcPr>
            <w:tcW w:w="6804" w:type="dxa"/>
            <w:shd w:val="clear" w:color="auto" w:fill="auto"/>
            <w:hideMark/>
          </w:tcPr>
          <w:p w:rsidR="002915D4" w:rsidRPr="000B68F6" w:rsidRDefault="00261D37" w:rsidP="00261D37">
            <w:pPr>
              <w:ind w:right="33"/>
              <w:rPr>
                <w:color w:val="000000"/>
              </w:rPr>
            </w:pPr>
            <w:r w:rsidRPr="000B68F6">
              <w:rPr>
                <w:color w:val="000000"/>
              </w:rPr>
              <w:t xml:space="preserve">supaprastinto </w:t>
            </w:r>
            <w:r w:rsidR="002915D4" w:rsidRPr="000B68F6">
              <w:rPr>
                <w:color w:val="000000"/>
              </w:rPr>
              <w:t>vidaus vandenų transporto priemonės tinkamumo plaukioti liudijimo:</w:t>
            </w:r>
          </w:p>
        </w:tc>
        <w:tc>
          <w:tcPr>
            <w:tcW w:w="1594" w:type="dxa"/>
            <w:shd w:val="clear" w:color="auto" w:fill="auto"/>
            <w:noWrap/>
            <w:vAlign w:val="center"/>
            <w:hideMark/>
          </w:tcPr>
          <w:p w:rsidR="002915D4" w:rsidRPr="000B68F6" w:rsidRDefault="002915D4" w:rsidP="00A556EB">
            <w:pPr>
              <w:spacing w:line="360" w:lineRule="atLeast"/>
              <w:jc w:val="both"/>
              <w:rPr>
                <w:strike/>
                <w:color w:val="000000"/>
              </w:rPr>
            </w:pPr>
          </w:p>
        </w:tc>
      </w:tr>
      <w:tr w:rsidR="002915D4" w:rsidRPr="000B68F6" w:rsidTr="00A556EB">
        <w:trPr>
          <w:trHeight w:val="300"/>
        </w:trPr>
        <w:tc>
          <w:tcPr>
            <w:tcW w:w="1242" w:type="dxa"/>
            <w:shd w:val="clear" w:color="auto" w:fill="auto"/>
            <w:noWrap/>
            <w:hideMark/>
          </w:tcPr>
          <w:p w:rsidR="002915D4" w:rsidRPr="000B68F6" w:rsidRDefault="002915D4" w:rsidP="002915D4">
            <w:pPr>
              <w:spacing w:line="360" w:lineRule="atLeast"/>
              <w:jc w:val="both"/>
              <w:rPr>
                <w:color w:val="000000"/>
              </w:rPr>
            </w:pPr>
            <w:r w:rsidRPr="000B68F6">
              <w:rPr>
                <w:color w:val="000000"/>
              </w:rPr>
              <w:t>4.246.1.</w:t>
            </w:r>
          </w:p>
        </w:tc>
        <w:tc>
          <w:tcPr>
            <w:tcW w:w="6804" w:type="dxa"/>
            <w:shd w:val="clear" w:color="auto" w:fill="auto"/>
            <w:hideMark/>
          </w:tcPr>
          <w:p w:rsidR="002915D4" w:rsidRPr="000B68F6" w:rsidRDefault="002915D4" w:rsidP="00A556EB">
            <w:pPr>
              <w:tabs>
                <w:tab w:val="left" w:pos="8140"/>
              </w:tabs>
              <w:spacing w:line="360" w:lineRule="atLeast"/>
              <w:rPr>
                <w:color w:val="000000"/>
              </w:rPr>
            </w:pPr>
            <w:r w:rsidRPr="000B68F6">
              <w:t>išdavimą</w:t>
            </w:r>
          </w:p>
        </w:tc>
        <w:tc>
          <w:tcPr>
            <w:tcW w:w="1594" w:type="dxa"/>
            <w:shd w:val="clear" w:color="auto" w:fill="auto"/>
            <w:noWrap/>
            <w:vAlign w:val="center"/>
            <w:hideMark/>
          </w:tcPr>
          <w:p w:rsidR="002915D4" w:rsidRPr="000B68F6" w:rsidRDefault="002915D4" w:rsidP="002915D4">
            <w:pPr>
              <w:spacing w:line="360" w:lineRule="atLeast"/>
              <w:jc w:val="both"/>
              <w:rPr>
                <w:b/>
                <w:color w:val="000000"/>
              </w:rPr>
            </w:pPr>
            <w:r w:rsidRPr="000B68F6">
              <w:rPr>
                <w:strike/>
                <w:color w:val="000000"/>
              </w:rPr>
              <w:t>23</w:t>
            </w:r>
            <w:r w:rsidRPr="000B68F6">
              <w:rPr>
                <w:b/>
                <w:color w:val="000000"/>
              </w:rPr>
              <w:t xml:space="preserve"> 15</w:t>
            </w:r>
          </w:p>
        </w:tc>
      </w:tr>
      <w:tr w:rsidR="002915D4" w:rsidRPr="000B68F6" w:rsidTr="00A556EB">
        <w:trPr>
          <w:trHeight w:val="300"/>
        </w:trPr>
        <w:tc>
          <w:tcPr>
            <w:tcW w:w="1242" w:type="dxa"/>
            <w:shd w:val="clear" w:color="auto" w:fill="auto"/>
            <w:noWrap/>
            <w:hideMark/>
          </w:tcPr>
          <w:p w:rsidR="002915D4" w:rsidRPr="000B68F6" w:rsidRDefault="002915D4" w:rsidP="002915D4">
            <w:pPr>
              <w:spacing w:line="360" w:lineRule="atLeast"/>
              <w:jc w:val="both"/>
              <w:rPr>
                <w:color w:val="000000"/>
              </w:rPr>
            </w:pPr>
            <w:r w:rsidRPr="000B68F6">
              <w:rPr>
                <w:color w:val="000000"/>
              </w:rPr>
              <w:t>4.246.2.</w:t>
            </w:r>
          </w:p>
        </w:tc>
        <w:tc>
          <w:tcPr>
            <w:tcW w:w="6804" w:type="dxa"/>
            <w:shd w:val="clear" w:color="auto" w:fill="auto"/>
            <w:hideMark/>
          </w:tcPr>
          <w:p w:rsidR="002915D4" w:rsidRPr="000B68F6" w:rsidRDefault="002915D4" w:rsidP="00A556EB">
            <w:pPr>
              <w:tabs>
                <w:tab w:val="left" w:pos="8140"/>
              </w:tabs>
              <w:spacing w:line="360" w:lineRule="atLeast"/>
              <w:rPr>
                <w:color w:val="000000"/>
              </w:rPr>
            </w:pPr>
            <w:r w:rsidRPr="000B68F6">
              <w:t>dublikato išdavimą</w:t>
            </w:r>
          </w:p>
        </w:tc>
        <w:tc>
          <w:tcPr>
            <w:tcW w:w="1594" w:type="dxa"/>
            <w:shd w:val="clear" w:color="auto" w:fill="auto"/>
            <w:noWrap/>
            <w:vAlign w:val="center"/>
            <w:hideMark/>
          </w:tcPr>
          <w:p w:rsidR="002915D4" w:rsidRPr="000B68F6" w:rsidRDefault="002915D4" w:rsidP="002915D4">
            <w:pPr>
              <w:spacing w:line="360" w:lineRule="atLeast"/>
              <w:jc w:val="both"/>
              <w:rPr>
                <w:color w:val="000000"/>
              </w:rPr>
            </w:pPr>
            <w:r w:rsidRPr="000B68F6">
              <w:rPr>
                <w:strike/>
                <w:color w:val="000000"/>
              </w:rPr>
              <w:t>4,9</w:t>
            </w:r>
            <w:r w:rsidRPr="000B68F6">
              <w:rPr>
                <w:b/>
                <w:color w:val="000000"/>
              </w:rPr>
              <w:t xml:space="preserve"> 4</w:t>
            </w:r>
            <w:r w:rsidRPr="000B68F6">
              <w:rPr>
                <w:color w:val="000000"/>
              </w:rPr>
              <w:t>“.</w:t>
            </w:r>
          </w:p>
        </w:tc>
      </w:tr>
    </w:tbl>
    <w:p w:rsidR="00113473" w:rsidRPr="002F4071" w:rsidRDefault="00113473" w:rsidP="00B914AC">
      <w:pPr>
        <w:pStyle w:val="Tekstas"/>
        <w:numPr>
          <w:ilvl w:val="0"/>
          <w:numId w:val="17"/>
        </w:numPr>
        <w:tabs>
          <w:tab w:val="clear" w:pos="916"/>
          <w:tab w:val="left" w:pos="1276"/>
        </w:tabs>
        <w:ind w:left="0" w:firstLine="720"/>
      </w:pPr>
      <w:r w:rsidRPr="000B68F6">
        <w:t xml:space="preserve">Pakeisti </w:t>
      </w:r>
      <w:r w:rsidRPr="000B68F6">
        <w:rPr>
          <w:lang w:eastAsia="lt-LT"/>
        </w:rPr>
        <w:t>4.</w:t>
      </w:r>
      <w:r w:rsidRPr="002F4071">
        <w:rPr>
          <w:lang w:eastAsia="lt-LT"/>
        </w:rPr>
        <w:t xml:space="preserve">249 </w:t>
      </w:r>
      <w:r w:rsidRPr="002F4071">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113473" w:rsidRPr="002F4071" w:rsidTr="00A556EB">
        <w:tc>
          <w:tcPr>
            <w:tcW w:w="1276" w:type="dxa"/>
            <w:shd w:val="clear" w:color="auto" w:fill="auto"/>
          </w:tcPr>
          <w:p w:rsidR="00113473" w:rsidRPr="002F4071" w:rsidRDefault="00113473" w:rsidP="002F4071">
            <w:pPr>
              <w:spacing w:line="360" w:lineRule="atLeast"/>
              <w:jc w:val="both"/>
              <w:rPr>
                <w:b/>
              </w:rPr>
            </w:pPr>
            <w:r w:rsidRPr="002F4071">
              <w:t>„4.249.</w:t>
            </w:r>
          </w:p>
        </w:tc>
        <w:tc>
          <w:tcPr>
            <w:tcW w:w="6804" w:type="dxa"/>
            <w:shd w:val="clear" w:color="auto" w:fill="auto"/>
          </w:tcPr>
          <w:p w:rsidR="00113473" w:rsidRPr="000B68F6" w:rsidRDefault="002B1476" w:rsidP="00713F11">
            <w:pPr>
              <w:spacing w:line="360" w:lineRule="atLeast"/>
              <w:rPr>
                <w:b/>
                <w:bCs/>
              </w:rPr>
            </w:pPr>
            <w:r w:rsidRPr="000B68F6">
              <w:rPr>
                <w:b/>
                <w:color w:val="000000"/>
              </w:rPr>
              <w:t>savaeigio</w:t>
            </w:r>
            <w:r w:rsidRPr="000B68F6">
              <w:rPr>
                <w:bCs/>
                <w:color w:val="000000"/>
              </w:rPr>
              <w:t xml:space="preserve"> vidaus vandenų laivo, žvejybos laivo</w:t>
            </w:r>
            <w:r w:rsidRPr="003952D8">
              <w:rPr>
                <w:bCs/>
                <w:strike/>
                <w:color w:val="000000"/>
              </w:rPr>
              <w:t xml:space="preserve">, </w:t>
            </w:r>
            <w:r w:rsidRPr="000B68F6">
              <w:rPr>
                <w:bCs/>
                <w:strike/>
                <w:color w:val="000000"/>
              </w:rPr>
              <w:t>plūduriuojančiojo įrenginio ir plūduriuojančiosios priemonės korpuso bei antstato, įrenginių, sistemų įrenginių, apsaugančių nuo aplinkos užteršimo,</w:t>
            </w:r>
            <w:r w:rsidRPr="000B68F6">
              <w:rPr>
                <w:bCs/>
                <w:color w:val="000000"/>
              </w:rPr>
              <w:t xml:space="preserve"> </w:t>
            </w:r>
            <w:r w:rsidRPr="00713F11">
              <w:rPr>
                <w:bCs/>
                <w:strike/>
                <w:color w:val="000000"/>
              </w:rPr>
              <w:t>kasmetinę</w:t>
            </w:r>
            <w:r w:rsidRPr="000B68F6">
              <w:rPr>
                <w:bCs/>
                <w:color w:val="000000"/>
              </w:rPr>
              <w:t xml:space="preserve"> techninę apžiūrą </w:t>
            </w:r>
            <w:r w:rsidRPr="000B68F6">
              <w:rPr>
                <w:b/>
                <w:color w:val="000000"/>
              </w:rPr>
              <w:t>pagal bendrą korpuso ilgį</w:t>
            </w:r>
            <w:r w:rsidRPr="000B68F6">
              <w:rPr>
                <w:bCs/>
                <w:color w:val="000000"/>
              </w:rPr>
              <w:t>:</w:t>
            </w:r>
          </w:p>
        </w:tc>
        <w:tc>
          <w:tcPr>
            <w:tcW w:w="1588" w:type="dxa"/>
            <w:shd w:val="clear" w:color="auto" w:fill="auto"/>
          </w:tcPr>
          <w:p w:rsidR="00113473" w:rsidRPr="002F4071" w:rsidRDefault="00113473" w:rsidP="002F4071">
            <w:pPr>
              <w:spacing w:line="360" w:lineRule="atLeast"/>
              <w:ind w:firstLine="709"/>
              <w:jc w:val="right"/>
              <w:rPr>
                <w:b/>
                <w:bCs/>
                <w:color w:val="000000"/>
              </w:rPr>
            </w:pPr>
          </w:p>
        </w:tc>
      </w:tr>
      <w:tr w:rsidR="002B1476" w:rsidRPr="002F4071" w:rsidTr="00A556EB">
        <w:tc>
          <w:tcPr>
            <w:tcW w:w="1276" w:type="dxa"/>
            <w:shd w:val="clear" w:color="auto" w:fill="auto"/>
          </w:tcPr>
          <w:p w:rsidR="002B1476" w:rsidRPr="002F4071" w:rsidRDefault="002B1476" w:rsidP="002F4071">
            <w:pPr>
              <w:spacing w:line="360" w:lineRule="atLeast"/>
              <w:jc w:val="both"/>
              <w:rPr>
                <w:b/>
                <w:bCs/>
                <w:color w:val="000000"/>
              </w:rPr>
            </w:pPr>
            <w:r w:rsidRPr="002F4071">
              <w:t>4. 249.1.</w:t>
            </w:r>
          </w:p>
        </w:tc>
        <w:tc>
          <w:tcPr>
            <w:tcW w:w="6804" w:type="dxa"/>
            <w:shd w:val="clear" w:color="auto" w:fill="auto"/>
          </w:tcPr>
          <w:p w:rsidR="002B1476" w:rsidRPr="000B68F6" w:rsidRDefault="002B1476" w:rsidP="002F4071">
            <w:pPr>
              <w:pStyle w:val="Betarp"/>
              <w:spacing w:line="360" w:lineRule="atLeast"/>
              <w:rPr>
                <w:rFonts w:ascii="Times New Roman" w:hAnsi="Times New Roman"/>
                <w:b/>
                <w:sz w:val="24"/>
                <w:szCs w:val="24"/>
              </w:rPr>
            </w:pPr>
            <w:r w:rsidRPr="000B68F6">
              <w:rPr>
                <w:rFonts w:ascii="Times New Roman" w:hAnsi="Times New Roman"/>
                <w:strike/>
                <w:color w:val="000000"/>
                <w:sz w:val="24"/>
                <w:szCs w:val="24"/>
              </w:rPr>
              <w:t>korpuso ir antstato, kai bendroji talpa</w:t>
            </w:r>
            <w:r w:rsidRPr="000B68F6">
              <w:rPr>
                <w:rFonts w:ascii="Times New Roman" w:hAnsi="Times New Roman"/>
                <w:color w:val="000000"/>
                <w:sz w:val="24"/>
                <w:szCs w:val="24"/>
              </w:rPr>
              <w:t xml:space="preserve"> </w:t>
            </w:r>
            <w:r w:rsidRPr="000B68F6">
              <w:rPr>
                <w:rFonts w:ascii="Times New Roman" w:hAnsi="Times New Roman"/>
                <w:b/>
                <w:bCs/>
                <w:color w:val="000000"/>
                <w:sz w:val="24"/>
                <w:szCs w:val="24"/>
              </w:rPr>
              <w:t>iki 10 m</w:t>
            </w:r>
            <w:r w:rsidRPr="000B68F6">
              <w:rPr>
                <w:rFonts w:ascii="Times New Roman" w:hAnsi="Times New Roman"/>
                <w:color w:val="000000"/>
                <w:sz w:val="24"/>
                <w:szCs w:val="24"/>
              </w:rPr>
              <w:t> </w:t>
            </w:r>
          </w:p>
        </w:tc>
        <w:tc>
          <w:tcPr>
            <w:tcW w:w="1588" w:type="dxa"/>
            <w:shd w:val="clear" w:color="auto" w:fill="auto"/>
          </w:tcPr>
          <w:p w:rsidR="002B1476" w:rsidRPr="002F4071" w:rsidRDefault="002B1476" w:rsidP="002F4071">
            <w:pPr>
              <w:pStyle w:val="Betarp"/>
              <w:spacing w:line="360" w:lineRule="atLeast"/>
              <w:rPr>
                <w:rFonts w:ascii="Times New Roman" w:hAnsi="Times New Roman"/>
                <w:sz w:val="24"/>
                <w:szCs w:val="24"/>
              </w:rPr>
            </w:pPr>
            <w:r w:rsidRPr="002F4071">
              <w:rPr>
                <w:rFonts w:ascii="Times New Roman" w:hAnsi="Times New Roman"/>
                <w:strike/>
                <w:sz w:val="24"/>
                <w:szCs w:val="24"/>
              </w:rPr>
              <w:t>8,6</w:t>
            </w:r>
            <w:r w:rsidRPr="002F4071">
              <w:rPr>
                <w:rFonts w:ascii="Times New Roman" w:hAnsi="Times New Roman"/>
                <w:sz w:val="24"/>
                <w:szCs w:val="24"/>
              </w:rPr>
              <w:t xml:space="preserve"> </w:t>
            </w:r>
            <w:r w:rsidRPr="002F4071">
              <w:rPr>
                <w:rFonts w:ascii="Times New Roman" w:hAnsi="Times New Roman"/>
                <w:b/>
                <w:bCs/>
                <w:sz w:val="24"/>
                <w:szCs w:val="24"/>
              </w:rPr>
              <w:t>24</w:t>
            </w:r>
          </w:p>
        </w:tc>
      </w:tr>
      <w:tr w:rsidR="002B1476" w:rsidRPr="002F4071" w:rsidTr="00A556EB">
        <w:tc>
          <w:tcPr>
            <w:tcW w:w="1276" w:type="dxa"/>
            <w:shd w:val="clear" w:color="auto" w:fill="auto"/>
          </w:tcPr>
          <w:p w:rsidR="002B1476" w:rsidRPr="002F4071" w:rsidRDefault="002B1476" w:rsidP="002F4071">
            <w:pPr>
              <w:spacing w:line="360" w:lineRule="atLeast"/>
              <w:jc w:val="both"/>
              <w:rPr>
                <w:b/>
                <w:bCs/>
                <w:color w:val="000000"/>
              </w:rPr>
            </w:pPr>
            <w:r w:rsidRPr="002F4071">
              <w:t>4. 249.2.</w:t>
            </w:r>
          </w:p>
        </w:tc>
        <w:tc>
          <w:tcPr>
            <w:tcW w:w="6804" w:type="dxa"/>
            <w:shd w:val="clear" w:color="auto" w:fill="auto"/>
          </w:tcPr>
          <w:p w:rsidR="002B1476" w:rsidRPr="000B68F6" w:rsidRDefault="002B1476" w:rsidP="002F4071">
            <w:pPr>
              <w:pStyle w:val="Betarp"/>
              <w:spacing w:line="360" w:lineRule="atLeast"/>
              <w:rPr>
                <w:rFonts w:ascii="Times New Roman" w:hAnsi="Times New Roman"/>
                <w:b/>
                <w:sz w:val="24"/>
                <w:szCs w:val="24"/>
              </w:rPr>
            </w:pPr>
            <w:r w:rsidRPr="000B68F6">
              <w:rPr>
                <w:rFonts w:ascii="Times New Roman" w:hAnsi="Times New Roman"/>
                <w:strike/>
                <w:color w:val="000000"/>
                <w:sz w:val="24"/>
                <w:szCs w:val="24"/>
              </w:rPr>
              <w:t>korpuso ir antstato, kai bendroji talpa nuo 501 iki 2 000 m</w:t>
            </w:r>
            <w:r w:rsidRPr="000B68F6">
              <w:rPr>
                <w:rFonts w:ascii="Times New Roman" w:hAnsi="Times New Roman"/>
                <w:strike/>
                <w:color w:val="000000"/>
                <w:sz w:val="24"/>
                <w:szCs w:val="24"/>
                <w:vertAlign w:val="superscript"/>
              </w:rPr>
              <w:t xml:space="preserve">3  </w:t>
            </w:r>
            <w:r w:rsidRPr="000B68F6">
              <w:rPr>
                <w:rFonts w:ascii="Times New Roman" w:hAnsi="Times New Roman"/>
                <w:b/>
                <w:bCs/>
                <w:color w:val="000000"/>
                <w:sz w:val="24"/>
                <w:szCs w:val="24"/>
              </w:rPr>
              <w:t>nuo 10,01 m iki 20 m</w:t>
            </w:r>
            <w:r w:rsidRPr="000B68F6">
              <w:rPr>
                <w:rFonts w:ascii="Times New Roman" w:hAnsi="Times New Roman"/>
                <w:color w:val="000000"/>
                <w:sz w:val="24"/>
                <w:szCs w:val="24"/>
              </w:rPr>
              <w:t> </w:t>
            </w:r>
          </w:p>
        </w:tc>
        <w:tc>
          <w:tcPr>
            <w:tcW w:w="1588" w:type="dxa"/>
            <w:shd w:val="clear" w:color="auto" w:fill="auto"/>
          </w:tcPr>
          <w:p w:rsidR="002B1476" w:rsidRPr="002F4071" w:rsidRDefault="002B1476"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21</w:t>
            </w:r>
            <w:r w:rsidRPr="002F4071">
              <w:rPr>
                <w:rFonts w:ascii="Times New Roman" w:hAnsi="Times New Roman"/>
                <w:b/>
                <w:bCs/>
                <w:sz w:val="24"/>
                <w:szCs w:val="24"/>
              </w:rPr>
              <w:t xml:space="preserve"> 55</w:t>
            </w:r>
          </w:p>
        </w:tc>
      </w:tr>
      <w:tr w:rsidR="002B1476" w:rsidRPr="002F4071" w:rsidTr="00A556EB">
        <w:tc>
          <w:tcPr>
            <w:tcW w:w="1276" w:type="dxa"/>
            <w:shd w:val="clear" w:color="auto" w:fill="auto"/>
          </w:tcPr>
          <w:p w:rsidR="002B1476" w:rsidRPr="002F4071" w:rsidRDefault="002B1476" w:rsidP="002F4071">
            <w:pPr>
              <w:spacing w:line="360" w:lineRule="atLeast"/>
              <w:jc w:val="both"/>
              <w:rPr>
                <w:b/>
                <w:bCs/>
                <w:color w:val="000000"/>
              </w:rPr>
            </w:pPr>
            <w:r w:rsidRPr="002F4071">
              <w:t>4.249.3.</w:t>
            </w:r>
          </w:p>
        </w:tc>
        <w:tc>
          <w:tcPr>
            <w:tcW w:w="6804" w:type="dxa"/>
            <w:shd w:val="clear" w:color="auto" w:fill="auto"/>
          </w:tcPr>
          <w:p w:rsidR="002B1476" w:rsidRPr="000B68F6" w:rsidRDefault="002B1476" w:rsidP="002F4071">
            <w:pPr>
              <w:pStyle w:val="Betarp"/>
              <w:spacing w:line="360" w:lineRule="atLeast"/>
              <w:rPr>
                <w:rFonts w:ascii="Times New Roman" w:hAnsi="Times New Roman"/>
                <w:b/>
                <w:sz w:val="24"/>
                <w:szCs w:val="24"/>
              </w:rPr>
            </w:pPr>
            <w:r w:rsidRPr="000B68F6">
              <w:rPr>
                <w:rFonts w:ascii="Times New Roman" w:hAnsi="Times New Roman"/>
                <w:strike/>
                <w:color w:val="000000"/>
                <w:sz w:val="24"/>
                <w:szCs w:val="24"/>
              </w:rPr>
              <w:t>korpuso ir antstato, kai bendroji talpa nuo 2 001 iki 5 000 m</w:t>
            </w:r>
            <w:r w:rsidRPr="000B68F6">
              <w:rPr>
                <w:rFonts w:ascii="Times New Roman" w:hAnsi="Times New Roman"/>
                <w:strike/>
                <w:color w:val="000000"/>
                <w:sz w:val="24"/>
                <w:szCs w:val="24"/>
                <w:vertAlign w:val="superscript"/>
              </w:rPr>
              <w:t>3</w:t>
            </w:r>
            <w:r w:rsidRPr="000B68F6">
              <w:rPr>
                <w:rFonts w:ascii="Times New Roman" w:hAnsi="Times New Roman"/>
                <w:color w:val="000000"/>
                <w:sz w:val="24"/>
                <w:szCs w:val="24"/>
              </w:rPr>
              <w:t> </w:t>
            </w:r>
            <w:r w:rsidRPr="000B68F6">
              <w:rPr>
                <w:rFonts w:ascii="Times New Roman" w:hAnsi="Times New Roman"/>
                <w:b/>
                <w:bCs/>
                <w:color w:val="000000"/>
                <w:sz w:val="24"/>
                <w:szCs w:val="24"/>
              </w:rPr>
              <w:t>daugiau kaip 20,01 m</w:t>
            </w:r>
            <w:r w:rsidRPr="000B68F6">
              <w:rPr>
                <w:rFonts w:ascii="Times New Roman" w:hAnsi="Times New Roman"/>
                <w:color w:val="000000"/>
                <w:sz w:val="24"/>
                <w:szCs w:val="24"/>
              </w:rPr>
              <w:t> </w:t>
            </w:r>
          </w:p>
        </w:tc>
        <w:tc>
          <w:tcPr>
            <w:tcW w:w="1588" w:type="dxa"/>
            <w:shd w:val="clear" w:color="auto" w:fill="auto"/>
          </w:tcPr>
          <w:p w:rsidR="002B1476" w:rsidRPr="002F4071" w:rsidRDefault="002B1476"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30</w:t>
            </w:r>
            <w:r w:rsidRPr="002F4071">
              <w:rPr>
                <w:rFonts w:ascii="Times New Roman" w:hAnsi="Times New Roman"/>
                <w:b/>
                <w:bCs/>
                <w:sz w:val="24"/>
                <w:szCs w:val="24"/>
              </w:rPr>
              <w:t xml:space="preserve"> 74</w:t>
            </w:r>
          </w:p>
        </w:tc>
      </w:tr>
      <w:tr w:rsidR="002B1476" w:rsidRPr="002F4071" w:rsidTr="00A556EB">
        <w:tc>
          <w:tcPr>
            <w:tcW w:w="1276" w:type="dxa"/>
            <w:shd w:val="clear" w:color="auto" w:fill="auto"/>
          </w:tcPr>
          <w:p w:rsidR="002B1476" w:rsidRPr="0012616B" w:rsidRDefault="002B1476" w:rsidP="002F4071">
            <w:pPr>
              <w:spacing w:line="360" w:lineRule="atLeast"/>
              <w:jc w:val="both"/>
              <w:rPr>
                <w:b/>
                <w:bCs/>
                <w:strike/>
                <w:color w:val="000000"/>
              </w:rPr>
            </w:pPr>
            <w:r w:rsidRPr="0012616B">
              <w:rPr>
                <w:strike/>
              </w:rPr>
              <w:t>4.249.4.</w:t>
            </w:r>
          </w:p>
        </w:tc>
        <w:tc>
          <w:tcPr>
            <w:tcW w:w="6804" w:type="dxa"/>
            <w:shd w:val="clear" w:color="auto" w:fill="auto"/>
          </w:tcPr>
          <w:p w:rsidR="002B1476" w:rsidRPr="000B68F6" w:rsidRDefault="002B1476" w:rsidP="002F4071">
            <w:pPr>
              <w:pStyle w:val="Betarp"/>
              <w:spacing w:line="360" w:lineRule="atLeast"/>
              <w:rPr>
                <w:rFonts w:ascii="Times New Roman" w:hAnsi="Times New Roman"/>
                <w:b/>
                <w:strike/>
                <w:sz w:val="24"/>
                <w:szCs w:val="24"/>
              </w:rPr>
            </w:pPr>
            <w:r w:rsidRPr="000B68F6">
              <w:rPr>
                <w:rFonts w:ascii="Times New Roman" w:hAnsi="Times New Roman"/>
                <w:strike/>
                <w:color w:val="000000"/>
                <w:sz w:val="24"/>
                <w:szCs w:val="24"/>
              </w:rPr>
              <w:t>korpuso ir antstato, kai bendroji talpa nuo 5 001 iki 10 000 m</w:t>
            </w:r>
            <w:r w:rsidRPr="000B68F6">
              <w:rPr>
                <w:rFonts w:ascii="Times New Roman" w:hAnsi="Times New Roman"/>
                <w:strike/>
                <w:color w:val="000000"/>
                <w:sz w:val="24"/>
                <w:szCs w:val="24"/>
                <w:vertAlign w:val="superscript"/>
              </w:rPr>
              <w:t>3</w:t>
            </w:r>
            <w:r w:rsidRPr="000B68F6">
              <w:rPr>
                <w:rFonts w:ascii="Times New Roman" w:hAnsi="Times New Roman"/>
                <w:strike/>
                <w:color w:val="000000"/>
                <w:sz w:val="24"/>
                <w:szCs w:val="24"/>
              </w:rPr>
              <w:t xml:space="preserve"> </w:t>
            </w:r>
          </w:p>
        </w:tc>
        <w:tc>
          <w:tcPr>
            <w:tcW w:w="1588" w:type="dxa"/>
            <w:shd w:val="clear" w:color="auto" w:fill="auto"/>
          </w:tcPr>
          <w:p w:rsidR="002B1476" w:rsidRPr="002F4071" w:rsidRDefault="002B1476"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43</w:t>
            </w:r>
          </w:p>
        </w:tc>
      </w:tr>
      <w:tr w:rsidR="002B1476" w:rsidRPr="00DA07AB" w:rsidTr="00A556EB">
        <w:tc>
          <w:tcPr>
            <w:tcW w:w="1276" w:type="dxa"/>
            <w:shd w:val="clear" w:color="auto" w:fill="auto"/>
          </w:tcPr>
          <w:p w:rsidR="002B1476" w:rsidRPr="0012616B" w:rsidRDefault="002B1476" w:rsidP="002F4071">
            <w:pPr>
              <w:spacing w:line="360" w:lineRule="atLeast"/>
              <w:jc w:val="both"/>
              <w:rPr>
                <w:b/>
                <w:bCs/>
                <w:strike/>
                <w:color w:val="000000"/>
              </w:rPr>
            </w:pPr>
            <w:r w:rsidRPr="0012616B">
              <w:rPr>
                <w:strike/>
              </w:rPr>
              <w:t>4.249.5.</w:t>
            </w:r>
          </w:p>
        </w:tc>
        <w:tc>
          <w:tcPr>
            <w:tcW w:w="6804" w:type="dxa"/>
            <w:shd w:val="clear" w:color="auto" w:fill="auto"/>
          </w:tcPr>
          <w:p w:rsidR="002B1476" w:rsidRPr="000B68F6" w:rsidRDefault="002B1476" w:rsidP="002F4071">
            <w:pPr>
              <w:pStyle w:val="Betarp"/>
              <w:spacing w:line="360" w:lineRule="atLeast"/>
              <w:rPr>
                <w:rFonts w:ascii="Times New Roman" w:hAnsi="Times New Roman"/>
                <w:b/>
                <w:strike/>
                <w:sz w:val="24"/>
                <w:szCs w:val="24"/>
              </w:rPr>
            </w:pPr>
            <w:r w:rsidRPr="000B68F6">
              <w:rPr>
                <w:rFonts w:ascii="Times New Roman" w:hAnsi="Times New Roman"/>
                <w:strike/>
                <w:color w:val="000000"/>
                <w:sz w:val="24"/>
                <w:szCs w:val="24"/>
              </w:rPr>
              <w:t>korpuso ir antstato, kai bendroji talpa daugiau kaip 10 000 m</w:t>
            </w:r>
            <w:r w:rsidRPr="000B68F6">
              <w:rPr>
                <w:rFonts w:ascii="Times New Roman" w:hAnsi="Times New Roman"/>
                <w:strike/>
                <w:color w:val="000000"/>
                <w:sz w:val="24"/>
                <w:szCs w:val="24"/>
                <w:vertAlign w:val="superscript"/>
              </w:rPr>
              <w:t>3</w:t>
            </w:r>
          </w:p>
        </w:tc>
        <w:tc>
          <w:tcPr>
            <w:tcW w:w="1588" w:type="dxa"/>
            <w:shd w:val="clear" w:color="auto" w:fill="auto"/>
          </w:tcPr>
          <w:p w:rsidR="002B1476" w:rsidRPr="002F4071" w:rsidRDefault="002B1476"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52</w:t>
            </w:r>
          </w:p>
        </w:tc>
      </w:tr>
      <w:tr w:rsidR="002B1476" w:rsidRPr="00DA07AB" w:rsidTr="00A556EB">
        <w:tc>
          <w:tcPr>
            <w:tcW w:w="1276" w:type="dxa"/>
            <w:shd w:val="clear" w:color="auto" w:fill="auto"/>
          </w:tcPr>
          <w:p w:rsidR="002B1476" w:rsidRPr="0012616B" w:rsidRDefault="002B1476" w:rsidP="002F4071">
            <w:pPr>
              <w:spacing w:line="360" w:lineRule="atLeast"/>
              <w:jc w:val="both"/>
              <w:rPr>
                <w:b/>
                <w:bCs/>
                <w:strike/>
                <w:color w:val="000000"/>
              </w:rPr>
            </w:pPr>
            <w:r w:rsidRPr="0012616B">
              <w:rPr>
                <w:strike/>
              </w:rPr>
              <w:t>4.249.6.</w:t>
            </w:r>
          </w:p>
        </w:tc>
        <w:tc>
          <w:tcPr>
            <w:tcW w:w="6804" w:type="dxa"/>
            <w:shd w:val="clear" w:color="auto" w:fill="auto"/>
          </w:tcPr>
          <w:p w:rsidR="002B1476" w:rsidRPr="000B68F6" w:rsidRDefault="002B1476" w:rsidP="002F4071">
            <w:pPr>
              <w:pStyle w:val="Betarp"/>
              <w:spacing w:line="360" w:lineRule="atLeast"/>
              <w:rPr>
                <w:rFonts w:ascii="Times New Roman" w:hAnsi="Times New Roman"/>
                <w:b/>
                <w:strike/>
                <w:sz w:val="24"/>
                <w:szCs w:val="24"/>
              </w:rPr>
            </w:pPr>
            <w:r w:rsidRPr="000B68F6">
              <w:rPr>
                <w:rFonts w:ascii="Times New Roman" w:hAnsi="Times New Roman"/>
                <w:strike/>
                <w:color w:val="000000"/>
                <w:sz w:val="24"/>
                <w:szCs w:val="24"/>
              </w:rPr>
              <w:t>įrenginių, kai bendroji talpa iki 500 m</w:t>
            </w:r>
            <w:r w:rsidRPr="000B68F6">
              <w:rPr>
                <w:rFonts w:ascii="Times New Roman" w:hAnsi="Times New Roman"/>
                <w:strike/>
                <w:color w:val="000000"/>
                <w:sz w:val="24"/>
                <w:szCs w:val="24"/>
                <w:vertAlign w:val="superscript"/>
              </w:rPr>
              <w:t>3</w:t>
            </w:r>
            <w:r w:rsidRPr="000B68F6">
              <w:rPr>
                <w:rFonts w:ascii="Times New Roman" w:hAnsi="Times New Roman"/>
                <w:strike/>
                <w:color w:val="000000"/>
                <w:sz w:val="24"/>
                <w:szCs w:val="24"/>
              </w:rPr>
              <w:t>  </w:t>
            </w:r>
          </w:p>
        </w:tc>
        <w:tc>
          <w:tcPr>
            <w:tcW w:w="1588" w:type="dxa"/>
            <w:shd w:val="clear" w:color="auto" w:fill="auto"/>
          </w:tcPr>
          <w:p w:rsidR="002B1476" w:rsidRPr="002F4071" w:rsidRDefault="002B1476"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4,3</w:t>
            </w:r>
          </w:p>
        </w:tc>
      </w:tr>
      <w:tr w:rsidR="002B1476" w:rsidRPr="00DA07AB" w:rsidTr="00A556EB">
        <w:tc>
          <w:tcPr>
            <w:tcW w:w="1276" w:type="dxa"/>
            <w:shd w:val="clear" w:color="auto" w:fill="auto"/>
          </w:tcPr>
          <w:p w:rsidR="002B1476" w:rsidRPr="0012616B" w:rsidRDefault="002B1476" w:rsidP="002F4071">
            <w:pPr>
              <w:spacing w:line="360" w:lineRule="atLeast"/>
              <w:jc w:val="both"/>
              <w:rPr>
                <w:b/>
                <w:bCs/>
                <w:strike/>
                <w:color w:val="000000"/>
              </w:rPr>
            </w:pPr>
            <w:r w:rsidRPr="0012616B">
              <w:rPr>
                <w:strike/>
              </w:rPr>
              <w:t>4.249.7.</w:t>
            </w:r>
          </w:p>
        </w:tc>
        <w:tc>
          <w:tcPr>
            <w:tcW w:w="6804" w:type="dxa"/>
            <w:shd w:val="clear" w:color="auto" w:fill="auto"/>
          </w:tcPr>
          <w:p w:rsidR="002B1476" w:rsidRPr="002F4071" w:rsidRDefault="002B1476" w:rsidP="002F4071">
            <w:pPr>
              <w:pStyle w:val="Betarp"/>
              <w:spacing w:line="360" w:lineRule="atLeast"/>
              <w:rPr>
                <w:rFonts w:ascii="Times New Roman" w:hAnsi="Times New Roman"/>
                <w:b/>
                <w:strike/>
                <w:sz w:val="24"/>
                <w:szCs w:val="24"/>
              </w:rPr>
            </w:pPr>
            <w:r w:rsidRPr="002F4071">
              <w:rPr>
                <w:rFonts w:ascii="Times New Roman" w:hAnsi="Times New Roman"/>
                <w:strike/>
                <w:color w:val="000000"/>
                <w:sz w:val="24"/>
                <w:szCs w:val="24"/>
              </w:rPr>
              <w:t>įrenginių, kai bendroji talpa nuo 501 iki 2 000 m</w:t>
            </w:r>
            <w:r w:rsidRPr="002F4071">
              <w:rPr>
                <w:rFonts w:ascii="Times New Roman" w:hAnsi="Times New Roman"/>
                <w:strike/>
                <w:color w:val="000000"/>
                <w:sz w:val="24"/>
                <w:szCs w:val="24"/>
                <w:vertAlign w:val="superscript"/>
              </w:rPr>
              <w:t>3</w:t>
            </w:r>
            <w:r w:rsidRPr="002F4071">
              <w:rPr>
                <w:rFonts w:ascii="Times New Roman" w:hAnsi="Times New Roman"/>
                <w:strike/>
                <w:color w:val="000000"/>
                <w:sz w:val="24"/>
                <w:szCs w:val="24"/>
              </w:rPr>
              <w:t> </w:t>
            </w:r>
          </w:p>
        </w:tc>
        <w:tc>
          <w:tcPr>
            <w:tcW w:w="1588" w:type="dxa"/>
            <w:shd w:val="clear" w:color="auto" w:fill="auto"/>
          </w:tcPr>
          <w:p w:rsidR="002B1476" w:rsidRPr="002F4071" w:rsidRDefault="002B1476"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13</w:t>
            </w:r>
          </w:p>
        </w:tc>
      </w:tr>
      <w:tr w:rsidR="002B1476" w:rsidRPr="00DA07AB" w:rsidTr="00A556EB">
        <w:tc>
          <w:tcPr>
            <w:tcW w:w="1276" w:type="dxa"/>
            <w:shd w:val="clear" w:color="auto" w:fill="auto"/>
          </w:tcPr>
          <w:p w:rsidR="002B1476" w:rsidRPr="0012616B" w:rsidRDefault="002B1476" w:rsidP="002F4071">
            <w:pPr>
              <w:spacing w:line="360" w:lineRule="atLeast"/>
              <w:jc w:val="both"/>
              <w:rPr>
                <w:b/>
                <w:bCs/>
                <w:strike/>
                <w:color w:val="000000"/>
              </w:rPr>
            </w:pPr>
            <w:r w:rsidRPr="0012616B">
              <w:rPr>
                <w:strike/>
              </w:rPr>
              <w:t>4.249.8.</w:t>
            </w:r>
          </w:p>
        </w:tc>
        <w:tc>
          <w:tcPr>
            <w:tcW w:w="6804" w:type="dxa"/>
            <w:shd w:val="clear" w:color="auto" w:fill="auto"/>
          </w:tcPr>
          <w:p w:rsidR="002B1476" w:rsidRPr="002F4071" w:rsidRDefault="002B1476" w:rsidP="002F4071">
            <w:pPr>
              <w:pStyle w:val="Betarp"/>
              <w:spacing w:line="360" w:lineRule="atLeast"/>
              <w:rPr>
                <w:rFonts w:ascii="Times New Roman" w:hAnsi="Times New Roman"/>
                <w:b/>
                <w:strike/>
                <w:sz w:val="24"/>
                <w:szCs w:val="24"/>
              </w:rPr>
            </w:pPr>
            <w:r w:rsidRPr="002F4071">
              <w:rPr>
                <w:rFonts w:ascii="Times New Roman" w:hAnsi="Times New Roman"/>
                <w:strike/>
                <w:color w:val="000000"/>
                <w:sz w:val="24"/>
                <w:szCs w:val="24"/>
              </w:rPr>
              <w:t>įrenginių, kai bendroji talpa nuo 2 001 iki 5 000 m</w:t>
            </w:r>
            <w:r w:rsidRPr="002F4071">
              <w:rPr>
                <w:rFonts w:ascii="Times New Roman" w:hAnsi="Times New Roman"/>
                <w:strike/>
                <w:color w:val="000000"/>
                <w:sz w:val="24"/>
                <w:szCs w:val="24"/>
                <w:vertAlign w:val="superscript"/>
              </w:rPr>
              <w:t>3</w:t>
            </w:r>
            <w:r w:rsidRPr="002F4071">
              <w:rPr>
                <w:rFonts w:ascii="Times New Roman" w:hAnsi="Times New Roman"/>
                <w:strike/>
                <w:color w:val="000000"/>
                <w:sz w:val="24"/>
                <w:szCs w:val="24"/>
              </w:rPr>
              <w:t> </w:t>
            </w:r>
          </w:p>
        </w:tc>
        <w:tc>
          <w:tcPr>
            <w:tcW w:w="1588" w:type="dxa"/>
            <w:shd w:val="clear" w:color="auto" w:fill="auto"/>
          </w:tcPr>
          <w:p w:rsidR="002B1476" w:rsidRPr="002F4071" w:rsidRDefault="002B1476"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14</w:t>
            </w:r>
          </w:p>
        </w:tc>
      </w:tr>
      <w:tr w:rsidR="002B1476" w:rsidRPr="00123F53" w:rsidTr="00A556EB">
        <w:tc>
          <w:tcPr>
            <w:tcW w:w="1276" w:type="dxa"/>
            <w:shd w:val="clear" w:color="auto" w:fill="auto"/>
          </w:tcPr>
          <w:p w:rsidR="002B1476" w:rsidRPr="0012616B" w:rsidRDefault="002B1476" w:rsidP="002F4071">
            <w:pPr>
              <w:spacing w:line="360" w:lineRule="atLeast"/>
              <w:jc w:val="both"/>
              <w:rPr>
                <w:strike/>
              </w:rPr>
            </w:pPr>
            <w:r w:rsidRPr="0012616B">
              <w:rPr>
                <w:strike/>
              </w:rPr>
              <w:t>4.249.9.</w:t>
            </w:r>
          </w:p>
        </w:tc>
        <w:tc>
          <w:tcPr>
            <w:tcW w:w="6804" w:type="dxa"/>
            <w:shd w:val="clear" w:color="auto" w:fill="auto"/>
          </w:tcPr>
          <w:p w:rsidR="002B1476" w:rsidRPr="002F4071" w:rsidRDefault="002B1476" w:rsidP="002F4071">
            <w:pPr>
              <w:pStyle w:val="Betarp"/>
              <w:spacing w:line="360" w:lineRule="atLeast"/>
              <w:rPr>
                <w:rFonts w:ascii="Times New Roman" w:hAnsi="Times New Roman"/>
                <w:b/>
                <w:strike/>
                <w:sz w:val="24"/>
                <w:szCs w:val="24"/>
              </w:rPr>
            </w:pPr>
            <w:r w:rsidRPr="002F4071">
              <w:rPr>
                <w:rFonts w:ascii="Times New Roman" w:hAnsi="Times New Roman"/>
                <w:strike/>
                <w:color w:val="000000"/>
                <w:sz w:val="24"/>
                <w:szCs w:val="24"/>
              </w:rPr>
              <w:t>įrenginių, kai bendroji talpa nuo 5 001 iki 10 000 m</w:t>
            </w:r>
            <w:r w:rsidRPr="002F4071">
              <w:rPr>
                <w:rFonts w:ascii="Times New Roman" w:hAnsi="Times New Roman"/>
                <w:strike/>
                <w:color w:val="000000"/>
                <w:sz w:val="24"/>
                <w:szCs w:val="24"/>
                <w:vertAlign w:val="superscript"/>
              </w:rPr>
              <w:t>3</w:t>
            </w:r>
            <w:r w:rsidRPr="002F4071">
              <w:rPr>
                <w:rFonts w:ascii="Times New Roman" w:hAnsi="Times New Roman"/>
                <w:strike/>
                <w:color w:val="000000"/>
                <w:sz w:val="24"/>
                <w:szCs w:val="24"/>
              </w:rPr>
              <w:t> </w:t>
            </w:r>
          </w:p>
        </w:tc>
        <w:tc>
          <w:tcPr>
            <w:tcW w:w="1588" w:type="dxa"/>
            <w:shd w:val="clear" w:color="auto" w:fill="auto"/>
          </w:tcPr>
          <w:p w:rsidR="002B1476" w:rsidRPr="002F4071" w:rsidRDefault="002B1476"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26</w:t>
            </w:r>
          </w:p>
        </w:tc>
      </w:tr>
      <w:tr w:rsidR="00EF589A" w:rsidRPr="00123F53" w:rsidTr="00A556EB">
        <w:tc>
          <w:tcPr>
            <w:tcW w:w="1276" w:type="dxa"/>
            <w:shd w:val="clear" w:color="auto" w:fill="auto"/>
          </w:tcPr>
          <w:p w:rsidR="00EF589A" w:rsidRPr="0012616B" w:rsidRDefault="00EF589A" w:rsidP="002F4071">
            <w:pPr>
              <w:spacing w:line="360" w:lineRule="atLeast"/>
              <w:jc w:val="both"/>
              <w:rPr>
                <w:strike/>
              </w:rPr>
            </w:pPr>
            <w:r w:rsidRPr="0012616B">
              <w:rPr>
                <w:strike/>
              </w:rPr>
              <w:t>4.249.10.</w:t>
            </w:r>
          </w:p>
        </w:tc>
        <w:tc>
          <w:tcPr>
            <w:tcW w:w="6804" w:type="dxa"/>
            <w:shd w:val="clear" w:color="auto" w:fill="auto"/>
          </w:tcPr>
          <w:p w:rsidR="00EF589A" w:rsidRPr="002F4071" w:rsidRDefault="00EF589A" w:rsidP="002F4071">
            <w:pPr>
              <w:pStyle w:val="Betarp"/>
              <w:spacing w:line="360" w:lineRule="atLeast"/>
              <w:rPr>
                <w:rFonts w:ascii="Times New Roman" w:hAnsi="Times New Roman"/>
                <w:b/>
                <w:strike/>
                <w:sz w:val="24"/>
                <w:szCs w:val="24"/>
              </w:rPr>
            </w:pPr>
            <w:r w:rsidRPr="002F4071">
              <w:rPr>
                <w:rFonts w:ascii="Times New Roman" w:hAnsi="Times New Roman"/>
                <w:strike/>
                <w:color w:val="000000"/>
                <w:sz w:val="24"/>
                <w:szCs w:val="24"/>
              </w:rPr>
              <w:t>įrenginių, kai bendroji talpa daugiau kaip 10 000 m</w:t>
            </w:r>
            <w:r w:rsidRPr="002F4071">
              <w:rPr>
                <w:rFonts w:ascii="Times New Roman" w:hAnsi="Times New Roman"/>
                <w:strike/>
                <w:color w:val="000000"/>
                <w:sz w:val="24"/>
                <w:szCs w:val="24"/>
                <w:vertAlign w:val="superscript"/>
              </w:rPr>
              <w:t>3</w:t>
            </w:r>
            <w:r w:rsidRPr="002F4071">
              <w:rPr>
                <w:rFonts w:ascii="Times New Roman" w:hAnsi="Times New Roman"/>
                <w:strike/>
                <w:color w:val="000000"/>
                <w:sz w:val="24"/>
                <w:szCs w:val="24"/>
              </w:rPr>
              <w:t xml:space="preserve">  </w:t>
            </w:r>
          </w:p>
        </w:tc>
        <w:tc>
          <w:tcPr>
            <w:tcW w:w="1588" w:type="dxa"/>
            <w:shd w:val="clear" w:color="auto" w:fill="auto"/>
          </w:tcPr>
          <w:p w:rsidR="00EF589A" w:rsidRPr="002F4071" w:rsidRDefault="00EF589A"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34</w:t>
            </w:r>
          </w:p>
        </w:tc>
      </w:tr>
      <w:tr w:rsidR="00EF589A" w:rsidRPr="00123F53" w:rsidTr="00A556EB">
        <w:tc>
          <w:tcPr>
            <w:tcW w:w="1276" w:type="dxa"/>
            <w:shd w:val="clear" w:color="auto" w:fill="auto"/>
          </w:tcPr>
          <w:p w:rsidR="00EF589A" w:rsidRPr="0012616B" w:rsidRDefault="00EF589A" w:rsidP="002F4071">
            <w:pPr>
              <w:spacing w:line="360" w:lineRule="atLeast"/>
              <w:jc w:val="both"/>
              <w:rPr>
                <w:strike/>
              </w:rPr>
            </w:pPr>
            <w:r w:rsidRPr="0012616B">
              <w:rPr>
                <w:strike/>
              </w:rPr>
              <w:t>4.249.11.</w:t>
            </w:r>
          </w:p>
        </w:tc>
        <w:tc>
          <w:tcPr>
            <w:tcW w:w="6804" w:type="dxa"/>
            <w:shd w:val="clear" w:color="auto" w:fill="auto"/>
          </w:tcPr>
          <w:p w:rsidR="00EF589A" w:rsidRPr="002F4071" w:rsidRDefault="00EF589A" w:rsidP="00A556EB">
            <w:pPr>
              <w:pStyle w:val="Betarp"/>
              <w:spacing w:line="360" w:lineRule="atLeast"/>
              <w:rPr>
                <w:rFonts w:ascii="Times New Roman" w:hAnsi="Times New Roman"/>
                <w:b/>
                <w:strike/>
                <w:sz w:val="24"/>
                <w:szCs w:val="24"/>
              </w:rPr>
            </w:pPr>
            <w:r w:rsidRPr="002F4071">
              <w:rPr>
                <w:rFonts w:ascii="Times New Roman" w:hAnsi="Times New Roman"/>
                <w:strike/>
                <w:color w:val="000000"/>
                <w:sz w:val="24"/>
                <w:szCs w:val="24"/>
              </w:rPr>
              <w:t>sistemų, kai bendroji talpa iki 500 m</w:t>
            </w:r>
            <w:r w:rsidRPr="002F4071">
              <w:rPr>
                <w:rFonts w:ascii="Times New Roman" w:hAnsi="Times New Roman"/>
                <w:strike/>
                <w:color w:val="000000"/>
                <w:sz w:val="24"/>
                <w:szCs w:val="24"/>
                <w:vertAlign w:val="superscript"/>
              </w:rPr>
              <w:t>3</w:t>
            </w:r>
            <w:r w:rsidRPr="002F4071">
              <w:rPr>
                <w:rFonts w:ascii="Times New Roman" w:hAnsi="Times New Roman"/>
                <w:strike/>
                <w:color w:val="000000"/>
                <w:sz w:val="24"/>
                <w:szCs w:val="24"/>
              </w:rPr>
              <w:t> </w:t>
            </w:r>
          </w:p>
        </w:tc>
        <w:tc>
          <w:tcPr>
            <w:tcW w:w="1588" w:type="dxa"/>
            <w:shd w:val="clear" w:color="auto" w:fill="auto"/>
          </w:tcPr>
          <w:p w:rsidR="00EF589A" w:rsidRPr="002F4071" w:rsidRDefault="00EF589A"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8,6</w:t>
            </w:r>
          </w:p>
        </w:tc>
      </w:tr>
      <w:tr w:rsidR="00EF589A" w:rsidRPr="00123F53" w:rsidTr="00A556EB">
        <w:tc>
          <w:tcPr>
            <w:tcW w:w="1276" w:type="dxa"/>
            <w:shd w:val="clear" w:color="auto" w:fill="auto"/>
          </w:tcPr>
          <w:p w:rsidR="00EF589A" w:rsidRPr="0012616B" w:rsidRDefault="00EF589A" w:rsidP="002F4071">
            <w:pPr>
              <w:spacing w:line="360" w:lineRule="atLeast"/>
              <w:jc w:val="both"/>
              <w:rPr>
                <w:strike/>
              </w:rPr>
            </w:pPr>
            <w:r w:rsidRPr="0012616B">
              <w:rPr>
                <w:strike/>
              </w:rPr>
              <w:t>4.249.12.</w:t>
            </w:r>
          </w:p>
        </w:tc>
        <w:tc>
          <w:tcPr>
            <w:tcW w:w="6804" w:type="dxa"/>
            <w:shd w:val="clear" w:color="auto" w:fill="auto"/>
          </w:tcPr>
          <w:p w:rsidR="00EF589A" w:rsidRPr="002F4071" w:rsidRDefault="00EF589A" w:rsidP="004F78A1">
            <w:pPr>
              <w:pStyle w:val="Betarp"/>
              <w:spacing w:line="360" w:lineRule="atLeast"/>
              <w:rPr>
                <w:rFonts w:ascii="Times New Roman" w:hAnsi="Times New Roman"/>
                <w:b/>
                <w:strike/>
                <w:sz w:val="24"/>
                <w:szCs w:val="24"/>
              </w:rPr>
            </w:pPr>
            <w:r w:rsidRPr="002F4071">
              <w:rPr>
                <w:rFonts w:ascii="Times New Roman" w:hAnsi="Times New Roman"/>
                <w:strike/>
                <w:color w:val="000000"/>
                <w:sz w:val="24"/>
                <w:szCs w:val="24"/>
              </w:rPr>
              <w:t>sistemų, kai bendroji talpa nuo 501 iki 2 000 m</w:t>
            </w:r>
            <w:r w:rsidRPr="002F4071">
              <w:rPr>
                <w:rFonts w:ascii="Times New Roman" w:hAnsi="Times New Roman"/>
                <w:strike/>
                <w:color w:val="000000"/>
                <w:sz w:val="24"/>
                <w:szCs w:val="24"/>
                <w:vertAlign w:val="superscript"/>
              </w:rPr>
              <w:t>3</w:t>
            </w:r>
            <w:r w:rsidRPr="002F4071">
              <w:rPr>
                <w:rFonts w:ascii="Times New Roman" w:hAnsi="Times New Roman"/>
                <w:strike/>
                <w:color w:val="000000"/>
                <w:sz w:val="24"/>
                <w:szCs w:val="24"/>
              </w:rPr>
              <w:t> </w:t>
            </w:r>
          </w:p>
        </w:tc>
        <w:tc>
          <w:tcPr>
            <w:tcW w:w="1588" w:type="dxa"/>
            <w:shd w:val="clear" w:color="auto" w:fill="auto"/>
          </w:tcPr>
          <w:p w:rsidR="00EF589A" w:rsidRPr="002F4071" w:rsidRDefault="00EF589A"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13</w:t>
            </w:r>
          </w:p>
        </w:tc>
      </w:tr>
      <w:tr w:rsidR="00EF589A" w:rsidRPr="00123F53" w:rsidTr="00A556EB">
        <w:tc>
          <w:tcPr>
            <w:tcW w:w="1276" w:type="dxa"/>
            <w:shd w:val="clear" w:color="auto" w:fill="auto"/>
          </w:tcPr>
          <w:p w:rsidR="00EF589A" w:rsidRPr="0012616B" w:rsidRDefault="00EF589A" w:rsidP="002F4071">
            <w:pPr>
              <w:spacing w:line="360" w:lineRule="atLeast"/>
              <w:jc w:val="both"/>
              <w:rPr>
                <w:strike/>
              </w:rPr>
            </w:pPr>
            <w:r w:rsidRPr="0012616B">
              <w:rPr>
                <w:strike/>
              </w:rPr>
              <w:lastRenderedPageBreak/>
              <w:t>4.249.13.</w:t>
            </w:r>
          </w:p>
        </w:tc>
        <w:tc>
          <w:tcPr>
            <w:tcW w:w="6804" w:type="dxa"/>
            <w:shd w:val="clear" w:color="auto" w:fill="auto"/>
          </w:tcPr>
          <w:p w:rsidR="00EF589A" w:rsidRPr="002F4071" w:rsidRDefault="00EF589A" w:rsidP="002F4071">
            <w:pPr>
              <w:pStyle w:val="Betarp"/>
              <w:spacing w:line="360" w:lineRule="atLeast"/>
              <w:rPr>
                <w:rFonts w:ascii="Times New Roman" w:hAnsi="Times New Roman"/>
                <w:b/>
                <w:strike/>
                <w:sz w:val="24"/>
                <w:szCs w:val="24"/>
              </w:rPr>
            </w:pPr>
            <w:r w:rsidRPr="002F4071">
              <w:rPr>
                <w:rFonts w:ascii="Times New Roman" w:hAnsi="Times New Roman"/>
                <w:strike/>
                <w:color w:val="000000"/>
                <w:sz w:val="24"/>
                <w:szCs w:val="24"/>
              </w:rPr>
              <w:t>sistemų, kai bendroji talpa nuo 2 001 iki 5 000 m</w:t>
            </w:r>
            <w:r w:rsidRPr="002F4071">
              <w:rPr>
                <w:rFonts w:ascii="Times New Roman" w:hAnsi="Times New Roman"/>
                <w:strike/>
                <w:color w:val="000000"/>
                <w:sz w:val="24"/>
                <w:szCs w:val="24"/>
                <w:vertAlign w:val="superscript"/>
              </w:rPr>
              <w:t>3</w:t>
            </w:r>
            <w:r w:rsidRPr="002F4071">
              <w:rPr>
                <w:rFonts w:ascii="Times New Roman" w:hAnsi="Times New Roman"/>
                <w:strike/>
                <w:color w:val="000000"/>
                <w:sz w:val="24"/>
                <w:szCs w:val="24"/>
              </w:rPr>
              <w:t> </w:t>
            </w:r>
          </w:p>
        </w:tc>
        <w:tc>
          <w:tcPr>
            <w:tcW w:w="1588" w:type="dxa"/>
            <w:shd w:val="clear" w:color="auto" w:fill="auto"/>
          </w:tcPr>
          <w:p w:rsidR="00EF589A" w:rsidRPr="002F4071" w:rsidRDefault="00EF589A"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14</w:t>
            </w:r>
          </w:p>
        </w:tc>
      </w:tr>
      <w:tr w:rsidR="00EF589A" w:rsidRPr="00123F53" w:rsidTr="00A556EB">
        <w:tc>
          <w:tcPr>
            <w:tcW w:w="1276" w:type="dxa"/>
            <w:shd w:val="clear" w:color="auto" w:fill="auto"/>
          </w:tcPr>
          <w:p w:rsidR="00EF589A" w:rsidRPr="0012616B" w:rsidRDefault="00EF589A" w:rsidP="002F4071">
            <w:pPr>
              <w:spacing w:line="360" w:lineRule="atLeast"/>
              <w:jc w:val="both"/>
              <w:rPr>
                <w:strike/>
              </w:rPr>
            </w:pPr>
            <w:r w:rsidRPr="0012616B">
              <w:rPr>
                <w:strike/>
              </w:rPr>
              <w:t>4.249.14.</w:t>
            </w:r>
          </w:p>
        </w:tc>
        <w:tc>
          <w:tcPr>
            <w:tcW w:w="6804" w:type="dxa"/>
            <w:shd w:val="clear" w:color="auto" w:fill="auto"/>
          </w:tcPr>
          <w:p w:rsidR="00EF589A" w:rsidRPr="002F4071" w:rsidRDefault="00EF589A" w:rsidP="002F4071">
            <w:pPr>
              <w:pStyle w:val="Betarp"/>
              <w:spacing w:line="360" w:lineRule="atLeast"/>
              <w:rPr>
                <w:rFonts w:ascii="Times New Roman" w:hAnsi="Times New Roman"/>
                <w:b/>
                <w:strike/>
                <w:sz w:val="24"/>
                <w:szCs w:val="24"/>
              </w:rPr>
            </w:pPr>
            <w:r w:rsidRPr="002F4071">
              <w:rPr>
                <w:rFonts w:ascii="Times New Roman" w:hAnsi="Times New Roman"/>
                <w:strike/>
                <w:color w:val="000000"/>
                <w:sz w:val="24"/>
                <w:szCs w:val="24"/>
              </w:rPr>
              <w:t>sistemų, kai bendroji talpa nuo 5 001 iki 10 000 m</w:t>
            </w:r>
            <w:r w:rsidRPr="002F4071">
              <w:rPr>
                <w:rFonts w:ascii="Times New Roman" w:hAnsi="Times New Roman"/>
                <w:strike/>
                <w:color w:val="000000"/>
                <w:sz w:val="24"/>
                <w:szCs w:val="24"/>
                <w:vertAlign w:val="superscript"/>
              </w:rPr>
              <w:t>3</w:t>
            </w:r>
          </w:p>
        </w:tc>
        <w:tc>
          <w:tcPr>
            <w:tcW w:w="1588" w:type="dxa"/>
            <w:shd w:val="clear" w:color="auto" w:fill="auto"/>
          </w:tcPr>
          <w:p w:rsidR="00EF589A" w:rsidRPr="002F4071" w:rsidRDefault="00EF589A" w:rsidP="002F4071">
            <w:pPr>
              <w:pStyle w:val="Betarp"/>
              <w:spacing w:line="360" w:lineRule="atLeast"/>
              <w:rPr>
                <w:rFonts w:ascii="Times New Roman" w:hAnsi="Times New Roman"/>
                <w:strike/>
                <w:sz w:val="24"/>
                <w:szCs w:val="24"/>
              </w:rPr>
            </w:pPr>
            <w:r w:rsidRPr="002F4071">
              <w:rPr>
                <w:rFonts w:ascii="Times New Roman" w:hAnsi="Times New Roman"/>
                <w:strike/>
                <w:sz w:val="24"/>
                <w:szCs w:val="24"/>
              </w:rPr>
              <w:t>26</w:t>
            </w:r>
          </w:p>
        </w:tc>
      </w:tr>
      <w:tr w:rsidR="00EF589A" w:rsidRPr="00123F53" w:rsidTr="00A556EB">
        <w:tc>
          <w:tcPr>
            <w:tcW w:w="1276" w:type="dxa"/>
            <w:shd w:val="clear" w:color="auto" w:fill="auto"/>
          </w:tcPr>
          <w:p w:rsidR="00EF589A" w:rsidRPr="000B68F6" w:rsidRDefault="00EF589A" w:rsidP="002F4071">
            <w:pPr>
              <w:spacing w:line="360" w:lineRule="atLeast"/>
              <w:jc w:val="both"/>
              <w:rPr>
                <w:strike/>
              </w:rPr>
            </w:pPr>
            <w:r w:rsidRPr="000B68F6">
              <w:rPr>
                <w:strike/>
              </w:rPr>
              <w:t>4.249.15.</w:t>
            </w:r>
          </w:p>
        </w:tc>
        <w:tc>
          <w:tcPr>
            <w:tcW w:w="6804" w:type="dxa"/>
            <w:shd w:val="clear" w:color="auto" w:fill="auto"/>
          </w:tcPr>
          <w:p w:rsidR="00EF589A" w:rsidRPr="000B68F6" w:rsidRDefault="00EF589A" w:rsidP="004F78A1">
            <w:pPr>
              <w:pStyle w:val="Betarp"/>
              <w:spacing w:line="360" w:lineRule="atLeast"/>
              <w:rPr>
                <w:rFonts w:ascii="Times New Roman" w:hAnsi="Times New Roman"/>
                <w:b/>
                <w:strike/>
                <w:sz w:val="24"/>
                <w:szCs w:val="24"/>
              </w:rPr>
            </w:pPr>
            <w:r w:rsidRPr="000B68F6">
              <w:rPr>
                <w:rFonts w:ascii="Times New Roman" w:hAnsi="Times New Roman"/>
                <w:strike/>
                <w:color w:val="000000"/>
                <w:sz w:val="24"/>
                <w:szCs w:val="24"/>
              </w:rPr>
              <w:t>sistemų, kai bendroji talpa daugiau kaip 10 000 m</w:t>
            </w:r>
            <w:r w:rsidRPr="000B68F6">
              <w:rPr>
                <w:rFonts w:ascii="Times New Roman" w:hAnsi="Times New Roman"/>
                <w:strike/>
                <w:color w:val="000000"/>
                <w:sz w:val="24"/>
                <w:szCs w:val="24"/>
                <w:vertAlign w:val="superscript"/>
              </w:rPr>
              <w:t>3</w:t>
            </w:r>
            <w:r w:rsidRPr="000B68F6">
              <w:rPr>
                <w:rFonts w:ascii="Times New Roman" w:hAnsi="Times New Roman"/>
                <w:strike/>
                <w:color w:val="000000"/>
                <w:sz w:val="24"/>
                <w:szCs w:val="24"/>
              </w:rPr>
              <w:t> </w:t>
            </w:r>
          </w:p>
        </w:tc>
        <w:tc>
          <w:tcPr>
            <w:tcW w:w="1588" w:type="dxa"/>
            <w:shd w:val="clear" w:color="auto" w:fill="auto"/>
          </w:tcPr>
          <w:p w:rsidR="00EF589A" w:rsidRPr="000B68F6" w:rsidRDefault="00EF589A" w:rsidP="002F4071">
            <w:pPr>
              <w:pStyle w:val="Betarp"/>
              <w:spacing w:line="360" w:lineRule="atLeast"/>
              <w:rPr>
                <w:rFonts w:ascii="Times New Roman" w:hAnsi="Times New Roman"/>
                <w:strike/>
                <w:sz w:val="24"/>
                <w:szCs w:val="24"/>
              </w:rPr>
            </w:pPr>
            <w:r w:rsidRPr="000B68F6">
              <w:rPr>
                <w:rFonts w:ascii="Times New Roman" w:hAnsi="Times New Roman"/>
                <w:strike/>
                <w:sz w:val="24"/>
                <w:szCs w:val="24"/>
              </w:rPr>
              <w:t>34</w:t>
            </w:r>
          </w:p>
        </w:tc>
      </w:tr>
      <w:tr w:rsidR="00EF589A" w:rsidRPr="00123F53" w:rsidTr="00A556EB">
        <w:tc>
          <w:tcPr>
            <w:tcW w:w="1276" w:type="dxa"/>
            <w:shd w:val="clear" w:color="auto" w:fill="auto"/>
          </w:tcPr>
          <w:p w:rsidR="00EF589A" w:rsidRPr="000B68F6" w:rsidRDefault="00EF589A" w:rsidP="002F4071">
            <w:pPr>
              <w:spacing w:line="360" w:lineRule="atLeast"/>
              <w:jc w:val="both"/>
              <w:rPr>
                <w:strike/>
              </w:rPr>
            </w:pPr>
            <w:r w:rsidRPr="000B68F6">
              <w:rPr>
                <w:strike/>
              </w:rPr>
              <w:t>4.249.16.</w:t>
            </w:r>
          </w:p>
        </w:tc>
        <w:tc>
          <w:tcPr>
            <w:tcW w:w="6804" w:type="dxa"/>
            <w:shd w:val="clear" w:color="auto" w:fill="auto"/>
          </w:tcPr>
          <w:p w:rsidR="00EF589A" w:rsidRPr="000B68F6" w:rsidRDefault="00EF589A" w:rsidP="004F78A1">
            <w:pPr>
              <w:spacing w:line="360" w:lineRule="atLeast"/>
              <w:rPr>
                <w:strike/>
                <w:color w:val="000000"/>
              </w:rPr>
            </w:pPr>
            <w:r w:rsidRPr="000B68F6">
              <w:rPr>
                <w:strike/>
                <w:color w:val="000000"/>
              </w:rPr>
              <w:t>įrenginių, apsaugančių nuo aplinkos užteršimo, kai bendroji talpa iki 500 m</w:t>
            </w:r>
            <w:r w:rsidRPr="000B68F6">
              <w:rPr>
                <w:strike/>
                <w:color w:val="000000"/>
                <w:vertAlign w:val="superscript"/>
              </w:rPr>
              <w:t>3</w:t>
            </w:r>
          </w:p>
        </w:tc>
        <w:tc>
          <w:tcPr>
            <w:tcW w:w="1588" w:type="dxa"/>
            <w:shd w:val="clear" w:color="auto" w:fill="auto"/>
          </w:tcPr>
          <w:p w:rsidR="00EF589A" w:rsidRPr="000B68F6" w:rsidRDefault="00EF589A" w:rsidP="002F4071">
            <w:pPr>
              <w:pStyle w:val="Betarp"/>
              <w:spacing w:line="360" w:lineRule="atLeast"/>
              <w:rPr>
                <w:rFonts w:ascii="Times New Roman" w:hAnsi="Times New Roman"/>
                <w:strike/>
                <w:sz w:val="24"/>
                <w:szCs w:val="24"/>
              </w:rPr>
            </w:pPr>
            <w:r w:rsidRPr="000B68F6">
              <w:rPr>
                <w:rFonts w:ascii="Times New Roman" w:hAnsi="Times New Roman"/>
                <w:strike/>
                <w:sz w:val="24"/>
                <w:szCs w:val="24"/>
              </w:rPr>
              <w:t>4,3</w:t>
            </w:r>
          </w:p>
        </w:tc>
      </w:tr>
      <w:tr w:rsidR="00EF589A" w:rsidRPr="00123F53" w:rsidTr="00A556EB">
        <w:tc>
          <w:tcPr>
            <w:tcW w:w="1276" w:type="dxa"/>
            <w:shd w:val="clear" w:color="auto" w:fill="auto"/>
          </w:tcPr>
          <w:p w:rsidR="00EF589A" w:rsidRPr="000B68F6" w:rsidRDefault="00EF589A" w:rsidP="002F4071">
            <w:pPr>
              <w:spacing w:line="360" w:lineRule="atLeast"/>
              <w:jc w:val="both"/>
              <w:rPr>
                <w:strike/>
              </w:rPr>
            </w:pPr>
            <w:r w:rsidRPr="000B68F6">
              <w:rPr>
                <w:strike/>
              </w:rPr>
              <w:t>4.249.17</w:t>
            </w:r>
          </w:p>
        </w:tc>
        <w:tc>
          <w:tcPr>
            <w:tcW w:w="6804" w:type="dxa"/>
            <w:shd w:val="clear" w:color="auto" w:fill="auto"/>
          </w:tcPr>
          <w:p w:rsidR="00EF589A" w:rsidRPr="000B68F6" w:rsidRDefault="00EF589A" w:rsidP="004F78A1">
            <w:pPr>
              <w:spacing w:line="360" w:lineRule="atLeast"/>
              <w:ind w:left="32" w:hanging="32"/>
              <w:rPr>
                <w:strike/>
                <w:color w:val="000000"/>
              </w:rPr>
            </w:pPr>
            <w:r w:rsidRPr="000B68F6">
              <w:rPr>
                <w:strike/>
                <w:color w:val="000000"/>
              </w:rPr>
              <w:t>įrenginių, apsaugančių nuo aplinkos užteršimo, kai bendroji talpa nuo 501 iki 2 000 m</w:t>
            </w:r>
            <w:r w:rsidRPr="000B68F6">
              <w:rPr>
                <w:strike/>
                <w:color w:val="000000"/>
                <w:vertAlign w:val="superscript"/>
              </w:rPr>
              <w:t>3</w:t>
            </w:r>
            <w:r w:rsidRPr="000B68F6">
              <w:rPr>
                <w:strike/>
                <w:color w:val="000000"/>
              </w:rPr>
              <w:t> </w:t>
            </w:r>
          </w:p>
        </w:tc>
        <w:tc>
          <w:tcPr>
            <w:tcW w:w="1588" w:type="dxa"/>
            <w:shd w:val="clear" w:color="auto" w:fill="auto"/>
          </w:tcPr>
          <w:p w:rsidR="00EF589A" w:rsidRPr="000B68F6" w:rsidRDefault="00EF589A" w:rsidP="002F4071">
            <w:pPr>
              <w:pStyle w:val="Betarp"/>
              <w:spacing w:line="360" w:lineRule="atLeast"/>
              <w:rPr>
                <w:rFonts w:ascii="Times New Roman" w:hAnsi="Times New Roman"/>
                <w:strike/>
                <w:sz w:val="24"/>
                <w:szCs w:val="24"/>
              </w:rPr>
            </w:pPr>
            <w:r w:rsidRPr="000B68F6">
              <w:rPr>
                <w:rFonts w:ascii="Times New Roman" w:hAnsi="Times New Roman"/>
                <w:strike/>
                <w:sz w:val="24"/>
                <w:szCs w:val="24"/>
              </w:rPr>
              <w:t>17</w:t>
            </w:r>
          </w:p>
        </w:tc>
      </w:tr>
      <w:tr w:rsidR="00EF589A" w:rsidRPr="00123F53" w:rsidTr="00A556EB">
        <w:tc>
          <w:tcPr>
            <w:tcW w:w="1276" w:type="dxa"/>
            <w:shd w:val="clear" w:color="auto" w:fill="auto"/>
          </w:tcPr>
          <w:p w:rsidR="00EF589A" w:rsidRPr="000B68F6" w:rsidRDefault="00EF589A" w:rsidP="002F4071">
            <w:pPr>
              <w:spacing w:line="360" w:lineRule="atLeast"/>
              <w:jc w:val="both"/>
              <w:rPr>
                <w:strike/>
              </w:rPr>
            </w:pPr>
            <w:r w:rsidRPr="000B68F6">
              <w:rPr>
                <w:strike/>
              </w:rPr>
              <w:t>4.249.18.</w:t>
            </w:r>
          </w:p>
        </w:tc>
        <w:tc>
          <w:tcPr>
            <w:tcW w:w="6804" w:type="dxa"/>
            <w:shd w:val="clear" w:color="auto" w:fill="auto"/>
          </w:tcPr>
          <w:p w:rsidR="00EF589A" w:rsidRPr="000B68F6" w:rsidRDefault="00EF589A" w:rsidP="004F78A1">
            <w:pPr>
              <w:spacing w:line="360" w:lineRule="atLeast"/>
              <w:ind w:left="32" w:hanging="32"/>
              <w:rPr>
                <w:strike/>
                <w:color w:val="000000"/>
              </w:rPr>
            </w:pPr>
            <w:r w:rsidRPr="000B68F6">
              <w:rPr>
                <w:strike/>
                <w:color w:val="000000"/>
              </w:rPr>
              <w:t>įrenginių, apsaugančių nuo aplinkos užteršimo, kai bendroji talpa nuo 2 001 iki 5 000 m</w:t>
            </w:r>
            <w:r w:rsidRPr="000B68F6">
              <w:rPr>
                <w:strike/>
                <w:color w:val="000000"/>
                <w:vertAlign w:val="superscript"/>
              </w:rPr>
              <w:t>3</w:t>
            </w:r>
            <w:r w:rsidRPr="000B68F6">
              <w:rPr>
                <w:strike/>
                <w:color w:val="000000"/>
              </w:rPr>
              <w:t> </w:t>
            </w:r>
          </w:p>
        </w:tc>
        <w:tc>
          <w:tcPr>
            <w:tcW w:w="1588" w:type="dxa"/>
            <w:shd w:val="clear" w:color="auto" w:fill="auto"/>
          </w:tcPr>
          <w:p w:rsidR="00EF589A" w:rsidRPr="000B68F6" w:rsidRDefault="00EF589A" w:rsidP="002F4071">
            <w:pPr>
              <w:pStyle w:val="Betarp"/>
              <w:spacing w:line="360" w:lineRule="atLeast"/>
              <w:rPr>
                <w:rFonts w:ascii="Times New Roman" w:hAnsi="Times New Roman"/>
                <w:strike/>
                <w:sz w:val="24"/>
                <w:szCs w:val="24"/>
              </w:rPr>
            </w:pPr>
            <w:r w:rsidRPr="000B68F6">
              <w:rPr>
                <w:rFonts w:ascii="Times New Roman" w:hAnsi="Times New Roman"/>
                <w:strike/>
                <w:sz w:val="24"/>
                <w:szCs w:val="24"/>
              </w:rPr>
              <w:t>26</w:t>
            </w:r>
          </w:p>
        </w:tc>
      </w:tr>
      <w:tr w:rsidR="00EF589A" w:rsidRPr="000B68F6" w:rsidTr="00A556EB">
        <w:tc>
          <w:tcPr>
            <w:tcW w:w="1276" w:type="dxa"/>
            <w:shd w:val="clear" w:color="auto" w:fill="auto"/>
          </w:tcPr>
          <w:p w:rsidR="00EF589A" w:rsidRPr="000B68F6" w:rsidRDefault="00EF589A" w:rsidP="002F4071">
            <w:pPr>
              <w:spacing w:line="360" w:lineRule="atLeast"/>
              <w:jc w:val="both"/>
              <w:rPr>
                <w:strike/>
              </w:rPr>
            </w:pPr>
            <w:r w:rsidRPr="000B68F6">
              <w:rPr>
                <w:strike/>
              </w:rPr>
              <w:t>4.249.19.</w:t>
            </w:r>
          </w:p>
        </w:tc>
        <w:tc>
          <w:tcPr>
            <w:tcW w:w="6804" w:type="dxa"/>
            <w:shd w:val="clear" w:color="auto" w:fill="auto"/>
          </w:tcPr>
          <w:p w:rsidR="00EF589A" w:rsidRPr="000B68F6" w:rsidRDefault="00EF589A" w:rsidP="004F78A1">
            <w:pPr>
              <w:spacing w:line="360" w:lineRule="atLeast"/>
              <w:ind w:right="43"/>
              <w:rPr>
                <w:strike/>
                <w:color w:val="000000"/>
              </w:rPr>
            </w:pPr>
            <w:r w:rsidRPr="000B68F6">
              <w:rPr>
                <w:strike/>
                <w:color w:val="000000"/>
              </w:rPr>
              <w:t>įrenginių, apsaugančių nuo aplinkos užteršimo, kai bendroji talpa nuo 5 001 iki 10 000 m</w:t>
            </w:r>
            <w:r w:rsidRPr="000B68F6">
              <w:rPr>
                <w:strike/>
                <w:color w:val="000000"/>
                <w:vertAlign w:val="superscript"/>
              </w:rPr>
              <w:t>3</w:t>
            </w:r>
            <w:r w:rsidRPr="000B68F6">
              <w:rPr>
                <w:strike/>
                <w:color w:val="000000"/>
              </w:rPr>
              <w:t> </w:t>
            </w:r>
          </w:p>
        </w:tc>
        <w:tc>
          <w:tcPr>
            <w:tcW w:w="1588" w:type="dxa"/>
            <w:shd w:val="clear" w:color="auto" w:fill="auto"/>
          </w:tcPr>
          <w:p w:rsidR="00EF589A" w:rsidRPr="000B68F6" w:rsidRDefault="00EF589A" w:rsidP="002F4071">
            <w:pPr>
              <w:pStyle w:val="Betarp"/>
              <w:spacing w:line="360" w:lineRule="atLeast"/>
              <w:rPr>
                <w:rFonts w:ascii="Times New Roman" w:hAnsi="Times New Roman"/>
                <w:strike/>
                <w:sz w:val="24"/>
                <w:szCs w:val="24"/>
              </w:rPr>
            </w:pPr>
            <w:r w:rsidRPr="000B68F6">
              <w:rPr>
                <w:rFonts w:ascii="Times New Roman" w:hAnsi="Times New Roman"/>
                <w:strike/>
                <w:sz w:val="24"/>
                <w:szCs w:val="24"/>
              </w:rPr>
              <w:t>34</w:t>
            </w:r>
          </w:p>
        </w:tc>
      </w:tr>
      <w:tr w:rsidR="00EF589A" w:rsidRPr="000B68F6" w:rsidTr="00A556EB">
        <w:tc>
          <w:tcPr>
            <w:tcW w:w="1276" w:type="dxa"/>
            <w:shd w:val="clear" w:color="auto" w:fill="auto"/>
          </w:tcPr>
          <w:p w:rsidR="00EF589A" w:rsidRPr="000B68F6" w:rsidRDefault="00EF589A" w:rsidP="002F4071">
            <w:pPr>
              <w:spacing w:line="360" w:lineRule="atLeast"/>
              <w:jc w:val="both"/>
              <w:rPr>
                <w:strike/>
              </w:rPr>
            </w:pPr>
            <w:r w:rsidRPr="000B68F6">
              <w:rPr>
                <w:strike/>
              </w:rPr>
              <w:t>4.249.20.</w:t>
            </w:r>
          </w:p>
        </w:tc>
        <w:tc>
          <w:tcPr>
            <w:tcW w:w="6804" w:type="dxa"/>
            <w:shd w:val="clear" w:color="auto" w:fill="auto"/>
          </w:tcPr>
          <w:p w:rsidR="00EF589A" w:rsidRPr="000B68F6" w:rsidRDefault="00EF589A" w:rsidP="004F78A1">
            <w:pPr>
              <w:spacing w:line="360" w:lineRule="atLeast"/>
              <w:rPr>
                <w:strike/>
                <w:color w:val="000000"/>
              </w:rPr>
            </w:pPr>
            <w:r w:rsidRPr="000B68F6">
              <w:rPr>
                <w:strike/>
                <w:color w:val="000000"/>
              </w:rPr>
              <w:t>įrenginių, apsaugančių nuo aplinkos užteršimo, kai bendroji talpa daugiau kaip 10 000 m</w:t>
            </w:r>
            <w:r w:rsidRPr="000B68F6">
              <w:rPr>
                <w:strike/>
                <w:color w:val="000000"/>
                <w:vertAlign w:val="superscript"/>
              </w:rPr>
              <w:t>3</w:t>
            </w:r>
          </w:p>
        </w:tc>
        <w:tc>
          <w:tcPr>
            <w:tcW w:w="1588" w:type="dxa"/>
            <w:shd w:val="clear" w:color="auto" w:fill="auto"/>
          </w:tcPr>
          <w:p w:rsidR="00EF589A" w:rsidRPr="000B68F6" w:rsidRDefault="00EF589A" w:rsidP="002F4071">
            <w:pPr>
              <w:pStyle w:val="Betarp"/>
              <w:spacing w:line="360" w:lineRule="atLeast"/>
              <w:rPr>
                <w:rFonts w:ascii="Times New Roman" w:hAnsi="Times New Roman"/>
                <w:strike/>
                <w:sz w:val="24"/>
                <w:szCs w:val="24"/>
              </w:rPr>
            </w:pPr>
            <w:r w:rsidRPr="000B68F6">
              <w:rPr>
                <w:rFonts w:ascii="Times New Roman" w:hAnsi="Times New Roman"/>
                <w:strike/>
                <w:sz w:val="24"/>
                <w:szCs w:val="24"/>
              </w:rPr>
              <w:t>43</w:t>
            </w:r>
            <w:r w:rsidRPr="000B68F6">
              <w:rPr>
                <w:rFonts w:ascii="Times New Roman" w:hAnsi="Times New Roman"/>
                <w:sz w:val="24"/>
                <w:szCs w:val="24"/>
              </w:rPr>
              <w:t>“</w:t>
            </w:r>
            <w:r w:rsidR="002F4071" w:rsidRPr="000B68F6">
              <w:rPr>
                <w:rFonts w:ascii="Times New Roman" w:hAnsi="Times New Roman"/>
                <w:sz w:val="24"/>
                <w:szCs w:val="24"/>
              </w:rPr>
              <w:t>.</w:t>
            </w:r>
          </w:p>
        </w:tc>
      </w:tr>
    </w:tbl>
    <w:p w:rsidR="002F4071" w:rsidRPr="000B68F6" w:rsidRDefault="002F4071" w:rsidP="00B914AC">
      <w:pPr>
        <w:pStyle w:val="Tekstas"/>
        <w:numPr>
          <w:ilvl w:val="0"/>
          <w:numId w:val="17"/>
        </w:numPr>
        <w:tabs>
          <w:tab w:val="clear" w:pos="916"/>
          <w:tab w:val="left" w:pos="1276"/>
        </w:tabs>
        <w:ind w:left="0" w:firstLine="720"/>
      </w:pPr>
      <w:r w:rsidRPr="000B68F6">
        <w:t xml:space="preserve">Pakeisti </w:t>
      </w:r>
      <w:r w:rsidRPr="000B68F6">
        <w:rPr>
          <w:lang w:eastAsia="lt-LT"/>
        </w:rPr>
        <w:t xml:space="preserve">4.250 </w:t>
      </w:r>
      <w:r w:rsidRPr="000B68F6">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1662BF" w:rsidRPr="000B68F6" w:rsidTr="00A556EB">
        <w:tc>
          <w:tcPr>
            <w:tcW w:w="1276" w:type="dxa"/>
            <w:shd w:val="clear" w:color="auto" w:fill="auto"/>
          </w:tcPr>
          <w:p w:rsidR="001662BF" w:rsidRPr="000B68F6" w:rsidRDefault="001662BF" w:rsidP="00412D8B">
            <w:pPr>
              <w:spacing w:line="360" w:lineRule="atLeast"/>
              <w:jc w:val="both"/>
              <w:rPr>
                <w:b/>
              </w:rPr>
            </w:pPr>
            <w:r w:rsidRPr="000B68F6">
              <w:t>„4.</w:t>
            </w:r>
            <w:r w:rsidR="00412D8B" w:rsidRPr="000B68F6">
              <w:t>250</w:t>
            </w:r>
            <w:r w:rsidRPr="000B68F6">
              <w:t>.</w:t>
            </w:r>
          </w:p>
        </w:tc>
        <w:tc>
          <w:tcPr>
            <w:tcW w:w="6804" w:type="dxa"/>
            <w:shd w:val="clear" w:color="auto" w:fill="auto"/>
          </w:tcPr>
          <w:p w:rsidR="001662BF" w:rsidRPr="000B68F6" w:rsidRDefault="001662BF" w:rsidP="00713F11">
            <w:pPr>
              <w:pStyle w:val="Betarp"/>
              <w:spacing w:line="360" w:lineRule="atLeast"/>
              <w:rPr>
                <w:rFonts w:ascii="Times New Roman" w:hAnsi="Times New Roman"/>
                <w:bCs/>
                <w:color w:val="000000"/>
                <w:sz w:val="24"/>
                <w:szCs w:val="24"/>
              </w:rPr>
            </w:pPr>
            <w:r w:rsidRPr="000B68F6">
              <w:rPr>
                <w:rFonts w:ascii="Times New Roman" w:hAnsi="Times New Roman"/>
                <w:b/>
                <w:color w:val="000000"/>
                <w:sz w:val="24"/>
                <w:szCs w:val="24"/>
              </w:rPr>
              <w:t>nesavaeigio</w:t>
            </w:r>
            <w:r w:rsidRPr="000B68F6">
              <w:rPr>
                <w:rFonts w:ascii="Times New Roman" w:hAnsi="Times New Roman"/>
                <w:bCs/>
                <w:color w:val="000000"/>
                <w:sz w:val="24"/>
                <w:szCs w:val="24"/>
              </w:rPr>
              <w:t xml:space="preserve"> </w:t>
            </w:r>
            <w:r w:rsidRPr="000B68F6">
              <w:rPr>
                <w:rFonts w:ascii="Times New Roman" w:hAnsi="Times New Roman"/>
                <w:sz w:val="24"/>
                <w:szCs w:val="24"/>
              </w:rPr>
              <w:t>vidaus</w:t>
            </w:r>
            <w:r w:rsidRPr="000B68F6">
              <w:rPr>
                <w:rFonts w:ascii="Times New Roman" w:hAnsi="Times New Roman"/>
                <w:sz w:val="24"/>
                <w:szCs w:val="24"/>
                <w:lang w:eastAsia="lt-LT"/>
              </w:rPr>
              <w:t xml:space="preserve"> vandenų laivo</w:t>
            </w:r>
            <w:r w:rsidRPr="000B68F6">
              <w:rPr>
                <w:rFonts w:ascii="Times New Roman" w:hAnsi="Times New Roman"/>
                <w:strike/>
                <w:sz w:val="24"/>
                <w:szCs w:val="24"/>
                <w:lang w:eastAsia="lt-LT"/>
              </w:rPr>
              <w:t>, žvejybos laivo plūduriuojančiojo įrenginio</w:t>
            </w:r>
            <w:r w:rsidRPr="000B68F6">
              <w:rPr>
                <w:rFonts w:ascii="Times New Roman" w:hAnsi="Times New Roman"/>
                <w:sz w:val="24"/>
                <w:szCs w:val="24"/>
                <w:lang w:eastAsia="lt-LT"/>
              </w:rPr>
              <w:t xml:space="preserve"> </w:t>
            </w:r>
            <w:r w:rsidRPr="000B68F6">
              <w:rPr>
                <w:rFonts w:ascii="Times New Roman" w:hAnsi="Times New Roman"/>
                <w:color w:val="000000"/>
                <w:sz w:val="24"/>
                <w:szCs w:val="24"/>
                <w:lang w:eastAsia="lt-LT"/>
              </w:rPr>
              <w:t>ir plūduriuojančiosios priemonės</w:t>
            </w:r>
            <w:r w:rsidRPr="000B68F6">
              <w:rPr>
                <w:rFonts w:ascii="Times New Roman" w:hAnsi="Times New Roman"/>
                <w:strike/>
                <w:color w:val="000000"/>
                <w:sz w:val="24"/>
                <w:szCs w:val="24"/>
                <w:lang w:eastAsia="lt-LT"/>
              </w:rPr>
              <w:t xml:space="preserve"> mechanizmų</w:t>
            </w:r>
            <w:r w:rsidRPr="000B68F6">
              <w:rPr>
                <w:rFonts w:ascii="Times New Roman" w:hAnsi="Times New Roman"/>
                <w:color w:val="FF0000"/>
                <w:sz w:val="24"/>
                <w:szCs w:val="24"/>
              </w:rPr>
              <w:t xml:space="preserve"> </w:t>
            </w:r>
            <w:r w:rsidRPr="00713F11">
              <w:rPr>
                <w:rFonts w:ascii="Times New Roman" w:hAnsi="Times New Roman"/>
                <w:strike/>
                <w:color w:val="000000"/>
                <w:sz w:val="24"/>
                <w:szCs w:val="24"/>
                <w:lang w:eastAsia="lt-LT"/>
              </w:rPr>
              <w:t>kasmetinę</w:t>
            </w:r>
            <w:r w:rsidRPr="000B68F6">
              <w:rPr>
                <w:rFonts w:ascii="Times New Roman" w:hAnsi="Times New Roman"/>
                <w:color w:val="000000"/>
                <w:sz w:val="24"/>
                <w:szCs w:val="24"/>
                <w:lang w:eastAsia="lt-LT"/>
              </w:rPr>
              <w:t xml:space="preserve"> </w:t>
            </w:r>
            <w:r w:rsidRPr="000B68F6">
              <w:rPr>
                <w:rFonts w:ascii="Times New Roman" w:hAnsi="Times New Roman"/>
                <w:b/>
                <w:bCs/>
                <w:sz w:val="24"/>
                <w:szCs w:val="24"/>
                <w:lang w:eastAsia="lt-LT"/>
              </w:rPr>
              <w:t>techninę</w:t>
            </w:r>
            <w:r w:rsidRPr="000B68F6">
              <w:rPr>
                <w:rFonts w:ascii="Times New Roman" w:hAnsi="Times New Roman"/>
                <w:sz w:val="24"/>
                <w:szCs w:val="24"/>
                <w:lang w:eastAsia="lt-LT"/>
              </w:rPr>
              <w:t xml:space="preserve"> </w:t>
            </w:r>
            <w:r w:rsidRPr="000B68F6">
              <w:rPr>
                <w:rFonts w:ascii="Times New Roman" w:hAnsi="Times New Roman"/>
                <w:color w:val="000000"/>
                <w:sz w:val="24"/>
                <w:szCs w:val="24"/>
                <w:lang w:eastAsia="lt-LT"/>
              </w:rPr>
              <w:t xml:space="preserve">apžiūrą pagal </w:t>
            </w:r>
            <w:r w:rsidRPr="000B68F6">
              <w:rPr>
                <w:rFonts w:ascii="Times New Roman" w:hAnsi="Times New Roman"/>
                <w:strike/>
                <w:color w:val="000000"/>
                <w:sz w:val="24"/>
                <w:szCs w:val="24"/>
                <w:lang w:eastAsia="lt-LT"/>
              </w:rPr>
              <w:t>pagrindinių ir pagalbinių variklių galią (AG)</w:t>
            </w:r>
            <w:r w:rsidRPr="000B68F6">
              <w:rPr>
                <w:rFonts w:ascii="Times New Roman" w:hAnsi="Times New Roman"/>
                <w:color w:val="000000"/>
                <w:sz w:val="24"/>
                <w:szCs w:val="24"/>
                <w:lang w:eastAsia="lt-LT"/>
              </w:rPr>
              <w:t xml:space="preserve"> </w:t>
            </w:r>
            <w:r w:rsidRPr="000B68F6">
              <w:rPr>
                <w:rFonts w:ascii="Times New Roman" w:hAnsi="Times New Roman"/>
                <w:b/>
                <w:bCs/>
                <w:sz w:val="24"/>
                <w:szCs w:val="24"/>
                <w:lang w:eastAsia="lt-LT"/>
              </w:rPr>
              <w:t>bendrą korpuso ilgį:</w:t>
            </w:r>
            <w:r w:rsidRPr="000B68F6">
              <w:rPr>
                <w:rFonts w:ascii="Times New Roman" w:hAnsi="Times New Roman"/>
                <w:sz w:val="24"/>
                <w:szCs w:val="24"/>
                <w:lang w:eastAsia="lt-LT"/>
              </w:rPr>
              <w:t> </w:t>
            </w:r>
          </w:p>
        </w:tc>
        <w:tc>
          <w:tcPr>
            <w:tcW w:w="1588" w:type="dxa"/>
            <w:shd w:val="clear" w:color="auto" w:fill="auto"/>
          </w:tcPr>
          <w:p w:rsidR="001662BF" w:rsidRPr="000B68F6" w:rsidRDefault="001662BF" w:rsidP="001662BF">
            <w:pPr>
              <w:pStyle w:val="Betarp"/>
              <w:spacing w:line="360" w:lineRule="atLeast"/>
              <w:rPr>
                <w:rFonts w:ascii="Times New Roman" w:hAnsi="Times New Roman"/>
                <w:strike/>
                <w:sz w:val="24"/>
                <w:szCs w:val="24"/>
              </w:rPr>
            </w:pPr>
          </w:p>
        </w:tc>
      </w:tr>
      <w:tr w:rsidR="001662BF" w:rsidRPr="000B68F6" w:rsidTr="00A556EB">
        <w:tc>
          <w:tcPr>
            <w:tcW w:w="1276" w:type="dxa"/>
            <w:shd w:val="clear" w:color="auto" w:fill="auto"/>
          </w:tcPr>
          <w:p w:rsidR="001662BF" w:rsidRPr="000B68F6" w:rsidRDefault="001662BF" w:rsidP="001662BF">
            <w:pPr>
              <w:spacing w:line="360" w:lineRule="atLeast"/>
              <w:jc w:val="both"/>
              <w:rPr>
                <w:b/>
                <w:bCs/>
                <w:color w:val="000000"/>
              </w:rPr>
            </w:pPr>
            <w:r w:rsidRPr="000B68F6">
              <w:t>4</w:t>
            </w:r>
            <w:r w:rsidRPr="000B68F6">
              <w:rPr>
                <w:bCs/>
                <w:color w:val="000000"/>
              </w:rPr>
              <w:t>.250</w:t>
            </w:r>
            <w:r w:rsidRPr="000B68F6">
              <w:t>.1.</w:t>
            </w:r>
          </w:p>
        </w:tc>
        <w:tc>
          <w:tcPr>
            <w:tcW w:w="6804" w:type="dxa"/>
            <w:shd w:val="clear" w:color="auto" w:fill="auto"/>
          </w:tcPr>
          <w:p w:rsidR="001662BF" w:rsidRPr="000B68F6" w:rsidRDefault="001662BF" w:rsidP="00A556EB">
            <w:pPr>
              <w:pStyle w:val="Betarp"/>
              <w:spacing w:line="360" w:lineRule="atLeast"/>
              <w:rPr>
                <w:rFonts w:ascii="Times New Roman" w:hAnsi="Times New Roman"/>
                <w:color w:val="000000"/>
                <w:sz w:val="24"/>
                <w:szCs w:val="24"/>
              </w:rPr>
            </w:pPr>
            <w:r w:rsidRPr="000B68F6">
              <w:rPr>
                <w:rFonts w:ascii="Times New Roman" w:hAnsi="Times New Roman"/>
                <w:color w:val="000000"/>
                <w:sz w:val="24"/>
                <w:szCs w:val="24"/>
              </w:rPr>
              <w:t xml:space="preserve">iki </w:t>
            </w:r>
            <w:r w:rsidRPr="000B68F6">
              <w:rPr>
                <w:rFonts w:ascii="Times New Roman" w:hAnsi="Times New Roman"/>
                <w:strike/>
                <w:color w:val="000000"/>
                <w:sz w:val="24"/>
                <w:szCs w:val="24"/>
              </w:rPr>
              <w:t>100 AG</w:t>
            </w:r>
            <w:r w:rsidRPr="000B68F6">
              <w:rPr>
                <w:rFonts w:ascii="Times New Roman" w:hAnsi="Times New Roman"/>
                <w:color w:val="000000"/>
                <w:sz w:val="24"/>
                <w:szCs w:val="24"/>
              </w:rPr>
              <w:t xml:space="preserve"> </w:t>
            </w:r>
            <w:r w:rsidRPr="000B68F6">
              <w:rPr>
                <w:rFonts w:ascii="Times New Roman" w:hAnsi="Times New Roman"/>
                <w:b/>
                <w:bCs/>
                <w:color w:val="000000"/>
                <w:sz w:val="24"/>
                <w:szCs w:val="24"/>
              </w:rPr>
              <w:t xml:space="preserve">20 m </w:t>
            </w:r>
          </w:p>
        </w:tc>
        <w:tc>
          <w:tcPr>
            <w:tcW w:w="1588" w:type="dxa"/>
            <w:shd w:val="clear" w:color="auto" w:fill="auto"/>
          </w:tcPr>
          <w:p w:rsidR="001662BF" w:rsidRPr="000B68F6" w:rsidRDefault="001662BF" w:rsidP="001662BF">
            <w:pPr>
              <w:pStyle w:val="Betarp"/>
              <w:spacing w:line="360" w:lineRule="atLeast"/>
              <w:rPr>
                <w:rFonts w:ascii="Times New Roman" w:hAnsi="Times New Roman"/>
                <w:sz w:val="24"/>
                <w:szCs w:val="24"/>
              </w:rPr>
            </w:pPr>
            <w:r w:rsidRPr="000B68F6">
              <w:rPr>
                <w:rFonts w:ascii="Times New Roman" w:hAnsi="Times New Roman"/>
                <w:strike/>
                <w:sz w:val="24"/>
                <w:szCs w:val="24"/>
              </w:rPr>
              <w:t>13</w:t>
            </w:r>
            <w:r w:rsidRPr="000B68F6">
              <w:rPr>
                <w:rFonts w:ascii="Times New Roman" w:hAnsi="Times New Roman"/>
                <w:sz w:val="24"/>
                <w:szCs w:val="24"/>
              </w:rPr>
              <w:t xml:space="preserve"> </w:t>
            </w:r>
            <w:r w:rsidRPr="000B68F6">
              <w:rPr>
                <w:rFonts w:ascii="Times New Roman" w:hAnsi="Times New Roman"/>
                <w:b/>
                <w:bCs/>
                <w:sz w:val="24"/>
                <w:szCs w:val="24"/>
              </w:rPr>
              <w:t>29</w:t>
            </w:r>
          </w:p>
        </w:tc>
      </w:tr>
      <w:tr w:rsidR="001662BF" w:rsidRPr="000B68F6" w:rsidTr="00A556EB">
        <w:tc>
          <w:tcPr>
            <w:tcW w:w="1276" w:type="dxa"/>
            <w:shd w:val="clear" w:color="auto" w:fill="auto"/>
          </w:tcPr>
          <w:p w:rsidR="001662BF" w:rsidRPr="000B68F6" w:rsidRDefault="001662BF" w:rsidP="001662BF">
            <w:pPr>
              <w:spacing w:line="360" w:lineRule="atLeast"/>
              <w:jc w:val="both"/>
              <w:rPr>
                <w:b/>
                <w:bCs/>
                <w:color w:val="000000"/>
              </w:rPr>
            </w:pPr>
            <w:r w:rsidRPr="000B68F6">
              <w:t>4</w:t>
            </w:r>
            <w:r w:rsidRPr="000B68F6">
              <w:rPr>
                <w:bCs/>
                <w:color w:val="000000"/>
              </w:rPr>
              <w:t>.250</w:t>
            </w:r>
            <w:r w:rsidRPr="000B68F6">
              <w:t>.2.</w:t>
            </w:r>
          </w:p>
        </w:tc>
        <w:tc>
          <w:tcPr>
            <w:tcW w:w="6804" w:type="dxa"/>
            <w:shd w:val="clear" w:color="auto" w:fill="auto"/>
          </w:tcPr>
          <w:p w:rsidR="001662BF" w:rsidRPr="000B68F6" w:rsidRDefault="001662BF" w:rsidP="001662BF">
            <w:pPr>
              <w:pStyle w:val="Betarp"/>
              <w:spacing w:line="360" w:lineRule="atLeast"/>
              <w:rPr>
                <w:rFonts w:ascii="Times New Roman" w:hAnsi="Times New Roman"/>
                <w:b/>
                <w:bCs/>
                <w:color w:val="000000"/>
                <w:sz w:val="24"/>
                <w:szCs w:val="24"/>
              </w:rPr>
            </w:pPr>
            <w:r w:rsidRPr="000B68F6">
              <w:rPr>
                <w:rFonts w:ascii="Times New Roman" w:hAnsi="Times New Roman"/>
                <w:strike/>
                <w:color w:val="000000"/>
                <w:sz w:val="24"/>
                <w:szCs w:val="24"/>
              </w:rPr>
              <w:t>nuo 101 iki 400 AG</w:t>
            </w:r>
            <w:r w:rsidRPr="000B68F6">
              <w:rPr>
                <w:rFonts w:ascii="Times New Roman" w:hAnsi="Times New Roman"/>
                <w:color w:val="000000"/>
                <w:sz w:val="24"/>
                <w:szCs w:val="24"/>
              </w:rPr>
              <w:t xml:space="preserve"> </w:t>
            </w:r>
            <w:r w:rsidRPr="000B68F6">
              <w:rPr>
                <w:rFonts w:ascii="Times New Roman" w:hAnsi="Times New Roman"/>
                <w:b/>
                <w:bCs/>
                <w:color w:val="000000"/>
                <w:sz w:val="24"/>
                <w:szCs w:val="24"/>
              </w:rPr>
              <w:t>daugiau kaip 20</w:t>
            </w:r>
            <w:r w:rsidR="00A556EB" w:rsidRPr="000B68F6">
              <w:rPr>
                <w:rFonts w:ascii="Times New Roman" w:hAnsi="Times New Roman"/>
                <w:b/>
                <w:bCs/>
                <w:color w:val="000000"/>
                <w:sz w:val="24"/>
                <w:szCs w:val="24"/>
              </w:rPr>
              <w:t>,01</w:t>
            </w:r>
            <w:r w:rsidRPr="000B68F6">
              <w:rPr>
                <w:rFonts w:ascii="Times New Roman" w:hAnsi="Times New Roman"/>
                <w:b/>
                <w:bCs/>
                <w:color w:val="000000"/>
                <w:sz w:val="24"/>
                <w:szCs w:val="24"/>
              </w:rPr>
              <w:t xml:space="preserve"> m</w:t>
            </w:r>
          </w:p>
        </w:tc>
        <w:tc>
          <w:tcPr>
            <w:tcW w:w="1588" w:type="dxa"/>
            <w:shd w:val="clear" w:color="auto" w:fill="auto"/>
          </w:tcPr>
          <w:p w:rsidR="001662BF" w:rsidRPr="000B68F6" w:rsidRDefault="001662BF" w:rsidP="001662BF">
            <w:pPr>
              <w:pStyle w:val="Betarp"/>
              <w:spacing w:line="360" w:lineRule="atLeast"/>
              <w:rPr>
                <w:rFonts w:ascii="Times New Roman" w:hAnsi="Times New Roman"/>
                <w:strike/>
                <w:sz w:val="24"/>
                <w:szCs w:val="24"/>
              </w:rPr>
            </w:pPr>
            <w:r w:rsidRPr="000B68F6">
              <w:rPr>
                <w:rFonts w:ascii="Times New Roman" w:hAnsi="Times New Roman"/>
                <w:strike/>
                <w:sz w:val="24"/>
                <w:szCs w:val="24"/>
              </w:rPr>
              <w:t>21</w:t>
            </w:r>
            <w:r w:rsidRPr="000B68F6">
              <w:rPr>
                <w:rFonts w:ascii="Times New Roman" w:hAnsi="Times New Roman"/>
                <w:b/>
                <w:bCs/>
                <w:sz w:val="24"/>
                <w:szCs w:val="24"/>
              </w:rPr>
              <w:t xml:space="preserve"> 36</w:t>
            </w:r>
          </w:p>
        </w:tc>
      </w:tr>
      <w:tr w:rsidR="001662BF" w:rsidRPr="001662BF" w:rsidTr="00A556EB">
        <w:tc>
          <w:tcPr>
            <w:tcW w:w="1276" w:type="dxa"/>
            <w:shd w:val="clear" w:color="auto" w:fill="auto"/>
          </w:tcPr>
          <w:p w:rsidR="001662BF" w:rsidRPr="000B68F6" w:rsidRDefault="001662BF" w:rsidP="001662BF">
            <w:pPr>
              <w:spacing w:line="360" w:lineRule="atLeast"/>
              <w:jc w:val="both"/>
              <w:rPr>
                <w:b/>
                <w:bCs/>
                <w:strike/>
                <w:color w:val="000000"/>
              </w:rPr>
            </w:pPr>
            <w:r w:rsidRPr="000B68F6">
              <w:rPr>
                <w:strike/>
              </w:rPr>
              <w:t>4</w:t>
            </w:r>
            <w:r w:rsidRPr="000B68F6">
              <w:rPr>
                <w:bCs/>
                <w:strike/>
                <w:color w:val="000000"/>
              </w:rPr>
              <w:t>.250</w:t>
            </w:r>
            <w:r w:rsidRPr="000B68F6">
              <w:rPr>
                <w:strike/>
              </w:rPr>
              <w:t>.3.</w:t>
            </w:r>
          </w:p>
        </w:tc>
        <w:tc>
          <w:tcPr>
            <w:tcW w:w="6804" w:type="dxa"/>
            <w:shd w:val="clear" w:color="auto" w:fill="auto"/>
          </w:tcPr>
          <w:p w:rsidR="001662BF" w:rsidRPr="000B68F6" w:rsidRDefault="001662BF" w:rsidP="001662BF">
            <w:pPr>
              <w:pStyle w:val="Betarp"/>
              <w:spacing w:line="360" w:lineRule="atLeast"/>
              <w:rPr>
                <w:rFonts w:ascii="Times New Roman" w:hAnsi="Times New Roman"/>
                <w:strike/>
                <w:color w:val="000000"/>
                <w:sz w:val="24"/>
                <w:szCs w:val="24"/>
              </w:rPr>
            </w:pPr>
            <w:r w:rsidRPr="000B68F6">
              <w:rPr>
                <w:rFonts w:ascii="Times New Roman" w:hAnsi="Times New Roman"/>
                <w:strike/>
                <w:color w:val="000000"/>
                <w:sz w:val="24"/>
                <w:szCs w:val="24"/>
              </w:rPr>
              <w:t>nuo 401 iki 1 500 AG</w:t>
            </w:r>
          </w:p>
        </w:tc>
        <w:tc>
          <w:tcPr>
            <w:tcW w:w="1588" w:type="dxa"/>
            <w:shd w:val="clear" w:color="auto" w:fill="auto"/>
          </w:tcPr>
          <w:p w:rsidR="001662BF" w:rsidRPr="000B68F6" w:rsidRDefault="001662BF" w:rsidP="001662BF">
            <w:pPr>
              <w:pStyle w:val="Betarp"/>
              <w:spacing w:line="360" w:lineRule="atLeast"/>
              <w:rPr>
                <w:rFonts w:ascii="Times New Roman" w:hAnsi="Times New Roman"/>
                <w:strike/>
                <w:sz w:val="24"/>
                <w:szCs w:val="24"/>
              </w:rPr>
            </w:pPr>
            <w:r w:rsidRPr="000B68F6">
              <w:rPr>
                <w:rFonts w:ascii="Times New Roman" w:hAnsi="Times New Roman"/>
                <w:strike/>
                <w:sz w:val="24"/>
                <w:szCs w:val="24"/>
              </w:rPr>
              <w:t>30</w:t>
            </w:r>
            <w:r w:rsidRPr="000B68F6">
              <w:rPr>
                <w:rFonts w:ascii="Times New Roman" w:hAnsi="Times New Roman"/>
                <w:b/>
                <w:bCs/>
                <w:strike/>
                <w:sz w:val="24"/>
                <w:szCs w:val="24"/>
              </w:rPr>
              <w:t xml:space="preserve"> </w:t>
            </w:r>
          </w:p>
        </w:tc>
      </w:tr>
      <w:tr w:rsidR="001662BF" w:rsidRPr="002C1C0E" w:rsidTr="00A556EB">
        <w:tc>
          <w:tcPr>
            <w:tcW w:w="1276" w:type="dxa"/>
            <w:shd w:val="clear" w:color="auto" w:fill="auto"/>
          </w:tcPr>
          <w:p w:rsidR="001662BF" w:rsidRPr="002C1C0E" w:rsidRDefault="001662BF" w:rsidP="001662BF">
            <w:pPr>
              <w:spacing w:line="360" w:lineRule="atLeast"/>
              <w:jc w:val="both"/>
              <w:rPr>
                <w:b/>
                <w:bCs/>
                <w:strike/>
                <w:color w:val="000000"/>
              </w:rPr>
            </w:pPr>
            <w:r w:rsidRPr="002C1C0E">
              <w:rPr>
                <w:strike/>
              </w:rPr>
              <w:t>4</w:t>
            </w:r>
            <w:r w:rsidRPr="002C1C0E">
              <w:rPr>
                <w:bCs/>
                <w:strike/>
                <w:color w:val="000000"/>
              </w:rPr>
              <w:t>.250</w:t>
            </w:r>
            <w:r w:rsidRPr="002C1C0E">
              <w:rPr>
                <w:strike/>
              </w:rPr>
              <w:t>.4.</w:t>
            </w:r>
          </w:p>
        </w:tc>
        <w:tc>
          <w:tcPr>
            <w:tcW w:w="6804" w:type="dxa"/>
            <w:shd w:val="clear" w:color="auto" w:fill="auto"/>
          </w:tcPr>
          <w:p w:rsidR="001662BF" w:rsidRPr="002C1C0E" w:rsidRDefault="001662BF" w:rsidP="001662BF">
            <w:pPr>
              <w:pStyle w:val="Betarp"/>
              <w:spacing w:line="360" w:lineRule="atLeast"/>
              <w:rPr>
                <w:rFonts w:ascii="Times New Roman" w:hAnsi="Times New Roman"/>
                <w:strike/>
                <w:color w:val="000000"/>
                <w:sz w:val="24"/>
                <w:szCs w:val="24"/>
              </w:rPr>
            </w:pPr>
            <w:r w:rsidRPr="002C1C0E">
              <w:rPr>
                <w:rFonts w:ascii="Times New Roman" w:hAnsi="Times New Roman"/>
                <w:strike/>
                <w:color w:val="000000"/>
                <w:sz w:val="24"/>
                <w:szCs w:val="24"/>
              </w:rPr>
              <w:t>nuo 1 501 iki 3 000 AG</w:t>
            </w:r>
          </w:p>
        </w:tc>
        <w:tc>
          <w:tcPr>
            <w:tcW w:w="1588" w:type="dxa"/>
            <w:shd w:val="clear" w:color="auto" w:fill="auto"/>
          </w:tcPr>
          <w:p w:rsidR="001662BF" w:rsidRPr="002C1C0E" w:rsidRDefault="001662BF" w:rsidP="001662BF">
            <w:pPr>
              <w:pStyle w:val="Betarp"/>
              <w:spacing w:line="360" w:lineRule="atLeast"/>
              <w:rPr>
                <w:rFonts w:ascii="Times New Roman" w:hAnsi="Times New Roman"/>
                <w:strike/>
                <w:sz w:val="24"/>
                <w:szCs w:val="24"/>
              </w:rPr>
            </w:pPr>
            <w:r w:rsidRPr="002C1C0E">
              <w:rPr>
                <w:rFonts w:ascii="Times New Roman" w:hAnsi="Times New Roman"/>
                <w:strike/>
                <w:sz w:val="24"/>
                <w:szCs w:val="24"/>
              </w:rPr>
              <w:t>39</w:t>
            </w:r>
          </w:p>
        </w:tc>
      </w:tr>
      <w:tr w:rsidR="001662BF" w:rsidRPr="002C1C0E" w:rsidTr="00A556EB">
        <w:tc>
          <w:tcPr>
            <w:tcW w:w="1276" w:type="dxa"/>
            <w:shd w:val="clear" w:color="auto" w:fill="auto"/>
          </w:tcPr>
          <w:p w:rsidR="001662BF" w:rsidRPr="002C1C0E" w:rsidRDefault="001662BF" w:rsidP="001662BF">
            <w:pPr>
              <w:spacing w:line="360" w:lineRule="atLeast"/>
              <w:jc w:val="both"/>
              <w:rPr>
                <w:b/>
                <w:bCs/>
                <w:strike/>
                <w:color w:val="000000"/>
              </w:rPr>
            </w:pPr>
            <w:r w:rsidRPr="002C1C0E">
              <w:rPr>
                <w:strike/>
              </w:rPr>
              <w:t>4</w:t>
            </w:r>
            <w:r w:rsidRPr="002C1C0E">
              <w:rPr>
                <w:bCs/>
                <w:strike/>
                <w:color w:val="000000"/>
              </w:rPr>
              <w:t>.250</w:t>
            </w:r>
            <w:r w:rsidRPr="002C1C0E">
              <w:rPr>
                <w:strike/>
              </w:rPr>
              <w:t>.5.</w:t>
            </w:r>
          </w:p>
        </w:tc>
        <w:tc>
          <w:tcPr>
            <w:tcW w:w="6804" w:type="dxa"/>
            <w:shd w:val="clear" w:color="auto" w:fill="auto"/>
          </w:tcPr>
          <w:p w:rsidR="001662BF" w:rsidRPr="002C1C0E" w:rsidRDefault="001662BF" w:rsidP="001662BF">
            <w:pPr>
              <w:pStyle w:val="Betarp"/>
              <w:spacing w:line="360" w:lineRule="atLeast"/>
              <w:rPr>
                <w:rFonts w:ascii="Times New Roman" w:hAnsi="Times New Roman"/>
                <w:b/>
                <w:strike/>
                <w:sz w:val="24"/>
                <w:szCs w:val="24"/>
              </w:rPr>
            </w:pPr>
            <w:r w:rsidRPr="002C1C0E">
              <w:rPr>
                <w:rFonts w:ascii="Times New Roman" w:hAnsi="Times New Roman"/>
                <w:strike/>
                <w:color w:val="000000"/>
                <w:sz w:val="24"/>
                <w:szCs w:val="24"/>
              </w:rPr>
              <w:t>daugiau kaip 3 000 AG</w:t>
            </w:r>
          </w:p>
        </w:tc>
        <w:tc>
          <w:tcPr>
            <w:tcW w:w="1588" w:type="dxa"/>
            <w:shd w:val="clear" w:color="auto" w:fill="auto"/>
          </w:tcPr>
          <w:p w:rsidR="001662BF" w:rsidRPr="002C1C0E" w:rsidRDefault="001662BF" w:rsidP="001662BF">
            <w:pPr>
              <w:pStyle w:val="Betarp"/>
              <w:spacing w:line="360" w:lineRule="atLeast"/>
              <w:rPr>
                <w:rFonts w:ascii="Times New Roman" w:hAnsi="Times New Roman"/>
                <w:strike/>
                <w:sz w:val="24"/>
                <w:szCs w:val="24"/>
              </w:rPr>
            </w:pPr>
            <w:r w:rsidRPr="002C1C0E">
              <w:rPr>
                <w:rFonts w:ascii="Times New Roman" w:hAnsi="Times New Roman"/>
                <w:strike/>
                <w:sz w:val="24"/>
                <w:szCs w:val="24"/>
              </w:rPr>
              <w:t>52</w:t>
            </w:r>
            <w:r w:rsidRPr="002C1C0E">
              <w:rPr>
                <w:rFonts w:ascii="Times New Roman" w:hAnsi="Times New Roman"/>
                <w:sz w:val="24"/>
                <w:szCs w:val="24"/>
              </w:rPr>
              <w:t>“.</w:t>
            </w:r>
          </w:p>
        </w:tc>
      </w:tr>
    </w:tbl>
    <w:p w:rsidR="00412D8B" w:rsidRPr="002C1C0E" w:rsidRDefault="00412D8B" w:rsidP="0012616B">
      <w:pPr>
        <w:pStyle w:val="Tekstas"/>
        <w:numPr>
          <w:ilvl w:val="0"/>
          <w:numId w:val="17"/>
        </w:numPr>
        <w:tabs>
          <w:tab w:val="clear" w:pos="916"/>
          <w:tab w:val="left" w:pos="1418"/>
        </w:tabs>
        <w:ind w:hanging="644"/>
      </w:pPr>
      <w:r w:rsidRPr="002C1C0E">
        <w:t xml:space="preserve">Pakeisti </w:t>
      </w:r>
      <w:r w:rsidRPr="002C1C0E">
        <w:rPr>
          <w:lang w:eastAsia="lt-LT"/>
        </w:rPr>
        <w:t xml:space="preserve">4.251 </w:t>
      </w:r>
      <w:r w:rsidRPr="002C1C0E">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412D8B" w:rsidRPr="001662BF" w:rsidTr="00A556EB">
        <w:tc>
          <w:tcPr>
            <w:tcW w:w="1276" w:type="dxa"/>
            <w:shd w:val="clear" w:color="auto" w:fill="auto"/>
          </w:tcPr>
          <w:p w:rsidR="00412D8B" w:rsidRPr="002C1C0E" w:rsidRDefault="00412D8B" w:rsidP="00412D8B">
            <w:pPr>
              <w:spacing w:line="360" w:lineRule="atLeast"/>
              <w:jc w:val="both"/>
              <w:rPr>
                <w:b/>
              </w:rPr>
            </w:pPr>
            <w:r w:rsidRPr="002C1C0E">
              <w:t>„4.251.</w:t>
            </w:r>
          </w:p>
        </w:tc>
        <w:tc>
          <w:tcPr>
            <w:tcW w:w="6804" w:type="dxa"/>
            <w:shd w:val="clear" w:color="auto" w:fill="auto"/>
          </w:tcPr>
          <w:p w:rsidR="00412D8B" w:rsidRPr="002C1C0E" w:rsidRDefault="00412D8B" w:rsidP="00713F11">
            <w:pPr>
              <w:pStyle w:val="Betarp"/>
              <w:spacing w:line="360" w:lineRule="atLeast"/>
              <w:rPr>
                <w:rFonts w:ascii="Times New Roman" w:hAnsi="Times New Roman"/>
                <w:bCs/>
                <w:color w:val="000000"/>
                <w:sz w:val="24"/>
                <w:szCs w:val="24"/>
              </w:rPr>
            </w:pPr>
            <w:r w:rsidRPr="002C1C0E">
              <w:rPr>
                <w:rFonts w:ascii="Times New Roman" w:hAnsi="Times New Roman"/>
                <w:strike/>
                <w:sz w:val="24"/>
                <w:szCs w:val="24"/>
              </w:rPr>
              <w:t>vidaus vandenų laivo, žvejybos laivo,</w:t>
            </w:r>
            <w:r w:rsidRPr="002C1C0E">
              <w:rPr>
                <w:rFonts w:ascii="Times New Roman" w:hAnsi="Times New Roman"/>
                <w:sz w:val="24"/>
                <w:szCs w:val="24"/>
              </w:rPr>
              <w:t xml:space="preserve"> plūduriuojančiojo įrenginio </w:t>
            </w:r>
            <w:r w:rsidRPr="002C1C0E">
              <w:rPr>
                <w:rFonts w:ascii="Times New Roman" w:hAnsi="Times New Roman"/>
                <w:strike/>
                <w:sz w:val="24"/>
                <w:szCs w:val="24"/>
              </w:rPr>
              <w:t>ir plūduriuojančiosios priemonės elektros įrenginių</w:t>
            </w:r>
            <w:r w:rsidRPr="002C1C0E">
              <w:rPr>
                <w:rFonts w:ascii="Times New Roman" w:hAnsi="Times New Roman"/>
                <w:sz w:val="24"/>
                <w:szCs w:val="24"/>
              </w:rPr>
              <w:t xml:space="preserve"> </w:t>
            </w:r>
            <w:r w:rsidRPr="00713F11">
              <w:rPr>
                <w:rFonts w:ascii="Times New Roman" w:hAnsi="Times New Roman"/>
                <w:strike/>
                <w:sz w:val="24"/>
                <w:szCs w:val="24"/>
              </w:rPr>
              <w:t xml:space="preserve">kasmetinę </w:t>
            </w:r>
            <w:bookmarkStart w:id="2" w:name="_Hlk33543282"/>
            <w:r w:rsidRPr="002C1C0E">
              <w:rPr>
                <w:rFonts w:ascii="Times New Roman" w:hAnsi="Times New Roman"/>
                <w:b/>
                <w:bCs/>
                <w:sz w:val="24"/>
                <w:szCs w:val="24"/>
              </w:rPr>
              <w:t>techninę</w:t>
            </w:r>
            <w:r w:rsidRPr="002C1C0E">
              <w:rPr>
                <w:rFonts w:ascii="Times New Roman" w:hAnsi="Times New Roman"/>
                <w:sz w:val="24"/>
                <w:szCs w:val="24"/>
              </w:rPr>
              <w:t xml:space="preserve"> apžiūrą </w:t>
            </w:r>
            <w:bookmarkEnd w:id="2"/>
            <w:r w:rsidRPr="002C1C0E">
              <w:rPr>
                <w:rFonts w:ascii="Times New Roman" w:hAnsi="Times New Roman"/>
                <w:sz w:val="24"/>
                <w:szCs w:val="24"/>
              </w:rPr>
              <w:t xml:space="preserve">pagal </w:t>
            </w:r>
            <w:r w:rsidRPr="002C1C0E">
              <w:rPr>
                <w:rFonts w:ascii="Times New Roman" w:hAnsi="Times New Roman"/>
                <w:strike/>
                <w:sz w:val="24"/>
                <w:szCs w:val="24"/>
              </w:rPr>
              <w:t>generatorių galią (kW)</w:t>
            </w:r>
            <w:r w:rsidRPr="002C1C0E">
              <w:rPr>
                <w:rFonts w:ascii="Times New Roman" w:hAnsi="Times New Roman"/>
                <w:color w:val="FF0000"/>
                <w:sz w:val="24"/>
                <w:szCs w:val="24"/>
                <w:lang w:eastAsia="lt-LT"/>
              </w:rPr>
              <w:t xml:space="preserve"> </w:t>
            </w:r>
            <w:r w:rsidRPr="002C1C0E">
              <w:rPr>
                <w:rFonts w:ascii="Times New Roman" w:hAnsi="Times New Roman"/>
                <w:b/>
                <w:bCs/>
                <w:sz w:val="24"/>
                <w:szCs w:val="24"/>
                <w:lang w:eastAsia="lt-LT"/>
              </w:rPr>
              <w:t>bendrą korpuso ilgį</w:t>
            </w:r>
            <w:r w:rsidRPr="002C1C0E">
              <w:rPr>
                <w:rFonts w:ascii="Times New Roman" w:hAnsi="Times New Roman"/>
                <w:sz w:val="24"/>
                <w:szCs w:val="24"/>
              </w:rPr>
              <w:t>:</w:t>
            </w:r>
          </w:p>
        </w:tc>
        <w:tc>
          <w:tcPr>
            <w:tcW w:w="1588" w:type="dxa"/>
            <w:shd w:val="clear" w:color="auto" w:fill="auto"/>
          </w:tcPr>
          <w:p w:rsidR="00412D8B" w:rsidRPr="002C1C0E" w:rsidRDefault="00412D8B" w:rsidP="00412D8B">
            <w:pPr>
              <w:pStyle w:val="Betarp"/>
              <w:spacing w:line="360" w:lineRule="atLeast"/>
              <w:rPr>
                <w:rFonts w:ascii="Times New Roman" w:hAnsi="Times New Roman"/>
                <w:strike/>
                <w:sz w:val="24"/>
                <w:szCs w:val="24"/>
              </w:rPr>
            </w:pPr>
          </w:p>
        </w:tc>
      </w:tr>
      <w:tr w:rsidR="00412D8B" w:rsidRPr="002C1C0E" w:rsidTr="00A556EB">
        <w:tc>
          <w:tcPr>
            <w:tcW w:w="1276" w:type="dxa"/>
            <w:shd w:val="clear" w:color="auto" w:fill="auto"/>
          </w:tcPr>
          <w:p w:rsidR="00412D8B" w:rsidRPr="002C1C0E" w:rsidRDefault="00412D8B" w:rsidP="00412D8B">
            <w:pPr>
              <w:spacing w:line="360" w:lineRule="atLeast"/>
              <w:jc w:val="both"/>
              <w:rPr>
                <w:b/>
                <w:bCs/>
                <w:color w:val="000000"/>
              </w:rPr>
            </w:pPr>
            <w:r w:rsidRPr="002C1C0E">
              <w:t>4</w:t>
            </w:r>
            <w:r w:rsidRPr="002C1C0E">
              <w:rPr>
                <w:bCs/>
                <w:color w:val="000000"/>
              </w:rPr>
              <w:t>.251</w:t>
            </w:r>
            <w:r w:rsidRPr="002C1C0E">
              <w:t>.1.</w:t>
            </w:r>
          </w:p>
        </w:tc>
        <w:tc>
          <w:tcPr>
            <w:tcW w:w="6804" w:type="dxa"/>
            <w:shd w:val="clear" w:color="auto" w:fill="auto"/>
          </w:tcPr>
          <w:p w:rsidR="00412D8B" w:rsidRPr="002C1C0E" w:rsidRDefault="00412D8B" w:rsidP="00412D8B">
            <w:pPr>
              <w:pStyle w:val="Betarp"/>
              <w:spacing w:line="288" w:lineRule="auto"/>
              <w:rPr>
                <w:rFonts w:ascii="Times New Roman" w:hAnsi="Times New Roman"/>
                <w:color w:val="000000"/>
                <w:sz w:val="24"/>
                <w:szCs w:val="24"/>
              </w:rPr>
            </w:pPr>
            <w:r w:rsidRPr="002C1C0E">
              <w:rPr>
                <w:rFonts w:ascii="Times New Roman" w:hAnsi="Times New Roman"/>
                <w:color w:val="000000"/>
                <w:sz w:val="24"/>
                <w:szCs w:val="24"/>
              </w:rPr>
              <w:t xml:space="preserve">iki </w:t>
            </w:r>
            <w:r w:rsidRPr="002C1C0E">
              <w:rPr>
                <w:rFonts w:ascii="Times New Roman" w:hAnsi="Times New Roman"/>
                <w:strike/>
                <w:color w:val="000000"/>
                <w:sz w:val="24"/>
                <w:szCs w:val="24"/>
              </w:rPr>
              <w:t>25 kW</w:t>
            </w:r>
            <w:r w:rsidRPr="002C1C0E">
              <w:rPr>
                <w:rFonts w:ascii="Times New Roman" w:hAnsi="Times New Roman"/>
                <w:color w:val="000000"/>
                <w:sz w:val="24"/>
                <w:szCs w:val="24"/>
              </w:rPr>
              <w:t xml:space="preserve"> </w:t>
            </w:r>
            <w:r w:rsidRPr="002C1C0E">
              <w:rPr>
                <w:rFonts w:ascii="Times New Roman" w:hAnsi="Times New Roman"/>
                <w:b/>
                <w:bCs/>
                <w:color w:val="000000"/>
                <w:sz w:val="24"/>
                <w:szCs w:val="24"/>
              </w:rPr>
              <w:t>20 m</w:t>
            </w:r>
          </w:p>
        </w:tc>
        <w:tc>
          <w:tcPr>
            <w:tcW w:w="1588" w:type="dxa"/>
            <w:shd w:val="clear" w:color="auto" w:fill="auto"/>
          </w:tcPr>
          <w:p w:rsidR="00412D8B" w:rsidRPr="002C1C0E" w:rsidRDefault="00412D8B" w:rsidP="008E685E">
            <w:pPr>
              <w:pStyle w:val="Betarp"/>
              <w:spacing w:line="288" w:lineRule="auto"/>
              <w:rPr>
                <w:rFonts w:ascii="Times New Roman" w:hAnsi="Times New Roman"/>
                <w:sz w:val="24"/>
                <w:szCs w:val="24"/>
              </w:rPr>
            </w:pPr>
            <w:r w:rsidRPr="002C1C0E">
              <w:rPr>
                <w:rFonts w:ascii="Times New Roman" w:hAnsi="Times New Roman"/>
                <w:strike/>
                <w:sz w:val="24"/>
                <w:szCs w:val="24"/>
              </w:rPr>
              <w:t>8,6</w:t>
            </w:r>
            <w:r w:rsidRPr="002C1C0E">
              <w:rPr>
                <w:rFonts w:ascii="Times New Roman" w:hAnsi="Times New Roman"/>
                <w:sz w:val="24"/>
                <w:szCs w:val="24"/>
              </w:rPr>
              <w:t xml:space="preserve"> </w:t>
            </w:r>
            <w:r w:rsidRPr="002C1C0E">
              <w:rPr>
                <w:rFonts w:ascii="Times New Roman" w:hAnsi="Times New Roman"/>
                <w:b/>
                <w:bCs/>
                <w:sz w:val="24"/>
                <w:szCs w:val="24"/>
              </w:rPr>
              <w:t>38</w:t>
            </w:r>
          </w:p>
        </w:tc>
      </w:tr>
      <w:tr w:rsidR="00412D8B" w:rsidRPr="002C1C0E" w:rsidTr="00A556EB">
        <w:tc>
          <w:tcPr>
            <w:tcW w:w="1276" w:type="dxa"/>
            <w:shd w:val="clear" w:color="auto" w:fill="auto"/>
          </w:tcPr>
          <w:p w:rsidR="00412D8B" w:rsidRPr="002C1C0E" w:rsidRDefault="00412D8B" w:rsidP="00412D8B">
            <w:pPr>
              <w:spacing w:line="360" w:lineRule="atLeast"/>
              <w:jc w:val="both"/>
              <w:rPr>
                <w:b/>
                <w:bCs/>
                <w:color w:val="000000"/>
              </w:rPr>
            </w:pPr>
            <w:r w:rsidRPr="002C1C0E">
              <w:t>4</w:t>
            </w:r>
            <w:r w:rsidRPr="002C1C0E">
              <w:rPr>
                <w:bCs/>
                <w:color w:val="000000"/>
              </w:rPr>
              <w:t>.251</w:t>
            </w:r>
            <w:r w:rsidRPr="002C1C0E">
              <w:t>.2.</w:t>
            </w:r>
          </w:p>
        </w:tc>
        <w:tc>
          <w:tcPr>
            <w:tcW w:w="6804" w:type="dxa"/>
            <w:shd w:val="clear" w:color="auto" w:fill="auto"/>
          </w:tcPr>
          <w:p w:rsidR="00412D8B" w:rsidRPr="002C1C0E" w:rsidRDefault="00412D8B" w:rsidP="00412D8B">
            <w:pPr>
              <w:pStyle w:val="Betarp"/>
              <w:spacing w:line="288" w:lineRule="auto"/>
              <w:rPr>
                <w:rFonts w:ascii="Times New Roman" w:hAnsi="Times New Roman"/>
                <w:b/>
                <w:bCs/>
                <w:color w:val="000000"/>
                <w:sz w:val="24"/>
                <w:szCs w:val="24"/>
              </w:rPr>
            </w:pPr>
            <w:r w:rsidRPr="002C1C0E">
              <w:rPr>
                <w:rFonts w:ascii="Times New Roman" w:hAnsi="Times New Roman"/>
                <w:strike/>
                <w:color w:val="000000"/>
                <w:sz w:val="24"/>
                <w:szCs w:val="24"/>
              </w:rPr>
              <w:t>nuo 26 kW iki 100 kW</w:t>
            </w:r>
            <w:r w:rsidRPr="002C1C0E">
              <w:rPr>
                <w:rFonts w:ascii="Times New Roman" w:hAnsi="Times New Roman"/>
                <w:color w:val="000000"/>
                <w:sz w:val="24"/>
                <w:szCs w:val="24"/>
              </w:rPr>
              <w:t xml:space="preserve"> </w:t>
            </w:r>
            <w:r w:rsidRPr="002C1C0E">
              <w:rPr>
                <w:rFonts w:ascii="Times New Roman" w:hAnsi="Times New Roman"/>
                <w:b/>
                <w:bCs/>
                <w:color w:val="000000"/>
                <w:sz w:val="24"/>
                <w:szCs w:val="24"/>
              </w:rPr>
              <w:t>daugiau kaip 20,01 m</w:t>
            </w:r>
          </w:p>
        </w:tc>
        <w:tc>
          <w:tcPr>
            <w:tcW w:w="1588" w:type="dxa"/>
            <w:shd w:val="clear" w:color="auto" w:fill="auto"/>
          </w:tcPr>
          <w:p w:rsidR="00412D8B" w:rsidRPr="002C1C0E" w:rsidRDefault="00412D8B" w:rsidP="00412D8B">
            <w:pPr>
              <w:pStyle w:val="Betarp"/>
              <w:spacing w:line="288" w:lineRule="auto"/>
              <w:rPr>
                <w:rFonts w:ascii="Times New Roman" w:hAnsi="Times New Roman"/>
                <w:strike/>
                <w:sz w:val="24"/>
                <w:szCs w:val="24"/>
              </w:rPr>
            </w:pPr>
            <w:r w:rsidRPr="002C1C0E">
              <w:rPr>
                <w:rFonts w:ascii="Times New Roman" w:hAnsi="Times New Roman"/>
                <w:strike/>
                <w:sz w:val="24"/>
                <w:szCs w:val="24"/>
              </w:rPr>
              <w:t>21</w:t>
            </w:r>
            <w:r w:rsidRPr="002C1C0E">
              <w:rPr>
                <w:rFonts w:ascii="Times New Roman" w:hAnsi="Times New Roman"/>
                <w:b/>
                <w:bCs/>
                <w:sz w:val="24"/>
                <w:szCs w:val="24"/>
              </w:rPr>
              <w:t xml:space="preserve"> 64</w:t>
            </w:r>
          </w:p>
        </w:tc>
      </w:tr>
      <w:tr w:rsidR="00412D8B" w:rsidRPr="002C1C0E" w:rsidTr="00A556EB">
        <w:tc>
          <w:tcPr>
            <w:tcW w:w="1276" w:type="dxa"/>
            <w:shd w:val="clear" w:color="auto" w:fill="auto"/>
          </w:tcPr>
          <w:p w:rsidR="00412D8B" w:rsidRPr="002C1C0E" w:rsidRDefault="00412D8B" w:rsidP="00412D8B">
            <w:pPr>
              <w:spacing w:line="360" w:lineRule="atLeast"/>
              <w:jc w:val="both"/>
              <w:rPr>
                <w:b/>
                <w:bCs/>
                <w:strike/>
                <w:color w:val="000000"/>
              </w:rPr>
            </w:pPr>
            <w:r w:rsidRPr="002C1C0E">
              <w:rPr>
                <w:strike/>
              </w:rPr>
              <w:t>4</w:t>
            </w:r>
            <w:r w:rsidRPr="002C1C0E">
              <w:rPr>
                <w:bCs/>
                <w:strike/>
                <w:color w:val="000000"/>
              </w:rPr>
              <w:t>.251</w:t>
            </w:r>
            <w:r w:rsidRPr="002C1C0E">
              <w:rPr>
                <w:strike/>
              </w:rPr>
              <w:t>.3.</w:t>
            </w:r>
          </w:p>
        </w:tc>
        <w:tc>
          <w:tcPr>
            <w:tcW w:w="6804" w:type="dxa"/>
            <w:shd w:val="clear" w:color="auto" w:fill="auto"/>
          </w:tcPr>
          <w:p w:rsidR="00412D8B" w:rsidRPr="002C1C0E" w:rsidRDefault="00412D8B" w:rsidP="00412D8B">
            <w:pPr>
              <w:pStyle w:val="Betarp"/>
              <w:spacing w:line="288" w:lineRule="auto"/>
              <w:rPr>
                <w:rFonts w:ascii="Times New Roman" w:hAnsi="Times New Roman"/>
                <w:strike/>
                <w:color w:val="000000"/>
                <w:sz w:val="24"/>
                <w:szCs w:val="24"/>
              </w:rPr>
            </w:pPr>
            <w:r w:rsidRPr="002C1C0E">
              <w:rPr>
                <w:rFonts w:ascii="Times New Roman" w:hAnsi="Times New Roman"/>
                <w:strike/>
                <w:color w:val="000000"/>
                <w:sz w:val="24"/>
                <w:szCs w:val="24"/>
              </w:rPr>
              <w:t>nuo 101 kW iki 500 kW</w:t>
            </w:r>
          </w:p>
        </w:tc>
        <w:tc>
          <w:tcPr>
            <w:tcW w:w="1588" w:type="dxa"/>
            <w:shd w:val="clear" w:color="auto" w:fill="auto"/>
          </w:tcPr>
          <w:p w:rsidR="00412D8B" w:rsidRPr="002C1C0E" w:rsidRDefault="00412D8B" w:rsidP="00412D8B">
            <w:pPr>
              <w:pStyle w:val="Betarp"/>
              <w:spacing w:line="288" w:lineRule="auto"/>
              <w:rPr>
                <w:rFonts w:ascii="Times New Roman" w:hAnsi="Times New Roman"/>
                <w:strike/>
                <w:sz w:val="24"/>
                <w:szCs w:val="24"/>
              </w:rPr>
            </w:pPr>
            <w:r w:rsidRPr="002C1C0E">
              <w:rPr>
                <w:rFonts w:ascii="Times New Roman" w:hAnsi="Times New Roman"/>
                <w:strike/>
                <w:sz w:val="24"/>
                <w:szCs w:val="24"/>
              </w:rPr>
              <w:t>30</w:t>
            </w:r>
            <w:r w:rsidRPr="002C1C0E">
              <w:rPr>
                <w:rFonts w:ascii="Times New Roman" w:hAnsi="Times New Roman"/>
                <w:b/>
                <w:bCs/>
                <w:strike/>
                <w:sz w:val="24"/>
                <w:szCs w:val="24"/>
              </w:rPr>
              <w:t xml:space="preserve"> </w:t>
            </w:r>
          </w:p>
        </w:tc>
      </w:tr>
      <w:tr w:rsidR="00412D8B" w:rsidRPr="002C1C0E" w:rsidTr="00A556EB">
        <w:tc>
          <w:tcPr>
            <w:tcW w:w="1276" w:type="dxa"/>
            <w:shd w:val="clear" w:color="auto" w:fill="auto"/>
          </w:tcPr>
          <w:p w:rsidR="00412D8B" w:rsidRPr="002C1C0E" w:rsidRDefault="00412D8B" w:rsidP="00412D8B">
            <w:pPr>
              <w:spacing w:line="360" w:lineRule="atLeast"/>
              <w:jc w:val="both"/>
              <w:rPr>
                <w:b/>
                <w:bCs/>
                <w:strike/>
                <w:color w:val="000000"/>
              </w:rPr>
            </w:pPr>
            <w:r w:rsidRPr="002C1C0E">
              <w:rPr>
                <w:strike/>
              </w:rPr>
              <w:t>4</w:t>
            </w:r>
            <w:r w:rsidRPr="002C1C0E">
              <w:rPr>
                <w:bCs/>
                <w:strike/>
                <w:color w:val="000000"/>
              </w:rPr>
              <w:t>.251</w:t>
            </w:r>
            <w:r w:rsidRPr="002C1C0E">
              <w:rPr>
                <w:strike/>
              </w:rPr>
              <w:t>.4.</w:t>
            </w:r>
          </w:p>
        </w:tc>
        <w:tc>
          <w:tcPr>
            <w:tcW w:w="6804" w:type="dxa"/>
            <w:shd w:val="clear" w:color="auto" w:fill="auto"/>
          </w:tcPr>
          <w:p w:rsidR="00412D8B" w:rsidRPr="002C1C0E" w:rsidRDefault="00412D8B" w:rsidP="00412D8B">
            <w:pPr>
              <w:pStyle w:val="Betarp"/>
              <w:spacing w:line="288" w:lineRule="auto"/>
              <w:rPr>
                <w:rFonts w:ascii="Times New Roman" w:hAnsi="Times New Roman"/>
                <w:strike/>
                <w:color w:val="000000"/>
                <w:sz w:val="24"/>
                <w:szCs w:val="24"/>
              </w:rPr>
            </w:pPr>
            <w:r w:rsidRPr="002C1C0E">
              <w:rPr>
                <w:rFonts w:ascii="Times New Roman" w:hAnsi="Times New Roman"/>
                <w:strike/>
                <w:color w:val="000000"/>
                <w:sz w:val="24"/>
                <w:szCs w:val="24"/>
              </w:rPr>
              <w:t>nuo 501 kW iki 1 000 kW</w:t>
            </w:r>
          </w:p>
        </w:tc>
        <w:tc>
          <w:tcPr>
            <w:tcW w:w="1588" w:type="dxa"/>
            <w:shd w:val="clear" w:color="auto" w:fill="auto"/>
          </w:tcPr>
          <w:p w:rsidR="00412D8B" w:rsidRPr="002C1C0E" w:rsidRDefault="00412D8B" w:rsidP="00412D8B">
            <w:pPr>
              <w:pStyle w:val="Betarp"/>
              <w:spacing w:line="288" w:lineRule="auto"/>
              <w:rPr>
                <w:rFonts w:ascii="Times New Roman" w:hAnsi="Times New Roman"/>
                <w:strike/>
                <w:sz w:val="24"/>
                <w:szCs w:val="24"/>
              </w:rPr>
            </w:pPr>
            <w:r w:rsidRPr="002C1C0E">
              <w:rPr>
                <w:rFonts w:ascii="Times New Roman" w:hAnsi="Times New Roman"/>
                <w:strike/>
                <w:sz w:val="24"/>
                <w:szCs w:val="24"/>
              </w:rPr>
              <w:t>39</w:t>
            </w:r>
          </w:p>
        </w:tc>
      </w:tr>
      <w:tr w:rsidR="00412D8B" w:rsidRPr="002C1C0E" w:rsidTr="00A556EB">
        <w:tc>
          <w:tcPr>
            <w:tcW w:w="1276" w:type="dxa"/>
            <w:shd w:val="clear" w:color="auto" w:fill="auto"/>
          </w:tcPr>
          <w:p w:rsidR="00412D8B" w:rsidRPr="002C1C0E" w:rsidRDefault="00412D8B" w:rsidP="00412D8B">
            <w:pPr>
              <w:spacing w:line="360" w:lineRule="atLeast"/>
              <w:jc w:val="both"/>
              <w:rPr>
                <w:b/>
                <w:bCs/>
                <w:strike/>
                <w:color w:val="000000"/>
              </w:rPr>
            </w:pPr>
            <w:r w:rsidRPr="002C1C0E">
              <w:rPr>
                <w:strike/>
              </w:rPr>
              <w:t>4</w:t>
            </w:r>
            <w:r w:rsidRPr="002C1C0E">
              <w:rPr>
                <w:bCs/>
                <w:strike/>
                <w:color w:val="000000"/>
              </w:rPr>
              <w:t>.251</w:t>
            </w:r>
            <w:r w:rsidRPr="002C1C0E">
              <w:rPr>
                <w:strike/>
              </w:rPr>
              <w:t>.5.</w:t>
            </w:r>
          </w:p>
        </w:tc>
        <w:tc>
          <w:tcPr>
            <w:tcW w:w="6804" w:type="dxa"/>
            <w:shd w:val="clear" w:color="auto" w:fill="auto"/>
          </w:tcPr>
          <w:p w:rsidR="00412D8B" w:rsidRPr="002C1C0E" w:rsidRDefault="00412D8B" w:rsidP="00412D8B">
            <w:pPr>
              <w:pStyle w:val="Betarp"/>
              <w:spacing w:line="288" w:lineRule="auto"/>
              <w:rPr>
                <w:rFonts w:ascii="Times New Roman" w:hAnsi="Times New Roman"/>
                <w:b/>
                <w:strike/>
                <w:sz w:val="24"/>
                <w:szCs w:val="24"/>
              </w:rPr>
            </w:pPr>
            <w:r w:rsidRPr="002C1C0E">
              <w:rPr>
                <w:rFonts w:ascii="Times New Roman" w:hAnsi="Times New Roman"/>
                <w:strike/>
                <w:color w:val="000000"/>
                <w:sz w:val="24"/>
                <w:szCs w:val="24"/>
              </w:rPr>
              <w:t>daugiau 1 000 kW</w:t>
            </w:r>
          </w:p>
        </w:tc>
        <w:tc>
          <w:tcPr>
            <w:tcW w:w="1588" w:type="dxa"/>
            <w:shd w:val="clear" w:color="auto" w:fill="auto"/>
          </w:tcPr>
          <w:p w:rsidR="00412D8B" w:rsidRPr="002C1C0E" w:rsidRDefault="00412D8B" w:rsidP="00412D8B">
            <w:pPr>
              <w:pStyle w:val="Betarp"/>
              <w:spacing w:line="288" w:lineRule="auto"/>
              <w:rPr>
                <w:rFonts w:ascii="Times New Roman" w:hAnsi="Times New Roman"/>
                <w:strike/>
                <w:sz w:val="24"/>
                <w:szCs w:val="24"/>
              </w:rPr>
            </w:pPr>
            <w:r w:rsidRPr="002C1C0E">
              <w:rPr>
                <w:rFonts w:ascii="Times New Roman" w:hAnsi="Times New Roman"/>
                <w:strike/>
                <w:sz w:val="24"/>
                <w:szCs w:val="24"/>
              </w:rPr>
              <w:t>52</w:t>
            </w:r>
            <w:r w:rsidRPr="002C1C0E">
              <w:rPr>
                <w:rFonts w:ascii="Times New Roman" w:hAnsi="Times New Roman"/>
                <w:sz w:val="24"/>
                <w:szCs w:val="24"/>
              </w:rPr>
              <w:t>“.</w:t>
            </w:r>
          </w:p>
        </w:tc>
      </w:tr>
    </w:tbl>
    <w:p w:rsidR="00A556EB" w:rsidRPr="002C1C0E" w:rsidRDefault="00D262DE" w:rsidP="00B914AC">
      <w:pPr>
        <w:pStyle w:val="Tekstas"/>
        <w:numPr>
          <w:ilvl w:val="0"/>
          <w:numId w:val="17"/>
        </w:numPr>
        <w:tabs>
          <w:tab w:val="clear" w:pos="916"/>
          <w:tab w:val="left" w:pos="1276"/>
        </w:tabs>
        <w:ind w:left="0" w:firstLine="720"/>
      </w:pPr>
      <w:r w:rsidRPr="002C1C0E">
        <w:t xml:space="preserve">Pripažinti netekusiais galios </w:t>
      </w:r>
      <w:r w:rsidR="00A556EB" w:rsidRPr="002C1C0E">
        <w:rPr>
          <w:lang w:eastAsia="lt-LT"/>
        </w:rPr>
        <w:t>4.252</w:t>
      </w:r>
      <w:r w:rsidRPr="002C1C0E">
        <w:rPr>
          <w:lang w:eastAsia="lt-LT"/>
        </w:rPr>
        <w:t xml:space="preserve">–4.253 </w:t>
      </w:r>
      <w:r w:rsidR="00A556EB" w:rsidRPr="002C1C0E">
        <w:t>papunk</w:t>
      </w:r>
      <w:r w:rsidRPr="002C1C0E">
        <w:t>čius.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A556EB" w:rsidRPr="002C1C0E" w:rsidTr="00A556EB">
        <w:tc>
          <w:tcPr>
            <w:tcW w:w="1276" w:type="dxa"/>
            <w:shd w:val="clear" w:color="auto" w:fill="auto"/>
          </w:tcPr>
          <w:p w:rsidR="00A556EB" w:rsidRPr="002C1C0E" w:rsidRDefault="00A556EB" w:rsidP="00A556EB">
            <w:pPr>
              <w:spacing w:line="360" w:lineRule="atLeast"/>
              <w:jc w:val="both"/>
              <w:rPr>
                <w:b/>
                <w:strike/>
              </w:rPr>
            </w:pPr>
            <w:r w:rsidRPr="002C1C0E">
              <w:rPr>
                <w:strike/>
              </w:rPr>
              <w:t>4.252.</w:t>
            </w:r>
          </w:p>
        </w:tc>
        <w:tc>
          <w:tcPr>
            <w:tcW w:w="6804" w:type="dxa"/>
            <w:shd w:val="clear" w:color="auto" w:fill="auto"/>
          </w:tcPr>
          <w:p w:rsidR="00A556EB" w:rsidRPr="002C1C0E" w:rsidRDefault="00A556EB" w:rsidP="00D262DE">
            <w:pPr>
              <w:spacing w:line="360" w:lineRule="atLeast"/>
              <w:jc w:val="both"/>
              <w:rPr>
                <w:strike/>
              </w:rPr>
            </w:pPr>
            <w:r w:rsidRPr="002C1C0E">
              <w:rPr>
                <w:strike/>
              </w:rPr>
              <w:t>radijo ir navigacinių įrenginių kasmetinę apžiūrą pagal vidaus vandenų transporto priemonių klasifikavimą:</w:t>
            </w:r>
          </w:p>
        </w:tc>
        <w:tc>
          <w:tcPr>
            <w:tcW w:w="1588" w:type="dxa"/>
            <w:shd w:val="clear" w:color="auto" w:fill="auto"/>
          </w:tcPr>
          <w:p w:rsidR="00A556EB" w:rsidRPr="002C1C0E" w:rsidRDefault="00A556EB" w:rsidP="00A556EB">
            <w:pPr>
              <w:spacing w:line="288" w:lineRule="auto"/>
              <w:jc w:val="both"/>
              <w:rPr>
                <w:strike/>
              </w:rPr>
            </w:pPr>
          </w:p>
        </w:tc>
      </w:tr>
      <w:tr w:rsidR="00A556EB" w:rsidRPr="001662BF" w:rsidTr="00A556EB">
        <w:tc>
          <w:tcPr>
            <w:tcW w:w="1276" w:type="dxa"/>
            <w:shd w:val="clear" w:color="auto" w:fill="auto"/>
          </w:tcPr>
          <w:p w:rsidR="00A556EB" w:rsidRPr="002C1C0E" w:rsidRDefault="00A556EB" w:rsidP="00A556EB">
            <w:pPr>
              <w:spacing w:line="360" w:lineRule="atLeast"/>
              <w:jc w:val="both"/>
              <w:rPr>
                <w:b/>
                <w:bCs/>
                <w:strike/>
                <w:color w:val="000000"/>
              </w:rPr>
            </w:pPr>
            <w:r w:rsidRPr="002C1C0E">
              <w:rPr>
                <w:strike/>
              </w:rPr>
              <w:t>4</w:t>
            </w:r>
            <w:r w:rsidRPr="002C1C0E">
              <w:rPr>
                <w:bCs/>
                <w:strike/>
                <w:color w:val="000000"/>
              </w:rPr>
              <w:t>.252</w:t>
            </w:r>
            <w:r w:rsidRPr="002C1C0E">
              <w:rPr>
                <w:strike/>
              </w:rPr>
              <w:t>.1.</w:t>
            </w:r>
          </w:p>
        </w:tc>
        <w:tc>
          <w:tcPr>
            <w:tcW w:w="6804" w:type="dxa"/>
            <w:shd w:val="clear" w:color="auto" w:fill="auto"/>
          </w:tcPr>
          <w:p w:rsidR="00A556EB" w:rsidRPr="002C1C0E" w:rsidRDefault="00A556EB" w:rsidP="00D262DE">
            <w:pPr>
              <w:spacing w:line="360" w:lineRule="atLeast"/>
              <w:jc w:val="both"/>
              <w:rPr>
                <w:strike/>
              </w:rPr>
            </w:pPr>
            <w:r w:rsidRPr="002C1C0E">
              <w:rPr>
                <w:strike/>
              </w:rPr>
              <w:t>radijo įrenginių plūduriuojantiesiems įrenginiams ir vidaus vandenų laivams, mažiesiems ir pramoginiams laivams</w:t>
            </w:r>
          </w:p>
        </w:tc>
        <w:tc>
          <w:tcPr>
            <w:tcW w:w="1588" w:type="dxa"/>
            <w:shd w:val="clear" w:color="auto" w:fill="auto"/>
          </w:tcPr>
          <w:p w:rsidR="00A556EB" w:rsidRPr="00DF3C6A" w:rsidRDefault="00A556EB" w:rsidP="00A556EB">
            <w:pPr>
              <w:spacing w:line="288" w:lineRule="auto"/>
              <w:jc w:val="both"/>
              <w:rPr>
                <w:strike/>
              </w:rPr>
            </w:pPr>
            <w:r w:rsidRPr="002C1C0E">
              <w:rPr>
                <w:strike/>
              </w:rPr>
              <w:t>5,7</w:t>
            </w:r>
          </w:p>
        </w:tc>
      </w:tr>
      <w:tr w:rsidR="00A556EB" w:rsidRPr="001662BF" w:rsidTr="00A556EB">
        <w:tc>
          <w:tcPr>
            <w:tcW w:w="1276" w:type="dxa"/>
            <w:shd w:val="clear" w:color="auto" w:fill="auto"/>
          </w:tcPr>
          <w:p w:rsidR="00A556EB" w:rsidRPr="002C1C0E" w:rsidRDefault="00A556EB" w:rsidP="00A556EB">
            <w:pPr>
              <w:spacing w:line="360" w:lineRule="atLeast"/>
              <w:jc w:val="both"/>
              <w:rPr>
                <w:b/>
                <w:bCs/>
                <w:color w:val="000000"/>
              </w:rPr>
            </w:pPr>
            <w:r w:rsidRPr="002C1C0E">
              <w:t>4</w:t>
            </w:r>
            <w:r w:rsidRPr="002C1C0E">
              <w:rPr>
                <w:bCs/>
                <w:color w:val="000000"/>
              </w:rPr>
              <w:t>.252</w:t>
            </w:r>
            <w:r w:rsidRPr="002C1C0E">
              <w:t>.2.</w:t>
            </w:r>
          </w:p>
        </w:tc>
        <w:tc>
          <w:tcPr>
            <w:tcW w:w="6804" w:type="dxa"/>
            <w:shd w:val="clear" w:color="auto" w:fill="auto"/>
          </w:tcPr>
          <w:p w:rsidR="00A556EB" w:rsidRPr="00D262DE" w:rsidRDefault="00A556EB" w:rsidP="00D262DE">
            <w:pPr>
              <w:spacing w:line="360" w:lineRule="atLeast"/>
              <w:jc w:val="both"/>
              <w:rPr>
                <w:strike/>
              </w:rPr>
            </w:pPr>
            <w:r w:rsidRPr="00D262DE">
              <w:rPr>
                <w:strike/>
              </w:rPr>
              <w:t>radijo įrenginių jūros pakrančių žvejybos laivams</w:t>
            </w:r>
          </w:p>
        </w:tc>
        <w:tc>
          <w:tcPr>
            <w:tcW w:w="1588" w:type="dxa"/>
            <w:shd w:val="clear" w:color="auto" w:fill="auto"/>
          </w:tcPr>
          <w:p w:rsidR="00A556EB" w:rsidRPr="00DF3C6A" w:rsidRDefault="00A556EB" w:rsidP="00A556EB">
            <w:pPr>
              <w:spacing w:line="288" w:lineRule="auto"/>
              <w:jc w:val="both"/>
              <w:rPr>
                <w:strike/>
              </w:rPr>
            </w:pPr>
            <w:r w:rsidRPr="00DF3C6A">
              <w:rPr>
                <w:strike/>
              </w:rPr>
              <w:t>20</w:t>
            </w:r>
          </w:p>
        </w:tc>
      </w:tr>
      <w:tr w:rsidR="00A556EB" w:rsidRPr="001662BF" w:rsidTr="00A556EB">
        <w:tc>
          <w:tcPr>
            <w:tcW w:w="1276" w:type="dxa"/>
            <w:shd w:val="clear" w:color="auto" w:fill="auto"/>
          </w:tcPr>
          <w:p w:rsidR="00A556EB" w:rsidRPr="002C1C0E" w:rsidRDefault="00A556EB" w:rsidP="00A556EB">
            <w:pPr>
              <w:spacing w:line="360" w:lineRule="atLeast"/>
              <w:jc w:val="both"/>
              <w:rPr>
                <w:b/>
                <w:bCs/>
                <w:color w:val="000000"/>
              </w:rPr>
            </w:pPr>
            <w:r w:rsidRPr="002C1C0E">
              <w:lastRenderedPageBreak/>
              <w:t>4</w:t>
            </w:r>
            <w:r w:rsidRPr="002C1C0E">
              <w:rPr>
                <w:bCs/>
                <w:color w:val="000000"/>
              </w:rPr>
              <w:t>.252</w:t>
            </w:r>
            <w:r w:rsidRPr="002C1C0E">
              <w:t>.3.</w:t>
            </w:r>
          </w:p>
        </w:tc>
        <w:tc>
          <w:tcPr>
            <w:tcW w:w="6804" w:type="dxa"/>
            <w:shd w:val="clear" w:color="auto" w:fill="auto"/>
          </w:tcPr>
          <w:p w:rsidR="00A556EB" w:rsidRPr="00D262DE" w:rsidRDefault="00A556EB" w:rsidP="00D262DE">
            <w:pPr>
              <w:spacing w:line="360" w:lineRule="atLeast"/>
              <w:jc w:val="both"/>
              <w:rPr>
                <w:strike/>
              </w:rPr>
            </w:pPr>
            <w:r w:rsidRPr="00D262DE">
              <w:rPr>
                <w:strike/>
              </w:rPr>
              <w:t>radijo įrenginių jūros ekonominės zonos žvejybos laivams</w:t>
            </w:r>
          </w:p>
        </w:tc>
        <w:tc>
          <w:tcPr>
            <w:tcW w:w="1588" w:type="dxa"/>
            <w:shd w:val="clear" w:color="auto" w:fill="auto"/>
          </w:tcPr>
          <w:p w:rsidR="00A556EB" w:rsidRPr="00DF3C6A" w:rsidRDefault="00A556EB" w:rsidP="00A556EB">
            <w:pPr>
              <w:spacing w:line="288" w:lineRule="auto"/>
              <w:jc w:val="both"/>
              <w:rPr>
                <w:strike/>
              </w:rPr>
            </w:pPr>
            <w:r w:rsidRPr="00DF3C6A">
              <w:rPr>
                <w:strike/>
              </w:rPr>
              <w:t>42</w:t>
            </w:r>
          </w:p>
        </w:tc>
      </w:tr>
      <w:tr w:rsidR="00A556EB" w:rsidRPr="001662BF" w:rsidTr="00A556EB">
        <w:tc>
          <w:tcPr>
            <w:tcW w:w="1276" w:type="dxa"/>
            <w:shd w:val="clear" w:color="auto" w:fill="auto"/>
          </w:tcPr>
          <w:p w:rsidR="00A556EB" w:rsidRPr="002C1C0E" w:rsidRDefault="00A556EB" w:rsidP="00A556EB">
            <w:pPr>
              <w:spacing w:line="360" w:lineRule="atLeast"/>
              <w:jc w:val="both"/>
              <w:rPr>
                <w:b/>
                <w:bCs/>
                <w:strike/>
                <w:color w:val="000000"/>
              </w:rPr>
            </w:pPr>
            <w:r w:rsidRPr="002C1C0E">
              <w:rPr>
                <w:strike/>
              </w:rPr>
              <w:t>4</w:t>
            </w:r>
            <w:r w:rsidRPr="002C1C0E">
              <w:rPr>
                <w:bCs/>
                <w:strike/>
                <w:color w:val="000000"/>
              </w:rPr>
              <w:t>.252</w:t>
            </w:r>
            <w:r w:rsidRPr="002C1C0E">
              <w:rPr>
                <w:strike/>
              </w:rPr>
              <w:t>.4.</w:t>
            </w:r>
          </w:p>
        </w:tc>
        <w:tc>
          <w:tcPr>
            <w:tcW w:w="6804" w:type="dxa"/>
            <w:shd w:val="clear" w:color="auto" w:fill="auto"/>
          </w:tcPr>
          <w:p w:rsidR="00A556EB" w:rsidRPr="00D262DE" w:rsidRDefault="00A556EB" w:rsidP="00D262DE">
            <w:pPr>
              <w:spacing w:line="360" w:lineRule="atLeast"/>
              <w:jc w:val="both"/>
              <w:rPr>
                <w:strike/>
              </w:rPr>
            </w:pPr>
            <w:r w:rsidRPr="00D262DE">
              <w:rPr>
                <w:strike/>
              </w:rPr>
              <w:t xml:space="preserve">navigacinių įrenginių plūduriuojantiesiems įrenginiams ir vidaus </w:t>
            </w:r>
          </w:p>
          <w:p w:rsidR="00A556EB" w:rsidRPr="00D262DE" w:rsidRDefault="00A556EB" w:rsidP="00D262DE">
            <w:pPr>
              <w:pStyle w:val="Betarp"/>
              <w:spacing w:line="360" w:lineRule="atLeast"/>
              <w:jc w:val="both"/>
              <w:rPr>
                <w:rFonts w:ascii="Times New Roman" w:hAnsi="Times New Roman"/>
                <w:strike/>
                <w:sz w:val="24"/>
                <w:szCs w:val="24"/>
              </w:rPr>
            </w:pPr>
            <w:r w:rsidRPr="00D262DE">
              <w:rPr>
                <w:rFonts w:ascii="Times New Roman" w:hAnsi="Times New Roman"/>
                <w:strike/>
                <w:sz w:val="24"/>
                <w:szCs w:val="24"/>
                <w:lang w:eastAsia="lt-LT"/>
              </w:rPr>
              <w:t>vandenų laivams, mažiesiems ir pramoginiams laivams</w:t>
            </w:r>
          </w:p>
        </w:tc>
        <w:tc>
          <w:tcPr>
            <w:tcW w:w="1588" w:type="dxa"/>
            <w:shd w:val="clear" w:color="auto" w:fill="auto"/>
          </w:tcPr>
          <w:p w:rsidR="00A556EB" w:rsidRPr="00DF3C6A" w:rsidRDefault="00A556EB" w:rsidP="00A556EB">
            <w:pPr>
              <w:spacing w:line="288" w:lineRule="auto"/>
              <w:jc w:val="both"/>
              <w:rPr>
                <w:strike/>
              </w:rPr>
            </w:pPr>
            <w:r w:rsidRPr="00DF3C6A">
              <w:rPr>
                <w:strike/>
              </w:rPr>
              <w:t>5,7</w:t>
            </w:r>
          </w:p>
        </w:tc>
      </w:tr>
      <w:tr w:rsidR="00A556EB" w:rsidRPr="001662BF" w:rsidTr="00A556EB">
        <w:tc>
          <w:tcPr>
            <w:tcW w:w="1276" w:type="dxa"/>
            <w:shd w:val="clear" w:color="auto" w:fill="auto"/>
          </w:tcPr>
          <w:p w:rsidR="00A556EB" w:rsidRPr="002C1C0E" w:rsidRDefault="00A556EB" w:rsidP="00A556EB">
            <w:pPr>
              <w:spacing w:line="360" w:lineRule="atLeast"/>
              <w:jc w:val="both"/>
              <w:rPr>
                <w:b/>
                <w:bCs/>
                <w:strike/>
                <w:color w:val="000000"/>
              </w:rPr>
            </w:pPr>
            <w:r w:rsidRPr="002C1C0E">
              <w:rPr>
                <w:strike/>
              </w:rPr>
              <w:t>4</w:t>
            </w:r>
            <w:r w:rsidRPr="002C1C0E">
              <w:rPr>
                <w:bCs/>
                <w:strike/>
                <w:color w:val="000000"/>
              </w:rPr>
              <w:t>.252</w:t>
            </w:r>
            <w:r w:rsidRPr="002C1C0E">
              <w:rPr>
                <w:strike/>
              </w:rPr>
              <w:t>.5.</w:t>
            </w:r>
          </w:p>
        </w:tc>
        <w:tc>
          <w:tcPr>
            <w:tcW w:w="6804" w:type="dxa"/>
            <w:shd w:val="clear" w:color="auto" w:fill="auto"/>
          </w:tcPr>
          <w:p w:rsidR="00A556EB" w:rsidRPr="00D262DE" w:rsidRDefault="00A556EB" w:rsidP="00D262DE">
            <w:pPr>
              <w:spacing w:line="360" w:lineRule="atLeast"/>
              <w:jc w:val="both"/>
              <w:rPr>
                <w:strike/>
              </w:rPr>
            </w:pPr>
            <w:r w:rsidRPr="00D262DE">
              <w:rPr>
                <w:strike/>
              </w:rPr>
              <w:t xml:space="preserve">navigacinių įrenginių žvejybos laivams, žvejojantiems už </w:t>
            </w:r>
          </w:p>
          <w:p w:rsidR="00A556EB" w:rsidRPr="00D262DE" w:rsidRDefault="00A556EB" w:rsidP="00D262DE">
            <w:pPr>
              <w:tabs>
                <w:tab w:val="left" w:pos="8140"/>
              </w:tabs>
              <w:spacing w:line="360" w:lineRule="atLeast"/>
              <w:jc w:val="both"/>
              <w:rPr>
                <w:strike/>
              </w:rPr>
            </w:pPr>
            <w:r w:rsidRPr="00D262DE">
              <w:rPr>
                <w:strike/>
              </w:rPr>
              <w:t>teritorinės jūros</w:t>
            </w:r>
          </w:p>
        </w:tc>
        <w:tc>
          <w:tcPr>
            <w:tcW w:w="1588" w:type="dxa"/>
            <w:shd w:val="clear" w:color="auto" w:fill="auto"/>
          </w:tcPr>
          <w:p w:rsidR="00A556EB" w:rsidRPr="00DF3C6A" w:rsidRDefault="00A556EB" w:rsidP="00A556EB">
            <w:pPr>
              <w:spacing w:line="288" w:lineRule="auto"/>
              <w:jc w:val="both"/>
              <w:rPr>
                <w:strike/>
              </w:rPr>
            </w:pPr>
            <w:r w:rsidRPr="00DF3C6A">
              <w:rPr>
                <w:strike/>
              </w:rPr>
              <w:t>29</w:t>
            </w:r>
          </w:p>
        </w:tc>
      </w:tr>
      <w:tr w:rsidR="00D262DE" w:rsidRPr="001662BF" w:rsidTr="00A556EB">
        <w:tc>
          <w:tcPr>
            <w:tcW w:w="1276" w:type="dxa"/>
            <w:shd w:val="clear" w:color="auto" w:fill="auto"/>
          </w:tcPr>
          <w:p w:rsidR="00D262DE" w:rsidRPr="002C1C0E" w:rsidRDefault="00C31531" w:rsidP="00A556EB">
            <w:pPr>
              <w:spacing w:line="360" w:lineRule="atLeast"/>
              <w:jc w:val="both"/>
              <w:rPr>
                <w:strike/>
              </w:rPr>
            </w:pPr>
            <w:r w:rsidRPr="002C1C0E">
              <w:rPr>
                <w:strike/>
              </w:rPr>
              <w:t>4.253.</w:t>
            </w:r>
          </w:p>
        </w:tc>
        <w:tc>
          <w:tcPr>
            <w:tcW w:w="6804" w:type="dxa"/>
            <w:shd w:val="clear" w:color="auto" w:fill="auto"/>
          </w:tcPr>
          <w:p w:rsidR="00D262DE" w:rsidRPr="002A0EB7" w:rsidRDefault="00D262DE" w:rsidP="00C31531">
            <w:pPr>
              <w:spacing w:line="360" w:lineRule="atLeast"/>
              <w:rPr>
                <w:strike/>
              </w:rPr>
            </w:pPr>
            <w:r w:rsidRPr="002A0EB7">
              <w:rPr>
                <w:strike/>
              </w:rPr>
              <w:t>vidaus vandenų laivų, žvejybos laivų, plūduriuojančiųjų įrenginių ir plūduriuojančiųjų priemonių šaldymo įrenginių kasmetinę apžiūrą pagal šaldomų patalpų talpą:</w:t>
            </w:r>
          </w:p>
        </w:tc>
        <w:tc>
          <w:tcPr>
            <w:tcW w:w="1588" w:type="dxa"/>
            <w:shd w:val="clear" w:color="auto" w:fill="auto"/>
          </w:tcPr>
          <w:p w:rsidR="00D262DE" w:rsidRPr="002A0EB7" w:rsidRDefault="00D262DE" w:rsidP="00C31531">
            <w:pPr>
              <w:spacing w:line="360" w:lineRule="atLeast"/>
              <w:jc w:val="both"/>
            </w:pPr>
          </w:p>
        </w:tc>
      </w:tr>
      <w:tr w:rsidR="00D262DE" w:rsidRPr="001662BF" w:rsidTr="00A556EB">
        <w:tc>
          <w:tcPr>
            <w:tcW w:w="1276" w:type="dxa"/>
            <w:shd w:val="clear" w:color="auto" w:fill="auto"/>
          </w:tcPr>
          <w:p w:rsidR="00D262DE" w:rsidRPr="002C1C0E" w:rsidRDefault="00C31531" w:rsidP="00A556EB">
            <w:pPr>
              <w:spacing w:line="360" w:lineRule="atLeast"/>
              <w:jc w:val="both"/>
              <w:rPr>
                <w:strike/>
              </w:rPr>
            </w:pPr>
            <w:r w:rsidRPr="002C1C0E">
              <w:rPr>
                <w:strike/>
              </w:rPr>
              <w:t>4.253.1.</w:t>
            </w:r>
          </w:p>
        </w:tc>
        <w:tc>
          <w:tcPr>
            <w:tcW w:w="6804" w:type="dxa"/>
            <w:shd w:val="clear" w:color="auto" w:fill="auto"/>
          </w:tcPr>
          <w:p w:rsidR="00D262DE" w:rsidRPr="002A0EB7" w:rsidRDefault="00D262DE" w:rsidP="00C31531">
            <w:pPr>
              <w:spacing w:line="360" w:lineRule="atLeast"/>
              <w:rPr>
                <w:strike/>
              </w:rPr>
            </w:pPr>
            <w:r w:rsidRPr="002A0EB7">
              <w:rPr>
                <w:strike/>
              </w:rPr>
              <w:t>iki 500 m</w:t>
            </w:r>
            <w:r w:rsidRPr="002A0EB7">
              <w:rPr>
                <w:strike/>
                <w:vertAlign w:val="superscript"/>
              </w:rPr>
              <w:t>3</w:t>
            </w:r>
          </w:p>
        </w:tc>
        <w:tc>
          <w:tcPr>
            <w:tcW w:w="1588" w:type="dxa"/>
            <w:shd w:val="clear" w:color="auto" w:fill="auto"/>
          </w:tcPr>
          <w:p w:rsidR="00D262DE" w:rsidRPr="002A0EB7" w:rsidRDefault="00D262DE" w:rsidP="00C31531">
            <w:pPr>
              <w:spacing w:line="360" w:lineRule="atLeast"/>
              <w:jc w:val="both"/>
              <w:rPr>
                <w:strike/>
              </w:rPr>
            </w:pPr>
            <w:r w:rsidRPr="002A0EB7">
              <w:rPr>
                <w:strike/>
              </w:rPr>
              <w:t>4,3</w:t>
            </w:r>
          </w:p>
        </w:tc>
      </w:tr>
      <w:tr w:rsidR="00D262DE" w:rsidRPr="001662BF" w:rsidTr="00A556EB">
        <w:tc>
          <w:tcPr>
            <w:tcW w:w="1276" w:type="dxa"/>
            <w:shd w:val="clear" w:color="auto" w:fill="auto"/>
          </w:tcPr>
          <w:p w:rsidR="00D262DE" w:rsidRPr="002C1C0E" w:rsidRDefault="00C31531" w:rsidP="00C31531">
            <w:pPr>
              <w:spacing w:line="360" w:lineRule="atLeast"/>
              <w:jc w:val="both"/>
              <w:rPr>
                <w:strike/>
              </w:rPr>
            </w:pPr>
            <w:r w:rsidRPr="002C1C0E">
              <w:rPr>
                <w:strike/>
              </w:rPr>
              <w:t>4.253.2.</w:t>
            </w:r>
          </w:p>
        </w:tc>
        <w:tc>
          <w:tcPr>
            <w:tcW w:w="6804" w:type="dxa"/>
            <w:shd w:val="clear" w:color="auto" w:fill="auto"/>
          </w:tcPr>
          <w:p w:rsidR="00D262DE" w:rsidRPr="002A0EB7" w:rsidRDefault="00D262DE" w:rsidP="00C31531">
            <w:pPr>
              <w:spacing w:line="360" w:lineRule="atLeast"/>
              <w:rPr>
                <w:strike/>
              </w:rPr>
            </w:pPr>
            <w:r w:rsidRPr="002A0EB7">
              <w:rPr>
                <w:strike/>
              </w:rPr>
              <w:t>nuo 501 iki 1 000 m</w:t>
            </w:r>
            <w:r w:rsidRPr="002A0EB7">
              <w:rPr>
                <w:strike/>
                <w:vertAlign w:val="superscript"/>
              </w:rPr>
              <w:t>3</w:t>
            </w:r>
          </w:p>
        </w:tc>
        <w:tc>
          <w:tcPr>
            <w:tcW w:w="1588" w:type="dxa"/>
            <w:shd w:val="clear" w:color="auto" w:fill="auto"/>
          </w:tcPr>
          <w:p w:rsidR="00D262DE" w:rsidRPr="002A0EB7" w:rsidRDefault="00D262DE" w:rsidP="00C31531">
            <w:pPr>
              <w:spacing w:line="360" w:lineRule="atLeast"/>
              <w:jc w:val="both"/>
              <w:rPr>
                <w:strike/>
              </w:rPr>
            </w:pPr>
            <w:r w:rsidRPr="002A0EB7">
              <w:rPr>
                <w:strike/>
              </w:rPr>
              <w:t>11</w:t>
            </w:r>
          </w:p>
        </w:tc>
      </w:tr>
      <w:tr w:rsidR="00D262DE" w:rsidRPr="001662BF" w:rsidTr="00A556EB">
        <w:tc>
          <w:tcPr>
            <w:tcW w:w="1276" w:type="dxa"/>
            <w:shd w:val="clear" w:color="auto" w:fill="auto"/>
          </w:tcPr>
          <w:p w:rsidR="00D262DE" w:rsidRPr="002C1C0E" w:rsidRDefault="00C31531" w:rsidP="00A556EB">
            <w:pPr>
              <w:spacing w:line="360" w:lineRule="atLeast"/>
              <w:jc w:val="both"/>
              <w:rPr>
                <w:strike/>
              </w:rPr>
            </w:pPr>
            <w:r w:rsidRPr="002C1C0E">
              <w:rPr>
                <w:strike/>
              </w:rPr>
              <w:t>4.253.3.</w:t>
            </w:r>
          </w:p>
        </w:tc>
        <w:tc>
          <w:tcPr>
            <w:tcW w:w="6804" w:type="dxa"/>
            <w:shd w:val="clear" w:color="auto" w:fill="auto"/>
          </w:tcPr>
          <w:p w:rsidR="00D262DE" w:rsidRPr="002A0EB7" w:rsidRDefault="00D262DE" w:rsidP="00C31531">
            <w:pPr>
              <w:spacing w:line="360" w:lineRule="atLeast"/>
              <w:rPr>
                <w:strike/>
              </w:rPr>
            </w:pPr>
            <w:r w:rsidRPr="002A0EB7">
              <w:rPr>
                <w:strike/>
              </w:rPr>
              <w:t>nuo 1 001 iki 2 000 m</w:t>
            </w:r>
            <w:r w:rsidRPr="002A0EB7">
              <w:rPr>
                <w:strike/>
                <w:vertAlign w:val="superscript"/>
              </w:rPr>
              <w:t>3</w:t>
            </w:r>
          </w:p>
        </w:tc>
        <w:tc>
          <w:tcPr>
            <w:tcW w:w="1588" w:type="dxa"/>
            <w:shd w:val="clear" w:color="auto" w:fill="auto"/>
          </w:tcPr>
          <w:p w:rsidR="00D262DE" w:rsidRPr="002A0EB7" w:rsidRDefault="00D262DE" w:rsidP="00C31531">
            <w:pPr>
              <w:spacing w:line="360" w:lineRule="atLeast"/>
              <w:jc w:val="both"/>
              <w:rPr>
                <w:strike/>
              </w:rPr>
            </w:pPr>
            <w:r w:rsidRPr="002A0EB7">
              <w:rPr>
                <w:strike/>
              </w:rPr>
              <w:t>26</w:t>
            </w:r>
          </w:p>
        </w:tc>
      </w:tr>
      <w:tr w:rsidR="00D262DE" w:rsidRPr="001662BF" w:rsidTr="00A556EB">
        <w:tc>
          <w:tcPr>
            <w:tcW w:w="1276" w:type="dxa"/>
            <w:shd w:val="clear" w:color="auto" w:fill="auto"/>
          </w:tcPr>
          <w:p w:rsidR="00D262DE" w:rsidRPr="002C1C0E" w:rsidRDefault="00C31531" w:rsidP="007F7EA1">
            <w:pPr>
              <w:spacing w:line="360" w:lineRule="atLeast"/>
              <w:jc w:val="both"/>
              <w:rPr>
                <w:strike/>
              </w:rPr>
            </w:pPr>
            <w:r w:rsidRPr="002C1C0E">
              <w:rPr>
                <w:strike/>
              </w:rPr>
              <w:t>4.253.</w:t>
            </w:r>
            <w:r w:rsidR="007F7EA1">
              <w:rPr>
                <w:strike/>
              </w:rPr>
              <w:t>4</w:t>
            </w:r>
            <w:r w:rsidRPr="002C1C0E">
              <w:rPr>
                <w:strike/>
              </w:rPr>
              <w:t>.</w:t>
            </w:r>
          </w:p>
        </w:tc>
        <w:tc>
          <w:tcPr>
            <w:tcW w:w="6804" w:type="dxa"/>
            <w:shd w:val="clear" w:color="auto" w:fill="auto"/>
          </w:tcPr>
          <w:p w:rsidR="00D262DE" w:rsidRPr="002A0EB7" w:rsidRDefault="00D262DE" w:rsidP="00C31531">
            <w:pPr>
              <w:spacing w:line="360" w:lineRule="atLeast"/>
              <w:rPr>
                <w:strike/>
              </w:rPr>
            </w:pPr>
            <w:r w:rsidRPr="002A0EB7">
              <w:rPr>
                <w:strike/>
              </w:rPr>
              <w:t>daugiau kaip 2 000 m</w:t>
            </w:r>
            <w:r w:rsidRPr="002A0EB7">
              <w:rPr>
                <w:strike/>
                <w:vertAlign w:val="superscript"/>
              </w:rPr>
              <w:t>3</w:t>
            </w:r>
          </w:p>
        </w:tc>
        <w:tc>
          <w:tcPr>
            <w:tcW w:w="1588" w:type="dxa"/>
            <w:shd w:val="clear" w:color="auto" w:fill="auto"/>
          </w:tcPr>
          <w:p w:rsidR="00D262DE" w:rsidRPr="002A0EB7" w:rsidRDefault="00D262DE" w:rsidP="00C31531">
            <w:pPr>
              <w:spacing w:line="360" w:lineRule="atLeast"/>
              <w:jc w:val="both"/>
              <w:rPr>
                <w:strike/>
              </w:rPr>
            </w:pPr>
            <w:r w:rsidRPr="002A0EB7">
              <w:rPr>
                <w:strike/>
              </w:rPr>
              <w:t>52</w:t>
            </w:r>
          </w:p>
        </w:tc>
      </w:tr>
    </w:tbl>
    <w:p w:rsidR="00C31531" w:rsidRPr="002C1C0E" w:rsidRDefault="00C31531" w:rsidP="00B914AC">
      <w:pPr>
        <w:pStyle w:val="Tekstas"/>
        <w:numPr>
          <w:ilvl w:val="0"/>
          <w:numId w:val="17"/>
        </w:numPr>
        <w:tabs>
          <w:tab w:val="clear" w:pos="916"/>
          <w:tab w:val="left" w:pos="1276"/>
        </w:tabs>
        <w:ind w:left="0" w:firstLine="720"/>
      </w:pPr>
      <w:r w:rsidRPr="002C1C0E">
        <w:t xml:space="preserve">Pakeisti </w:t>
      </w:r>
      <w:r w:rsidRPr="002C1C0E">
        <w:rPr>
          <w:lang w:eastAsia="lt-LT"/>
        </w:rPr>
        <w:t xml:space="preserve">4.254 </w:t>
      </w:r>
      <w:r w:rsidRPr="002C1C0E">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C31531" w:rsidRPr="002C1C0E" w:rsidTr="00A73445">
        <w:tc>
          <w:tcPr>
            <w:tcW w:w="1276" w:type="dxa"/>
            <w:shd w:val="clear" w:color="auto" w:fill="auto"/>
          </w:tcPr>
          <w:p w:rsidR="00C31531" w:rsidRPr="002C1C0E" w:rsidRDefault="00C31531" w:rsidP="00C31531">
            <w:pPr>
              <w:spacing w:line="360" w:lineRule="atLeast"/>
              <w:jc w:val="both"/>
              <w:rPr>
                <w:b/>
              </w:rPr>
            </w:pPr>
            <w:r w:rsidRPr="002C1C0E">
              <w:t>„4.254.</w:t>
            </w:r>
          </w:p>
        </w:tc>
        <w:tc>
          <w:tcPr>
            <w:tcW w:w="6804" w:type="dxa"/>
            <w:shd w:val="clear" w:color="auto" w:fill="auto"/>
          </w:tcPr>
          <w:p w:rsidR="00C31531" w:rsidRPr="002C1C0E" w:rsidRDefault="00C31531" w:rsidP="00A73445">
            <w:pPr>
              <w:spacing w:line="288" w:lineRule="auto"/>
              <w:jc w:val="both"/>
            </w:pPr>
            <w:r w:rsidRPr="002C1C0E">
              <w:t xml:space="preserve">vidaus vandenų </w:t>
            </w:r>
            <w:r w:rsidRPr="002C1C0E">
              <w:rPr>
                <w:strike/>
              </w:rPr>
              <w:t>laivų</w:t>
            </w:r>
            <w:r w:rsidR="00A73445" w:rsidRPr="002C1C0E">
              <w:t xml:space="preserve"> </w:t>
            </w:r>
            <w:r w:rsidR="00A73445" w:rsidRPr="002C1C0E">
              <w:rPr>
                <w:b/>
              </w:rPr>
              <w:t>laivo</w:t>
            </w:r>
            <w:r w:rsidRPr="002C1C0E">
              <w:t xml:space="preserve">, žvejybos </w:t>
            </w:r>
            <w:r w:rsidRPr="002C1C0E">
              <w:rPr>
                <w:strike/>
              </w:rPr>
              <w:t>laivų</w:t>
            </w:r>
            <w:r w:rsidR="00A73445" w:rsidRPr="002C1C0E">
              <w:rPr>
                <w:b/>
                <w:bCs/>
              </w:rPr>
              <w:t xml:space="preserve"> laivo</w:t>
            </w:r>
            <w:r w:rsidRPr="002C1C0E">
              <w:t xml:space="preserve">, </w:t>
            </w:r>
            <w:r w:rsidRPr="002C1C0E">
              <w:rPr>
                <w:strike/>
              </w:rPr>
              <w:t>plūduriuojančiųjų</w:t>
            </w:r>
            <w:r w:rsidRPr="002C1C0E">
              <w:t xml:space="preserve"> </w:t>
            </w:r>
            <w:r w:rsidR="00A73445" w:rsidRPr="002C1C0E">
              <w:rPr>
                <w:b/>
              </w:rPr>
              <w:t>plūduriuojanči</w:t>
            </w:r>
            <w:r w:rsidR="00A73445" w:rsidRPr="002C1C0E">
              <w:rPr>
                <w:b/>
                <w:bCs/>
              </w:rPr>
              <w:t>o</w:t>
            </w:r>
            <w:r w:rsidR="00F55EBF" w:rsidRPr="002C1C0E">
              <w:rPr>
                <w:b/>
                <w:bCs/>
              </w:rPr>
              <w:t>jo</w:t>
            </w:r>
            <w:r w:rsidR="00A73445" w:rsidRPr="002C1C0E">
              <w:t xml:space="preserve"> </w:t>
            </w:r>
            <w:r w:rsidR="008E685E" w:rsidRPr="002C1C0E">
              <w:rPr>
                <w:strike/>
              </w:rPr>
              <w:t>į</w:t>
            </w:r>
            <w:r w:rsidRPr="002C1C0E">
              <w:rPr>
                <w:strike/>
              </w:rPr>
              <w:t>rengini</w:t>
            </w:r>
            <w:r w:rsidR="00A73445" w:rsidRPr="002C1C0E">
              <w:rPr>
                <w:strike/>
              </w:rPr>
              <w:t>ų</w:t>
            </w:r>
            <w:r w:rsidR="00A73445" w:rsidRPr="002C1C0E">
              <w:rPr>
                <w:b/>
                <w:bCs/>
              </w:rPr>
              <w:t xml:space="preserve"> </w:t>
            </w:r>
            <w:r w:rsidR="008E685E" w:rsidRPr="002C1C0E">
              <w:rPr>
                <w:b/>
                <w:bCs/>
              </w:rPr>
              <w:t>į</w:t>
            </w:r>
            <w:r w:rsidR="00A73445" w:rsidRPr="002C1C0E">
              <w:rPr>
                <w:b/>
                <w:bCs/>
              </w:rPr>
              <w:t>renginio</w:t>
            </w:r>
            <w:r w:rsidRPr="002C1C0E">
              <w:rPr>
                <w:b/>
                <w:bCs/>
              </w:rPr>
              <w:t xml:space="preserve"> </w:t>
            </w:r>
            <w:r w:rsidRPr="002C1C0E">
              <w:t xml:space="preserve">ir </w:t>
            </w:r>
            <w:r w:rsidRPr="002C1C0E">
              <w:rPr>
                <w:strike/>
              </w:rPr>
              <w:t>plūduriuojančiųjų</w:t>
            </w:r>
            <w:r w:rsidR="00A73445" w:rsidRPr="002C1C0E">
              <w:t xml:space="preserve"> </w:t>
            </w:r>
            <w:r w:rsidR="00A73445" w:rsidRPr="002C1C0E">
              <w:rPr>
                <w:b/>
              </w:rPr>
              <w:t>plūduriuojanči</w:t>
            </w:r>
            <w:r w:rsidR="00A73445" w:rsidRPr="002C1C0E">
              <w:rPr>
                <w:b/>
                <w:bCs/>
              </w:rPr>
              <w:t>os</w:t>
            </w:r>
            <w:r w:rsidR="00F55EBF" w:rsidRPr="002C1C0E">
              <w:rPr>
                <w:b/>
                <w:bCs/>
              </w:rPr>
              <w:t>ios</w:t>
            </w:r>
            <w:r w:rsidRPr="002C1C0E">
              <w:t xml:space="preserve"> </w:t>
            </w:r>
            <w:r w:rsidRPr="002C1C0E">
              <w:rPr>
                <w:strike/>
              </w:rPr>
              <w:t>priemon</w:t>
            </w:r>
            <w:r w:rsidR="00A73445" w:rsidRPr="002C1C0E">
              <w:rPr>
                <w:bCs/>
                <w:strike/>
              </w:rPr>
              <w:t>ių</w:t>
            </w:r>
            <w:r w:rsidR="00A73445" w:rsidRPr="002C1C0E">
              <w:rPr>
                <w:b/>
                <w:bCs/>
              </w:rPr>
              <w:t xml:space="preserve"> </w:t>
            </w:r>
            <w:r w:rsidR="00A73445" w:rsidRPr="002C1C0E">
              <w:rPr>
                <w:b/>
              </w:rPr>
              <w:t>priemonės</w:t>
            </w:r>
            <w:r w:rsidRPr="002C1C0E">
              <w:t xml:space="preserve"> kėlimo įrenginių kasmetinę apžiūrą</w:t>
            </w:r>
            <w:r w:rsidRPr="003952D8">
              <w:rPr>
                <w:strike/>
              </w:rPr>
              <w:t>:</w:t>
            </w:r>
          </w:p>
        </w:tc>
        <w:tc>
          <w:tcPr>
            <w:tcW w:w="1588" w:type="dxa"/>
            <w:shd w:val="clear" w:color="auto" w:fill="auto"/>
            <w:vAlign w:val="center"/>
          </w:tcPr>
          <w:p w:rsidR="00C31531" w:rsidRPr="002C1C0E" w:rsidRDefault="00C31531" w:rsidP="00A73445">
            <w:pPr>
              <w:spacing w:line="288" w:lineRule="auto"/>
              <w:rPr>
                <w:b/>
                <w:bCs/>
                <w:color w:val="FF0000"/>
              </w:rPr>
            </w:pPr>
            <w:r w:rsidRPr="002C1C0E">
              <w:rPr>
                <w:b/>
                <w:bCs/>
              </w:rPr>
              <w:t>36</w:t>
            </w:r>
          </w:p>
        </w:tc>
      </w:tr>
      <w:tr w:rsidR="00C31531" w:rsidRPr="002C1C0E" w:rsidTr="00E52188">
        <w:tc>
          <w:tcPr>
            <w:tcW w:w="1276" w:type="dxa"/>
            <w:shd w:val="clear" w:color="auto" w:fill="auto"/>
          </w:tcPr>
          <w:p w:rsidR="00C31531" w:rsidRPr="002C1C0E" w:rsidRDefault="00C31531" w:rsidP="00C31531">
            <w:pPr>
              <w:spacing w:line="360" w:lineRule="atLeast"/>
              <w:jc w:val="both"/>
              <w:rPr>
                <w:b/>
                <w:bCs/>
                <w:strike/>
                <w:color w:val="000000"/>
              </w:rPr>
            </w:pPr>
            <w:r w:rsidRPr="002C1C0E">
              <w:rPr>
                <w:strike/>
              </w:rPr>
              <w:t>4</w:t>
            </w:r>
            <w:r w:rsidRPr="002C1C0E">
              <w:rPr>
                <w:bCs/>
                <w:strike/>
                <w:color w:val="000000"/>
              </w:rPr>
              <w:t>.254</w:t>
            </w:r>
            <w:r w:rsidRPr="002C1C0E">
              <w:rPr>
                <w:strike/>
              </w:rPr>
              <w:t>.1.</w:t>
            </w:r>
          </w:p>
        </w:tc>
        <w:tc>
          <w:tcPr>
            <w:tcW w:w="6804" w:type="dxa"/>
            <w:shd w:val="clear" w:color="auto" w:fill="auto"/>
          </w:tcPr>
          <w:p w:rsidR="00C31531" w:rsidRPr="002C1C0E" w:rsidRDefault="00C31531" w:rsidP="00E52188">
            <w:pPr>
              <w:spacing w:line="288" w:lineRule="auto"/>
              <w:rPr>
                <w:strike/>
                <w:color w:val="000000"/>
              </w:rPr>
            </w:pPr>
            <w:r w:rsidRPr="002C1C0E">
              <w:rPr>
                <w:strike/>
                <w:color w:val="000000"/>
              </w:rPr>
              <w:t>iki 5 tonų</w:t>
            </w:r>
          </w:p>
        </w:tc>
        <w:tc>
          <w:tcPr>
            <w:tcW w:w="1588" w:type="dxa"/>
            <w:shd w:val="clear" w:color="auto" w:fill="auto"/>
          </w:tcPr>
          <w:p w:rsidR="00C31531" w:rsidRPr="002C1C0E" w:rsidRDefault="00C31531" w:rsidP="00E52188">
            <w:pPr>
              <w:spacing w:line="288" w:lineRule="auto"/>
              <w:jc w:val="both"/>
              <w:rPr>
                <w:strike/>
                <w:color w:val="000000"/>
              </w:rPr>
            </w:pPr>
            <w:r w:rsidRPr="002C1C0E">
              <w:rPr>
                <w:strike/>
                <w:color w:val="000000"/>
              </w:rPr>
              <w:t>21</w:t>
            </w:r>
          </w:p>
        </w:tc>
      </w:tr>
      <w:tr w:rsidR="00C31531" w:rsidRPr="002C1C0E" w:rsidTr="00E52188">
        <w:tc>
          <w:tcPr>
            <w:tcW w:w="1276" w:type="dxa"/>
            <w:shd w:val="clear" w:color="auto" w:fill="auto"/>
          </w:tcPr>
          <w:p w:rsidR="00C31531" w:rsidRPr="002C1C0E" w:rsidRDefault="00C31531" w:rsidP="00C31531">
            <w:pPr>
              <w:spacing w:line="360" w:lineRule="atLeast"/>
              <w:jc w:val="both"/>
              <w:rPr>
                <w:b/>
                <w:bCs/>
                <w:strike/>
                <w:color w:val="000000"/>
              </w:rPr>
            </w:pPr>
            <w:r w:rsidRPr="002C1C0E">
              <w:rPr>
                <w:strike/>
              </w:rPr>
              <w:t>4</w:t>
            </w:r>
            <w:r w:rsidRPr="002C1C0E">
              <w:rPr>
                <w:bCs/>
                <w:strike/>
                <w:color w:val="000000"/>
              </w:rPr>
              <w:t>.254</w:t>
            </w:r>
            <w:r w:rsidRPr="002C1C0E">
              <w:rPr>
                <w:strike/>
              </w:rPr>
              <w:t>.2.</w:t>
            </w:r>
          </w:p>
        </w:tc>
        <w:tc>
          <w:tcPr>
            <w:tcW w:w="6804" w:type="dxa"/>
            <w:shd w:val="clear" w:color="auto" w:fill="auto"/>
          </w:tcPr>
          <w:p w:rsidR="00C31531" w:rsidRPr="002C1C0E" w:rsidRDefault="00C31531" w:rsidP="00E52188">
            <w:pPr>
              <w:spacing w:line="288" w:lineRule="auto"/>
              <w:rPr>
                <w:strike/>
                <w:color w:val="000000"/>
              </w:rPr>
            </w:pPr>
            <w:r w:rsidRPr="002C1C0E">
              <w:rPr>
                <w:strike/>
                <w:color w:val="000000"/>
              </w:rPr>
              <w:t>nuo 5 iki 20 tonų</w:t>
            </w:r>
          </w:p>
        </w:tc>
        <w:tc>
          <w:tcPr>
            <w:tcW w:w="1588" w:type="dxa"/>
            <w:shd w:val="clear" w:color="auto" w:fill="auto"/>
          </w:tcPr>
          <w:p w:rsidR="00C31531" w:rsidRPr="002C1C0E" w:rsidRDefault="00C31531" w:rsidP="00E52188">
            <w:pPr>
              <w:spacing w:line="288" w:lineRule="auto"/>
              <w:jc w:val="both"/>
              <w:rPr>
                <w:strike/>
                <w:color w:val="000000"/>
              </w:rPr>
            </w:pPr>
            <w:r w:rsidRPr="002C1C0E">
              <w:rPr>
                <w:strike/>
                <w:color w:val="000000"/>
              </w:rPr>
              <w:t>28</w:t>
            </w:r>
          </w:p>
        </w:tc>
      </w:tr>
      <w:tr w:rsidR="00C31531" w:rsidRPr="001662BF" w:rsidTr="00E52188">
        <w:tc>
          <w:tcPr>
            <w:tcW w:w="1276" w:type="dxa"/>
            <w:shd w:val="clear" w:color="auto" w:fill="auto"/>
          </w:tcPr>
          <w:p w:rsidR="00C31531" w:rsidRPr="002C1C0E" w:rsidRDefault="00C31531" w:rsidP="00E52188">
            <w:pPr>
              <w:spacing w:line="360" w:lineRule="atLeast"/>
              <w:jc w:val="both"/>
              <w:rPr>
                <w:b/>
                <w:bCs/>
                <w:strike/>
                <w:color w:val="000000"/>
              </w:rPr>
            </w:pPr>
            <w:r w:rsidRPr="002C1C0E">
              <w:rPr>
                <w:strike/>
              </w:rPr>
              <w:t>4</w:t>
            </w:r>
            <w:r w:rsidRPr="002C1C0E">
              <w:rPr>
                <w:bCs/>
                <w:strike/>
                <w:color w:val="000000"/>
              </w:rPr>
              <w:t>.254</w:t>
            </w:r>
            <w:r w:rsidRPr="002C1C0E">
              <w:rPr>
                <w:strike/>
              </w:rPr>
              <w:t>.3.</w:t>
            </w:r>
          </w:p>
        </w:tc>
        <w:tc>
          <w:tcPr>
            <w:tcW w:w="6804" w:type="dxa"/>
            <w:shd w:val="clear" w:color="auto" w:fill="auto"/>
          </w:tcPr>
          <w:p w:rsidR="00C31531" w:rsidRPr="002C1C0E" w:rsidRDefault="00C31531" w:rsidP="00E52188">
            <w:pPr>
              <w:spacing w:line="288" w:lineRule="auto"/>
              <w:rPr>
                <w:strike/>
                <w:color w:val="000000"/>
              </w:rPr>
            </w:pPr>
            <w:r w:rsidRPr="002C1C0E">
              <w:rPr>
                <w:strike/>
                <w:color w:val="000000"/>
              </w:rPr>
              <w:t>daugiau kaip 20 tonų</w:t>
            </w:r>
          </w:p>
        </w:tc>
        <w:tc>
          <w:tcPr>
            <w:tcW w:w="1588" w:type="dxa"/>
            <w:shd w:val="clear" w:color="auto" w:fill="auto"/>
          </w:tcPr>
          <w:p w:rsidR="00C31531" w:rsidRPr="00B85040" w:rsidRDefault="00C31531" w:rsidP="00E52188">
            <w:pPr>
              <w:spacing w:line="288" w:lineRule="auto"/>
              <w:jc w:val="both"/>
              <w:rPr>
                <w:strike/>
                <w:color w:val="000000"/>
              </w:rPr>
            </w:pPr>
            <w:r w:rsidRPr="002C1C0E">
              <w:rPr>
                <w:strike/>
                <w:color w:val="000000"/>
              </w:rPr>
              <w:t>43</w:t>
            </w:r>
            <w:r w:rsidR="00A73445" w:rsidRPr="002C1C0E">
              <w:rPr>
                <w:color w:val="000000"/>
              </w:rPr>
              <w:t>“.</w:t>
            </w:r>
          </w:p>
        </w:tc>
      </w:tr>
    </w:tbl>
    <w:p w:rsidR="009F3E0C" w:rsidRPr="0028734C" w:rsidRDefault="009F3E0C" w:rsidP="00B914AC">
      <w:pPr>
        <w:pStyle w:val="Tekstas"/>
        <w:numPr>
          <w:ilvl w:val="0"/>
          <w:numId w:val="17"/>
        </w:numPr>
        <w:tabs>
          <w:tab w:val="clear" w:pos="916"/>
          <w:tab w:val="clear" w:pos="1832"/>
          <w:tab w:val="left" w:pos="1276"/>
        </w:tabs>
        <w:ind w:left="0" w:firstLine="720"/>
      </w:pPr>
      <w:r w:rsidRPr="0028734C">
        <w:t xml:space="preserve">Pakeisti </w:t>
      </w:r>
      <w:r>
        <w:rPr>
          <w:color w:val="000000"/>
        </w:rPr>
        <w:t>4.2</w:t>
      </w:r>
      <w:r w:rsidR="00F55EBF">
        <w:rPr>
          <w:color w:val="000000"/>
        </w:rPr>
        <w:t>56</w:t>
      </w:r>
      <w:r w:rsidR="00393357">
        <w:rPr>
          <w:color w:val="000000"/>
        </w:rPr>
        <w:t xml:space="preserve">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F55EBF" w:rsidRPr="002C1C0E" w:rsidTr="00E52188">
        <w:trPr>
          <w:trHeight w:val="300"/>
        </w:trPr>
        <w:tc>
          <w:tcPr>
            <w:tcW w:w="1242" w:type="dxa"/>
            <w:shd w:val="clear" w:color="auto" w:fill="auto"/>
            <w:noWrap/>
            <w:hideMark/>
          </w:tcPr>
          <w:p w:rsidR="00F55EBF" w:rsidRPr="002C1C0E" w:rsidRDefault="00F55EBF" w:rsidP="00F55EBF">
            <w:pPr>
              <w:spacing w:line="360" w:lineRule="atLeast"/>
              <w:jc w:val="both"/>
              <w:rPr>
                <w:color w:val="000000"/>
              </w:rPr>
            </w:pPr>
            <w:r w:rsidRPr="002C1C0E">
              <w:rPr>
                <w:color w:val="000000"/>
              </w:rPr>
              <w:t>„4.256.</w:t>
            </w:r>
          </w:p>
        </w:tc>
        <w:tc>
          <w:tcPr>
            <w:tcW w:w="6804" w:type="dxa"/>
            <w:shd w:val="clear" w:color="auto" w:fill="auto"/>
            <w:hideMark/>
          </w:tcPr>
          <w:p w:rsidR="00F55EBF" w:rsidRPr="002C1C0E" w:rsidRDefault="00F55EBF" w:rsidP="00F55EBF">
            <w:pPr>
              <w:spacing w:line="360" w:lineRule="atLeast"/>
              <w:jc w:val="both"/>
              <w:rPr>
                <w:color w:val="FF0000"/>
              </w:rPr>
            </w:pPr>
            <w:r w:rsidRPr="002C1C0E">
              <w:t xml:space="preserve">vidaus vandenų laivo, žvejybos laivo, plūduriuojančiojo įrenginio ir plūduriuojančiosios priemonės </w:t>
            </w:r>
            <w:r w:rsidRPr="002C1C0E">
              <w:rPr>
                <w:strike/>
              </w:rPr>
              <w:t>neeilinę ir</w:t>
            </w:r>
            <w:r w:rsidRPr="002C1C0E">
              <w:t xml:space="preserve"> </w:t>
            </w:r>
            <w:proofErr w:type="spellStart"/>
            <w:r w:rsidRPr="002C1C0E">
              <w:t>dokinę</w:t>
            </w:r>
            <w:proofErr w:type="spellEnd"/>
            <w:r w:rsidRPr="002C1C0E">
              <w:t> techninę apžiūrą</w:t>
            </w:r>
            <w:r w:rsidRPr="002C1C0E">
              <w:rPr>
                <w:color w:val="FF0000"/>
              </w:rPr>
              <w:t xml:space="preserve"> </w:t>
            </w:r>
            <w:r w:rsidRPr="002C1C0E">
              <w:rPr>
                <w:b/>
                <w:bCs/>
              </w:rPr>
              <w:t>pagal bendrą korpuso ilgį:</w:t>
            </w:r>
          </w:p>
        </w:tc>
        <w:tc>
          <w:tcPr>
            <w:tcW w:w="1560" w:type="dxa"/>
            <w:shd w:val="clear" w:color="auto" w:fill="auto"/>
            <w:noWrap/>
            <w:hideMark/>
          </w:tcPr>
          <w:p w:rsidR="00F55EBF" w:rsidRPr="002C1C0E" w:rsidRDefault="00F55EBF" w:rsidP="00F55EBF">
            <w:pPr>
              <w:spacing w:line="360" w:lineRule="atLeast"/>
              <w:jc w:val="both"/>
              <w:rPr>
                <w:strike/>
                <w:color w:val="000000"/>
              </w:rPr>
            </w:pPr>
            <w:r w:rsidRPr="002C1C0E">
              <w:rPr>
                <w:strike/>
                <w:color w:val="000000"/>
              </w:rPr>
              <w:t>57</w:t>
            </w:r>
          </w:p>
        </w:tc>
      </w:tr>
      <w:tr w:rsidR="00F55EBF" w:rsidRPr="002C1C0E" w:rsidTr="00E52188">
        <w:trPr>
          <w:trHeight w:val="300"/>
        </w:trPr>
        <w:tc>
          <w:tcPr>
            <w:tcW w:w="1242" w:type="dxa"/>
            <w:shd w:val="clear" w:color="auto" w:fill="auto"/>
            <w:noWrap/>
          </w:tcPr>
          <w:p w:rsidR="00F55EBF" w:rsidRPr="003952D8" w:rsidRDefault="00F55EBF" w:rsidP="00393357">
            <w:pPr>
              <w:spacing w:line="360" w:lineRule="atLeast"/>
              <w:jc w:val="both"/>
              <w:rPr>
                <w:b/>
                <w:color w:val="000000"/>
              </w:rPr>
            </w:pPr>
            <w:r w:rsidRPr="003952D8">
              <w:rPr>
                <w:b/>
                <w:color w:val="000000"/>
              </w:rPr>
              <w:t>4.256.1.</w:t>
            </w:r>
          </w:p>
        </w:tc>
        <w:tc>
          <w:tcPr>
            <w:tcW w:w="6804" w:type="dxa"/>
            <w:shd w:val="clear" w:color="auto" w:fill="auto"/>
          </w:tcPr>
          <w:p w:rsidR="00F55EBF" w:rsidRPr="002C1C0E" w:rsidRDefault="00F55EBF" w:rsidP="00F55EBF">
            <w:pPr>
              <w:spacing w:line="360" w:lineRule="atLeast"/>
              <w:rPr>
                <w:b/>
                <w:bCs/>
              </w:rPr>
            </w:pPr>
            <w:r w:rsidRPr="002C1C0E">
              <w:rPr>
                <w:b/>
                <w:bCs/>
              </w:rPr>
              <w:t xml:space="preserve">iki 20 m </w:t>
            </w:r>
          </w:p>
        </w:tc>
        <w:tc>
          <w:tcPr>
            <w:tcW w:w="1560" w:type="dxa"/>
            <w:shd w:val="clear" w:color="auto" w:fill="auto"/>
            <w:noWrap/>
          </w:tcPr>
          <w:p w:rsidR="00F55EBF" w:rsidRPr="002C1C0E" w:rsidRDefault="00F55EBF" w:rsidP="00F55EBF">
            <w:pPr>
              <w:spacing w:line="360" w:lineRule="atLeast"/>
              <w:jc w:val="both"/>
              <w:rPr>
                <w:b/>
                <w:bCs/>
              </w:rPr>
            </w:pPr>
            <w:r w:rsidRPr="002C1C0E">
              <w:rPr>
                <w:b/>
                <w:bCs/>
              </w:rPr>
              <w:t>40</w:t>
            </w:r>
          </w:p>
        </w:tc>
      </w:tr>
      <w:tr w:rsidR="00F55EBF" w:rsidRPr="002C1C0E" w:rsidTr="00E52188">
        <w:trPr>
          <w:trHeight w:val="300"/>
        </w:trPr>
        <w:tc>
          <w:tcPr>
            <w:tcW w:w="1242" w:type="dxa"/>
            <w:shd w:val="clear" w:color="auto" w:fill="auto"/>
            <w:noWrap/>
          </w:tcPr>
          <w:p w:rsidR="00F55EBF" w:rsidRPr="003952D8" w:rsidRDefault="00F55EBF" w:rsidP="00393357">
            <w:pPr>
              <w:spacing w:line="360" w:lineRule="atLeast"/>
              <w:jc w:val="both"/>
              <w:rPr>
                <w:b/>
                <w:color w:val="000000"/>
              </w:rPr>
            </w:pPr>
            <w:r w:rsidRPr="003952D8">
              <w:rPr>
                <w:b/>
                <w:color w:val="000000"/>
              </w:rPr>
              <w:t>4.256.2.</w:t>
            </w:r>
          </w:p>
        </w:tc>
        <w:tc>
          <w:tcPr>
            <w:tcW w:w="6804" w:type="dxa"/>
            <w:shd w:val="clear" w:color="auto" w:fill="auto"/>
          </w:tcPr>
          <w:p w:rsidR="00F55EBF" w:rsidRPr="002C1C0E" w:rsidRDefault="00F55EBF" w:rsidP="00F55EBF">
            <w:pPr>
              <w:spacing w:line="360" w:lineRule="atLeast"/>
              <w:rPr>
                <w:b/>
                <w:bCs/>
              </w:rPr>
            </w:pPr>
            <w:r w:rsidRPr="002C1C0E">
              <w:rPr>
                <w:b/>
                <w:bCs/>
              </w:rPr>
              <w:t>daugiau kaip 20,01 m</w:t>
            </w:r>
          </w:p>
        </w:tc>
        <w:tc>
          <w:tcPr>
            <w:tcW w:w="1560" w:type="dxa"/>
            <w:shd w:val="clear" w:color="auto" w:fill="auto"/>
            <w:noWrap/>
          </w:tcPr>
          <w:p w:rsidR="00F55EBF" w:rsidRPr="002C1C0E" w:rsidRDefault="00F55EBF" w:rsidP="00F55EBF">
            <w:pPr>
              <w:spacing w:line="360" w:lineRule="atLeast"/>
              <w:jc w:val="both"/>
              <w:rPr>
                <w:b/>
                <w:bCs/>
              </w:rPr>
            </w:pPr>
            <w:r w:rsidRPr="002C1C0E">
              <w:rPr>
                <w:b/>
                <w:bCs/>
              </w:rPr>
              <w:t>67</w:t>
            </w:r>
            <w:r w:rsidRPr="002C1C0E">
              <w:rPr>
                <w:bCs/>
              </w:rPr>
              <w:t>“.</w:t>
            </w:r>
          </w:p>
        </w:tc>
      </w:tr>
    </w:tbl>
    <w:p w:rsidR="009F3E0C" w:rsidRPr="002C1C0E" w:rsidRDefault="009F3E0C" w:rsidP="00B914AC">
      <w:pPr>
        <w:pStyle w:val="Tekstas"/>
        <w:numPr>
          <w:ilvl w:val="0"/>
          <w:numId w:val="17"/>
        </w:numPr>
        <w:tabs>
          <w:tab w:val="clear" w:pos="916"/>
          <w:tab w:val="clear" w:pos="1832"/>
          <w:tab w:val="left" w:pos="1276"/>
        </w:tabs>
        <w:ind w:left="0" w:firstLine="720"/>
      </w:pPr>
      <w:r w:rsidRPr="002C1C0E">
        <w:t xml:space="preserve">Pakeisti </w:t>
      </w:r>
      <w:r w:rsidRPr="002C1C0E">
        <w:rPr>
          <w:color w:val="000000"/>
        </w:rPr>
        <w:t>4.2</w:t>
      </w:r>
      <w:r w:rsidR="00F55EBF" w:rsidRPr="002C1C0E">
        <w:rPr>
          <w:color w:val="000000"/>
        </w:rPr>
        <w:t>72</w:t>
      </w:r>
      <w:r w:rsidRPr="002C1C0E">
        <w:rPr>
          <w:color w:val="000000"/>
        </w:rPr>
        <w:t xml:space="preserve">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F55EBF" w:rsidRPr="004B25DD" w:rsidTr="00F55EBF">
        <w:trPr>
          <w:trHeight w:val="300"/>
        </w:trPr>
        <w:tc>
          <w:tcPr>
            <w:tcW w:w="1242" w:type="dxa"/>
            <w:shd w:val="clear" w:color="auto" w:fill="auto"/>
            <w:noWrap/>
            <w:hideMark/>
          </w:tcPr>
          <w:p w:rsidR="00F55EBF" w:rsidRPr="002C1C0E" w:rsidRDefault="00F55EBF" w:rsidP="004B25DD">
            <w:pPr>
              <w:spacing w:line="360" w:lineRule="atLeast"/>
              <w:jc w:val="both"/>
              <w:rPr>
                <w:color w:val="000000"/>
              </w:rPr>
            </w:pPr>
            <w:r w:rsidRPr="002C1C0E">
              <w:rPr>
                <w:color w:val="000000"/>
              </w:rPr>
              <w:t>„4.272.</w:t>
            </w:r>
          </w:p>
        </w:tc>
        <w:tc>
          <w:tcPr>
            <w:tcW w:w="6804" w:type="dxa"/>
            <w:shd w:val="clear" w:color="auto" w:fill="auto"/>
            <w:hideMark/>
          </w:tcPr>
          <w:p w:rsidR="00F55EBF" w:rsidRPr="002C1C0E" w:rsidRDefault="00F55EBF" w:rsidP="004B25DD">
            <w:pPr>
              <w:spacing w:line="360" w:lineRule="atLeast"/>
              <w:rPr>
                <w:color w:val="FF0000"/>
              </w:rPr>
            </w:pPr>
            <w:r w:rsidRPr="002C1C0E">
              <w:rPr>
                <w:color w:val="000000"/>
              </w:rPr>
              <w:t>laivo įregistravimą Lietuvos Respublikos jūrų laivų registre </w:t>
            </w:r>
            <w:r w:rsidRPr="002C1C0E">
              <w:rPr>
                <w:b/>
                <w:bCs/>
                <w:color w:val="000000"/>
              </w:rPr>
              <w:t>ir liudijimo išdavimą</w:t>
            </w:r>
          </w:p>
        </w:tc>
        <w:tc>
          <w:tcPr>
            <w:tcW w:w="1560" w:type="dxa"/>
            <w:shd w:val="clear" w:color="auto" w:fill="auto"/>
            <w:noWrap/>
            <w:vAlign w:val="center"/>
            <w:hideMark/>
          </w:tcPr>
          <w:p w:rsidR="00F55EBF" w:rsidRPr="002C1C0E" w:rsidRDefault="00F55EBF" w:rsidP="004B25DD">
            <w:pPr>
              <w:spacing w:line="360" w:lineRule="atLeast"/>
              <w:rPr>
                <w:strike/>
                <w:color w:val="000000"/>
              </w:rPr>
            </w:pPr>
            <w:r w:rsidRPr="002C1C0E">
              <w:rPr>
                <w:strike/>
                <w:color w:val="000000"/>
              </w:rPr>
              <w:t>15</w:t>
            </w:r>
            <w:r w:rsidRPr="002C1C0E">
              <w:rPr>
                <w:color w:val="000000"/>
              </w:rPr>
              <w:t xml:space="preserve"> </w:t>
            </w:r>
            <w:r w:rsidRPr="002C1C0E">
              <w:rPr>
                <w:b/>
                <w:bCs/>
                <w:color w:val="000000"/>
              </w:rPr>
              <w:t>28</w:t>
            </w:r>
            <w:r w:rsidR="004B25DD" w:rsidRPr="002C1C0E">
              <w:rPr>
                <w:bCs/>
                <w:color w:val="000000"/>
              </w:rPr>
              <w:t>“.</w:t>
            </w:r>
          </w:p>
        </w:tc>
      </w:tr>
    </w:tbl>
    <w:p w:rsidR="009F3E0C" w:rsidRPr="002C1C0E" w:rsidRDefault="009F3E0C" w:rsidP="00B914AC">
      <w:pPr>
        <w:pStyle w:val="Tekstas"/>
        <w:numPr>
          <w:ilvl w:val="0"/>
          <w:numId w:val="17"/>
        </w:numPr>
        <w:tabs>
          <w:tab w:val="clear" w:pos="916"/>
          <w:tab w:val="clear" w:pos="1832"/>
          <w:tab w:val="left" w:pos="1276"/>
        </w:tabs>
        <w:ind w:left="0" w:firstLine="720"/>
      </w:pPr>
      <w:r w:rsidRPr="002C1C0E">
        <w:t xml:space="preserve">Pakeisti </w:t>
      </w:r>
      <w:r w:rsidRPr="002C1C0E">
        <w:rPr>
          <w:color w:val="000000"/>
        </w:rPr>
        <w:t>4.2</w:t>
      </w:r>
      <w:r w:rsidR="00F55EBF" w:rsidRPr="002C1C0E">
        <w:rPr>
          <w:color w:val="000000"/>
        </w:rPr>
        <w:t>73</w:t>
      </w:r>
      <w:r w:rsidRPr="002C1C0E">
        <w:rPr>
          <w:color w:val="000000"/>
        </w:rPr>
        <w:t xml:space="preserve">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F55EBF" w:rsidRPr="002C1C0E" w:rsidTr="00F55EBF">
        <w:trPr>
          <w:trHeight w:val="300"/>
        </w:trPr>
        <w:tc>
          <w:tcPr>
            <w:tcW w:w="1242" w:type="dxa"/>
            <w:shd w:val="clear" w:color="auto" w:fill="auto"/>
            <w:noWrap/>
            <w:hideMark/>
          </w:tcPr>
          <w:p w:rsidR="00F55EBF" w:rsidRPr="002C1C0E" w:rsidRDefault="00F55EBF" w:rsidP="004B25DD">
            <w:pPr>
              <w:spacing w:line="360" w:lineRule="atLeast"/>
              <w:jc w:val="both"/>
              <w:rPr>
                <w:color w:val="000000"/>
              </w:rPr>
            </w:pPr>
            <w:r w:rsidRPr="002C1C0E">
              <w:rPr>
                <w:color w:val="000000"/>
              </w:rPr>
              <w:t>„4.273.</w:t>
            </w:r>
          </w:p>
        </w:tc>
        <w:tc>
          <w:tcPr>
            <w:tcW w:w="6804" w:type="dxa"/>
            <w:shd w:val="clear" w:color="auto" w:fill="auto"/>
            <w:hideMark/>
          </w:tcPr>
          <w:p w:rsidR="00F55EBF" w:rsidRPr="002C1C0E" w:rsidRDefault="00F55EBF" w:rsidP="004B25DD">
            <w:pPr>
              <w:spacing w:line="360" w:lineRule="atLeast"/>
              <w:rPr>
                <w:strike/>
                <w:color w:val="FF0000"/>
              </w:rPr>
            </w:pPr>
            <w:r w:rsidRPr="002C1C0E">
              <w:rPr>
                <w:strike/>
              </w:rPr>
              <w:t>laivo įregistravimą Lietuvos Respublikos jūrų laivų registre, pasikeitus laivo pavadinimui, laivo savininko pavadinimui ar laivo savininko adresui</w:t>
            </w:r>
            <w:r w:rsidRPr="002C1C0E">
              <w:t xml:space="preserve"> </w:t>
            </w:r>
            <w:r w:rsidRPr="002C1C0E">
              <w:rPr>
                <w:b/>
                <w:bCs/>
              </w:rPr>
              <w:t xml:space="preserve">Lietuvos Respublikos jūrų laivų registro duomenų apie įregistruotą jūrų laivą, laivo savininką keitimą ir liudijimo išdavimą </w:t>
            </w:r>
          </w:p>
        </w:tc>
        <w:tc>
          <w:tcPr>
            <w:tcW w:w="1560" w:type="dxa"/>
            <w:shd w:val="clear" w:color="auto" w:fill="auto"/>
            <w:noWrap/>
            <w:vAlign w:val="center"/>
            <w:hideMark/>
          </w:tcPr>
          <w:p w:rsidR="00F55EBF" w:rsidRPr="002C1C0E" w:rsidRDefault="00F55EBF" w:rsidP="004B25DD">
            <w:pPr>
              <w:spacing w:line="360" w:lineRule="atLeast"/>
              <w:rPr>
                <w:bCs/>
                <w:color w:val="000000"/>
              </w:rPr>
            </w:pPr>
            <w:r w:rsidRPr="002C1C0E">
              <w:rPr>
                <w:strike/>
                <w:color w:val="000000"/>
              </w:rPr>
              <w:t>57</w:t>
            </w:r>
            <w:r w:rsidRPr="002C1C0E">
              <w:rPr>
                <w:color w:val="000000"/>
              </w:rPr>
              <w:t xml:space="preserve"> </w:t>
            </w:r>
            <w:r w:rsidRPr="002C1C0E">
              <w:rPr>
                <w:b/>
                <w:bCs/>
                <w:color w:val="000000"/>
              </w:rPr>
              <w:t>16</w:t>
            </w:r>
            <w:r w:rsidR="004B25DD" w:rsidRPr="002C1C0E">
              <w:rPr>
                <w:bCs/>
                <w:color w:val="000000"/>
              </w:rPr>
              <w:t>“.</w:t>
            </w:r>
          </w:p>
        </w:tc>
      </w:tr>
    </w:tbl>
    <w:p w:rsidR="004271AA" w:rsidRPr="002C1C0E" w:rsidRDefault="004271AA" w:rsidP="00B914AC">
      <w:pPr>
        <w:pStyle w:val="Tekstas"/>
        <w:numPr>
          <w:ilvl w:val="0"/>
          <w:numId w:val="17"/>
        </w:numPr>
        <w:tabs>
          <w:tab w:val="clear" w:pos="916"/>
          <w:tab w:val="clear" w:pos="1832"/>
          <w:tab w:val="left" w:pos="1276"/>
        </w:tabs>
        <w:ind w:left="0" w:firstLine="720"/>
      </w:pPr>
      <w:r w:rsidRPr="002C1C0E">
        <w:t xml:space="preserve">Pakeisti </w:t>
      </w:r>
      <w:r w:rsidRPr="002C1C0E">
        <w:rPr>
          <w:color w:val="000000"/>
        </w:rPr>
        <w:t>4.27</w:t>
      </w:r>
      <w:r w:rsidR="004B25DD" w:rsidRPr="002C1C0E">
        <w:rPr>
          <w:color w:val="000000"/>
        </w:rPr>
        <w:t>4</w:t>
      </w:r>
      <w:r w:rsidRPr="002C1C0E">
        <w:rPr>
          <w:color w:val="000000"/>
        </w:rPr>
        <w:t xml:space="preserve">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4B25DD" w:rsidRPr="002C1C0E" w:rsidTr="004B25DD">
        <w:trPr>
          <w:trHeight w:val="300"/>
        </w:trPr>
        <w:tc>
          <w:tcPr>
            <w:tcW w:w="1242" w:type="dxa"/>
            <w:shd w:val="clear" w:color="auto" w:fill="auto"/>
            <w:noWrap/>
            <w:hideMark/>
          </w:tcPr>
          <w:p w:rsidR="004B25DD" w:rsidRPr="002C1C0E" w:rsidRDefault="004B25DD" w:rsidP="004B25DD">
            <w:pPr>
              <w:spacing w:line="360" w:lineRule="atLeast"/>
              <w:jc w:val="both"/>
              <w:rPr>
                <w:color w:val="000000"/>
              </w:rPr>
            </w:pPr>
            <w:r w:rsidRPr="002C1C0E">
              <w:rPr>
                <w:color w:val="000000"/>
              </w:rPr>
              <w:t>„4.274.</w:t>
            </w:r>
          </w:p>
        </w:tc>
        <w:tc>
          <w:tcPr>
            <w:tcW w:w="6804" w:type="dxa"/>
            <w:shd w:val="clear" w:color="auto" w:fill="auto"/>
            <w:hideMark/>
          </w:tcPr>
          <w:p w:rsidR="004B25DD" w:rsidRPr="002C1C0E" w:rsidRDefault="004B25DD" w:rsidP="004B25DD">
            <w:pPr>
              <w:spacing w:line="360" w:lineRule="atLeast"/>
            </w:pPr>
            <w:r w:rsidRPr="002C1C0E">
              <w:t xml:space="preserve">laivo išregistravimą iš </w:t>
            </w:r>
            <w:bookmarkStart w:id="3" w:name="_Hlk33599123"/>
            <w:r w:rsidRPr="002C1C0E">
              <w:t>Lietuvos Respublikos jūrų laivų registro </w:t>
            </w:r>
            <w:bookmarkEnd w:id="3"/>
            <w:r w:rsidRPr="002C1C0E">
              <w:rPr>
                <w:b/>
                <w:bCs/>
              </w:rPr>
              <w:t>ir liudijimo išdavimą</w:t>
            </w:r>
          </w:p>
        </w:tc>
        <w:tc>
          <w:tcPr>
            <w:tcW w:w="1560" w:type="dxa"/>
            <w:shd w:val="clear" w:color="auto" w:fill="auto"/>
            <w:noWrap/>
            <w:vAlign w:val="center"/>
            <w:hideMark/>
          </w:tcPr>
          <w:p w:rsidR="004B25DD" w:rsidRPr="002C1C0E" w:rsidRDefault="004B25DD" w:rsidP="004B25DD">
            <w:pPr>
              <w:spacing w:line="360" w:lineRule="atLeast"/>
            </w:pPr>
            <w:r w:rsidRPr="002C1C0E">
              <w:rPr>
                <w:strike/>
              </w:rPr>
              <w:t>8</w:t>
            </w:r>
            <w:r w:rsidRPr="002C1C0E">
              <w:t xml:space="preserve"> </w:t>
            </w:r>
            <w:r w:rsidRPr="002C1C0E">
              <w:rPr>
                <w:b/>
                <w:bCs/>
              </w:rPr>
              <w:t>35</w:t>
            </w:r>
            <w:r w:rsidRPr="002C1C0E">
              <w:rPr>
                <w:bCs/>
              </w:rPr>
              <w:t>“.</w:t>
            </w:r>
          </w:p>
        </w:tc>
      </w:tr>
    </w:tbl>
    <w:p w:rsidR="004271AA" w:rsidRPr="002C1C0E" w:rsidRDefault="004271AA" w:rsidP="00B914AC">
      <w:pPr>
        <w:pStyle w:val="Tekstas"/>
        <w:numPr>
          <w:ilvl w:val="0"/>
          <w:numId w:val="17"/>
        </w:numPr>
        <w:tabs>
          <w:tab w:val="clear" w:pos="916"/>
          <w:tab w:val="clear" w:pos="1832"/>
          <w:tab w:val="left" w:pos="1276"/>
        </w:tabs>
        <w:ind w:left="0" w:firstLine="720"/>
      </w:pPr>
      <w:r w:rsidRPr="002C1C0E">
        <w:t>P</w:t>
      </w:r>
      <w:r w:rsidR="009A410F" w:rsidRPr="002C1C0E">
        <w:t>ripažinti netekusi</w:t>
      </w:r>
      <w:r w:rsidR="008E77B3">
        <w:t>ais</w:t>
      </w:r>
      <w:r w:rsidR="009A410F" w:rsidRPr="002C1C0E">
        <w:t xml:space="preserve"> galios </w:t>
      </w:r>
      <w:r w:rsidRPr="002C1C0E">
        <w:rPr>
          <w:color w:val="000000"/>
        </w:rPr>
        <w:t>4.27</w:t>
      </w:r>
      <w:r w:rsidR="009A410F" w:rsidRPr="002C1C0E">
        <w:rPr>
          <w:color w:val="000000"/>
        </w:rPr>
        <w:t>5</w:t>
      </w:r>
      <w:r w:rsidR="008E77B3">
        <w:rPr>
          <w:color w:val="000000"/>
        </w:rPr>
        <w:t>–4.276</w:t>
      </w:r>
      <w:r w:rsidRPr="002C1C0E">
        <w:rPr>
          <w:color w:val="000000"/>
        </w:rPr>
        <w:t xml:space="preserve"> </w:t>
      </w:r>
      <w:r w:rsidRPr="002C1C0E">
        <w:t>papunk</w:t>
      </w:r>
      <w:r w:rsidR="008E77B3">
        <w:t>čius</w:t>
      </w:r>
      <w:r w:rsidR="009A410F" w:rsidRPr="002C1C0E">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9A410F" w:rsidRPr="002C1C0E" w:rsidTr="009A410F">
        <w:trPr>
          <w:trHeight w:val="300"/>
        </w:trPr>
        <w:tc>
          <w:tcPr>
            <w:tcW w:w="1242" w:type="dxa"/>
            <w:shd w:val="clear" w:color="auto" w:fill="auto"/>
            <w:noWrap/>
            <w:hideMark/>
          </w:tcPr>
          <w:p w:rsidR="009A410F" w:rsidRPr="002C1C0E" w:rsidRDefault="009A410F" w:rsidP="008E685E">
            <w:pPr>
              <w:spacing w:line="360" w:lineRule="atLeast"/>
              <w:jc w:val="both"/>
              <w:rPr>
                <w:color w:val="000000"/>
              </w:rPr>
            </w:pPr>
            <w:r w:rsidRPr="002C1C0E">
              <w:rPr>
                <w:strike/>
                <w:color w:val="000000"/>
              </w:rPr>
              <w:t>4.275</w:t>
            </w:r>
            <w:r w:rsidRPr="002C1C0E">
              <w:rPr>
                <w:color w:val="000000"/>
              </w:rPr>
              <w:t>.</w:t>
            </w:r>
          </w:p>
        </w:tc>
        <w:tc>
          <w:tcPr>
            <w:tcW w:w="6804" w:type="dxa"/>
            <w:shd w:val="clear" w:color="auto" w:fill="auto"/>
            <w:hideMark/>
          </w:tcPr>
          <w:p w:rsidR="009A410F" w:rsidRPr="002C1C0E" w:rsidRDefault="009A410F" w:rsidP="008E685E">
            <w:pPr>
              <w:shd w:val="clear" w:color="auto" w:fill="FFFFFF"/>
              <w:spacing w:line="360" w:lineRule="atLeast"/>
              <w:rPr>
                <w:strike/>
              </w:rPr>
            </w:pPr>
            <w:r w:rsidRPr="002C1C0E">
              <w:rPr>
                <w:strike/>
              </w:rPr>
              <w:t xml:space="preserve">laivo išregistravimą iš Lietuvos Respublikos jūrų laivų registro, </w:t>
            </w:r>
            <w:r w:rsidRPr="002C1C0E">
              <w:rPr>
                <w:strike/>
              </w:rPr>
              <w:lastRenderedPageBreak/>
              <w:t>pasikeitus laivo pavadinimui, laivo savininko pavadinimui ar laivo savininko adresui</w:t>
            </w:r>
          </w:p>
        </w:tc>
        <w:tc>
          <w:tcPr>
            <w:tcW w:w="1560" w:type="dxa"/>
            <w:shd w:val="clear" w:color="auto" w:fill="auto"/>
            <w:noWrap/>
            <w:vAlign w:val="center"/>
            <w:hideMark/>
          </w:tcPr>
          <w:p w:rsidR="009A410F" w:rsidRPr="002C1C0E" w:rsidRDefault="009A410F" w:rsidP="008E685E">
            <w:pPr>
              <w:shd w:val="clear" w:color="auto" w:fill="FFFFFF"/>
              <w:spacing w:line="360" w:lineRule="atLeast"/>
              <w:ind w:firstLine="34"/>
              <w:rPr>
                <w:strike/>
              </w:rPr>
            </w:pPr>
            <w:r w:rsidRPr="002C1C0E">
              <w:rPr>
                <w:strike/>
              </w:rPr>
              <w:lastRenderedPageBreak/>
              <w:t>43</w:t>
            </w:r>
          </w:p>
        </w:tc>
      </w:tr>
      <w:tr w:rsidR="008E77B3" w:rsidRPr="002C1C0E" w:rsidTr="009A410F">
        <w:trPr>
          <w:trHeight w:val="300"/>
        </w:trPr>
        <w:tc>
          <w:tcPr>
            <w:tcW w:w="1242" w:type="dxa"/>
            <w:shd w:val="clear" w:color="auto" w:fill="auto"/>
            <w:noWrap/>
          </w:tcPr>
          <w:p w:rsidR="008E77B3" w:rsidRPr="002C1C0E" w:rsidRDefault="008E77B3" w:rsidP="00FA3756">
            <w:pPr>
              <w:spacing w:line="360" w:lineRule="atLeast"/>
              <w:jc w:val="both"/>
              <w:rPr>
                <w:strike/>
                <w:color w:val="000000"/>
              </w:rPr>
            </w:pPr>
            <w:r w:rsidRPr="002C1C0E">
              <w:rPr>
                <w:strike/>
                <w:color w:val="000000"/>
              </w:rPr>
              <w:lastRenderedPageBreak/>
              <w:t>4.276.</w:t>
            </w:r>
          </w:p>
        </w:tc>
        <w:tc>
          <w:tcPr>
            <w:tcW w:w="6804" w:type="dxa"/>
            <w:shd w:val="clear" w:color="auto" w:fill="auto"/>
          </w:tcPr>
          <w:p w:rsidR="008E77B3" w:rsidRPr="002C1C0E" w:rsidRDefault="008E77B3" w:rsidP="00FA3756">
            <w:pPr>
              <w:spacing w:line="360" w:lineRule="atLeast"/>
              <w:rPr>
                <w:strike/>
                <w:color w:val="FF0000"/>
              </w:rPr>
            </w:pPr>
            <w:r w:rsidRPr="002C1C0E">
              <w:rPr>
                <w:strike/>
                <w:color w:val="000000"/>
              </w:rPr>
              <w:t>laivo įregistravimo Lietuvos Respublikos jūrų laivų registre liudijimo išdavimą</w:t>
            </w:r>
          </w:p>
        </w:tc>
        <w:tc>
          <w:tcPr>
            <w:tcW w:w="1560" w:type="dxa"/>
            <w:shd w:val="clear" w:color="auto" w:fill="auto"/>
            <w:noWrap/>
            <w:vAlign w:val="center"/>
          </w:tcPr>
          <w:p w:rsidR="008E77B3" w:rsidRPr="002C1C0E" w:rsidRDefault="008E77B3" w:rsidP="00FA3756">
            <w:pPr>
              <w:spacing w:line="360" w:lineRule="atLeast"/>
              <w:rPr>
                <w:strike/>
                <w:color w:val="000000"/>
              </w:rPr>
            </w:pPr>
            <w:r w:rsidRPr="002C1C0E">
              <w:rPr>
                <w:strike/>
                <w:color w:val="000000"/>
              </w:rPr>
              <w:t>22</w:t>
            </w:r>
          </w:p>
        </w:tc>
      </w:tr>
    </w:tbl>
    <w:p w:rsidR="008E37FF" w:rsidRPr="002C1C0E" w:rsidRDefault="008E37FF" w:rsidP="00B914AC">
      <w:pPr>
        <w:pStyle w:val="Tekstas"/>
        <w:numPr>
          <w:ilvl w:val="0"/>
          <w:numId w:val="17"/>
        </w:numPr>
        <w:tabs>
          <w:tab w:val="clear" w:pos="916"/>
          <w:tab w:val="clear" w:pos="1832"/>
          <w:tab w:val="left" w:pos="1276"/>
        </w:tabs>
        <w:ind w:left="0" w:firstLine="720"/>
      </w:pPr>
      <w:r w:rsidRPr="002C1C0E">
        <w:t xml:space="preserve">Pakeisti </w:t>
      </w:r>
      <w:r w:rsidRPr="002C1C0E">
        <w:rPr>
          <w:color w:val="000000"/>
        </w:rPr>
        <w:t xml:space="preserve">4.277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E37FF" w:rsidRPr="002C1C0E" w:rsidTr="00575AC9">
        <w:trPr>
          <w:trHeight w:val="300"/>
        </w:trPr>
        <w:tc>
          <w:tcPr>
            <w:tcW w:w="1242" w:type="dxa"/>
            <w:shd w:val="clear" w:color="auto" w:fill="auto"/>
            <w:noWrap/>
            <w:hideMark/>
          </w:tcPr>
          <w:p w:rsidR="008E37FF" w:rsidRPr="002C1C0E" w:rsidRDefault="008E37FF" w:rsidP="008E685E">
            <w:pPr>
              <w:spacing w:line="360" w:lineRule="atLeast"/>
              <w:jc w:val="both"/>
              <w:rPr>
                <w:color w:val="000000"/>
              </w:rPr>
            </w:pPr>
            <w:r w:rsidRPr="002C1C0E">
              <w:rPr>
                <w:color w:val="000000"/>
              </w:rPr>
              <w:t>„4.277.</w:t>
            </w:r>
          </w:p>
        </w:tc>
        <w:tc>
          <w:tcPr>
            <w:tcW w:w="6804" w:type="dxa"/>
            <w:shd w:val="clear" w:color="auto" w:fill="auto"/>
            <w:hideMark/>
          </w:tcPr>
          <w:p w:rsidR="008E37FF" w:rsidRPr="002C1C0E" w:rsidRDefault="008E37FF" w:rsidP="008E685E">
            <w:pPr>
              <w:spacing w:line="360" w:lineRule="atLeast"/>
              <w:rPr>
                <w:color w:val="000000"/>
              </w:rPr>
            </w:pPr>
            <w:r w:rsidRPr="002C1C0E">
              <w:rPr>
                <w:bCs/>
                <w:color w:val="000000"/>
              </w:rPr>
              <w:t>laivo įregistravimo Lietuvos Respublikos jūrų laivų registre liudijimo dublikato išdavimą</w:t>
            </w:r>
          </w:p>
        </w:tc>
        <w:tc>
          <w:tcPr>
            <w:tcW w:w="1560" w:type="dxa"/>
            <w:shd w:val="clear" w:color="auto" w:fill="auto"/>
            <w:noWrap/>
            <w:vAlign w:val="center"/>
            <w:hideMark/>
          </w:tcPr>
          <w:p w:rsidR="008E37FF" w:rsidRPr="002C1C0E" w:rsidRDefault="008E37FF" w:rsidP="008E685E">
            <w:pPr>
              <w:spacing w:line="360" w:lineRule="atLeast"/>
              <w:jc w:val="both"/>
              <w:rPr>
                <w:strike/>
                <w:color w:val="000000"/>
              </w:rPr>
            </w:pPr>
            <w:r w:rsidRPr="002C1C0E">
              <w:rPr>
                <w:strike/>
                <w:color w:val="000000"/>
              </w:rPr>
              <w:t>2</w:t>
            </w:r>
            <w:r w:rsidR="009A410F" w:rsidRPr="002C1C0E">
              <w:rPr>
                <w:strike/>
                <w:color w:val="000000"/>
              </w:rPr>
              <w:t>3</w:t>
            </w:r>
            <w:r w:rsidRPr="002C1C0E">
              <w:rPr>
                <w:color w:val="000000"/>
              </w:rPr>
              <w:t xml:space="preserve"> </w:t>
            </w:r>
            <w:r w:rsidR="009A410F" w:rsidRPr="002C1C0E">
              <w:rPr>
                <w:b/>
                <w:color w:val="000000"/>
              </w:rPr>
              <w:t>6</w:t>
            </w:r>
            <w:r w:rsidRPr="002C1C0E">
              <w:rPr>
                <w:color w:val="000000"/>
              </w:rPr>
              <w:t>“.</w:t>
            </w:r>
          </w:p>
        </w:tc>
      </w:tr>
    </w:tbl>
    <w:p w:rsidR="008E37FF" w:rsidRPr="002C1C0E" w:rsidRDefault="008E37FF" w:rsidP="00B914AC">
      <w:pPr>
        <w:pStyle w:val="Tekstas"/>
        <w:numPr>
          <w:ilvl w:val="0"/>
          <w:numId w:val="17"/>
        </w:numPr>
        <w:tabs>
          <w:tab w:val="clear" w:pos="916"/>
          <w:tab w:val="clear" w:pos="1832"/>
          <w:tab w:val="left" w:pos="1276"/>
        </w:tabs>
        <w:ind w:left="0" w:firstLine="720"/>
      </w:pPr>
      <w:r w:rsidRPr="002C1C0E">
        <w:t xml:space="preserve">Pakeisti </w:t>
      </w:r>
      <w:r w:rsidRPr="002C1C0E">
        <w:rPr>
          <w:color w:val="000000"/>
        </w:rPr>
        <w:t xml:space="preserve">4.278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E37FF" w:rsidRPr="002C1C0E" w:rsidTr="00575AC9">
        <w:trPr>
          <w:trHeight w:val="300"/>
        </w:trPr>
        <w:tc>
          <w:tcPr>
            <w:tcW w:w="1242" w:type="dxa"/>
            <w:shd w:val="clear" w:color="auto" w:fill="auto"/>
            <w:noWrap/>
            <w:hideMark/>
          </w:tcPr>
          <w:p w:rsidR="008E37FF" w:rsidRPr="002C1C0E" w:rsidRDefault="008E37FF" w:rsidP="008E37FF">
            <w:pPr>
              <w:spacing w:line="360" w:lineRule="atLeast"/>
              <w:jc w:val="both"/>
              <w:rPr>
                <w:color w:val="000000"/>
              </w:rPr>
            </w:pPr>
            <w:r w:rsidRPr="002C1C0E">
              <w:rPr>
                <w:color w:val="000000"/>
              </w:rPr>
              <w:t>„4.278.</w:t>
            </w:r>
          </w:p>
        </w:tc>
        <w:tc>
          <w:tcPr>
            <w:tcW w:w="6804" w:type="dxa"/>
            <w:shd w:val="clear" w:color="auto" w:fill="auto"/>
            <w:hideMark/>
          </w:tcPr>
          <w:p w:rsidR="008E37FF" w:rsidRPr="002C1C0E" w:rsidRDefault="008E37FF" w:rsidP="008E685E">
            <w:pPr>
              <w:spacing w:line="360" w:lineRule="atLeast"/>
              <w:rPr>
                <w:color w:val="000000"/>
              </w:rPr>
            </w:pPr>
            <w:r w:rsidRPr="002C1C0E">
              <w:rPr>
                <w:bCs/>
                <w:color w:val="000000"/>
              </w:rPr>
              <w:t xml:space="preserve">laivo </w:t>
            </w:r>
            <w:r w:rsidRPr="002C1C0E">
              <w:rPr>
                <w:bCs/>
                <w:strike/>
                <w:color w:val="000000"/>
              </w:rPr>
              <w:t>laikinojo</w:t>
            </w:r>
            <w:r w:rsidRPr="002C1C0E">
              <w:rPr>
                <w:bCs/>
                <w:color w:val="000000"/>
              </w:rPr>
              <w:t xml:space="preserve"> </w:t>
            </w:r>
            <w:r w:rsidR="008E685E" w:rsidRPr="002C1C0E">
              <w:rPr>
                <w:b/>
                <w:bCs/>
                <w:color w:val="000000"/>
              </w:rPr>
              <w:t>laikinąjį</w:t>
            </w:r>
            <w:r w:rsidR="008E685E" w:rsidRPr="002C1C0E">
              <w:rPr>
                <w:bCs/>
                <w:color w:val="000000"/>
              </w:rPr>
              <w:t xml:space="preserve"> </w:t>
            </w:r>
            <w:r w:rsidRPr="002C1C0E">
              <w:rPr>
                <w:bCs/>
                <w:strike/>
                <w:color w:val="000000"/>
              </w:rPr>
              <w:t>įregistravimo</w:t>
            </w:r>
            <w:r w:rsidRPr="002C1C0E">
              <w:rPr>
                <w:bCs/>
                <w:color w:val="000000"/>
              </w:rPr>
              <w:t xml:space="preserve"> </w:t>
            </w:r>
            <w:r w:rsidR="008E685E" w:rsidRPr="002C1C0E">
              <w:rPr>
                <w:b/>
                <w:bCs/>
                <w:color w:val="000000"/>
              </w:rPr>
              <w:t>įregistravimą</w:t>
            </w:r>
            <w:r w:rsidR="008E685E" w:rsidRPr="002C1C0E">
              <w:rPr>
                <w:bCs/>
                <w:color w:val="000000"/>
              </w:rPr>
              <w:t xml:space="preserve"> </w:t>
            </w:r>
            <w:r w:rsidRPr="002C1C0E">
              <w:rPr>
                <w:bCs/>
                <w:color w:val="000000"/>
              </w:rPr>
              <w:t xml:space="preserve">Lietuvos Respublikos jūrų laivų registre </w:t>
            </w:r>
            <w:r w:rsidR="008E685E" w:rsidRPr="002C1C0E">
              <w:rPr>
                <w:b/>
                <w:bCs/>
                <w:color w:val="000000"/>
              </w:rPr>
              <w:t xml:space="preserve">ir </w:t>
            </w:r>
            <w:r w:rsidRPr="002C1C0E">
              <w:rPr>
                <w:bCs/>
                <w:color w:val="000000"/>
              </w:rPr>
              <w:t>liudijimo išdavim</w:t>
            </w:r>
            <w:r w:rsidR="00270560" w:rsidRPr="002C1C0E">
              <w:rPr>
                <w:bCs/>
                <w:color w:val="000000"/>
              </w:rPr>
              <w:t>ą</w:t>
            </w:r>
          </w:p>
        </w:tc>
        <w:tc>
          <w:tcPr>
            <w:tcW w:w="1560" w:type="dxa"/>
            <w:shd w:val="clear" w:color="auto" w:fill="auto"/>
            <w:noWrap/>
            <w:vAlign w:val="center"/>
            <w:hideMark/>
          </w:tcPr>
          <w:p w:rsidR="008E37FF" w:rsidRPr="002C1C0E" w:rsidRDefault="008E685E" w:rsidP="008E685E">
            <w:pPr>
              <w:spacing w:line="360" w:lineRule="atLeast"/>
              <w:rPr>
                <w:strike/>
                <w:color w:val="000000"/>
              </w:rPr>
            </w:pPr>
            <w:r w:rsidRPr="002C1C0E">
              <w:rPr>
                <w:strike/>
                <w:color w:val="000000"/>
              </w:rPr>
              <w:t>22</w:t>
            </w:r>
            <w:r w:rsidR="008E37FF" w:rsidRPr="002C1C0E">
              <w:rPr>
                <w:color w:val="000000"/>
              </w:rPr>
              <w:t xml:space="preserve"> </w:t>
            </w:r>
            <w:r w:rsidR="008E37FF" w:rsidRPr="002C1C0E">
              <w:rPr>
                <w:b/>
                <w:color w:val="000000"/>
              </w:rPr>
              <w:t>2</w:t>
            </w:r>
            <w:r w:rsidRPr="002C1C0E">
              <w:rPr>
                <w:b/>
                <w:color w:val="000000"/>
              </w:rPr>
              <w:t>8</w:t>
            </w:r>
            <w:r w:rsidR="008E37FF" w:rsidRPr="002C1C0E">
              <w:rPr>
                <w:color w:val="000000"/>
              </w:rPr>
              <w:t>“.</w:t>
            </w:r>
          </w:p>
        </w:tc>
      </w:tr>
    </w:tbl>
    <w:p w:rsidR="008E37FF" w:rsidRPr="002C1C0E" w:rsidRDefault="008E37FF" w:rsidP="00B914AC">
      <w:pPr>
        <w:pStyle w:val="Tekstas"/>
        <w:numPr>
          <w:ilvl w:val="0"/>
          <w:numId w:val="17"/>
        </w:numPr>
        <w:tabs>
          <w:tab w:val="clear" w:pos="916"/>
          <w:tab w:val="clear" w:pos="1832"/>
          <w:tab w:val="left" w:pos="1276"/>
        </w:tabs>
        <w:ind w:left="0" w:firstLine="720"/>
      </w:pPr>
      <w:r w:rsidRPr="002C1C0E">
        <w:t xml:space="preserve">Pakeisti </w:t>
      </w:r>
      <w:r w:rsidRPr="002C1C0E">
        <w:rPr>
          <w:color w:val="000000"/>
        </w:rPr>
        <w:t>4.27</w:t>
      </w:r>
      <w:r w:rsidR="00DE407D" w:rsidRPr="002C1C0E">
        <w:rPr>
          <w:color w:val="000000"/>
        </w:rPr>
        <w:t>9</w:t>
      </w:r>
      <w:r w:rsidRPr="002C1C0E">
        <w:rPr>
          <w:color w:val="000000"/>
        </w:rPr>
        <w:t xml:space="preserve">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5D6DD9" w:rsidRPr="005D6DD9" w:rsidTr="005D6DD9">
        <w:trPr>
          <w:trHeight w:val="300"/>
        </w:trPr>
        <w:tc>
          <w:tcPr>
            <w:tcW w:w="1242" w:type="dxa"/>
            <w:shd w:val="clear" w:color="auto" w:fill="auto"/>
            <w:noWrap/>
            <w:hideMark/>
          </w:tcPr>
          <w:p w:rsidR="005D6DD9" w:rsidRPr="002C1C0E" w:rsidRDefault="005D6DD9" w:rsidP="005D6DD9">
            <w:pPr>
              <w:spacing w:line="360" w:lineRule="atLeast"/>
              <w:jc w:val="both"/>
              <w:rPr>
                <w:color w:val="000000"/>
              </w:rPr>
            </w:pPr>
            <w:r w:rsidRPr="002C1C0E">
              <w:rPr>
                <w:color w:val="000000"/>
              </w:rPr>
              <w:t>„4.279.</w:t>
            </w:r>
          </w:p>
        </w:tc>
        <w:tc>
          <w:tcPr>
            <w:tcW w:w="6804" w:type="dxa"/>
            <w:shd w:val="clear" w:color="auto" w:fill="auto"/>
            <w:hideMark/>
          </w:tcPr>
          <w:p w:rsidR="005D6DD9" w:rsidRPr="002C1C0E" w:rsidRDefault="005D6DD9" w:rsidP="005D6DD9">
            <w:pPr>
              <w:spacing w:line="288" w:lineRule="auto"/>
            </w:pPr>
            <w:r w:rsidRPr="002C1C0E">
              <w:t>laivo laikinojo įregistravimo Lietuvos Respublikos jūrų laivų registre liudijimo dublikato išdavimą</w:t>
            </w:r>
          </w:p>
        </w:tc>
        <w:tc>
          <w:tcPr>
            <w:tcW w:w="1560" w:type="dxa"/>
            <w:shd w:val="clear" w:color="auto" w:fill="auto"/>
            <w:noWrap/>
            <w:vAlign w:val="center"/>
            <w:hideMark/>
          </w:tcPr>
          <w:p w:rsidR="00DC08C7" w:rsidRPr="00DC08C7" w:rsidRDefault="005D6DD9" w:rsidP="00DC08C7">
            <w:pPr>
              <w:spacing w:line="288" w:lineRule="auto"/>
              <w:rPr>
                <w:strike/>
                <w:color w:val="000000"/>
              </w:rPr>
            </w:pPr>
            <w:r w:rsidRPr="002C1C0E">
              <w:rPr>
                <w:strike/>
                <w:color w:val="000000"/>
              </w:rPr>
              <w:t>22</w:t>
            </w:r>
            <w:r w:rsidRPr="002C1C0E">
              <w:rPr>
                <w:color w:val="000000"/>
              </w:rPr>
              <w:t xml:space="preserve"> </w:t>
            </w:r>
            <w:r w:rsidRPr="002C1C0E">
              <w:rPr>
                <w:b/>
                <w:bCs/>
                <w:color w:val="000000"/>
              </w:rPr>
              <w:t>6</w:t>
            </w:r>
            <w:r w:rsidR="00DC08C7">
              <w:rPr>
                <w:bCs/>
                <w:color w:val="000000"/>
              </w:rPr>
              <w:t>“.</w:t>
            </w:r>
          </w:p>
        </w:tc>
      </w:tr>
    </w:tbl>
    <w:p w:rsidR="008E37FF" w:rsidRPr="002C1C0E" w:rsidRDefault="008E37FF" w:rsidP="00B914AC">
      <w:pPr>
        <w:pStyle w:val="Tekstas"/>
        <w:numPr>
          <w:ilvl w:val="0"/>
          <w:numId w:val="17"/>
        </w:numPr>
        <w:tabs>
          <w:tab w:val="clear" w:pos="916"/>
          <w:tab w:val="clear" w:pos="1832"/>
          <w:tab w:val="left" w:pos="1276"/>
        </w:tabs>
        <w:ind w:left="0" w:firstLine="720"/>
      </w:pPr>
      <w:r w:rsidRPr="002C1C0E">
        <w:t xml:space="preserve">Pakeisti </w:t>
      </w:r>
      <w:r w:rsidRPr="002C1C0E">
        <w:rPr>
          <w:color w:val="000000"/>
        </w:rPr>
        <w:t>4.2</w:t>
      </w:r>
      <w:r w:rsidR="00270560" w:rsidRPr="002C1C0E">
        <w:rPr>
          <w:color w:val="000000"/>
        </w:rPr>
        <w:t>80</w:t>
      </w:r>
      <w:r w:rsidRPr="002C1C0E">
        <w:rPr>
          <w:color w:val="000000"/>
        </w:rPr>
        <w:t xml:space="preserve">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E37FF" w:rsidRPr="002C1C0E" w:rsidTr="00575AC9">
        <w:trPr>
          <w:trHeight w:val="300"/>
        </w:trPr>
        <w:tc>
          <w:tcPr>
            <w:tcW w:w="1242" w:type="dxa"/>
            <w:shd w:val="clear" w:color="auto" w:fill="auto"/>
            <w:noWrap/>
            <w:hideMark/>
          </w:tcPr>
          <w:p w:rsidR="008E37FF" w:rsidRPr="002C1C0E" w:rsidRDefault="008E37FF" w:rsidP="00270560">
            <w:pPr>
              <w:spacing w:line="360" w:lineRule="atLeast"/>
              <w:jc w:val="both"/>
              <w:rPr>
                <w:color w:val="000000"/>
              </w:rPr>
            </w:pPr>
            <w:r w:rsidRPr="002C1C0E">
              <w:rPr>
                <w:color w:val="000000"/>
              </w:rPr>
              <w:t>„4.2</w:t>
            </w:r>
            <w:r w:rsidR="00270560" w:rsidRPr="002C1C0E">
              <w:rPr>
                <w:color w:val="000000"/>
              </w:rPr>
              <w:t>80</w:t>
            </w:r>
            <w:r w:rsidRPr="002C1C0E">
              <w:rPr>
                <w:color w:val="000000"/>
              </w:rPr>
              <w:t>.</w:t>
            </w:r>
          </w:p>
        </w:tc>
        <w:tc>
          <w:tcPr>
            <w:tcW w:w="6804" w:type="dxa"/>
            <w:shd w:val="clear" w:color="auto" w:fill="auto"/>
            <w:hideMark/>
          </w:tcPr>
          <w:p w:rsidR="008E37FF" w:rsidRPr="002C1C0E" w:rsidRDefault="00270560" w:rsidP="00270560">
            <w:pPr>
              <w:spacing w:line="360" w:lineRule="atLeast"/>
              <w:rPr>
                <w:color w:val="000000"/>
              </w:rPr>
            </w:pPr>
            <w:r w:rsidRPr="002C1C0E">
              <w:rPr>
                <w:bCs/>
              </w:rPr>
              <w:t>leidimo laivui plaukioti su Lietuvos valstybės vėliava išdavimą</w:t>
            </w:r>
          </w:p>
        </w:tc>
        <w:tc>
          <w:tcPr>
            <w:tcW w:w="1560" w:type="dxa"/>
            <w:shd w:val="clear" w:color="auto" w:fill="auto"/>
            <w:noWrap/>
            <w:vAlign w:val="center"/>
            <w:hideMark/>
          </w:tcPr>
          <w:p w:rsidR="008E37FF" w:rsidRPr="002C1C0E" w:rsidRDefault="005D6DD9" w:rsidP="005D6DD9">
            <w:pPr>
              <w:spacing w:line="360" w:lineRule="atLeast"/>
              <w:jc w:val="both"/>
              <w:rPr>
                <w:strike/>
                <w:color w:val="000000"/>
              </w:rPr>
            </w:pPr>
            <w:r w:rsidRPr="002C1C0E">
              <w:rPr>
                <w:strike/>
                <w:color w:val="000000"/>
              </w:rPr>
              <w:t>23</w:t>
            </w:r>
            <w:r w:rsidR="008E37FF" w:rsidRPr="002C1C0E">
              <w:rPr>
                <w:color w:val="000000"/>
              </w:rPr>
              <w:t xml:space="preserve"> </w:t>
            </w:r>
            <w:r w:rsidRPr="002C1C0E">
              <w:rPr>
                <w:b/>
                <w:color w:val="000000"/>
              </w:rPr>
              <w:t>10</w:t>
            </w:r>
            <w:r w:rsidR="008E37FF" w:rsidRPr="002C1C0E">
              <w:rPr>
                <w:color w:val="000000"/>
              </w:rPr>
              <w:t>“.</w:t>
            </w:r>
          </w:p>
        </w:tc>
      </w:tr>
    </w:tbl>
    <w:p w:rsidR="008E37FF" w:rsidRPr="002C1C0E" w:rsidRDefault="008E37FF" w:rsidP="00B914AC">
      <w:pPr>
        <w:pStyle w:val="Tekstas"/>
        <w:numPr>
          <w:ilvl w:val="0"/>
          <w:numId w:val="17"/>
        </w:numPr>
        <w:tabs>
          <w:tab w:val="clear" w:pos="916"/>
          <w:tab w:val="clear" w:pos="1832"/>
          <w:tab w:val="left" w:pos="1276"/>
        </w:tabs>
        <w:ind w:left="0" w:firstLine="720"/>
      </w:pPr>
      <w:r w:rsidRPr="002C1C0E">
        <w:t xml:space="preserve">Pakeisti </w:t>
      </w:r>
      <w:r w:rsidRPr="002C1C0E">
        <w:rPr>
          <w:color w:val="000000"/>
        </w:rPr>
        <w:t>4.2</w:t>
      </w:r>
      <w:r w:rsidR="00270560" w:rsidRPr="002C1C0E">
        <w:rPr>
          <w:color w:val="000000"/>
        </w:rPr>
        <w:t>81</w:t>
      </w:r>
      <w:r w:rsidRPr="002C1C0E">
        <w:rPr>
          <w:color w:val="000000"/>
        </w:rPr>
        <w:t xml:space="preserve">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E37FF" w:rsidRPr="002C1C0E" w:rsidTr="00575AC9">
        <w:trPr>
          <w:trHeight w:val="300"/>
        </w:trPr>
        <w:tc>
          <w:tcPr>
            <w:tcW w:w="1242" w:type="dxa"/>
            <w:shd w:val="clear" w:color="auto" w:fill="auto"/>
            <w:noWrap/>
            <w:hideMark/>
          </w:tcPr>
          <w:p w:rsidR="008E37FF" w:rsidRPr="002C1C0E" w:rsidRDefault="008E37FF" w:rsidP="00270560">
            <w:pPr>
              <w:spacing w:line="360" w:lineRule="atLeast"/>
              <w:jc w:val="both"/>
              <w:rPr>
                <w:color w:val="000000"/>
              </w:rPr>
            </w:pPr>
            <w:r w:rsidRPr="002C1C0E">
              <w:rPr>
                <w:color w:val="000000"/>
              </w:rPr>
              <w:t>„4.2</w:t>
            </w:r>
            <w:r w:rsidR="00270560" w:rsidRPr="002C1C0E">
              <w:rPr>
                <w:color w:val="000000"/>
              </w:rPr>
              <w:t>81</w:t>
            </w:r>
            <w:r w:rsidRPr="002C1C0E">
              <w:rPr>
                <w:color w:val="000000"/>
              </w:rPr>
              <w:t>.</w:t>
            </w:r>
          </w:p>
        </w:tc>
        <w:tc>
          <w:tcPr>
            <w:tcW w:w="6804" w:type="dxa"/>
            <w:shd w:val="clear" w:color="auto" w:fill="auto"/>
            <w:hideMark/>
          </w:tcPr>
          <w:p w:rsidR="008E37FF" w:rsidRPr="002C1C0E" w:rsidRDefault="00270560" w:rsidP="00270560">
            <w:pPr>
              <w:spacing w:line="360" w:lineRule="atLeast"/>
              <w:rPr>
                <w:color w:val="000000"/>
              </w:rPr>
            </w:pPr>
            <w:bookmarkStart w:id="4" w:name="_Hlk536802488"/>
            <w:r w:rsidRPr="002C1C0E">
              <w:rPr>
                <w:bCs/>
                <w:color w:val="000000"/>
              </w:rPr>
              <w:t xml:space="preserve">leidimo laivui plaukioti su Lietuvos valstybės vėliava </w:t>
            </w:r>
            <w:bookmarkEnd w:id="4"/>
            <w:r w:rsidRPr="002C1C0E">
              <w:rPr>
                <w:bCs/>
                <w:color w:val="000000"/>
              </w:rPr>
              <w:t xml:space="preserve">dublikato </w:t>
            </w:r>
            <w:r w:rsidRPr="002C1C0E">
              <w:rPr>
                <w:bCs/>
                <w:strike/>
                <w:color w:val="000000"/>
              </w:rPr>
              <w:t>(vietoj prarasto ar sugadinto)</w:t>
            </w:r>
            <w:r w:rsidRPr="002C1C0E">
              <w:rPr>
                <w:bCs/>
                <w:color w:val="000000"/>
              </w:rPr>
              <w:t xml:space="preserve"> išdavimą</w:t>
            </w:r>
          </w:p>
        </w:tc>
        <w:tc>
          <w:tcPr>
            <w:tcW w:w="1560" w:type="dxa"/>
            <w:shd w:val="clear" w:color="auto" w:fill="auto"/>
            <w:noWrap/>
            <w:vAlign w:val="center"/>
            <w:hideMark/>
          </w:tcPr>
          <w:p w:rsidR="008E37FF" w:rsidRPr="002C1C0E" w:rsidRDefault="005D6DD9" w:rsidP="005D6DD9">
            <w:pPr>
              <w:spacing w:line="360" w:lineRule="atLeast"/>
              <w:jc w:val="both"/>
              <w:rPr>
                <w:strike/>
                <w:color w:val="000000"/>
              </w:rPr>
            </w:pPr>
            <w:r w:rsidRPr="002C1C0E">
              <w:rPr>
                <w:strike/>
                <w:color w:val="000000"/>
              </w:rPr>
              <w:t>23</w:t>
            </w:r>
            <w:r w:rsidR="008E37FF" w:rsidRPr="002C1C0E">
              <w:rPr>
                <w:color w:val="000000"/>
              </w:rPr>
              <w:t xml:space="preserve"> </w:t>
            </w:r>
            <w:r w:rsidRPr="002C1C0E">
              <w:rPr>
                <w:b/>
                <w:color w:val="000000"/>
              </w:rPr>
              <w:t>6</w:t>
            </w:r>
            <w:r w:rsidR="008E37FF" w:rsidRPr="002C1C0E">
              <w:rPr>
                <w:color w:val="000000"/>
              </w:rPr>
              <w:t>“.</w:t>
            </w:r>
          </w:p>
        </w:tc>
      </w:tr>
    </w:tbl>
    <w:p w:rsidR="005D6DD9" w:rsidRPr="002C1C0E" w:rsidRDefault="005D6DD9" w:rsidP="00B914AC">
      <w:pPr>
        <w:pStyle w:val="Tekstas"/>
        <w:numPr>
          <w:ilvl w:val="0"/>
          <w:numId w:val="17"/>
        </w:numPr>
        <w:tabs>
          <w:tab w:val="clear" w:pos="916"/>
          <w:tab w:val="clear" w:pos="1832"/>
          <w:tab w:val="left" w:pos="1276"/>
        </w:tabs>
        <w:ind w:left="0" w:firstLine="720"/>
      </w:pPr>
      <w:r w:rsidRPr="002C1C0E">
        <w:t xml:space="preserve">Pakeisti </w:t>
      </w:r>
      <w:r w:rsidRPr="002C1C0E">
        <w:rPr>
          <w:color w:val="000000"/>
        </w:rPr>
        <w:t xml:space="preserve">4.282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5D6DD9" w:rsidRPr="002C1C0E" w:rsidTr="00E52188">
        <w:trPr>
          <w:trHeight w:val="300"/>
        </w:trPr>
        <w:tc>
          <w:tcPr>
            <w:tcW w:w="1242" w:type="dxa"/>
            <w:shd w:val="clear" w:color="auto" w:fill="auto"/>
            <w:noWrap/>
            <w:hideMark/>
          </w:tcPr>
          <w:p w:rsidR="005D6DD9" w:rsidRPr="002C1C0E" w:rsidRDefault="005D6DD9" w:rsidP="005D6DD9">
            <w:pPr>
              <w:spacing w:line="360" w:lineRule="atLeast"/>
              <w:jc w:val="both"/>
              <w:rPr>
                <w:color w:val="000000"/>
              </w:rPr>
            </w:pPr>
            <w:r w:rsidRPr="002C1C0E">
              <w:rPr>
                <w:color w:val="000000"/>
              </w:rPr>
              <w:t>„4.282.</w:t>
            </w:r>
          </w:p>
        </w:tc>
        <w:tc>
          <w:tcPr>
            <w:tcW w:w="6804" w:type="dxa"/>
            <w:shd w:val="clear" w:color="auto" w:fill="auto"/>
            <w:hideMark/>
          </w:tcPr>
          <w:p w:rsidR="005D6DD9" w:rsidRPr="002C1C0E" w:rsidRDefault="005D6DD9" w:rsidP="00E52188">
            <w:pPr>
              <w:spacing w:line="360" w:lineRule="atLeast"/>
              <w:rPr>
                <w:color w:val="000000"/>
              </w:rPr>
            </w:pPr>
            <w:r w:rsidRPr="002C1C0E">
              <w:rPr>
                <w:bCs/>
              </w:rPr>
              <w:t xml:space="preserve">leidimo laivui </w:t>
            </w:r>
            <w:r w:rsidR="0085579F" w:rsidRPr="002C1C0E">
              <w:rPr>
                <w:bCs/>
              </w:rPr>
              <w:t xml:space="preserve">laikinai </w:t>
            </w:r>
            <w:r w:rsidRPr="002C1C0E">
              <w:rPr>
                <w:bCs/>
              </w:rPr>
              <w:t>plaukioti su Lietuvos valstybės vėliava išdavimą</w:t>
            </w:r>
          </w:p>
        </w:tc>
        <w:tc>
          <w:tcPr>
            <w:tcW w:w="1560" w:type="dxa"/>
            <w:shd w:val="clear" w:color="auto" w:fill="auto"/>
            <w:noWrap/>
            <w:vAlign w:val="center"/>
            <w:hideMark/>
          </w:tcPr>
          <w:p w:rsidR="005D6DD9" w:rsidRPr="002C1C0E" w:rsidRDefault="0085579F" w:rsidP="00E52188">
            <w:pPr>
              <w:spacing w:line="360" w:lineRule="atLeast"/>
              <w:jc w:val="both"/>
              <w:rPr>
                <w:strike/>
                <w:color w:val="000000"/>
              </w:rPr>
            </w:pPr>
            <w:r w:rsidRPr="002C1C0E">
              <w:rPr>
                <w:strike/>
                <w:color w:val="000000"/>
              </w:rPr>
              <w:t>3</w:t>
            </w:r>
            <w:r w:rsidR="005D6DD9" w:rsidRPr="002C1C0E">
              <w:rPr>
                <w:strike/>
                <w:color w:val="000000"/>
              </w:rPr>
              <w:t>3</w:t>
            </w:r>
            <w:r w:rsidR="005D6DD9" w:rsidRPr="002C1C0E">
              <w:rPr>
                <w:color w:val="000000"/>
              </w:rPr>
              <w:t xml:space="preserve"> </w:t>
            </w:r>
            <w:r w:rsidR="005D6DD9" w:rsidRPr="002C1C0E">
              <w:rPr>
                <w:b/>
                <w:color w:val="000000"/>
              </w:rPr>
              <w:t>10</w:t>
            </w:r>
            <w:r w:rsidR="005D6DD9" w:rsidRPr="002C1C0E">
              <w:rPr>
                <w:color w:val="000000"/>
              </w:rPr>
              <w:t>“.</w:t>
            </w:r>
          </w:p>
        </w:tc>
      </w:tr>
    </w:tbl>
    <w:p w:rsidR="0085579F" w:rsidRPr="002C1C0E" w:rsidRDefault="0085579F" w:rsidP="00B914AC">
      <w:pPr>
        <w:pStyle w:val="Tekstas"/>
        <w:numPr>
          <w:ilvl w:val="0"/>
          <w:numId w:val="17"/>
        </w:numPr>
        <w:tabs>
          <w:tab w:val="clear" w:pos="916"/>
          <w:tab w:val="clear" w:pos="1832"/>
          <w:tab w:val="left" w:pos="1276"/>
        </w:tabs>
        <w:ind w:left="0" w:firstLine="720"/>
      </w:pPr>
      <w:r w:rsidRPr="002C1C0E">
        <w:t xml:space="preserve">Pakeisti </w:t>
      </w:r>
      <w:r w:rsidRPr="002C1C0E">
        <w:rPr>
          <w:color w:val="000000"/>
        </w:rPr>
        <w:t xml:space="preserve">4.283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5579F" w:rsidRPr="005D6DD9" w:rsidTr="00E52188">
        <w:trPr>
          <w:trHeight w:val="300"/>
        </w:trPr>
        <w:tc>
          <w:tcPr>
            <w:tcW w:w="1242" w:type="dxa"/>
            <w:shd w:val="clear" w:color="auto" w:fill="auto"/>
            <w:noWrap/>
            <w:hideMark/>
          </w:tcPr>
          <w:p w:rsidR="0085579F" w:rsidRPr="002C1C0E" w:rsidRDefault="0085579F" w:rsidP="008B4350">
            <w:pPr>
              <w:spacing w:line="360" w:lineRule="atLeast"/>
              <w:jc w:val="both"/>
              <w:rPr>
                <w:color w:val="000000"/>
              </w:rPr>
            </w:pPr>
            <w:r w:rsidRPr="002C1C0E">
              <w:rPr>
                <w:color w:val="000000"/>
              </w:rPr>
              <w:t>„4.28</w:t>
            </w:r>
            <w:r w:rsidR="008B4350" w:rsidRPr="002C1C0E">
              <w:rPr>
                <w:color w:val="000000"/>
              </w:rPr>
              <w:t>3</w:t>
            </w:r>
            <w:r w:rsidRPr="002C1C0E">
              <w:rPr>
                <w:color w:val="000000"/>
              </w:rPr>
              <w:t>.</w:t>
            </w:r>
          </w:p>
        </w:tc>
        <w:tc>
          <w:tcPr>
            <w:tcW w:w="6804" w:type="dxa"/>
            <w:shd w:val="clear" w:color="auto" w:fill="auto"/>
            <w:hideMark/>
          </w:tcPr>
          <w:p w:rsidR="0085579F" w:rsidRPr="002C1C0E" w:rsidRDefault="0085579F" w:rsidP="00E52188">
            <w:pPr>
              <w:spacing w:line="360" w:lineRule="atLeast"/>
              <w:rPr>
                <w:color w:val="000000"/>
              </w:rPr>
            </w:pPr>
            <w:r w:rsidRPr="002C1C0E">
              <w:rPr>
                <w:bCs/>
              </w:rPr>
              <w:t xml:space="preserve">leidimo laivui </w:t>
            </w:r>
            <w:r w:rsidRPr="002C1C0E">
              <w:rPr>
                <w:color w:val="000000"/>
              </w:rPr>
              <w:t>laikinai</w:t>
            </w:r>
            <w:r w:rsidRPr="002C1C0E">
              <w:rPr>
                <w:bCs/>
              </w:rPr>
              <w:t xml:space="preserve"> plaukioti su Lietuvos valstybės vėliava dublikato išdavimą</w:t>
            </w:r>
          </w:p>
        </w:tc>
        <w:tc>
          <w:tcPr>
            <w:tcW w:w="1560" w:type="dxa"/>
            <w:shd w:val="clear" w:color="auto" w:fill="auto"/>
            <w:noWrap/>
            <w:vAlign w:val="center"/>
            <w:hideMark/>
          </w:tcPr>
          <w:p w:rsidR="0085579F" w:rsidRPr="002C1C0E" w:rsidRDefault="0085579F" w:rsidP="0085579F">
            <w:pPr>
              <w:spacing w:line="360" w:lineRule="atLeast"/>
              <w:jc w:val="both"/>
              <w:rPr>
                <w:strike/>
                <w:color w:val="000000"/>
              </w:rPr>
            </w:pPr>
            <w:r w:rsidRPr="002C1C0E">
              <w:rPr>
                <w:strike/>
                <w:color w:val="000000"/>
              </w:rPr>
              <w:t>22</w:t>
            </w:r>
            <w:r w:rsidRPr="002C1C0E">
              <w:rPr>
                <w:color w:val="000000"/>
              </w:rPr>
              <w:t xml:space="preserve"> </w:t>
            </w:r>
            <w:r w:rsidRPr="002C1C0E">
              <w:rPr>
                <w:b/>
                <w:color w:val="000000"/>
              </w:rPr>
              <w:t>6</w:t>
            </w:r>
            <w:r w:rsidRPr="002C1C0E">
              <w:rPr>
                <w:color w:val="000000"/>
              </w:rPr>
              <w:t>“.</w:t>
            </w:r>
          </w:p>
        </w:tc>
      </w:tr>
    </w:tbl>
    <w:p w:rsidR="008E37FF" w:rsidRPr="002C1C0E" w:rsidRDefault="008E37FF" w:rsidP="006707A2">
      <w:pPr>
        <w:pStyle w:val="Tekstas"/>
        <w:numPr>
          <w:ilvl w:val="0"/>
          <w:numId w:val="17"/>
        </w:numPr>
        <w:tabs>
          <w:tab w:val="clear" w:pos="916"/>
          <w:tab w:val="clear" w:pos="1832"/>
          <w:tab w:val="left" w:pos="1418"/>
        </w:tabs>
        <w:ind w:left="0" w:firstLine="720"/>
      </w:pPr>
      <w:r w:rsidRPr="002C1C0E">
        <w:t xml:space="preserve">Pakeisti </w:t>
      </w:r>
      <w:r w:rsidRPr="002C1C0E">
        <w:rPr>
          <w:color w:val="000000"/>
        </w:rPr>
        <w:t>4.2</w:t>
      </w:r>
      <w:r w:rsidR="00270560" w:rsidRPr="002C1C0E">
        <w:rPr>
          <w:color w:val="000000"/>
        </w:rPr>
        <w:t>84</w:t>
      </w:r>
      <w:r w:rsidRPr="002C1C0E">
        <w:rPr>
          <w:color w:val="000000"/>
        </w:rPr>
        <w:t xml:space="preserve">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E37FF" w:rsidRPr="002C1C0E" w:rsidTr="00575AC9">
        <w:trPr>
          <w:trHeight w:val="300"/>
        </w:trPr>
        <w:tc>
          <w:tcPr>
            <w:tcW w:w="1242" w:type="dxa"/>
            <w:shd w:val="clear" w:color="auto" w:fill="auto"/>
            <w:noWrap/>
            <w:hideMark/>
          </w:tcPr>
          <w:p w:rsidR="008E37FF" w:rsidRPr="002C1C0E" w:rsidRDefault="008E37FF" w:rsidP="00270560">
            <w:pPr>
              <w:spacing w:line="360" w:lineRule="atLeast"/>
              <w:jc w:val="both"/>
              <w:rPr>
                <w:color w:val="000000"/>
              </w:rPr>
            </w:pPr>
            <w:r w:rsidRPr="002C1C0E">
              <w:rPr>
                <w:color w:val="000000"/>
              </w:rPr>
              <w:t>„4.2</w:t>
            </w:r>
            <w:r w:rsidR="00270560" w:rsidRPr="002C1C0E">
              <w:rPr>
                <w:color w:val="000000"/>
              </w:rPr>
              <w:t>84</w:t>
            </w:r>
            <w:r w:rsidRPr="002C1C0E">
              <w:rPr>
                <w:color w:val="000000"/>
              </w:rPr>
              <w:t>.</w:t>
            </w:r>
          </w:p>
        </w:tc>
        <w:tc>
          <w:tcPr>
            <w:tcW w:w="6804" w:type="dxa"/>
            <w:shd w:val="clear" w:color="auto" w:fill="auto"/>
            <w:hideMark/>
          </w:tcPr>
          <w:p w:rsidR="008E37FF" w:rsidRPr="002C1C0E" w:rsidRDefault="00270560" w:rsidP="00270560">
            <w:pPr>
              <w:spacing w:line="360" w:lineRule="atLeast"/>
              <w:rPr>
                <w:color w:val="000000"/>
              </w:rPr>
            </w:pPr>
            <w:r w:rsidRPr="002C1C0E">
              <w:rPr>
                <w:bCs/>
                <w:color w:val="000000"/>
              </w:rPr>
              <w:t>leidimo laivui plaukioti su Lietuvos valstybės vėliava galiojimo sustabdymo liudijimo išdavimą</w:t>
            </w:r>
          </w:p>
        </w:tc>
        <w:tc>
          <w:tcPr>
            <w:tcW w:w="1560" w:type="dxa"/>
            <w:shd w:val="clear" w:color="auto" w:fill="auto"/>
            <w:noWrap/>
            <w:vAlign w:val="center"/>
            <w:hideMark/>
          </w:tcPr>
          <w:p w:rsidR="008E37FF" w:rsidRPr="002C1C0E" w:rsidRDefault="00270560" w:rsidP="0085579F">
            <w:pPr>
              <w:spacing w:line="360" w:lineRule="atLeast"/>
              <w:jc w:val="both"/>
              <w:rPr>
                <w:strike/>
                <w:color w:val="000000"/>
              </w:rPr>
            </w:pPr>
            <w:r w:rsidRPr="002C1C0E">
              <w:rPr>
                <w:strike/>
                <w:color w:val="000000"/>
              </w:rPr>
              <w:t>3</w:t>
            </w:r>
            <w:r w:rsidR="008E37FF" w:rsidRPr="002C1C0E">
              <w:rPr>
                <w:color w:val="000000"/>
              </w:rPr>
              <w:t xml:space="preserve"> </w:t>
            </w:r>
            <w:r w:rsidR="0085579F" w:rsidRPr="002C1C0E">
              <w:rPr>
                <w:b/>
                <w:color w:val="000000"/>
              </w:rPr>
              <w:t>10</w:t>
            </w:r>
            <w:r w:rsidR="008E37FF" w:rsidRPr="002C1C0E">
              <w:rPr>
                <w:color w:val="000000"/>
              </w:rPr>
              <w:t>“.</w:t>
            </w:r>
          </w:p>
        </w:tc>
      </w:tr>
    </w:tbl>
    <w:p w:rsidR="008E37FF" w:rsidRPr="002C1C0E" w:rsidRDefault="008E37FF" w:rsidP="006707A2">
      <w:pPr>
        <w:pStyle w:val="Tekstas"/>
        <w:numPr>
          <w:ilvl w:val="0"/>
          <w:numId w:val="17"/>
        </w:numPr>
        <w:tabs>
          <w:tab w:val="clear" w:pos="916"/>
          <w:tab w:val="clear" w:pos="1832"/>
          <w:tab w:val="left" w:pos="1418"/>
        </w:tabs>
        <w:ind w:left="0" w:firstLine="720"/>
      </w:pPr>
      <w:r w:rsidRPr="002C1C0E">
        <w:t xml:space="preserve">Pakeisti </w:t>
      </w:r>
      <w:r w:rsidRPr="002C1C0E">
        <w:rPr>
          <w:color w:val="000000"/>
        </w:rPr>
        <w:t>4.2</w:t>
      </w:r>
      <w:r w:rsidR="00270560" w:rsidRPr="002C1C0E">
        <w:rPr>
          <w:color w:val="000000"/>
        </w:rPr>
        <w:t>85</w:t>
      </w:r>
      <w:r w:rsidRPr="002C1C0E">
        <w:rPr>
          <w:color w:val="000000"/>
        </w:rPr>
        <w:t xml:space="preserve">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E37FF" w:rsidRPr="00B455BB" w:rsidTr="00575AC9">
        <w:trPr>
          <w:trHeight w:val="300"/>
        </w:trPr>
        <w:tc>
          <w:tcPr>
            <w:tcW w:w="1242" w:type="dxa"/>
            <w:shd w:val="clear" w:color="auto" w:fill="auto"/>
            <w:noWrap/>
            <w:hideMark/>
          </w:tcPr>
          <w:p w:rsidR="008E37FF" w:rsidRPr="00B455BB" w:rsidRDefault="008E37FF" w:rsidP="00270560">
            <w:pPr>
              <w:spacing w:line="360" w:lineRule="atLeast"/>
              <w:jc w:val="both"/>
              <w:rPr>
                <w:color w:val="000000"/>
              </w:rPr>
            </w:pPr>
            <w:r w:rsidRPr="00B455BB">
              <w:rPr>
                <w:color w:val="000000"/>
              </w:rPr>
              <w:t>„4.2</w:t>
            </w:r>
            <w:r w:rsidR="00270560" w:rsidRPr="00B455BB">
              <w:rPr>
                <w:color w:val="000000"/>
              </w:rPr>
              <w:t>85</w:t>
            </w:r>
            <w:r w:rsidRPr="00B455BB">
              <w:rPr>
                <w:color w:val="000000"/>
              </w:rPr>
              <w:t>.</w:t>
            </w:r>
          </w:p>
        </w:tc>
        <w:tc>
          <w:tcPr>
            <w:tcW w:w="6804" w:type="dxa"/>
            <w:shd w:val="clear" w:color="auto" w:fill="auto"/>
            <w:hideMark/>
          </w:tcPr>
          <w:p w:rsidR="008E37FF" w:rsidRPr="00B455BB" w:rsidRDefault="00270560" w:rsidP="00270560">
            <w:pPr>
              <w:spacing w:line="360" w:lineRule="atLeast"/>
              <w:rPr>
                <w:color w:val="000000"/>
              </w:rPr>
            </w:pPr>
            <w:r w:rsidRPr="00B455BB">
              <w:rPr>
                <w:bCs/>
              </w:rPr>
              <w:t xml:space="preserve">laivo įgulos </w:t>
            </w:r>
            <w:r w:rsidRPr="00B455BB">
              <w:rPr>
                <w:bCs/>
                <w:strike/>
              </w:rPr>
              <w:t>minimumo</w:t>
            </w:r>
            <w:r w:rsidRPr="00B455BB">
              <w:rPr>
                <w:bCs/>
              </w:rPr>
              <w:t xml:space="preserve"> </w:t>
            </w:r>
            <w:r w:rsidR="003165CD" w:rsidRPr="00B455BB">
              <w:rPr>
                <w:rFonts w:ascii="&amp;quot" w:hAnsi="&amp;quot"/>
                <w:b/>
                <w:color w:val="000000"/>
              </w:rPr>
              <w:t>minimalios sudėties</w:t>
            </w:r>
            <w:r w:rsidR="003165CD" w:rsidRPr="00B455BB">
              <w:rPr>
                <w:bCs/>
              </w:rPr>
              <w:t xml:space="preserve"> </w:t>
            </w:r>
            <w:r w:rsidRPr="00B455BB">
              <w:rPr>
                <w:bCs/>
              </w:rPr>
              <w:t>liudijimo išdavimą</w:t>
            </w:r>
          </w:p>
        </w:tc>
        <w:tc>
          <w:tcPr>
            <w:tcW w:w="1560" w:type="dxa"/>
            <w:shd w:val="clear" w:color="auto" w:fill="auto"/>
            <w:noWrap/>
            <w:vAlign w:val="center"/>
            <w:hideMark/>
          </w:tcPr>
          <w:p w:rsidR="008E37FF" w:rsidRPr="00B455BB" w:rsidRDefault="005D6DD9" w:rsidP="005D6DD9">
            <w:pPr>
              <w:spacing w:line="360" w:lineRule="atLeast"/>
              <w:jc w:val="both"/>
              <w:rPr>
                <w:strike/>
                <w:color w:val="000000"/>
              </w:rPr>
            </w:pPr>
            <w:r w:rsidRPr="00B455BB">
              <w:rPr>
                <w:strike/>
                <w:color w:val="000000"/>
              </w:rPr>
              <w:t>28</w:t>
            </w:r>
            <w:r w:rsidR="008E37FF" w:rsidRPr="00B455BB">
              <w:rPr>
                <w:color w:val="000000"/>
              </w:rPr>
              <w:t xml:space="preserve"> </w:t>
            </w:r>
            <w:r w:rsidR="00270560" w:rsidRPr="00B455BB">
              <w:rPr>
                <w:b/>
                <w:color w:val="000000"/>
              </w:rPr>
              <w:t>2</w:t>
            </w:r>
            <w:r w:rsidRPr="00B455BB">
              <w:rPr>
                <w:b/>
                <w:color w:val="000000"/>
              </w:rPr>
              <w:t>0</w:t>
            </w:r>
            <w:r w:rsidR="008E37FF" w:rsidRPr="00B455BB">
              <w:rPr>
                <w:color w:val="000000"/>
              </w:rPr>
              <w:t>“.</w:t>
            </w:r>
          </w:p>
        </w:tc>
      </w:tr>
    </w:tbl>
    <w:p w:rsidR="008E37FF" w:rsidRPr="00B455BB" w:rsidRDefault="008E37FF" w:rsidP="006707A2">
      <w:pPr>
        <w:pStyle w:val="Tekstas"/>
        <w:numPr>
          <w:ilvl w:val="0"/>
          <w:numId w:val="17"/>
        </w:numPr>
        <w:tabs>
          <w:tab w:val="clear" w:pos="916"/>
          <w:tab w:val="clear" w:pos="1832"/>
          <w:tab w:val="left" w:pos="1418"/>
        </w:tabs>
        <w:ind w:left="0" w:firstLine="720"/>
      </w:pPr>
      <w:r w:rsidRPr="00B455BB">
        <w:t xml:space="preserve">Pakeisti </w:t>
      </w:r>
      <w:r w:rsidRPr="00B455BB">
        <w:rPr>
          <w:color w:val="000000"/>
        </w:rPr>
        <w:t>4.2</w:t>
      </w:r>
      <w:r w:rsidR="00270560" w:rsidRPr="00B455BB">
        <w:rPr>
          <w:color w:val="000000"/>
        </w:rPr>
        <w:t>86</w:t>
      </w:r>
      <w:r w:rsidRPr="00B455BB">
        <w:rPr>
          <w:color w:val="000000"/>
        </w:rPr>
        <w:t xml:space="preserve"> </w:t>
      </w:r>
      <w:r w:rsidRPr="00B455B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E37FF" w:rsidRPr="002C1C0E" w:rsidTr="00575AC9">
        <w:trPr>
          <w:trHeight w:val="300"/>
        </w:trPr>
        <w:tc>
          <w:tcPr>
            <w:tcW w:w="1242" w:type="dxa"/>
            <w:shd w:val="clear" w:color="auto" w:fill="auto"/>
            <w:noWrap/>
            <w:hideMark/>
          </w:tcPr>
          <w:p w:rsidR="008E37FF" w:rsidRPr="00B455BB" w:rsidRDefault="008E37FF" w:rsidP="00270560">
            <w:pPr>
              <w:spacing w:line="360" w:lineRule="atLeast"/>
              <w:jc w:val="both"/>
              <w:rPr>
                <w:color w:val="000000"/>
              </w:rPr>
            </w:pPr>
            <w:r w:rsidRPr="00B455BB">
              <w:rPr>
                <w:color w:val="000000"/>
              </w:rPr>
              <w:t>„4.2</w:t>
            </w:r>
            <w:r w:rsidR="00270560" w:rsidRPr="00B455BB">
              <w:rPr>
                <w:color w:val="000000"/>
              </w:rPr>
              <w:t>86</w:t>
            </w:r>
            <w:r w:rsidRPr="00B455BB">
              <w:rPr>
                <w:color w:val="000000"/>
              </w:rPr>
              <w:t>.</w:t>
            </w:r>
          </w:p>
        </w:tc>
        <w:tc>
          <w:tcPr>
            <w:tcW w:w="6804" w:type="dxa"/>
            <w:shd w:val="clear" w:color="auto" w:fill="auto"/>
            <w:hideMark/>
          </w:tcPr>
          <w:p w:rsidR="008E37FF" w:rsidRPr="00B455BB" w:rsidRDefault="00270560" w:rsidP="00270560">
            <w:pPr>
              <w:spacing w:line="360" w:lineRule="atLeast"/>
              <w:rPr>
                <w:color w:val="000000"/>
              </w:rPr>
            </w:pPr>
            <w:r w:rsidRPr="00B455BB">
              <w:rPr>
                <w:bCs/>
              </w:rPr>
              <w:t xml:space="preserve">laivo įgulos </w:t>
            </w:r>
            <w:r w:rsidR="003165CD" w:rsidRPr="00B455BB">
              <w:rPr>
                <w:bCs/>
                <w:strike/>
              </w:rPr>
              <w:t>minimumo</w:t>
            </w:r>
            <w:r w:rsidR="003165CD" w:rsidRPr="00B455BB">
              <w:rPr>
                <w:bCs/>
              </w:rPr>
              <w:t xml:space="preserve"> </w:t>
            </w:r>
            <w:r w:rsidR="003165CD" w:rsidRPr="00B455BB">
              <w:rPr>
                <w:rFonts w:ascii="&amp;quot" w:hAnsi="&amp;quot"/>
                <w:b/>
                <w:color w:val="000000"/>
              </w:rPr>
              <w:t>minimalios sudėties</w:t>
            </w:r>
            <w:r w:rsidR="003165CD" w:rsidRPr="00B455BB">
              <w:rPr>
                <w:bCs/>
              </w:rPr>
              <w:t xml:space="preserve"> </w:t>
            </w:r>
            <w:r w:rsidRPr="00B455BB">
              <w:rPr>
                <w:bCs/>
              </w:rPr>
              <w:t xml:space="preserve">liudijimo dublikato </w:t>
            </w:r>
            <w:r w:rsidRPr="00B455BB">
              <w:rPr>
                <w:bCs/>
                <w:strike/>
              </w:rPr>
              <w:t>(vietoj prarasto ar sugadinto)</w:t>
            </w:r>
            <w:r w:rsidRPr="00B455BB">
              <w:rPr>
                <w:bCs/>
              </w:rPr>
              <w:t xml:space="preserve"> išdavimą</w:t>
            </w:r>
          </w:p>
        </w:tc>
        <w:tc>
          <w:tcPr>
            <w:tcW w:w="1560" w:type="dxa"/>
            <w:shd w:val="clear" w:color="auto" w:fill="auto"/>
            <w:noWrap/>
            <w:vAlign w:val="center"/>
            <w:hideMark/>
          </w:tcPr>
          <w:p w:rsidR="008E37FF" w:rsidRPr="002C1C0E" w:rsidRDefault="00270560" w:rsidP="005D6DD9">
            <w:pPr>
              <w:spacing w:line="360" w:lineRule="atLeast"/>
              <w:jc w:val="both"/>
              <w:rPr>
                <w:strike/>
                <w:color w:val="000000"/>
              </w:rPr>
            </w:pPr>
            <w:r w:rsidRPr="00B455BB">
              <w:rPr>
                <w:strike/>
                <w:color w:val="000000"/>
              </w:rPr>
              <w:t>2</w:t>
            </w:r>
            <w:r w:rsidR="005D6DD9" w:rsidRPr="00B455BB">
              <w:rPr>
                <w:strike/>
                <w:color w:val="000000"/>
              </w:rPr>
              <w:t>3</w:t>
            </w:r>
            <w:r w:rsidR="008E37FF" w:rsidRPr="00B455BB">
              <w:rPr>
                <w:color w:val="000000"/>
              </w:rPr>
              <w:t xml:space="preserve"> </w:t>
            </w:r>
            <w:r w:rsidR="005D6DD9" w:rsidRPr="00B455BB">
              <w:rPr>
                <w:b/>
                <w:color w:val="000000"/>
              </w:rPr>
              <w:t>6</w:t>
            </w:r>
            <w:r w:rsidR="008E37FF" w:rsidRPr="00B455BB">
              <w:rPr>
                <w:color w:val="000000"/>
              </w:rPr>
              <w:t>“.</w:t>
            </w:r>
          </w:p>
        </w:tc>
      </w:tr>
    </w:tbl>
    <w:p w:rsidR="00CF2935" w:rsidRPr="002C1C0E" w:rsidRDefault="00CF2935" w:rsidP="006707A2">
      <w:pPr>
        <w:pStyle w:val="Tekstas"/>
        <w:numPr>
          <w:ilvl w:val="0"/>
          <w:numId w:val="17"/>
        </w:numPr>
        <w:tabs>
          <w:tab w:val="clear" w:pos="1832"/>
          <w:tab w:val="left" w:pos="1418"/>
        </w:tabs>
        <w:ind w:left="0" w:firstLine="720"/>
      </w:pPr>
      <w:r w:rsidRPr="002C1C0E">
        <w:t xml:space="preserve">Pakeisti </w:t>
      </w:r>
      <w:r w:rsidRPr="002C1C0E">
        <w:rPr>
          <w:color w:val="000000"/>
        </w:rPr>
        <w:t>4.29</w:t>
      </w:r>
      <w:r w:rsidR="00E52188" w:rsidRPr="002C1C0E">
        <w:rPr>
          <w:color w:val="000000"/>
        </w:rPr>
        <w:t>6</w:t>
      </w:r>
      <w:r w:rsidRPr="002C1C0E">
        <w:rPr>
          <w:color w:val="000000"/>
        </w:rPr>
        <w:t xml:space="preserve"> </w:t>
      </w:r>
      <w:r w:rsidRPr="002C1C0E">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CF2935" w:rsidRPr="0028734C" w:rsidTr="0010483A">
        <w:trPr>
          <w:trHeight w:val="300"/>
        </w:trPr>
        <w:tc>
          <w:tcPr>
            <w:tcW w:w="1242" w:type="dxa"/>
            <w:shd w:val="clear" w:color="auto" w:fill="auto"/>
            <w:noWrap/>
            <w:hideMark/>
          </w:tcPr>
          <w:p w:rsidR="00CF2935" w:rsidRPr="002C1C0E" w:rsidRDefault="00CF2935" w:rsidP="00E52188">
            <w:pPr>
              <w:spacing w:line="360" w:lineRule="atLeast"/>
              <w:jc w:val="both"/>
              <w:rPr>
                <w:color w:val="000000"/>
              </w:rPr>
            </w:pPr>
            <w:r w:rsidRPr="002C1C0E">
              <w:rPr>
                <w:color w:val="000000"/>
              </w:rPr>
              <w:t>„4.29</w:t>
            </w:r>
            <w:r w:rsidR="00E52188" w:rsidRPr="002C1C0E">
              <w:rPr>
                <w:color w:val="000000"/>
              </w:rPr>
              <w:t>6</w:t>
            </w:r>
            <w:r w:rsidRPr="002C1C0E">
              <w:rPr>
                <w:color w:val="000000"/>
              </w:rPr>
              <w:t>.</w:t>
            </w:r>
          </w:p>
        </w:tc>
        <w:tc>
          <w:tcPr>
            <w:tcW w:w="6804" w:type="dxa"/>
            <w:shd w:val="clear" w:color="auto" w:fill="auto"/>
          </w:tcPr>
          <w:p w:rsidR="00CF2935" w:rsidRPr="009A2483" w:rsidRDefault="00E52188" w:rsidP="00E52188">
            <w:pPr>
              <w:spacing w:line="360" w:lineRule="atLeast"/>
              <w:rPr>
                <w:color w:val="000000"/>
              </w:rPr>
            </w:pPr>
            <w:r w:rsidRPr="002C1C0E">
              <w:rPr>
                <w:b/>
              </w:rPr>
              <w:t>laivo virėjo kvalifikacijos liudijimo arba</w:t>
            </w:r>
            <w:r w:rsidRPr="002C1C0E">
              <w:rPr>
                <w:bCs/>
              </w:rPr>
              <w:t xml:space="preserve"> jūrinio laipsnio diplomo, </w:t>
            </w:r>
            <w:r w:rsidRPr="002C1C0E">
              <w:rPr>
                <w:b/>
              </w:rPr>
              <w:t xml:space="preserve">išduoto vadovaujantis 1995 m. </w:t>
            </w:r>
            <w:r w:rsidR="001360D4">
              <w:rPr>
                <w:b/>
              </w:rPr>
              <w:t>t</w:t>
            </w:r>
            <w:r w:rsidRPr="002C1C0E">
              <w:rPr>
                <w:b/>
              </w:rPr>
              <w:t>arptautinės konvencijos dėl žvejybos laivų personalo rengimo, atestavimo ir budėjimo normatyvų nuostatomis</w:t>
            </w:r>
            <w:r w:rsidRPr="002C1C0E">
              <w:t>,</w:t>
            </w:r>
            <w:r w:rsidRPr="002C1C0E">
              <w:rPr>
                <w:bCs/>
              </w:rPr>
              <w:t xml:space="preserve"> išdavimo patvirtinimo</w:t>
            </w:r>
            <w:r w:rsidR="0040089E" w:rsidRPr="002C1C0E">
              <w:rPr>
                <w:bCs/>
                <w:color w:val="000000"/>
              </w:rPr>
              <w:t>:</w:t>
            </w:r>
          </w:p>
        </w:tc>
        <w:tc>
          <w:tcPr>
            <w:tcW w:w="1594" w:type="dxa"/>
            <w:shd w:val="clear" w:color="auto" w:fill="auto"/>
            <w:noWrap/>
            <w:vAlign w:val="center"/>
            <w:hideMark/>
          </w:tcPr>
          <w:p w:rsidR="00CF2935" w:rsidRPr="0028734C" w:rsidRDefault="00CF2935" w:rsidP="00E52188">
            <w:pPr>
              <w:spacing w:line="360" w:lineRule="atLeast"/>
              <w:jc w:val="both"/>
              <w:rPr>
                <w:color w:val="000000"/>
              </w:rPr>
            </w:pPr>
          </w:p>
        </w:tc>
      </w:tr>
      <w:tr w:rsidR="00CF2935" w:rsidRPr="0028734C" w:rsidTr="0010483A">
        <w:trPr>
          <w:trHeight w:val="300"/>
        </w:trPr>
        <w:tc>
          <w:tcPr>
            <w:tcW w:w="1242" w:type="dxa"/>
            <w:shd w:val="clear" w:color="auto" w:fill="auto"/>
            <w:noWrap/>
            <w:hideMark/>
          </w:tcPr>
          <w:p w:rsidR="00CF2935" w:rsidRPr="0028734C" w:rsidRDefault="00CF2935" w:rsidP="00E52188">
            <w:pPr>
              <w:spacing w:line="360" w:lineRule="atLeast"/>
              <w:jc w:val="both"/>
              <w:rPr>
                <w:color w:val="000000"/>
              </w:rPr>
            </w:pPr>
            <w:r w:rsidRPr="0028734C">
              <w:rPr>
                <w:color w:val="000000"/>
              </w:rPr>
              <w:t>4.</w:t>
            </w:r>
            <w:r w:rsidR="00E52188">
              <w:rPr>
                <w:color w:val="000000"/>
              </w:rPr>
              <w:t>296</w:t>
            </w:r>
            <w:r w:rsidRPr="0028734C">
              <w:rPr>
                <w:color w:val="000000"/>
              </w:rPr>
              <w:t>.1.</w:t>
            </w:r>
          </w:p>
        </w:tc>
        <w:tc>
          <w:tcPr>
            <w:tcW w:w="6804" w:type="dxa"/>
            <w:shd w:val="clear" w:color="auto" w:fill="auto"/>
          </w:tcPr>
          <w:p w:rsidR="00CF2935" w:rsidRPr="009A2483" w:rsidRDefault="0040089E" w:rsidP="00E52188">
            <w:pPr>
              <w:tabs>
                <w:tab w:val="left" w:pos="8140"/>
              </w:tabs>
              <w:spacing w:line="360" w:lineRule="atLeast"/>
              <w:rPr>
                <w:color w:val="000000"/>
              </w:rPr>
            </w:pPr>
            <w:r w:rsidRPr="00DC34C3">
              <w:rPr>
                <w:bCs/>
                <w:color w:val="000000"/>
              </w:rPr>
              <w:t>išdavimą</w:t>
            </w:r>
          </w:p>
        </w:tc>
        <w:tc>
          <w:tcPr>
            <w:tcW w:w="1594" w:type="dxa"/>
            <w:shd w:val="clear" w:color="auto" w:fill="auto"/>
            <w:noWrap/>
            <w:vAlign w:val="center"/>
            <w:hideMark/>
          </w:tcPr>
          <w:p w:rsidR="00CF2935" w:rsidRPr="0028734C" w:rsidRDefault="00E52188" w:rsidP="00E52188">
            <w:pPr>
              <w:spacing w:line="360" w:lineRule="atLeast"/>
              <w:jc w:val="both"/>
              <w:rPr>
                <w:color w:val="000000"/>
              </w:rPr>
            </w:pPr>
            <w:r>
              <w:rPr>
                <w:strike/>
                <w:color w:val="000000"/>
              </w:rPr>
              <w:t>26</w:t>
            </w:r>
            <w:r w:rsidR="00CF2935" w:rsidRPr="0028734C">
              <w:rPr>
                <w:color w:val="000000"/>
              </w:rPr>
              <w:t xml:space="preserve"> </w:t>
            </w:r>
            <w:r w:rsidR="0040089E">
              <w:rPr>
                <w:b/>
                <w:color w:val="000000"/>
              </w:rPr>
              <w:t>7</w:t>
            </w:r>
          </w:p>
        </w:tc>
      </w:tr>
      <w:tr w:rsidR="00E52188" w:rsidRPr="0028734C" w:rsidTr="00E52188">
        <w:trPr>
          <w:trHeight w:val="300"/>
        </w:trPr>
        <w:tc>
          <w:tcPr>
            <w:tcW w:w="1242" w:type="dxa"/>
            <w:shd w:val="clear" w:color="auto" w:fill="auto"/>
            <w:noWrap/>
            <w:hideMark/>
          </w:tcPr>
          <w:p w:rsidR="00E52188" w:rsidRPr="00E52188" w:rsidRDefault="00E52188" w:rsidP="00E52188">
            <w:pPr>
              <w:spacing w:line="360" w:lineRule="atLeast"/>
              <w:jc w:val="both"/>
              <w:rPr>
                <w:strike/>
                <w:color w:val="000000"/>
              </w:rPr>
            </w:pPr>
            <w:r w:rsidRPr="00E52188">
              <w:rPr>
                <w:strike/>
                <w:color w:val="000000"/>
              </w:rPr>
              <w:t>4.296.2.</w:t>
            </w:r>
          </w:p>
        </w:tc>
        <w:tc>
          <w:tcPr>
            <w:tcW w:w="6804" w:type="dxa"/>
            <w:shd w:val="clear" w:color="auto" w:fill="auto"/>
          </w:tcPr>
          <w:p w:rsidR="00E52188" w:rsidRPr="00E52188" w:rsidRDefault="00E52188" w:rsidP="00E52188">
            <w:pPr>
              <w:pStyle w:val="Betarp"/>
              <w:spacing w:line="360" w:lineRule="atLeast"/>
              <w:rPr>
                <w:rFonts w:ascii="Times New Roman" w:hAnsi="Times New Roman"/>
                <w:strike/>
                <w:sz w:val="24"/>
                <w:szCs w:val="24"/>
              </w:rPr>
            </w:pPr>
            <w:r w:rsidRPr="00E52188">
              <w:rPr>
                <w:rFonts w:ascii="Times New Roman" w:hAnsi="Times New Roman"/>
                <w:strike/>
                <w:sz w:val="24"/>
                <w:szCs w:val="24"/>
              </w:rPr>
              <w:t>skubų (per 2 darbo dienas) išdavimą</w:t>
            </w:r>
          </w:p>
        </w:tc>
        <w:tc>
          <w:tcPr>
            <w:tcW w:w="1594" w:type="dxa"/>
            <w:shd w:val="clear" w:color="auto" w:fill="auto"/>
            <w:noWrap/>
            <w:hideMark/>
          </w:tcPr>
          <w:p w:rsidR="00E52188" w:rsidRPr="00E52188" w:rsidRDefault="00E52188" w:rsidP="00E52188">
            <w:pPr>
              <w:pStyle w:val="Betarp"/>
              <w:spacing w:line="360" w:lineRule="atLeast"/>
              <w:rPr>
                <w:rFonts w:ascii="Times New Roman" w:hAnsi="Times New Roman"/>
                <w:strike/>
                <w:sz w:val="24"/>
                <w:szCs w:val="24"/>
              </w:rPr>
            </w:pPr>
            <w:r w:rsidRPr="00E52188">
              <w:rPr>
                <w:rFonts w:ascii="Times New Roman" w:hAnsi="Times New Roman"/>
                <w:strike/>
                <w:sz w:val="24"/>
                <w:szCs w:val="24"/>
              </w:rPr>
              <w:t>39</w:t>
            </w:r>
          </w:p>
        </w:tc>
      </w:tr>
      <w:tr w:rsidR="00E52188" w:rsidRPr="002C1C0E" w:rsidTr="00E52188">
        <w:trPr>
          <w:trHeight w:val="300"/>
        </w:trPr>
        <w:tc>
          <w:tcPr>
            <w:tcW w:w="1242" w:type="dxa"/>
            <w:shd w:val="clear" w:color="auto" w:fill="auto"/>
            <w:noWrap/>
          </w:tcPr>
          <w:p w:rsidR="00E52188" w:rsidRPr="002C1C0E" w:rsidRDefault="00E52188" w:rsidP="00E52188">
            <w:pPr>
              <w:spacing w:line="360" w:lineRule="atLeast"/>
              <w:jc w:val="both"/>
              <w:rPr>
                <w:color w:val="000000"/>
              </w:rPr>
            </w:pPr>
            <w:r w:rsidRPr="002C1C0E">
              <w:rPr>
                <w:color w:val="000000"/>
              </w:rPr>
              <w:lastRenderedPageBreak/>
              <w:t>4.296.</w:t>
            </w:r>
            <w:r w:rsidRPr="002C1C0E">
              <w:rPr>
                <w:strike/>
                <w:color w:val="000000"/>
              </w:rPr>
              <w:t>3</w:t>
            </w:r>
            <w:r w:rsidR="00042ACF" w:rsidRPr="002C1C0E">
              <w:rPr>
                <w:b/>
                <w:color w:val="000000"/>
              </w:rPr>
              <w:t>2</w:t>
            </w:r>
            <w:r w:rsidRPr="002C1C0E">
              <w:rPr>
                <w:color w:val="000000"/>
              </w:rPr>
              <w:t>.</w:t>
            </w:r>
          </w:p>
        </w:tc>
        <w:tc>
          <w:tcPr>
            <w:tcW w:w="6804" w:type="dxa"/>
            <w:shd w:val="clear" w:color="auto" w:fill="auto"/>
          </w:tcPr>
          <w:p w:rsidR="00E52188" w:rsidRPr="002C1C0E" w:rsidRDefault="00E52188" w:rsidP="00E52188">
            <w:pPr>
              <w:pStyle w:val="Betarp"/>
              <w:spacing w:line="360" w:lineRule="atLeast"/>
              <w:rPr>
                <w:rFonts w:ascii="Times New Roman" w:hAnsi="Times New Roman"/>
                <w:strike/>
                <w:sz w:val="24"/>
                <w:szCs w:val="24"/>
              </w:rPr>
            </w:pPr>
            <w:r w:rsidRPr="002C1C0E">
              <w:rPr>
                <w:rFonts w:ascii="Times New Roman" w:hAnsi="Times New Roman"/>
                <w:b/>
                <w:bCs/>
                <w:sz w:val="24"/>
                <w:szCs w:val="24"/>
                <w:lang w:eastAsia="lt-LT"/>
              </w:rPr>
              <w:t>vietoj prarasto ar sugadinto</w:t>
            </w:r>
            <w:r w:rsidRPr="002C1C0E">
              <w:rPr>
                <w:rFonts w:ascii="Times New Roman" w:hAnsi="Times New Roman"/>
                <w:sz w:val="24"/>
                <w:szCs w:val="24"/>
                <w:lang w:eastAsia="lt-LT"/>
              </w:rPr>
              <w:t xml:space="preserve"> </w:t>
            </w:r>
            <w:r w:rsidRPr="002C1C0E">
              <w:rPr>
                <w:rFonts w:ascii="Times New Roman" w:hAnsi="Times New Roman"/>
                <w:strike/>
                <w:sz w:val="24"/>
                <w:szCs w:val="24"/>
                <w:lang w:eastAsia="lt-LT"/>
              </w:rPr>
              <w:t>dublikato</w:t>
            </w:r>
            <w:r w:rsidRPr="002C1C0E">
              <w:rPr>
                <w:rFonts w:ascii="Times New Roman" w:hAnsi="Times New Roman"/>
                <w:sz w:val="24"/>
                <w:szCs w:val="24"/>
                <w:lang w:eastAsia="lt-LT"/>
              </w:rPr>
              <w:t xml:space="preserve"> išdavimą   </w:t>
            </w:r>
          </w:p>
        </w:tc>
        <w:tc>
          <w:tcPr>
            <w:tcW w:w="1594" w:type="dxa"/>
            <w:shd w:val="clear" w:color="auto" w:fill="auto"/>
            <w:noWrap/>
          </w:tcPr>
          <w:p w:rsidR="00E52188" w:rsidRPr="002C1C0E" w:rsidRDefault="00E52188" w:rsidP="00E52188">
            <w:pPr>
              <w:pStyle w:val="Betarp"/>
              <w:spacing w:line="360" w:lineRule="atLeast"/>
              <w:rPr>
                <w:rFonts w:ascii="Times New Roman" w:hAnsi="Times New Roman"/>
                <w:strike/>
                <w:sz w:val="24"/>
                <w:szCs w:val="24"/>
              </w:rPr>
            </w:pPr>
            <w:r w:rsidRPr="002C1C0E">
              <w:rPr>
                <w:rFonts w:ascii="Times New Roman" w:hAnsi="Times New Roman"/>
                <w:strike/>
                <w:sz w:val="24"/>
                <w:szCs w:val="24"/>
              </w:rPr>
              <w:t>14</w:t>
            </w:r>
            <w:r w:rsidRPr="002C1C0E">
              <w:rPr>
                <w:rFonts w:ascii="Times New Roman" w:hAnsi="Times New Roman"/>
                <w:b/>
                <w:bCs/>
                <w:sz w:val="24"/>
                <w:szCs w:val="24"/>
              </w:rPr>
              <w:t xml:space="preserve"> 5</w:t>
            </w:r>
          </w:p>
        </w:tc>
      </w:tr>
      <w:tr w:rsidR="00E52188" w:rsidRPr="002C1C0E" w:rsidTr="00E52188">
        <w:trPr>
          <w:trHeight w:val="300"/>
        </w:trPr>
        <w:tc>
          <w:tcPr>
            <w:tcW w:w="1242" w:type="dxa"/>
            <w:shd w:val="clear" w:color="auto" w:fill="auto"/>
            <w:noWrap/>
          </w:tcPr>
          <w:p w:rsidR="00E52188" w:rsidRPr="002C1C0E" w:rsidRDefault="00E52188" w:rsidP="00E52188">
            <w:pPr>
              <w:spacing w:line="360" w:lineRule="atLeast"/>
              <w:jc w:val="both"/>
              <w:rPr>
                <w:strike/>
                <w:color w:val="000000"/>
              </w:rPr>
            </w:pPr>
            <w:r w:rsidRPr="002C1C0E">
              <w:rPr>
                <w:bCs/>
                <w:strike/>
                <w:color w:val="000000"/>
              </w:rPr>
              <w:t>4.296.4.</w:t>
            </w:r>
          </w:p>
        </w:tc>
        <w:tc>
          <w:tcPr>
            <w:tcW w:w="6804" w:type="dxa"/>
            <w:shd w:val="clear" w:color="auto" w:fill="auto"/>
          </w:tcPr>
          <w:p w:rsidR="00E52188" w:rsidRPr="002C1C0E" w:rsidRDefault="00E52188" w:rsidP="00E52188">
            <w:pPr>
              <w:pStyle w:val="Betarp"/>
              <w:spacing w:line="360" w:lineRule="atLeast"/>
              <w:rPr>
                <w:rFonts w:ascii="Times New Roman" w:hAnsi="Times New Roman"/>
                <w:bCs/>
                <w:strike/>
                <w:sz w:val="24"/>
                <w:szCs w:val="24"/>
              </w:rPr>
            </w:pPr>
            <w:r w:rsidRPr="002C1C0E">
              <w:rPr>
                <w:rFonts w:ascii="Times New Roman" w:hAnsi="Times New Roman"/>
                <w:strike/>
                <w:sz w:val="24"/>
                <w:szCs w:val="24"/>
              </w:rPr>
              <w:t>skubų (per 2 darbo dienas) dublikato išdavimą</w:t>
            </w:r>
          </w:p>
        </w:tc>
        <w:tc>
          <w:tcPr>
            <w:tcW w:w="1594" w:type="dxa"/>
            <w:shd w:val="clear" w:color="auto" w:fill="auto"/>
            <w:noWrap/>
          </w:tcPr>
          <w:p w:rsidR="00E52188" w:rsidRPr="002C1C0E" w:rsidRDefault="00E52188" w:rsidP="00E52188">
            <w:pPr>
              <w:pStyle w:val="Betarp"/>
              <w:spacing w:line="360" w:lineRule="atLeast"/>
              <w:rPr>
                <w:rFonts w:ascii="Times New Roman" w:hAnsi="Times New Roman"/>
                <w:strike/>
                <w:sz w:val="24"/>
                <w:szCs w:val="24"/>
              </w:rPr>
            </w:pPr>
            <w:r w:rsidRPr="002C1C0E">
              <w:rPr>
                <w:rFonts w:ascii="Times New Roman" w:hAnsi="Times New Roman"/>
                <w:strike/>
                <w:sz w:val="24"/>
                <w:szCs w:val="24"/>
              </w:rPr>
              <w:t>21</w:t>
            </w:r>
            <w:r w:rsidR="002C1C0E" w:rsidRPr="002C1C0E">
              <w:rPr>
                <w:rFonts w:ascii="Times New Roman" w:hAnsi="Times New Roman"/>
                <w:sz w:val="24"/>
                <w:szCs w:val="24"/>
              </w:rPr>
              <w:t>“.</w:t>
            </w:r>
          </w:p>
        </w:tc>
      </w:tr>
    </w:tbl>
    <w:p w:rsidR="00ED5B9D" w:rsidRPr="002C1C0E" w:rsidRDefault="00ED5B9D" w:rsidP="006707A2">
      <w:pPr>
        <w:pStyle w:val="Tekstas"/>
        <w:numPr>
          <w:ilvl w:val="0"/>
          <w:numId w:val="17"/>
        </w:numPr>
        <w:tabs>
          <w:tab w:val="clear" w:pos="1832"/>
          <w:tab w:val="left" w:pos="1418"/>
        </w:tabs>
        <w:ind w:left="0" w:firstLine="720"/>
      </w:pPr>
      <w:r w:rsidRPr="002C1C0E">
        <w:t xml:space="preserve">Pakeisti </w:t>
      </w:r>
      <w:r w:rsidRPr="002C1C0E">
        <w:rPr>
          <w:color w:val="000000"/>
        </w:rPr>
        <w:t>4.30</w:t>
      </w:r>
      <w:r w:rsidR="00E52188" w:rsidRPr="002C1C0E">
        <w:rPr>
          <w:color w:val="000000"/>
        </w:rPr>
        <w:t>0</w:t>
      </w:r>
      <w:r w:rsidRPr="002C1C0E">
        <w:rPr>
          <w:color w:val="000000"/>
        </w:rPr>
        <w:t xml:space="preserve"> </w:t>
      </w:r>
      <w:r w:rsidRPr="002C1C0E">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D5B9D" w:rsidRPr="002C1C0E" w:rsidTr="0010483A">
        <w:trPr>
          <w:trHeight w:val="300"/>
        </w:trPr>
        <w:tc>
          <w:tcPr>
            <w:tcW w:w="1242" w:type="dxa"/>
            <w:shd w:val="clear" w:color="auto" w:fill="auto"/>
            <w:noWrap/>
            <w:hideMark/>
          </w:tcPr>
          <w:p w:rsidR="00ED5B9D" w:rsidRPr="002C1C0E" w:rsidRDefault="00ED5B9D" w:rsidP="00E52188">
            <w:pPr>
              <w:spacing w:line="360" w:lineRule="atLeast"/>
              <w:jc w:val="both"/>
              <w:rPr>
                <w:color w:val="000000"/>
              </w:rPr>
            </w:pPr>
            <w:r w:rsidRPr="002C1C0E">
              <w:rPr>
                <w:color w:val="000000"/>
              </w:rPr>
              <w:t>„4.30</w:t>
            </w:r>
            <w:r w:rsidR="00E52188" w:rsidRPr="002C1C0E">
              <w:rPr>
                <w:color w:val="000000"/>
              </w:rPr>
              <w:t>0</w:t>
            </w:r>
            <w:r w:rsidRPr="002C1C0E">
              <w:rPr>
                <w:color w:val="000000"/>
              </w:rPr>
              <w:t>.</w:t>
            </w:r>
          </w:p>
        </w:tc>
        <w:tc>
          <w:tcPr>
            <w:tcW w:w="6804" w:type="dxa"/>
            <w:shd w:val="clear" w:color="auto" w:fill="auto"/>
          </w:tcPr>
          <w:p w:rsidR="00ED5B9D" w:rsidRPr="002C1C0E" w:rsidRDefault="00863A7C" w:rsidP="00950EA0">
            <w:pPr>
              <w:tabs>
                <w:tab w:val="left" w:pos="478"/>
                <w:tab w:val="left" w:pos="6413"/>
              </w:tabs>
              <w:spacing w:line="360" w:lineRule="atLeast"/>
              <w:ind w:left="34" w:right="34"/>
              <w:rPr>
                <w:color w:val="000000"/>
              </w:rPr>
            </w:pPr>
            <w:r w:rsidRPr="002C1C0E">
              <w:rPr>
                <w:color w:val="000000"/>
              </w:rPr>
              <w:t xml:space="preserve">liudijimo, išduoto pagal 1978 m. </w:t>
            </w:r>
            <w:r w:rsidR="00AF339E" w:rsidRPr="00950EA0">
              <w:rPr>
                <w:strike/>
                <w:color w:val="000000"/>
              </w:rPr>
              <w:t>T</w:t>
            </w:r>
            <w:r w:rsidRPr="00950EA0">
              <w:rPr>
                <w:strike/>
                <w:color w:val="000000"/>
              </w:rPr>
              <w:t>arptautinę</w:t>
            </w:r>
            <w:r w:rsidRPr="002C1C0E">
              <w:rPr>
                <w:color w:val="000000"/>
              </w:rPr>
              <w:t xml:space="preserve"> </w:t>
            </w:r>
            <w:proofErr w:type="spellStart"/>
            <w:r w:rsidR="00950EA0" w:rsidRPr="00950EA0">
              <w:rPr>
                <w:b/>
                <w:color w:val="000000"/>
              </w:rPr>
              <w:t>tarptautinę</w:t>
            </w:r>
            <w:proofErr w:type="spellEnd"/>
            <w:r w:rsidR="00950EA0" w:rsidRPr="002C1C0E">
              <w:rPr>
                <w:color w:val="000000"/>
              </w:rPr>
              <w:t xml:space="preserve"> </w:t>
            </w:r>
            <w:r w:rsidRPr="002C1C0E">
              <w:rPr>
                <w:color w:val="000000"/>
              </w:rPr>
              <w:t>konvenciją dėl jūrininkų rengimo, atestavimo ir budėjimo normatyvų, pripažinimo patvirtinimo:</w:t>
            </w:r>
          </w:p>
        </w:tc>
        <w:tc>
          <w:tcPr>
            <w:tcW w:w="1594" w:type="dxa"/>
            <w:shd w:val="clear" w:color="auto" w:fill="auto"/>
            <w:noWrap/>
            <w:vAlign w:val="center"/>
            <w:hideMark/>
          </w:tcPr>
          <w:p w:rsidR="00ED5B9D" w:rsidRPr="002C1C0E" w:rsidRDefault="00ED5B9D" w:rsidP="0010483A">
            <w:pPr>
              <w:spacing w:line="360" w:lineRule="atLeast"/>
              <w:jc w:val="both"/>
              <w:rPr>
                <w:color w:val="000000"/>
              </w:rPr>
            </w:pPr>
          </w:p>
        </w:tc>
      </w:tr>
      <w:tr w:rsidR="00ED5B9D" w:rsidRPr="002C1C0E" w:rsidTr="0010483A">
        <w:trPr>
          <w:trHeight w:val="300"/>
        </w:trPr>
        <w:tc>
          <w:tcPr>
            <w:tcW w:w="1242" w:type="dxa"/>
            <w:shd w:val="clear" w:color="auto" w:fill="auto"/>
            <w:noWrap/>
            <w:hideMark/>
          </w:tcPr>
          <w:p w:rsidR="00ED5B9D" w:rsidRPr="002C1C0E" w:rsidRDefault="00ED5B9D" w:rsidP="00E52188">
            <w:pPr>
              <w:spacing w:line="360" w:lineRule="atLeast"/>
              <w:jc w:val="both"/>
              <w:rPr>
                <w:color w:val="000000"/>
              </w:rPr>
            </w:pPr>
            <w:r w:rsidRPr="002C1C0E">
              <w:rPr>
                <w:color w:val="000000"/>
              </w:rPr>
              <w:t>4.30</w:t>
            </w:r>
            <w:r w:rsidR="00E52188" w:rsidRPr="002C1C0E">
              <w:rPr>
                <w:color w:val="000000"/>
              </w:rPr>
              <w:t>0</w:t>
            </w:r>
            <w:r w:rsidRPr="002C1C0E">
              <w:rPr>
                <w:color w:val="000000"/>
              </w:rPr>
              <w:t>.1.</w:t>
            </w:r>
          </w:p>
        </w:tc>
        <w:tc>
          <w:tcPr>
            <w:tcW w:w="6804" w:type="dxa"/>
            <w:shd w:val="clear" w:color="auto" w:fill="auto"/>
          </w:tcPr>
          <w:p w:rsidR="00ED5B9D" w:rsidRPr="002C1C0E" w:rsidRDefault="00ED5B9D" w:rsidP="0010483A">
            <w:pPr>
              <w:tabs>
                <w:tab w:val="left" w:pos="8140"/>
              </w:tabs>
              <w:spacing w:line="360" w:lineRule="atLeast"/>
              <w:rPr>
                <w:color w:val="000000"/>
              </w:rPr>
            </w:pPr>
            <w:r w:rsidRPr="002C1C0E">
              <w:rPr>
                <w:bCs/>
                <w:color w:val="000000"/>
              </w:rPr>
              <w:t>išdavimą</w:t>
            </w:r>
          </w:p>
        </w:tc>
        <w:tc>
          <w:tcPr>
            <w:tcW w:w="1594" w:type="dxa"/>
            <w:shd w:val="clear" w:color="auto" w:fill="auto"/>
            <w:noWrap/>
            <w:vAlign w:val="center"/>
            <w:hideMark/>
          </w:tcPr>
          <w:p w:rsidR="00ED5B9D" w:rsidRPr="002C1C0E" w:rsidRDefault="00ED5B9D" w:rsidP="00863A7C">
            <w:pPr>
              <w:spacing w:line="360" w:lineRule="atLeast"/>
              <w:jc w:val="both"/>
              <w:rPr>
                <w:color w:val="000000"/>
              </w:rPr>
            </w:pPr>
            <w:r w:rsidRPr="002C1C0E">
              <w:rPr>
                <w:color w:val="000000"/>
              </w:rPr>
              <w:t xml:space="preserve">30 </w:t>
            </w:r>
          </w:p>
        </w:tc>
      </w:tr>
      <w:tr w:rsidR="00ED5B9D" w:rsidRPr="0028734C" w:rsidTr="0010483A">
        <w:trPr>
          <w:trHeight w:val="300"/>
        </w:trPr>
        <w:tc>
          <w:tcPr>
            <w:tcW w:w="1242" w:type="dxa"/>
            <w:shd w:val="clear" w:color="auto" w:fill="auto"/>
            <w:noWrap/>
            <w:hideMark/>
          </w:tcPr>
          <w:p w:rsidR="00ED5B9D" w:rsidRPr="002C1C0E" w:rsidRDefault="00ED5B9D" w:rsidP="00E52188">
            <w:pPr>
              <w:spacing w:line="360" w:lineRule="atLeast"/>
              <w:jc w:val="both"/>
              <w:rPr>
                <w:strike/>
                <w:color w:val="000000"/>
              </w:rPr>
            </w:pPr>
            <w:r w:rsidRPr="002C1C0E">
              <w:rPr>
                <w:bCs/>
                <w:strike/>
                <w:color w:val="000000"/>
              </w:rPr>
              <w:t>4.30</w:t>
            </w:r>
            <w:r w:rsidR="00E52188" w:rsidRPr="002C1C0E">
              <w:rPr>
                <w:bCs/>
                <w:strike/>
                <w:color w:val="000000"/>
              </w:rPr>
              <w:t>0</w:t>
            </w:r>
            <w:r w:rsidRPr="002C1C0E">
              <w:rPr>
                <w:bCs/>
                <w:strike/>
                <w:color w:val="000000"/>
              </w:rPr>
              <w:t>.2.</w:t>
            </w:r>
          </w:p>
        </w:tc>
        <w:tc>
          <w:tcPr>
            <w:tcW w:w="6804" w:type="dxa"/>
            <w:shd w:val="clear" w:color="auto" w:fill="auto"/>
          </w:tcPr>
          <w:p w:rsidR="00ED5B9D" w:rsidRPr="002C1C0E" w:rsidRDefault="00ED5B9D" w:rsidP="0010483A">
            <w:pPr>
              <w:spacing w:line="360" w:lineRule="atLeast"/>
              <w:jc w:val="both"/>
              <w:rPr>
                <w:strike/>
                <w:color w:val="000000"/>
              </w:rPr>
            </w:pPr>
            <w:r w:rsidRPr="002C1C0E">
              <w:rPr>
                <w:bCs/>
                <w:strike/>
                <w:color w:val="000000"/>
              </w:rPr>
              <w:t>skubų (per 2 darbo dienas) išdavimą</w:t>
            </w:r>
          </w:p>
        </w:tc>
        <w:tc>
          <w:tcPr>
            <w:tcW w:w="1594" w:type="dxa"/>
            <w:shd w:val="clear" w:color="auto" w:fill="auto"/>
            <w:noWrap/>
            <w:vAlign w:val="center"/>
            <w:hideMark/>
          </w:tcPr>
          <w:p w:rsidR="00ED5B9D" w:rsidRPr="00FB2FCB" w:rsidRDefault="00ED5B9D" w:rsidP="0010483A">
            <w:pPr>
              <w:spacing w:line="360" w:lineRule="atLeast"/>
              <w:jc w:val="both"/>
              <w:rPr>
                <w:strike/>
                <w:color w:val="000000"/>
              </w:rPr>
            </w:pPr>
            <w:r w:rsidRPr="002C1C0E">
              <w:rPr>
                <w:strike/>
                <w:color w:val="000000"/>
              </w:rPr>
              <w:t>46</w:t>
            </w:r>
          </w:p>
        </w:tc>
      </w:tr>
      <w:tr w:rsidR="00ED5B9D" w:rsidRPr="0028734C" w:rsidTr="0010483A">
        <w:trPr>
          <w:trHeight w:val="300"/>
        </w:trPr>
        <w:tc>
          <w:tcPr>
            <w:tcW w:w="1242" w:type="dxa"/>
            <w:shd w:val="clear" w:color="auto" w:fill="auto"/>
            <w:noWrap/>
          </w:tcPr>
          <w:p w:rsidR="00ED5B9D" w:rsidRPr="007278AC" w:rsidRDefault="00ED5B9D" w:rsidP="00863A7C">
            <w:pPr>
              <w:spacing w:line="360" w:lineRule="atLeast"/>
              <w:jc w:val="both"/>
              <w:rPr>
                <w:color w:val="000000"/>
              </w:rPr>
            </w:pPr>
            <w:r w:rsidRPr="007278AC">
              <w:rPr>
                <w:color w:val="000000"/>
              </w:rPr>
              <w:t>4.</w:t>
            </w:r>
            <w:r>
              <w:rPr>
                <w:color w:val="000000"/>
              </w:rPr>
              <w:t>30</w:t>
            </w:r>
            <w:r w:rsidR="00E52188">
              <w:rPr>
                <w:color w:val="000000"/>
              </w:rPr>
              <w:t>0</w:t>
            </w:r>
            <w:r w:rsidRPr="007278AC">
              <w:rPr>
                <w:color w:val="000000"/>
              </w:rPr>
              <w:t>.</w:t>
            </w:r>
            <w:r w:rsidR="00042ACF" w:rsidRPr="00042ACF">
              <w:rPr>
                <w:strike/>
                <w:color w:val="000000"/>
              </w:rPr>
              <w:t xml:space="preserve"> 3</w:t>
            </w:r>
            <w:r w:rsidR="00042ACF">
              <w:rPr>
                <w:b/>
                <w:color w:val="000000"/>
              </w:rPr>
              <w:t>2</w:t>
            </w:r>
            <w:r w:rsidRPr="007278AC">
              <w:rPr>
                <w:color w:val="000000"/>
              </w:rPr>
              <w:t>.</w:t>
            </w:r>
          </w:p>
        </w:tc>
        <w:tc>
          <w:tcPr>
            <w:tcW w:w="6804" w:type="dxa"/>
            <w:shd w:val="clear" w:color="auto" w:fill="auto"/>
          </w:tcPr>
          <w:p w:rsidR="00ED5B9D" w:rsidRPr="00FB2FCB" w:rsidRDefault="00042ACF" w:rsidP="00042ACF">
            <w:pPr>
              <w:spacing w:line="360" w:lineRule="atLeast"/>
              <w:jc w:val="both"/>
              <w:rPr>
                <w:strike/>
                <w:color w:val="000000"/>
              </w:rPr>
            </w:pPr>
            <w:r>
              <w:rPr>
                <w:strike/>
              </w:rPr>
              <w:t>d</w:t>
            </w:r>
            <w:r w:rsidRPr="006A76A4">
              <w:rPr>
                <w:strike/>
              </w:rPr>
              <w:t>ublikato</w:t>
            </w:r>
            <w:r w:rsidRPr="00042ACF">
              <w:t xml:space="preserve"> </w:t>
            </w:r>
            <w:r w:rsidRPr="00042ACF">
              <w:rPr>
                <w:b/>
              </w:rPr>
              <w:t>vietoj prarasto ar sugadinto</w:t>
            </w:r>
            <w:r w:rsidR="00ED5B9D" w:rsidRPr="00E80D85">
              <w:rPr>
                <w:bCs/>
                <w:color w:val="000000"/>
              </w:rPr>
              <w:t xml:space="preserve"> išdavimą</w:t>
            </w:r>
          </w:p>
        </w:tc>
        <w:tc>
          <w:tcPr>
            <w:tcW w:w="1594" w:type="dxa"/>
            <w:shd w:val="clear" w:color="auto" w:fill="auto"/>
            <w:noWrap/>
            <w:vAlign w:val="center"/>
          </w:tcPr>
          <w:p w:rsidR="00ED5B9D" w:rsidRPr="000C64C6" w:rsidRDefault="00ED5B9D" w:rsidP="00042ACF">
            <w:pPr>
              <w:spacing w:line="360" w:lineRule="atLeast"/>
              <w:jc w:val="both"/>
              <w:rPr>
                <w:color w:val="000000"/>
              </w:rPr>
            </w:pPr>
            <w:r>
              <w:rPr>
                <w:strike/>
                <w:color w:val="000000"/>
              </w:rPr>
              <w:t>17</w:t>
            </w:r>
            <w:r>
              <w:rPr>
                <w:color w:val="000000"/>
              </w:rPr>
              <w:t xml:space="preserve"> </w:t>
            </w:r>
            <w:r w:rsidR="00042ACF">
              <w:rPr>
                <w:b/>
                <w:color w:val="000000"/>
              </w:rPr>
              <w:t>24</w:t>
            </w:r>
          </w:p>
        </w:tc>
      </w:tr>
      <w:tr w:rsidR="00ED5B9D" w:rsidRPr="0028734C" w:rsidTr="0010483A">
        <w:trPr>
          <w:trHeight w:val="300"/>
        </w:trPr>
        <w:tc>
          <w:tcPr>
            <w:tcW w:w="1242" w:type="dxa"/>
            <w:shd w:val="clear" w:color="auto" w:fill="auto"/>
            <w:noWrap/>
          </w:tcPr>
          <w:p w:rsidR="00ED5B9D" w:rsidRPr="00FB2FCB" w:rsidRDefault="00ED5B9D" w:rsidP="00E52188">
            <w:pPr>
              <w:spacing w:line="360" w:lineRule="atLeast"/>
              <w:jc w:val="both"/>
              <w:rPr>
                <w:strike/>
                <w:color w:val="000000"/>
              </w:rPr>
            </w:pPr>
            <w:r w:rsidRPr="00FB2FCB">
              <w:rPr>
                <w:strike/>
                <w:color w:val="000000"/>
              </w:rPr>
              <w:t>4.</w:t>
            </w:r>
            <w:r>
              <w:rPr>
                <w:strike/>
                <w:color w:val="000000"/>
              </w:rPr>
              <w:t>30</w:t>
            </w:r>
            <w:r w:rsidR="00E52188">
              <w:rPr>
                <w:strike/>
                <w:color w:val="000000"/>
              </w:rPr>
              <w:t>0</w:t>
            </w:r>
            <w:r>
              <w:rPr>
                <w:strike/>
                <w:color w:val="000000"/>
              </w:rPr>
              <w:t>.4</w:t>
            </w:r>
            <w:r w:rsidRPr="00FB2FCB">
              <w:rPr>
                <w:strike/>
                <w:color w:val="000000"/>
              </w:rPr>
              <w:t>.</w:t>
            </w:r>
          </w:p>
        </w:tc>
        <w:tc>
          <w:tcPr>
            <w:tcW w:w="6804" w:type="dxa"/>
            <w:shd w:val="clear" w:color="auto" w:fill="auto"/>
          </w:tcPr>
          <w:p w:rsidR="00ED5B9D" w:rsidRPr="00FB2FCB" w:rsidRDefault="00ED5B9D" w:rsidP="0010483A">
            <w:pPr>
              <w:spacing w:line="360" w:lineRule="atLeast"/>
              <w:rPr>
                <w:strike/>
                <w:color w:val="000000"/>
              </w:rPr>
            </w:pPr>
            <w:r w:rsidRPr="003225AC">
              <w:rPr>
                <w:bCs/>
                <w:strike/>
                <w:color w:val="000000"/>
              </w:rPr>
              <w:t>skubų (per 2 darbo dienas) dublikato išdavimą</w:t>
            </w:r>
          </w:p>
        </w:tc>
        <w:tc>
          <w:tcPr>
            <w:tcW w:w="1594" w:type="dxa"/>
            <w:shd w:val="clear" w:color="auto" w:fill="auto"/>
            <w:noWrap/>
            <w:vAlign w:val="center"/>
          </w:tcPr>
          <w:p w:rsidR="00ED5B9D" w:rsidRPr="007278AC" w:rsidRDefault="00ED5B9D" w:rsidP="0010483A">
            <w:pPr>
              <w:spacing w:line="360" w:lineRule="atLeast"/>
              <w:jc w:val="both"/>
              <w:rPr>
                <w:color w:val="000000"/>
              </w:rPr>
            </w:pPr>
            <w:r>
              <w:rPr>
                <w:strike/>
                <w:color w:val="000000"/>
              </w:rPr>
              <w:t>26</w:t>
            </w:r>
            <w:r>
              <w:rPr>
                <w:color w:val="000000"/>
              </w:rPr>
              <w:t>“.</w:t>
            </w:r>
          </w:p>
        </w:tc>
      </w:tr>
    </w:tbl>
    <w:p w:rsidR="00AC7B7A" w:rsidRPr="0028734C" w:rsidRDefault="00AC7B7A" w:rsidP="006707A2">
      <w:pPr>
        <w:pStyle w:val="Tekstas"/>
        <w:numPr>
          <w:ilvl w:val="0"/>
          <w:numId w:val="17"/>
        </w:numPr>
        <w:tabs>
          <w:tab w:val="clear" w:pos="1832"/>
          <w:tab w:val="left" w:pos="1418"/>
        </w:tabs>
        <w:ind w:left="0" w:firstLine="720"/>
      </w:pPr>
      <w:r w:rsidRPr="0028734C">
        <w:t xml:space="preserve">Pakeisti </w:t>
      </w:r>
      <w:r w:rsidRPr="0028734C">
        <w:rPr>
          <w:color w:val="000000"/>
        </w:rPr>
        <w:t>4.</w:t>
      </w:r>
      <w:r>
        <w:rPr>
          <w:color w:val="000000"/>
        </w:rPr>
        <w:t>30</w:t>
      </w:r>
      <w:r w:rsidR="00042ACF">
        <w:rPr>
          <w:color w:val="000000"/>
        </w:rPr>
        <w:t>1</w:t>
      </w:r>
      <w:r w:rsidR="00042ACF" w:rsidRPr="00042ACF">
        <w:rPr>
          <w:color w:val="000000"/>
          <w:vertAlign w:val="superscript"/>
        </w:rPr>
        <w:t>1</w:t>
      </w:r>
      <w:r w:rsidRPr="0028734C">
        <w:rPr>
          <w:color w:val="000000"/>
        </w:rPr>
        <w:t xml:space="preserve"> </w:t>
      </w:r>
      <w:r w:rsidRPr="0028734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662"/>
        <w:gridCol w:w="1594"/>
      </w:tblGrid>
      <w:tr w:rsidR="00AC7B7A" w:rsidRPr="002C1C0E" w:rsidTr="00285D92">
        <w:trPr>
          <w:trHeight w:val="300"/>
        </w:trPr>
        <w:tc>
          <w:tcPr>
            <w:tcW w:w="1384" w:type="dxa"/>
            <w:shd w:val="clear" w:color="auto" w:fill="auto"/>
            <w:noWrap/>
            <w:hideMark/>
          </w:tcPr>
          <w:p w:rsidR="00AC7B7A" w:rsidRPr="002C1C0E" w:rsidRDefault="00AC7B7A" w:rsidP="00AC7B7A">
            <w:pPr>
              <w:spacing w:line="360" w:lineRule="atLeast"/>
              <w:jc w:val="both"/>
              <w:rPr>
                <w:color w:val="000000"/>
              </w:rPr>
            </w:pPr>
            <w:r w:rsidRPr="002C1C0E">
              <w:rPr>
                <w:color w:val="000000"/>
              </w:rPr>
              <w:t>„</w:t>
            </w:r>
            <w:r w:rsidR="00042ACF" w:rsidRPr="002C1C0E">
              <w:rPr>
                <w:color w:val="000000"/>
              </w:rPr>
              <w:t>4.301</w:t>
            </w:r>
            <w:r w:rsidR="00042ACF" w:rsidRPr="002C1C0E">
              <w:rPr>
                <w:color w:val="000000"/>
                <w:vertAlign w:val="superscript"/>
              </w:rPr>
              <w:t>1</w:t>
            </w:r>
            <w:r w:rsidRPr="002C1C0E">
              <w:rPr>
                <w:color w:val="000000"/>
              </w:rPr>
              <w:t>.</w:t>
            </w:r>
          </w:p>
        </w:tc>
        <w:tc>
          <w:tcPr>
            <w:tcW w:w="6662" w:type="dxa"/>
            <w:shd w:val="clear" w:color="auto" w:fill="auto"/>
          </w:tcPr>
          <w:p w:rsidR="00AC7B7A" w:rsidRPr="002C1C0E" w:rsidRDefault="00285D92" w:rsidP="00950EA0">
            <w:pPr>
              <w:spacing w:line="360" w:lineRule="atLeast"/>
              <w:rPr>
                <w:color w:val="000000"/>
              </w:rPr>
            </w:pPr>
            <w:r w:rsidRPr="002C1C0E">
              <w:t xml:space="preserve">pažymėjimo, išduoto vadovaujantis 1995 m. </w:t>
            </w:r>
            <w:r w:rsidR="000F22CD" w:rsidRPr="00950EA0">
              <w:rPr>
                <w:strike/>
              </w:rPr>
              <w:t>T</w:t>
            </w:r>
            <w:r w:rsidRPr="00950EA0">
              <w:rPr>
                <w:strike/>
              </w:rPr>
              <w:t>arptautinės</w:t>
            </w:r>
            <w:r w:rsidRPr="002C1C0E">
              <w:t xml:space="preserve"> </w:t>
            </w:r>
            <w:proofErr w:type="spellStart"/>
            <w:r w:rsidR="00950EA0" w:rsidRPr="00950EA0">
              <w:rPr>
                <w:b/>
              </w:rPr>
              <w:t>tarptautinės</w:t>
            </w:r>
            <w:proofErr w:type="spellEnd"/>
            <w:r w:rsidR="00950EA0" w:rsidRPr="00950EA0">
              <w:rPr>
                <w:b/>
              </w:rPr>
              <w:t xml:space="preserve"> </w:t>
            </w:r>
            <w:r w:rsidRPr="002C1C0E">
              <w:t>konvencijos dėl žvejybos laivų personalo rengimo, atestavimo ir budėjimo normatyvų nuostatomis, pripažinimo patvirtinimo</w:t>
            </w:r>
            <w:r w:rsidR="00AC7B7A" w:rsidRPr="002C1C0E">
              <w:rPr>
                <w:bCs/>
                <w:color w:val="000000"/>
              </w:rPr>
              <w:t>:</w:t>
            </w:r>
          </w:p>
        </w:tc>
        <w:tc>
          <w:tcPr>
            <w:tcW w:w="1594" w:type="dxa"/>
            <w:shd w:val="clear" w:color="auto" w:fill="auto"/>
            <w:noWrap/>
            <w:vAlign w:val="center"/>
            <w:hideMark/>
          </w:tcPr>
          <w:p w:rsidR="00AC7B7A" w:rsidRPr="002C1C0E" w:rsidRDefault="00AC7B7A" w:rsidP="0010483A">
            <w:pPr>
              <w:spacing w:line="360" w:lineRule="atLeast"/>
              <w:jc w:val="both"/>
              <w:rPr>
                <w:color w:val="000000"/>
              </w:rPr>
            </w:pPr>
          </w:p>
        </w:tc>
      </w:tr>
      <w:tr w:rsidR="00AC7B7A" w:rsidRPr="002C1C0E" w:rsidTr="00285D92">
        <w:trPr>
          <w:trHeight w:val="300"/>
        </w:trPr>
        <w:tc>
          <w:tcPr>
            <w:tcW w:w="1384" w:type="dxa"/>
            <w:shd w:val="clear" w:color="auto" w:fill="auto"/>
            <w:noWrap/>
            <w:hideMark/>
          </w:tcPr>
          <w:p w:rsidR="00AC7B7A" w:rsidRPr="002C1C0E" w:rsidRDefault="00042ACF" w:rsidP="00AC7B7A">
            <w:pPr>
              <w:spacing w:line="360" w:lineRule="atLeast"/>
              <w:jc w:val="both"/>
              <w:rPr>
                <w:color w:val="000000"/>
              </w:rPr>
            </w:pPr>
            <w:r w:rsidRPr="002C1C0E">
              <w:rPr>
                <w:color w:val="000000"/>
              </w:rPr>
              <w:t>4.301</w:t>
            </w:r>
            <w:r w:rsidRPr="002C1C0E">
              <w:rPr>
                <w:color w:val="000000"/>
                <w:vertAlign w:val="superscript"/>
              </w:rPr>
              <w:t>1</w:t>
            </w:r>
            <w:r w:rsidR="00AC7B7A" w:rsidRPr="002C1C0E">
              <w:rPr>
                <w:color w:val="000000"/>
              </w:rPr>
              <w:t>.1.</w:t>
            </w:r>
          </w:p>
        </w:tc>
        <w:tc>
          <w:tcPr>
            <w:tcW w:w="6662" w:type="dxa"/>
            <w:shd w:val="clear" w:color="auto" w:fill="auto"/>
          </w:tcPr>
          <w:p w:rsidR="00AC7B7A" w:rsidRPr="002C1C0E" w:rsidRDefault="00AC7B7A" w:rsidP="0010483A">
            <w:pPr>
              <w:tabs>
                <w:tab w:val="left" w:pos="8140"/>
              </w:tabs>
              <w:spacing w:line="360" w:lineRule="atLeast"/>
              <w:rPr>
                <w:color w:val="000000"/>
              </w:rPr>
            </w:pPr>
            <w:r w:rsidRPr="002C1C0E">
              <w:rPr>
                <w:bCs/>
                <w:color w:val="000000"/>
              </w:rPr>
              <w:t>išdavimą</w:t>
            </w:r>
          </w:p>
        </w:tc>
        <w:tc>
          <w:tcPr>
            <w:tcW w:w="1594" w:type="dxa"/>
            <w:shd w:val="clear" w:color="auto" w:fill="auto"/>
            <w:noWrap/>
            <w:vAlign w:val="center"/>
            <w:hideMark/>
          </w:tcPr>
          <w:p w:rsidR="00AC7B7A" w:rsidRPr="002C1C0E" w:rsidRDefault="00BB7C2E" w:rsidP="00285D92">
            <w:pPr>
              <w:spacing w:line="360" w:lineRule="atLeast"/>
              <w:jc w:val="both"/>
              <w:rPr>
                <w:color w:val="000000"/>
              </w:rPr>
            </w:pPr>
            <w:r w:rsidRPr="002C1C0E">
              <w:rPr>
                <w:strike/>
                <w:color w:val="000000"/>
              </w:rPr>
              <w:t>1</w:t>
            </w:r>
            <w:r w:rsidR="00285D92" w:rsidRPr="002C1C0E">
              <w:rPr>
                <w:strike/>
                <w:color w:val="000000"/>
              </w:rPr>
              <w:t>6</w:t>
            </w:r>
            <w:r w:rsidR="00AC7B7A" w:rsidRPr="002C1C0E">
              <w:rPr>
                <w:color w:val="000000"/>
              </w:rPr>
              <w:t xml:space="preserve"> </w:t>
            </w:r>
            <w:r w:rsidR="00285D92" w:rsidRPr="002C1C0E">
              <w:rPr>
                <w:b/>
                <w:color w:val="000000"/>
              </w:rPr>
              <w:t>11</w:t>
            </w:r>
          </w:p>
        </w:tc>
      </w:tr>
      <w:tr w:rsidR="00AC7B7A" w:rsidRPr="002C1C0E" w:rsidTr="00285D92">
        <w:trPr>
          <w:trHeight w:val="300"/>
        </w:trPr>
        <w:tc>
          <w:tcPr>
            <w:tcW w:w="1384" w:type="dxa"/>
            <w:shd w:val="clear" w:color="auto" w:fill="auto"/>
            <w:noWrap/>
            <w:hideMark/>
          </w:tcPr>
          <w:p w:rsidR="00AC7B7A" w:rsidRPr="002C1C0E" w:rsidRDefault="00285D92" w:rsidP="00AC7B7A">
            <w:pPr>
              <w:spacing w:line="360" w:lineRule="atLeast"/>
              <w:jc w:val="both"/>
              <w:rPr>
                <w:strike/>
                <w:color w:val="000000"/>
              </w:rPr>
            </w:pPr>
            <w:r w:rsidRPr="002C1C0E">
              <w:rPr>
                <w:strike/>
                <w:color w:val="000000"/>
              </w:rPr>
              <w:t>4.301</w:t>
            </w:r>
            <w:r w:rsidRPr="002C1C0E">
              <w:rPr>
                <w:strike/>
                <w:color w:val="000000"/>
                <w:vertAlign w:val="superscript"/>
              </w:rPr>
              <w:t>1</w:t>
            </w:r>
            <w:r w:rsidR="00AC7B7A" w:rsidRPr="002C1C0E">
              <w:rPr>
                <w:bCs/>
                <w:strike/>
                <w:color w:val="000000"/>
              </w:rPr>
              <w:t>.2.</w:t>
            </w:r>
          </w:p>
        </w:tc>
        <w:tc>
          <w:tcPr>
            <w:tcW w:w="6662" w:type="dxa"/>
            <w:shd w:val="clear" w:color="auto" w:fill="auto"/>
          </w:tcPr>
          <w:p w:rsidR="00AC7B7A" w:rsidRPr="002C1C0E" w:rsidRDefault="00AC7B7A" w:rsidP="0010483A">
            <w:pPr>
              <w:spacing w:line="360" w:lineRule="atLeast"/>
              <w:jc w:val="both"/>
              <w:rPr>
                <w:strike/>
                <w:color w:val="000000"/>
              </w:rPr>
            </w:pPr>
            <w:r w:rsidRPr="002C1C0E">
              <w:rPr>
                <w:bCs/>
                <w:strike/>
                <w:color w:val="000000"/>
              </w:rPr>
              <w:t>skubų (per vieną darbo dieną) išdavimą</w:t>
            </w:r>
          </w:p>
        </w:tc>
        <w:tc>
          <w:tcPr>
            <w:tcW w:w="1594" w:type="dxa"/>
            <w:shd w:val="clear" w:color="auto" w:fill="auto"/>
            <w:noWrap/>
            <w:vAlign w:val="center"/>
            <w:hideMark/>
          </w:tcPr>
          <w:p w:rsidR="00AC7B7A" w:rsidRPr="002C1C0E" w:rsidRDefault="00AC7B7A" w:rsidP="00285D92">
            <w:pPr>
              <w:spacing w:line="360" w:lineRule="atLeast"/>
              <w:jc w:val="both"/>
              <w:rPr>
                <w:strike/>
                <w:color w:val="000000"/>
              </w:rPr>
            </w:pPr>
            <w:r w:rsidRPr="002C1C0E">
              <w:rPr>
                <w:strike/>
                <w:color w:val="000000"/>
              </w:rPr>
              <w:t>2</w:t>
            </w:r>
            <w:r w:rsidR="00285D92" w:rsidRPr="002C1C0E">
              <w:rPr>
                <w:strike/>
                <w:color w:val="000000"/>
              </w:rPr>
              <w:t>4</w:t>
            </w:r>
          </w:p>
        </w:tc>
      </w:tr>
      <w:tr w:rsidR="00AC7B7A" w:rsidRPr="002C1C0E" w:rsidTr="00285D92">
        <w:trPr>
          <w:trHeight w:val="300"/>
        </w:trPr>
        <w:tc>
          <w:tcPr>
            <w:tcW w:w="1384" w:type="dxa"/>
            <w:shd w:val="clear" w:color="auto" w:fill="auto"/>
            <w:noWrap/>
          </w:tcPr>
          <w:p w:rsidR="00AC7B7A" w:rsidRPr="002C1C0E" w:rsidRDefault="00285D92" w:rsidP="00AC7B7A">
            <w:pPr>
              <w:spacing w:line="360" w:lineRule="atLeast"/>
              <w:jc w:val="both"/>
              <w:rPr>
                <w:color w:val="000000"/>
              </w:rPr>
            </w:pPr>
            <w:r w:rsidRPr="002C1C0E">
              <w:rPr>
                <w:color w:val="000000"/>
              </w:rPr>
              <w:t>4.301</w:t>
            </w:r>
            <w:r w:rsidRPr="002C1C0E">
              <w:rPr>
                <w:color w:val="000000"/>
                <w:vertAlign w:val="superscript"/>
              </w:rPr>
              <w:t>1</w:t>
            </w:r>
            <w:r w:rsidR="00AC7B7A" w:rsidRPr="002C1C0E">
              <w:rPr>
                <w:color w:val="000000"/>
              </w:rPr>
              <w:t>.</w:t>
            </w:r>
            <w:r w:rsidR="006D287C" w:rsidRPr="002C1C0E">
              <w:rPr>
                <w:strike/>
                <w:color w:val="000000"/>
              </w:rPr>
              <w:t xml:space="preserve"> 3</w:t>
            </w:r>
            <w:r w:rsidR="006D287C" w:rsidRPr="002C1C0E">
              <w:rPr>
                <w:b/>
                <w:color w:val="000000"/>
              </w:rPr>
              <w:t>2</w:t>
            </w:r>
            <w:r w:rsidR="00AC7B7A" w:rsidRPr="002C1C0E">
              <w:rPr>
                <w:color w:val="000000"/>
              </w:rPr>
              <w:t>.</w:t>
            </w:r>
          </w:p>
        </w:tc>
        <w:tc>
          <w:tcPr>
            <w:tcW w:w="6662" w:type="dxa"/>
            <w:shd w:val="clear" w:color="auto" w:fill="auto"/>
          </w:tcPr>
          <w:p w:rsidR="00AC7B7A" w:rsidRPr="002C1C0E" w:rsidRDefault="00285D92" w:rsidP="0010483A">
            <w:pPr>
              <w:spacing w:line="360" w:lineRule="atLeast"/>
              <w:jc w:val="both"/>
              <w:rPr>
                <w:strike/>
                <w:color w:val="000000"/>
              </w:rPr>
            </w:pPr>
            <w:r w:rsidRPr="002C1C0E">
              <w:rPr>
                <w:strike/>
              </w:rPr>
              <w:t>dublikato</w:t>
            </w:r>
            <w:r w:rsidRPr="002C1C0E">
              <w:t xml:space="preserve"> </w:t>
            </w:r>
            <w:r w:rsidRPr="002C1C0E">
              <w:rPr>
                <w:b/>
              </w:rPr>
              <w:t>vietoj prarasto ar sugadinto</w:t>
            </w:r>
            <w:r w:rsidR="00AC7B7A" w:rsidRPr="002C1C0E">
              <w:rPr>
                <w:bCs/>
                <w:color w:val="000000"/>
              </w:rPr>
              <w:t xml:space="preserve"> išdavimą</w:t>
            </w:r>
          </w:p>
        </w:tc>
        <w:tc>
          <w:tcPr>
            <w:tcW w:w="1594" w:type="dxa"/>
            <w:shd w:val="clear" w:color="auto" w:fill="auto"/>
            <w:noWrap/>
            <w:vAlign w:val="center"/>
          </w:tcPr>
          <w:p w:rsidR="00AC7B7A" w:rsidRPr="002C1C0E" w:rsidRDefault="00BB7C2E" w:rsidP="00285D92">
            <w:pPr>
              <w:spacing w:line="360" w:lineRule="atLeast"/>
              <w:jc w:val="both"/>
              <w:rPr>
                <w:color w:val="000000"/>
              </w:rPr>
            </w:pPr>
            <w:r w:rsidRPr="002C1C0E">
              <w:rPr>
                <w:strike/>
                <w:color w:val="000000"/>
              </w:rPr>
              <w:t>1</w:t>
            </w:r>
            <w:r w:rsidR="00285D92" w:rsidRPr="002C1C0E">
              <w:rPr>
                <w:strike/>
                <w:color w:val="000000"/>
              </w:rPr>
              <w:t>1</w:t>
            </w:r>
            <w:r w:rsidR="00AC7B7A" w:rsidRPr="002C1C0E">
              <w:rPr>
                <w:color w:val="000000"/>
              </w:rPr>
              <w:t xml:space="preserve"> </w:t>
            </w:r>
            <w:r w:rsidR="00285D92" w:rsidRPr="002C1C0E">
              <w:rPr>
                <w:b/>
                <w:color w:val="000000"/>
              </w:rPr>
              <w:t>6</w:t>
            </w:r>
          </w:p>
        </w:tc>
      </w:tr>
      <w:tr w:rsidR="00AC7B7A" w:rsidRPr="002C1C0E" w:rsidTr="00285D92">
        <w:trPr>
          <w:trHeight w:val="300"/>
        </w:trPr>
        <w:tc>
          <w:tcPr>
            <w:tcW w:w="1384" w:type="dxa"/>
            <w:shd w:val="clear" w:color="auto" w:fill="auto"/>
            <w:noWrap/>
          </w:tcPr>
          <w:p w:rsidR="00AC7B7A" w:rsidRPr="002C1C0E" w:rsidRDefault="00285D92" w:rsidP="00AC7B7A">
            <w:pPr>
              <w:spacing w:line="360" w:lineRule="atLeast"/>
              <w:jc w:val="both"/>
              <w:rPr>
                <w:strike/>
                <w:color w:val="000000"/>
              </w:rPr>
            </w:pPr>
            <w:r w:rsidRPr="002C1C0E">
              <w:rPr>
                <w:strike/>
                <w:color w:val="000000"/>
              </w:rPr>
              <w:t>4.301</w:t>
            </w:r>
            <w:r w:rsidRPr="002C1C0E">
              <w:rPr>
                <w:strike/>
                <w:color w:val="000000"/>
                <w:vertAlign w:val="superscript"/>
              </w:rPr>
              <w:t>1</w:t>
            </w:r>
            <w:r w:rsidR="00AC7B7A" w:rsidRPr="002C1C0E">
              <w:rPr>
                <w:strike/>
                <w:color w:val="000000"/>
              </w:rPr>
              <w:t>.4.</w:t>
            </w:r>
          </w:p>
        </w:tc>
        <w:tc>
          <w:tcPr>
            <w:tcW w:w="6662" w:type="dxa"/>
            <w:shd w:val="clear" w:color="auto" w:fill="auto"/>
          </w:tcPr>
          <w:p w:rsidR="00AC7B7A" w:rsidRPr="002C1C0E" w:rsidRDefault="00AC7B7A" w:rsidP="0010483A">
            <w:pPr>
              <w:spacing w:line="360" w:lineRule="atLeast"/>
              <w:rPr>
                <w:strike/>
                <w:color w:val="000000"/>
              </w:rPr>
            </w:pPr>
            <w:r w:rsidRPr="002C1C0E">
              <w:rPr>
                <w:bCs/>
                <w:strike/>
                <w:color w:val="000000"/>
              </w:rPr>
              <w:t>skubų (per vieną darbo dieną) dublikato išdavimą</w:t>
            </w:r>
          </w:p>
        </w:tc>
        <w:tc>
          <w:tcPr>
            <w:tcW w:w="1594" w:type="dxa"/>
            <w:shd w:val="clear" w:color="auto" w:fill="auto"/>
            <w:noWrap/>
            <w:vAlign w:val="center"/>
          </w:tcPr>
          <w:p w:rsidR="00AC7B7A" w:rsidRPr="002C1C0E" w:rsidRDefault="00285D92" w:rsidP="00AC7B7A">
            <w:pPr>
              <w:spacing w:line="360" w:lineRule="atLeast"/>
              <w:jc w:val="both"/>
              <w:rPr>
                <w:color w:val="000000"/>
              </w:rPr>
            </w:pPr>
            <w:r w:rsidRPr="002C1C0E">
              <w:rPr>
                <w:strike/>
                <w:color w:val="000000"/>
              </w:rPr>
              <w:t>1</w:t>
            </w:r>
            <w:r w:rsidR="00AC7B7A" w:rsidRPr="002C1C0E">
              <w:rPr>
                <w:strike/>
                <w:color w:val="000000"/>
              </w:rPr>
              <w:t>7</w:t>
            </w:r>
            <w:r w:rsidR="00AC7B7A" w:rsidRPr="002C1C0E">
              <w:rPr>
                <w:color w:val="000000"/>
              </w:rPr>
              <w:t>“.</w:t>
            </w:r>
          </w:p>
        </w:tc>
      </w:tr>
    </w:tbl>
    <w:p w:rsidR="005268B9" w:rsidRPr="002C1C0E" w:rsidRDefault="005268B9" w:rsidP="006707A2">
      <w:pPr>
        <w:pStyle w:val="Tekstas"/>
        <w:numPr>
          <w:ilvl w:val="0"/>
          <w:numId w:val="17"/>
        </w:numPr>
        <w:tabs>
          <w:tab w:val="clear" w:pos="916"/>
          <w:tab w:val="clear" w:pos="1832"/>
          <w:tab w:val="left" w:pos="1418"/>
        </w:tabs>
        <w:ind w:left="0" w:firstLine="720"/>
      </w:pPr>
      <w:r w:rsidRPr="002C1C0E">
        <w:t xml:space="preserve">Pakeisti </w:t>
      </w:r>
      <w:r w:rsidRPr="002C1C0E">
        <w:rPr>
          <w:color w:val="000000"/>
        </w:rPr>
        <w:t>4.3</w:t>
      </w:r>
      <w:r w:rsidR="00285D92" w:rsidRPr="002C1C0E">
        <w:rPr>
          <w:color w:val="000000"/>
        </w:rPr>
        <w:t>22</w:t>
      </w:r>
      <w:r w:rsidRPr="002C1C0E">
        <w:rPr>
          <w:color w:val="000000"/>
        </w:rPr>
        <w:t xml:space="preserve"> </w:t>
      </w:r>
      <w:r w:rsidRPr="002C1C0E">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5268B9" w:rsidRPr="002C1C0E" w:rsidTr="0010483A">
        <w:trPr>
          <w:trHeight w:val="300"/>
        </w:trPr>
        <w:tc>
          <w:tcPr>
            <w:tcW w:w="1242" w:type="dxa"/>
            <w:shd w:val="clear" w:color="auto" w:fill="auto"/>
            <w:noWrap/>
            <w:hideMark/>
          </w:tcPr>
          <w:p w:rsidR="005268B9" w:rsidRPr="002C1C0E" w:rsidRDefault="005268B9" w:rsidP="00285D92">
            <w:pPr>
              <w:spacing w:line="360" w:lineRule="atLeast"/>
              <w:jc w:val="both"/>
              <w:rPr>
                <w:color w:val="000000"/>
              </w:rPr>
            </w:pPr>
            <w:r w:rsidRPr="002C1C0E">
              <w:rPr>
                <w:color w:val="000000"/>
              </w:rPr>
              <w:t>„4.3</w:t>
            </w:r>
            <w:r w:rsidR="00285D92" w:rsidRPr="002C1C0E">
              <w:rPr>
                <w:color w:val="000000"/>
              </w:rPr>
              <w:t>22</w:t>
            </w:r>
            <w:r w:rsidRPr="002C1C0E">
              <w:rPr>
                <w:color w:val="000000"/>
              </w:rPr>
              <w:t>.</w:t>
            </w:r>
          </w:p>
        </w:tc>
        <w:tc>
          <w:tcPr>
            <w:tcW w:w="6804" w:type="dxa"/>
            <w:shd w:val="clear" w:color="auto" w:fill="auto"/>
            <w:hideMark/>
          </w:tcPr>
          <w:p w:rsidR="005268B9" w:rsidRPr="002C1C0E" w:rsidRDefault="00285D92" w:rsidP="00475F27">
            <w:pPr>
              <w:spacing w:line="360" w:lineRule="atLeast"/>
              <w:rPr>
                <w:color w:val="000000"/>
              </w:rPr>
            </w:pPr>
            <w:r w:rsidRPr="002C1C0E">
              <w:rPr>
                <w:strike/>
              </w:rPr>
              <w:t>Lietuvos Respublikos, kitų Europos Sąjungos valstybių narių ar kitų Europos ekonominės erdvės valstybių piliečių ir turinčių leidimą laikinai ar nuolat gyventi Lietuvos Respublikoje užsienio valstybių piliečių ar asmenų be pilietybės ar Lietuvos Respublikoje įsteigtos įmonės ir įmonių, įsteigtų Europos Sąjungos valstybėse narėse ar kitose Europos ekonominės erdvės valstybėse, filialų Lietuvos Respublikoje</w:t>
            </w:r>
            <w:r w:rsidRPr="009E18BE">
              <w:rPr>
                <w:strike/>
              </w:rPr>
              <w:t>,</w:t>
            </w:r>
            <w:r w:rsidRPr="002C1C0E">
              <w:t xml:space="preserve"> </w:t>
            </w:r>
            <w:r w:rsidRPr="002C1C0E">
              <w:rPr>
                <w:b/>
                <w:bCs/>
              </w:rPr>
              <w:t>asmenų</w:t>
            </w:r>
            <w:r w:rsidR="009E18BE">
              <w:rPr>
                <w:b/>
                <w:bCs/>
              </w:rPr>
              <w:t>,</w:t>
            </w:r>
            <w:r w:rsidRPr="002C1C0E">
              <w:t xml:space="preserve"> teikiančių laivų agentavimo paslaugas, atestavimą</w:t>
            </w:r>
          </w:p>
        </w:tc>
        <w:tc>
          <w:tcPr>
            <w:tcW w:w="1560" w:type="dxa"/>
            <w:shd w:val="clear" w:color="auto" w:fill="auto"/>
            <w:noWrap/>
            <w:vAlign w:val="center"/>
            <w:hideMark/>
          </w:tcPr>
          <w:p w:rsidR="005268B9" w:rsidRPr="002C1C0E" w:rsidRDefault="00285D92" w:rsidP="00285D92">
            <w:pPr>
              <w:spacing w:line="360" w:lineRule="atLeast"/>
              <w:jc w:val="both"/>
              <w:rPr>
                <w:strike/>
                <w:color w:val="000000"/>
              </w:rPr>
            </w:pPr>
            <w:r w:rsidRPr="002C1C0E">
              <w:rPr>
                <w:strike/>
                <w:color w:val="000000"/>
              </w:rPr>
              <w:t>52</w:t>
            </w:r>
            <w:r w:rsidR="005268B9" w:rsidRPr="002C1C0E">
              <w:rPr>
                <w:color w:val="000000"/>
              </w:rPr>
              <w:t xml:space="preserve"> </w:t>
            </w:r>
            <w:r w:rsidRPr="002C1C0E">
              <w:rPr>
                <w:b/>
                <w:color w:val="000000"/>
              </w:rPr>
              <w:t>32</w:t>
            </w:r>
            <w:r w:rsidR="005268B9" w:rsidRPr="002C1C0E">
              <w:rPr>
                <w:color w:val="000000"/>
              </w:rPr>
              <w:t>“.</w:t>
            </w:r>
          </w:p>
        </w:tc>
      </w:tr>
    </w:tbl>
    <w:p w:rsidR="00EF2DBA" w:rsidRPr="002C1C0E" w:rsidRDefault="00D801F5" w:rsidP="00B914AC">
      <w:pPr>
        <w:pStyle w:val="Sraopastraipa"/>
        <w:numPr>
          <w:ilvl w:val="0"/>
          <w:numId w:val="17"/>
        </w:numPr>
        <w:tabs>
          <w:tab w:val="right" w:pos="1134"/>
        </w:tabs>
        <w:spacing w:line="360" w:lineRule="atLeast"/>
        <w:ind w:left="0" w:firstLine="720"/>
        <w:jc w:val="both"/>
      </w:pPr>
      <w:r w:rsidRPr="002C1C0E">
        <w:t xml:space="preserve"> </w:t>
      </w:r>
      <w:r w:rsidR="00EF2DBA" w:rsidRPr="002C1C0E">
        <w:t>Pakeisti 4.</w:t>
      </w:r>
      <w:r w:rsidRPr="002C1C0E">
        <w:t>414</w:t>
      </w:r>
      <w:r w:rsidR="00EF2DBA" w:rsidRPr="002C1C0E">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D801F5" w:rsidRPr="002C1C0E" w:rsidTr="001541D4">
        <w:tc>
          <w:tcPr>
            <w:tcW w:w="1242" w:type="dxa"/>
          </w:tcPr>
          <w:p w:rsidR="00EF2DBA" w:rsidRPr="002C1C0E" w:rsidRDefault="00EF2DBA" w:rsidP="00D801F5">
            <w:pPr>
              <w:tabs>
                <w:tab w:val="left" w:pos="8647"/>
                <w:tab w:val="right" w:pos="9071"/>
              </w:tabs>
              <w:spacing w:line="360" w:lineRule="atLeast"/>
            </w:pPr>
            <w:r w:rsidRPr="002C1C0E">
              <w:t>„4.</w:t>
            </w:r>
            <w:r w:rsidR="00D801F5" w:rsidRPr="002C1C0E">
              <w:t>414</w:t>
            </w:r>
            <w:r w:rsidRPr="002C1C0E">
              <w:t>.</w:t>
            </w:r>
          </w:p>
        </w:tc>
        <w:tc>
          <w:tcPr>
            <w:tcW w:w="6802" w:type="dxa"/>
            <w:vAlign w:val="center"/>
          </w:tcPr>
          <w:p w:rsidR="00EF2DBA" w:rsidRPr="002C1C0E" w:rsidRDefault="00D801F5" w:rsidP="001E3C46">
            <w:pPr>
              <w:spacing w:line="360" w:lineRule="atLeast"/>
              <w:ind w:left="34"/>
            </w:pPr>
            <w:r w:rsidRPr="002C1C0E">
              <w:rPr>
                <w:color w:val="000000"/>
              </w:rPr>
              <w:t>valstybinės veterinarinės kontrolės subjektų</w:t>
            </w:r>
            <w:r w:rsidRPr="003952D8">
              <w:rPr>
                <w:strike/>
                <w:color w:val="000000"/>
              </w:rPr>
              <w:t xml:space="preserve">, </w:t>
            </w:r>
            <w:r w:rsidRPr="002C1C0E">
              <w:rPr>
                <w:strike/>
                <w:color w:val="000000"/>
              </w:rPr>
              <w:t>išskyrus maisto tvarkymo subjektus,</w:t>
            </w:r>
            <w:r w:rsidRPr="002C1C0E">
              <w:rPr>
                <w:color w:val="000000"/>
              </w:rPr>
              <w:t xml:space="preserve"> veiklos įvertinimą</w:t>
            </w:r>
            <w:r w:rsidR="001E3C46" w:rsidRPr="001E3C46">
              <w:rPr>
                <w:strike/>
                <w:color w:val="000000"/>
              </w:rPr>
              <w:t>:</w:t>
            </w:r>
            <w:r w:rsidR="001E3C46" w:rsidRPr="001E3C46">
              <w:rPr>
                <w:b/>
                <w:color w:val="000000"/>
              </w:rPr>
              <w:t>,</w:t>
            </w:r>
            <w:r w:rsidRPr="002C1C0E">
              <w:rPr>
                <w:color w:val="000000"/>
              </w:rPr>
              <w:t> </w:t>
            </w:r>
            <w:r w:rsidR="001E3C46" w:rsidRPr="001E3C46">
              <w:rPr>
                <w:b/>
                <w:color w:val="000000"/>
              </w:rPr>
              <w:t>suteikiant veterinarinį patvirtinimą ar laikinąjį veterinarinį patvirtinimą</w:t>
            </w:r>
            <w:r w:rsidR="001E3C46" w:rsidRPr="002C1C0E">
              <w:rPr>
                <w:color w:val="000000"/>
              </w:rPr>
              <w:t> </w:t>
            </w:r>
          </w:p>
        </w:tc>
        <w:tc>
          <w:tcPr>
            <w:tcW w:w="1701" w:type="dxa"/>
            <w:vAlign w:val="center"/>
          </w:tcPr>
          <w:p w:rsidR="00EF2DBA" w:rsidRPr="001E3C46" w:rsidRDefault="001E3C46" w:rsidP="001541D4">
            <w:pPr>
              <w:tabs>
                <w:tab w:val="left" w:pos="8647"/>
                <w:tab w:val="right" w:pos="9071"/>
              </w:tabs>
              <w:spacing w:line="360" w:lineRule="atLeast"/>
              <w:rPr>
                <w:b/>
              </w:rPr>
            </w:pPr>
            <w:r>
              <w:rPr>
                <w:b/>
              </w:rPr>
              <w:t>150</w:t>
            </w:r>
          </w:p>
        </w:tc>
      </w:tr>
      <w:tr w:rsidR="00D801F5" w:rsidRPr="0062788F" w:rsidTr="001541D4">
        <w:tc>
          <w:tcPr>
            <w:tcW w:w="1242" w:type="dxa"/>
          </w:tcPr>
          <w:p w:rsidR="00EF2DBA" w:rsidRPr="001E3C46" w:rsidRDefault="00D801F5" w:rsidP="001541D4">
            <w:pPr>
              <w:tabs>
                <w:tab w:val="left" w:pos="8647"/>
                <w:tab w:val="right" w:pos="9071"/>
              </w:tabs>
              <w:spacing w:line="360" w:lineRule="atLeast"/>
              <w:rPr>
                <w:strike/>
              </w:rPr>
            </w:pPr>
            <w:r w:rsidRPr="001E3C46">
              <w:rPr>
                <w:strike/>
              </w:rPr>
              <w:t>4.414.1.</w:t>
            </w:r>
          </w:p>
        </w:tc>
        <w:tc>
          <w:tcPr>
            <w:tcW w:w="6802" w:type="dxa"/>
            <w:vAlign w:val="center"/>
          </w:tcPr>
          <w:p w:rsidR="00EF2DBA" w:rsidRPr="001E3C46" w:rsidRDefault="00D801F5" w:rsidP="00D801F5">
            <w:pPr>
              <w:spacing w:line="360" w:lineRule="atLeast"/>
              <w:ind w:left="34"/>
              <w:rPr>
                <w:strike/>
                <w:lang w:val="en-US"/>
              </w:rPr>
            </w:pPr>
            <w:r w:rsidRPr="001E3C46">
              <w:rPr>
                <w:strike/>
                <w:color w:val="000000"/>
              </w:rPr>
              <w:t>suteikiant veterinarinį patvirtinimą ar laikinąjį veterinarinį patvirtinimą </w:t>
            </w:r>
          </w:p>
        </w:tc>
        <w:tc>
          <w:tcPr>
            <w:tcW w:w="1701" w:type="dxa"/>
            <w:vAlign w:val="center"/>
          </w:tcPr>
          <w:p w:rsidR="00EF2DBA" w:rsidRPr="002C1C0E" w:rsidRDefault="00D801F5" w:rsidP="001E3C46">
            <w:pPr>
              <w:tabs>
                <w:tab w:val="left" w:pos="8647"/>
                <w:tab w:val="right" w:pos="9071"/>
              </w:tabs>
              <w:spacing w:line="360" w:lineRule="atLeast"/>
              <w:rPr>
                <w:strike/>
                <w:lang w:eastAsia="en-US"/>
              </w:rPr>
            </w:pPr>
            <w:r w:rsidRPr="002C1C0E">
              <w:rPr>
                <w:strike/>
                <w:lang w:eastAsia="en-US"/>
              </w:rPr>
              <w:t>30</w:t>
            </w:r>
            <w:r w:rsidRPr="002C1C0E">
              <w:rPr>
                <w:b/>
                <w:lang w:eastAsia="en-US"/>
              </w:rPr>
              <w:t xml:space="preserve"> </w:t>
            </w:r>
          </w:p>
        </w:tc>
      </w:tr>
      <w:tr w:rsidR="00D801F5" w:rsidRPr="002C1C0E" w:rsidTr="001541D4">
        <w:tc>
          <w:tcPr>
            <w:tcW w:w="1242" w:type="dxa"/>
          </w:tcPr>
          <w:p w:rsidR="00EF2DBA" w:rsidRPr="002C1C0E" w:rsidRDefault="00D801F5" w:rsidP="001541D4">
            <w:pPr>
              <w:tabs>
                <w:tab w:val="left" w:pos="8647"/>
                <w:tab w:val="right" w:pos="9071"/>
              </w:tabs>
              <w:spacing w:line="360" w:lineRule="atLeast"/>
              <w:rPr>
                <w:strike/>
              </w:rPr>
            </w:pPr>
            <w:r w:rsidRPr="002C1C0E">
              <w:rPr>
                <w:strike/>
              </w:rPr>
              <w:t>4.414.2</w:t>
            </w:r>
          </w:p>
        </w:tc>
        <w:tc>
          <w:tcPr>
            <w:tcW w:w="6802" w:type="dxa"/>
            <w:vAlign w:val="center"/>
          </w:tcPr>
          <w:p w:rsidR="00EF2DBA" w:rsidRPr="002C1C0E" w:rsidRDefault="00D801F5" w:rsidP="00D801F5">
            <w:pPr>
              <w:spacing w:line="360" w:lineRule="atLeast"/>
              <w:ind w:left="34"/>
              <w:rPr>
                <w:strike/>
              </w:rPr>
            </w:pPr>
            <w:r w:rsidRPr="002C1C0E">
              <w:rPr>
                <w:strike/>
                <w:color w:val="000000"/>
              </w:rPr>
              <w:t xml:space="preserve">pratęsiant laikinąjį veterinarinį patvirtinimą ar suteikiant veterinarinį patvirtinimą po laikinojo veterinarinio patvirtinimo suteikimo  </w:t>
            </w:r>
          </w:p>
        </w:tc>
        <w:tc>
          <w:tcPr>
            <w:tcW w:w="1701" w:type="dxa"/>
            <w:vAlign w:val="center"/>
          </w:tcPr>
          <w:p w:rsidR="00EF2DBA" w:rsidRPr="002C1C0E" w:rsidRDefault="00D801F5" w:rsidP="001541D4">
            <w:pPr>
              <w:tabs>
                <w:tab w:val="left" w:pos="8647"/>
                <w:tab w:val="right" w:pos="9071"/>
              </w:tabs>
              <w:spacing w:line="360" w:lineRule="atLeast"/>
              <w:rPr>
                <w:strike/>
                <w:lang w:eastAsia="en-US"/>
              </w:rPr>
            </w:pPr>
            <w:r w:rsidRPr="002C1C0E">
              <w:rPr>
                <w:strike/>
                <w:lang w:eastAsia="en-US"/>
              </w:rPr>
              <w:t>18</w:t>
            </w:r>
            <w:r w:rsidR="00C76436" w:rsidRPr="003952D8">
              <w:rPr>
                <w:lang w:eastAsia="en-US"/>
              </w:rPr>
              <w:t>“</w:t>
            </w:r>
            <w:r w:rsidR="00C76436">
              <w:rPr>
                <w:lang w:eastAsia="en-US"/>
              </w:rPr>
              <w:t>.</w:t>
            </w:r>
          </w:p>
        </w:tc>
      </w:tr>
    </w:tbl>
    <w:p w:rsidR="004962C8" w:rsidRPr="002C1C0E" w:rsidRDefault="00BE48DE" w:rsidP="006707A2">
      <w:pPr>
        <w:pStyle w:val="Tekstas"/>
        <w:numPr>
          <w:ilvl w:val="0"/>
          <w:numId w:val="17"/>
        </w:numPr>
        <w:tabs>
          <w:tab w:val="clear" w:pos="916"/>
          <w:tab w:val="clear" w:pos="1832"/>
          <w:tab w:val="clear" w:pos="2748"/>
          <w:tab w:val="clear" w:pos="3664"/>
          <w:tab w:val="clear" w:pos="4580"/>
          <w:tab w:val="left" w:pos="1418"/>
        </w:tabs>
        <w:ind w:left="0" w:firstLine="720"/>
      </w:pPr>
      <w:r w:rsidRPr="002C1C0E">
        <w:t>Pakeisti 4.419 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4962C8" w:rsidRPr="002C1C0E" w:rsidTr="00B42239">
        <w:trPr>
          <w:trHeight w:val="300"/>
        </w:trPr>
        <w:tc>
          <w:tcPr>
            <w:tcW w:w="1242" w:type="dxa"/>
            <w:shd w:val="clear" w:color="auto" w:fill="auto"/>
            <w:noWrap/>
            <w:hideMark/>
          </w:tcPr>
          <w:p w:rsidR="004962C8" w:rsidRPr="002C1C0E" w:rsidRDefault="004962C8" w:rsidP="00441668">
            <w:pPr>
              <w:spacing w:line="360" w:lineRule="atLeast"/>
              <w:jc w:val="both"/>
              <w:rPr>
                <w:color w:val="000000"/>
              </w:rPr>
            </w:pPr>
            <w:r w:rsidRPr="002C1C0E">
              <w:rPr>
                <w:color w:val="000000"/>
              </w:rPr>
              <w:t>„4.</w:t>
            </w:r>
            <w:r w:rsidR="009945C5" w:rsidRPr="002C1C0E">
              <w:rPr>
                <w:color w:val="000000"/>
              </w:rPr>
              <w:t>4</w:t>
            </w:r>
            <w:r w:rsidR="00BE48DE" w:rsidRPr="002C1C0E">
              <w:rPr>
                <w:color w:val="000000"/>
              </w:rPr>
              <w:t>19</w:t>
            </w:r>
            <w:r w:rsidRPr="002C1C0E">
              <w:rPr>
                <w:color w:val="000000"/>
              </w:rPr>
              <w:t>.</w:t>
            </w:r>
          </w:p>
        </w:tc>
        <w:tc>
          <w:tcPr>
            <w:tcW w:w="6804" w:type="dxa"/>
            <w:shd w:val="clear" w:color="auto" w:fill="auto"/>
            <w:hideMark/>
          </w:tcPr>
          <w:p w:rsidR="004962C8" w:rsidRPr="002C1C0E" w:rsidRDefault="00BE48DE" w:rsidP="00441668">
            <w:pPr>
              <w:spacing w:line="360" w:lineRule="atLeast"/>
              <w:rPr>
                <w:color w:val="000000"/>
              </w:rPr>
            </w:pPr>
            <w:r w:rsidRPr="002C1C0E">
              <w:rPr>
                <w:color w:val="000000"/>
              </w:rPr>
              <w:t>gyvūnų gerovės veterinarinę priežiūrą:</w:t>
            </w:r>
          </w:p>
        </w:tc>
        <w:tc>
          <w:tcPr>
            <w:tcW w:w="1594" w:type="dxa"/>
            <w:shd w:val="clear" w:color="auto" w:fill="auto"/>
            <w:noWrap/>
            <w:vAlign w:val="center"/>
            <w:hideMark/>
          </w:tcPr>
          <w:p w:rsidR="004962C8" w:rsidRPr="002C1C0E" w:rsidRDefault="004962C8" w:rsidP="00441668">
            <w:pPr>
              <w:spacing w:line="360" w:lineRule="atLeast"/>
              <w:jc w:val="both"/>
              <w:rPr>
                <w:color w:val="000000"/>
              </w:rPr>
            </w:pPr>
          </w:p>
        </w:tc>
      </w:tr>
      <w:tr w:rsidR="004962C8" w:rsidRPr="00441668" w:rsidTr="00B42239">
        <w:trPr>
          <w:trHeight w:val="300"/>
        </w:trPr>
        <w:tc>
          <w:tcPr>
            <w:tcW w:w="1242" w:type="dxa"/>
            <w:shd w:val="clear" w:color="auto" w:fill="auto"/>
            <w:noWrap/>
            <w:hideMark/>
          </w:tcPr>
          <w:p w:rsidR="004962C8" w:rsidRPr="002C1C0E" w:rsidRDefault="004962C8" w:rsidP="00441668">
            <w:pPr>
              <w:spacing w:line="360" w:lineRule="atLeast"/>
              <w:jc w:val="both"/>
              <w:rPr>
                <w:color w:val="000000"/>
              </w:rPr>
            </w:pPr>
            <w:r w:rsidRPr="002C1C0E">
              <w:rPr>
                <w:color w:val="000000"/>
              </w:rPr>
              <w:lastRenderedPageBreak/>
              <w:t>4.</w:t>
            </w:r>
            <w:r w:rsidR="009945C5" w:rsidRPr="002C1C0E">
              <w:rPr>
                <w:color w:val="000000"/>
              </w:rPr>
              <w:t>4</w:t>
            </w:r>
            <w:r w:rsidR="00BE48DE" w:rsidRPr="002C1C0E">
              <w:rPr>
                <w:color w:val="000000"/>
              </w:rPr>
              <w:t>19</w:t>
            </w:r>
            <w:r w:rsidRPr="002C1C0E">
              <w:rPr>
                <w:color w:val="000000"/>
              </w:rPr>
              <w:t>.1.</w:t>
            </w:r>
          </w:p>
        </w:tc>
        <w:tc>
          <w:tcPr>
            <w:tcW w:w="6804" w:type="dxa"/>
            <w:shd w:val="clear" w:color="auto" w:fill="auto"/>
            <w:hideMark/>
          </w:tcPr>
          <w:p w:rsidR="004962C8" w:rsidRPr="002C1C0E" w:rsidRDefault="00A76E6E" w:rsidP="00441668">
            <w:pPr>
              <w:spacing w:line="360" w:lineRule="atLeast"/>
              <w:ind w:left="34" w:right="33"/>
              <w:rPr>
                <w:color w:val="000000"/>
              </w:rPr>
            </w:pPr>
            <w:r w:rsidRPr="002C1C0E">
              <w:rPr>
                <w:b/>
                <w:color w:val="000000"/>
              </w:rPr>
              <w:t xml:space="preserve">kelių </w:t>
            </w:r>
            <w:r w:rsidR="00BE48DE" w:rsidRPr="002C1C0E">
              <w:rPr>
                <w:color w:val="000000"/>
              </w:rPr>
              <w:t xml:space="preserve">transporto priemonės tinkamumo gyvūnams gabenti įvertinimą ir </w:t>
            </w:r>
            <w:r w:rsidRPr="002C1C0E">
              <w:rPr>
                <w:b/>
                <w:color w:val="000000"/>
              </w:rPr>
              <w:t>transporto priemonės</w:t>
            </w:r>
            <w:r w:rsidRPr="002C1C0E">
              <w:rPr>
                <w:color w:val="000000"/>
              </w:rPr>
              <w:t xml:space="preserve"> </w:t>
            </w:r>
            <w:r w:rsidR="00BE48DE" w:rsidRPr="002C1C0E">
              <w:rPr>
                <w:color w:val="000000"/>
              </w:rPr>
              <w:t>pažymėjimo išdavimą</w:t>
            </w:r>
          </w:p>
        </w:tc>
        <w:tc>
          <w:tcPr>
            <w:tcW w:w="1594" w:type="dxa"/>
            <w:shd w:val="clear" w:color="auto" w:fill="auto"/>
            <w:noWrap/>
            <w:vAlign w:val="center"/>
            <w:hideMark/>
          </w:tcPr>
          <w:p w:rsidR="004962C8" w:rsidRPr="002C1C0E" w:rsidRDefault="00BE48DE" w:rsidP="00441668">
            <w:pPr>
              <w:spacing w:line="360" w:lineRule="atLeast"/>
              <w:jc w:val="both"/>
              <w:rPr>
                <w:strike/>
                <w:color w:val="000000"/>
              </w:rPr>
            </w:pPr>
            <w:r w:rsidRPr="002C1C0E">
              <w:rPr>
                <w:strike/>
                <w:color w:val="000000"/>
              </w:rPr>
              <w:t>8,6</w:t>
            </w:r>
            <w:r w:rsidR="00C90192" w:rsidRPr="002C1C0E">
              <w:rPr>
                <w:b/>
                <w:color w:val="000000"/>
              </w:rPr>
              <w:t xml:space="preserve"> 36</w:t>
            </w:r>
          </w:p>
        </w:tc>
      </w:tr>
      <w:tr w:rsidR="004962C8" w:rsidRPr="002C1C0E" w:rsidTr="00B42239">
        <w:trPr>
          <w:trHeight w:val="300"/>
        </w:trPr>
        <w:tc>
          <w:tcPr>
            <w:tcW w:w="1242" w:type="dxa"/>
            <w:shd w:val="clear" w:color="auto" w:fill="auto"/>
            <w:noWrap/>
            <w:hideMark/>
          </w:tcPr>
          <w:p w:rsidR="004962C8" w:rsidRPr="002C1C0E" w:rsidRDefault="004962C8" w:rsidP="00441668">
            <w:pPr>
              <w:spacing w:line="360" w:lineRule="atLeast"/>
              <w:jc w:val="both"/>
              <w:rPr>
                <w:color w:val="000000"/>
              </w:rPr>
            </w:pPr>
            <w:r w:rsidRPr="002C1C0E">
              <w:rPr>
                <w:color w:val="000000"/>
              </w:rPr>
              <w:t>4.</w:t>
            </w:r>
            <w:r w:rsidR="009945C5" w:rsidRPr="002C1C0E">
              <w:rPr>
                <w:color w:val="000000"/>
              </w:rPr>
              <w:t>4</w:t>
            </w:r>
            <w:r w:rsidR="00BE48DE" w:rsidRPr="002C1C0E">
              <w:rPr>
                <w:color w:val="000000"/>
              </w:rPr>
              <w:t>19</w:t>
            </w:r>
            <w:r w:rsidRPr="002C1C0E">
              <w:rPr>
                <w:color w:val="000000"/>
              </w:rPr>
              <w:t>.2.</w:t>
            </w:r>
          </w:p>
        </w:tc>
        <w:tc>
          <w:tcPr>
            <w:tcW w:w="6804" w:type="dxa"/>
            <w:shd w:val="clear" w:color="auto" w:fill="auto"/>
            <w:hideMark/>
          </w:tcPr>
          <w:p w:rsidR="004962C8" w:rsidRPr="002C1C0E" w:rsidRDefault="00A76E6E" w:rsidP="00441668">
            <w:pPr>
              <w:tabs>
                <w:tab w:val="left" w:pos="8140"/>
              </w:tabs>
              <w:spacing w:line="360" w:lineRule="atLeast"/>
              <w:rPr>
                <w:color w:val="000000"/>
              </w:rPr>
            </w:pPr>
            <w:r w:rsidRPr="002C1C0E">
              <w:rPr>
                <w:b/>
                <w:color w:val="000000"/>
              </w:rPr>
              <w:t xml:space="preserve">gyvūnų vežėjo leidimo </w:t>
            </w:r>
            <w:r w:rsidR="00BE48DE" w:rsidRPr="002C1C0E">
              <w:rPr>
                <w:strike/>
                <w:color w:val="000000"/>
              </w:rPr>
              <w:t>pažymėjimų</w:t>
            </w:r>
            <w:r w:rsidR="00BE48DE" w:rsidRPr="002C1C0E">
              <w:rPr>
                <w:color w:val="000000"/>
              </w:rPr>
              <w:t xml:space="preserve"> išdavimą </w:t>
            </w:r>
            <w:r w:rsidR="00BE48DE" w:rsidRPr="002C1C0E">
              <w:rPr>
                <w:strike/>
                <w:color w:val="000000"/>
              </w:rPr>
              <w:t>gyvūnų vežėjams</w:t>
            </w:r>
          </w:p>
        </w:tc>
        <w:tc>
          <w:tcPr>
            <w:tcW w:w="1594" w:type="dxa"/>
            <w:shd w:val="clear" w:color="auto" w:fill="auto"/>
            <w:noWrap/>
            <w:vAlign w:val="center"/>
            <w:hideMark/>
          </w:tcPr>
          <w:p w:rsidR="004962C8" w:rsidRPr="002C1C0E" w:rsidRDefault="00BE48DE" w:rsidP="00441668">
            <w:pPr>
              <w:spacing w:line="360" w:lineRule="atLeast"/>
              <w:jc w:val="both"/>
              <w:rPr>
                <w:strike/>
                <w:color w:val="000000"/>
              </w:rPr>
            </w:pPr>
            <w:r w:rsidRPr="002C1C0E">
              <w:rPr>
                <w:strike/>
                <w:color w:val="000000"/>
              </w:rPr>
              <w:t>5,7</w:t>
            </w:r>
            <w:r w:rsidRPr="002C1C0E">
              <w:rPr>
                <w:b/>
                <w:color w:val="000000"/>
              </w:rPr>
              <w:t xml:space="preserve"> </w:t>
            </w:r>
            <w:r w:rsidR="00C90192" w:rsidRPr="002C1C0E">
              <w:rPr>
                <w:b/>
                <w:color w:val="000000"/>
              </w:rPr>
              <w:t>9</w:t>
            </w:r>
            <w:r w:rsidR="004962C8" w:rsidRPr="002C1C0E">
              <w:rPr>
                <w:color w:val="000000"/>
              </w:rPr>
              <w:t>“.</w:t>
            </w:r>
          </w:p>
        </w:tc>
      </w:tr>
    </w:tbl>
    <w:p w:rsidR="00F8662F" w:rsidRPr="002C1C0E" w:rsidRDefault="00F8662F" w:rsidP="006707A2">
      <w:pPr>
        <w:pStyle w:val="Tekstas"/>
        <w:numPr>
          <w:ilvl w:val="0"/>
          <w:numId w:val="17"/>
        </w:numPr>
        <w:tabs>
          <w:tab w:val="clear" w:pos="1832"/>
          <w:tab w:val="left" w:pos="1418"/>
        </w:tabs>
        <w:ind w:left="0" w:firstLine="720"/>
      </w:pPr>
      <w:r w:rsidRPr="002C1C0E">
        <w:t>Pakeisti 4.4</w:t>
      </w:r>
      <w:r w:rsidR="00C90192" w:rsidRPr="002C1C0E">
        <w:t>22</w:t>
      </w:r>
      <w:r w:rsidRPr="002C1C0E">
        <w:t>.</w:t>
      </w:r>
      <w:r w:rsidR="00226489" w:rsidRPr="002C1C0E">
        <w:t>1</w:t>
      </w:r>
      <w:r w:rsidR="00C90192" w:rsidRPr="002C1C0E">
        <w:t>0</w:t>
      </w:r>
      <w:r w:rsidRPr="002C1C0E">
        <w:t xml:space="preserve"> 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500"/>
      </w:tblGrid>
      <w:tr w:rsidR="00F8662F" w:rsidRPr="002C1C0E" w:rsidTr="0031365A">
        <w:trPr>
          <w:trHeight w:val="277"/>
        </w:trPr>
        <w:tc>
          <w:tcPr>
            <w:tcW w:w="1242" w:type="dxa"/>
            <w:shd w:val="clear" w:color="auto" w:fill="auto"/>
            <w:noWrap/>
            <w:hideMark/>
          </w:tcPr>
          <w:p w:rsidR="00F8662F" w:rsidRPr="002C1C0E" w:rsidRDefault="00F8662F" w:rsidP="00C90192">
            <w:pPr>
              <w:spacing w:line="360" w:lineRule="atLeast"/>
              <w:jc w:val="both"/>
              <w:rPr>
                <w:b/>
                <w:color w:val="000000"/>
              </w:rPr>
            </w:pPr>
            <w:r w:rsidRPr="002C1C0E">
              <w:rPr>
                <w:color w:val="000000"/>
              </w:rPr>
              <w:t>„4.</w:t>
            </w:r>
            <w:r w:rsidRPr="002C1C0E">
              <w:t>4</w:t>
            </w:r>
            <w:r w:rsidR="00C90192" w:rsidRPr="002C1C0E">
              <w:t>22</w:t>
            </w:r>
            <w:r w:rsidR="00AD7C5E" w:rsidRPr="002C1C0E">
              <w:t>.1</w:t>
            </w:r>
            <w:r w:rsidR="00C90192" w:rsidRPr="002C1C0E">
              <w:t>0</w:t>
            </w:r>
            <w:r w:rsidR="00AD7C5E" w:rsidRPr="002C1C0E">
              <w:t>.</w:t>
            </w:r>
          </w:p>
        </w:tc>
        <w:tc>
          <w:tcPr>
            <w:tcW w:w="6898" w:type="dxa"/>
            <w:shd w:val="clear" w:color="auto" w:fill="auto"/>
          </w:tcPr>
          <w:p w:rsidR="00F8662F" w:rsidRPr="002C1C0E" w:rsidRDefault="00C90192" w:rsidP="00CC561A">
            <w:pPr>
              <w:spacing w:line="360" w:lineRule="atLeast"/>
              <w:jc w:val="both"/>
              <w:rPr>
                <w:color w:val="000000"/>
              </w:rPr>
            </w:pPr>
            <w:r w:rsidRPr="002C1C0E">
              <w:rPr>
                <w:color w:val="000000"/>
              </w:rPr>
              <w:t xml:space="preserve">siuntos maisto ir </w:t>
            </w:r>
            <w:r w:rsidRPr="00CC561A">
              <w:rPr>
                <w:strike/>
                <w:color w:val="000000"/>
              </w:rPr>
              <w:t>veterinarinė kontrolė</w:t>
            </w:r>
            <w:r w:rsidRPr="002C1C0E">
              <w:rPr>
                <w:color w:val="000000"/>
              </w:rPr>
              <w:t xml:space="preserve"> </w:t>
            </w:r>
            <w:r w:rsidR="00CC561A" w:rsidRPr="00211663">
              <w:rPr>
                <w:b/>
                <w:color w:val="000000"/>
              </w:rPr>
              <w:t>veterinarinę kontrolę</w:t>
            </w:r>
            <w:r w:rsidR="00CC561A" w:rsidRPr="002C1C0E">
              <w:rPr>
                <w:color w:val="000000"/>
              </w:rPr>
              <w:t xml:space="preserve"> </w:t>
            </w:r>
            <w:r w:rsidRPr="002C1C0E">
              <w:rPr>
                <w:color w:val="000000"/>
              </w:rPr>
              <w:t>reimporto</w:t>
            </w:r>
            <w:r w:rsidRPr="002C1C0E">
              <w:rPr>
                <w:b/>
                <w:bCs/>
                <w:color w:val="000000"/>
              </w:rPr>
              <w:t xml:space="preserve"> </w:t>
            </w:r>
            <w:r w:rsidRPr="002C1C0E">
              <w:rPr>
                <w:color w:val="000000"/>
              </w:rPr>
              <w:t>atveju</w:t>
            </w:r>
          </w:p>
        </w:tc>
        <w:tc>
          <w:tcPr>
            <w:tcW w:w="1500" w:type="dxa"/>
            <w:shd w:val="clear" w:color="auto" w:fill="auto"/>
            <w:noWrap/>
            <w:vAlign w:val="center"/>
            <w:hideMark/>
          </w:tcPr>
          <w:p w:rsidR="00F8662F" w:rsidRPr="002C1C0E" w:rsidRDefault="00F8662F" w:rsidP="00441668">
            <w:pPr>
              <w:spacing w:line="360" w:lineRule="atLeast"/>
              <w:jc w:val="both"/>
              <w:rPr>
                <w:color w:val="000000"/>
              </w:rPr>
            </w:pPr>
            <w:r w:rsidRPr="002C1C0E">
              <w:rPr>
                <w:strike/>
                <w:color w:val="000000"/>
              </w:rPr>
              <w:t>2</w:t>
            </w:r>
            <w:r w:rsidR="00EF2DBA" w:rsidRPr="002C1C0E">
              <w:rPr>
                <w:strike/>
                <w:color w:val="000000"/>
              </w:rPr>
              <w:t>6</w:t>
            </w:r>
            <w:r w:rsidR="00EF2DBA" w:rsidRPr="002C1C0E">
              <w:rPr>
                <w:color w:val="000000"/>
              </w:rPr>
              <w:t xml:space="preserve"> </w:t>
            </w:r>
            <w:r w:rsidR="00EF2DBA" w:rsidRPr="002C1C0E">
              <w:rPr>
                <w:b/>
                <w:color w:val="000000"/>
              </w:rPr>
              <w:t>55</w:t>
            </w:r>
            <w:r w:rsidRPr="002C1C0E">
              <w:rPr>
                <w:color w:val="000000"/>
              </w:rPr>
              <w:t>“.</w:t>
            </w:r>
          </w:p>
        </w:tc>
      </w:tr>
    </w:tbl>
    <w:p w:rsidR="005B502E" w:rsidRPr="002C1C0E" w:rsidRDefault="005B502E" w:rsidP="00B914AC">
      <w:pPr>
        <w:pStyle w:val="Tekstas"/>
        <w:numPr>
          <w:ilvl w:val="0"/>
          <w:numId w:val="17"/>
        </w:numPr>
        <w:tabs>
          <w:tab w:val="clear" w:pos="1832"/>
          <w:tab w:val="left" w:pos="1418"/>
        </w:tabs>
        <w:ind w:left="0" w:firstLine="720"/>
      </w:pPr>
      <w:r w:rsidRPr="002C1C0E">
        <w:t xml:space="preserve">Pakeisti </w:t>
      </w:r>
      <w:r w:rsidRPr="002C1C0E">
        <w:rPr>
          <w:color w:val="000000"/>
        </w:rPr>
        <w:t xml:space="preserve">4.461 </w:t>
      </w:r>
      <w:r w:rsidRPr="002C1C0E">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5B502E" w:rsidRPr="0028734C" w:rsidTr="0015023A">
        <w:trPr>
          <w:trHeight w:val="385"/>
        </w:trPr>
        <w:tc>
          <w:tcPr>
            <w:tcW w:w="1242" w:type="dxa"/>
            <w:shd w:val="clear" w:color="auto" w:fill="auto"/>
          </w:tcPr>
          <w:p w:rsidR="005B502E" w:rsidRPr="002C1C0E" w:rsidRDefault="005B502E" w:rsidP="005B502E">
            <w:pPr>
              <w:tabs>
                <w:tab w:val="left" w:pos="8647"/>
                <w:tab w:val="right" w:pos="9071"/>
              </w:tabs>
              <w:spacing w:line="360" w:lineRule="atLeast"/>
            </w:pPr>
            <w:r w:rsidRPr="002C1C0E">
              <w:t>„4.461.</w:t>
            </w:r>
          </w:p>
        </w:tc>
        <w:tc>
          <w:tcPr>
            <w:tcW w:w="6804" w:type="dxa"/>
            <w:shd w:val="clear" w:color="auto" w:fill="auto"/>
          </w:tcPr>
          <w:p w:rsidR="005B502E" w:rsidRPr="002C1C0E" w:rsidRDefault="005B502E" w:rsidP="0015023A">
            <w:pPr>
              <w:spacing w:line="360" w:lineRule="atLeast"/>
              <w:ind w:left="34"/>
            </w:pPr>
            <w:r w:rsidRPr="002C1C0E">
              <w:rPr>
                <w:iCs/>
                <w:strike/>
              </w:rPr>
              <w:t>importuojamų ir vežamų tranzitu</w:t>
            </w:r>
            <w:r w:rsidRPr="002C1C0E">
              <w:rPr>
                <w:iCs/>
              </w:rPr>
              <w:t xml:space="preserve"> </w:t>
            </w:r>
            <w:r w:rsidRPr="002C1C0E">
              <w:rPr>
                <w:b/>
                <w:iCs/>
              </w:rPr>
              <w:t>įvežamų</w:t>
            </w:r>
            <w:r w:rsidRPr="002C1C0E">
              <w:rPr>
                <w:iCs/>
              </w:rPr>
              <w:t xml:space="preserve"> augalų, augalinių produktų ir kitų</w:t>
            </w:r>
            <w:r w:rsidRPr="002C1C0E">
              <w:rPr>
                <w:color w:val="000000"/>
              </w:rPr>
              <w:t xml:space="preserve"> </w:t>
            </w:r>
            <w:r w:rsidRPr="002C1C0E">
              <w:rPr>
                <w:iCs/>
              </w:rPr>
              <w:t xml:space="preserve">objektų </w:t>
            </w:r>
            <w:r w:rsidRPr="002C1C0E">
              <w:rPr>
                <w:iCs/>
                <w:strike/>
              </w:rPr>
              <w:t xml:space="preserve">krovinių </w:t>
            </w:r>
            <w:r w:rsidRPr="002C1C0E">
              <w:rPr>
                <w:b/>
                <w:iCs/>
              </w:rPr>
              <w:t xml:space="preserve">siuntos </w:t>
            </w:r>
            <w:r w:rsidRPr="002C1C0E">
              <w:rPr>
                <w:iCs/>
              </w:rPr>
              <w:t>dokumentų patikrinimą</w:t>
            </w:r>
          </w:p>
        </w:tc>
        <w:tc>
          <w:tcPr>
            <w:tcW w:w="1594" w:type="dxa"/>
            <w:shd w:val="clear" w:color="auto" w:fill="auto"/>
            <w:noWrap/>
            <w:vAlign w:val="center"/>
            <w:hideMark/>
          </w:tcPr>
          <w:p w:rsidR="005B502E" w:rsidRPr="002C1C0E" w:rsidRDefault="005B502E" w:rsidP="005B502E">
            <w:pPr>
              <w:tabs>
                <w:tab w:val="left" w:pos="8647"/>
                <w:tab w:val="right" w:pos="9071"/>
              </w:tabs>
              <w:spacing w:line="360" w:lineRule="atLeast"/>
              <w:rPr>
                <w:strike/>
                <w:lang w:eastAsia="en-US"/>
              </w:rPr>
            </w:pPr>
            <w:r w:rsidRPr="002C1C0E">
              <w:rPr>
                <w:strike/>
                <w:lang w:eastAsia="en-US"/>
              </w:rPr>
              <w:t>6,9</w:t>
            </w:r>
            <w:r w:rsidRPr="002C1C0E">
              <w:rPr>
                <w:b/>
                <w:lang w:eastAsia="en-US"/>
              </w:rPr>
              <w:t xml:space="preserve"> 7</w:t>
            </w:r>
            <w:r w:rsidRPr="003952D8">
              <w:rPr>
                <w:lang w:eastAsia="en-US"/>
              </w:rPr>
              <w:t>“.</w:t>
            </w:r>
          </w:p>
        </w:tc>
      </w:tr>
    </w:tbl>
    <w:p w:rsidR="005B502E" w:rsidRPr="002C1C0E" w:rsidRDefault="005B502E" w:rsidP="0041025B">
      <w:pPr>
        <w:pStyle w:val="Sraopastraipa"/>
        <w:numPr>
          <w:ilvl w:val="0"/>
          <w:numId w:val="17"/>
        </w:numPr>
        <w:tabs>
          <w:tab w:val="left" w:pos="1418"/>
          <w:tab w:val="left" w:pos="8647"/>
          <w:tab w:val="right" w:pos="9072"/>
        </w:tabs>
        <w:spacing w:line="360" w:lineRule="atLeast"/>
        <w:ind w:hanging="644"/>
        <w:jc w:val="both"/>
      </w:pPr>
      <w:r w:rsidRPr="002C1C0E">
        <w:t>Pakeisti 4.462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5B502E" w:rsidRPr="002C1C0E" w:rsidTr="005B502E">
        <w:tc>
          <w:tcPr>
            <w:tcW w:w="1242" w:type="dxa"/>
          </w:tcPr>
          <w:p w:rsidR="005B502E" w:rsidRPr="002C1C0E" w:rsidRDefault="005B502E" w:rsidP="0051432F">
            <w:pPr>
              <w:tabs>
                <w:tab w:val="left" w:pos="8647"/>
                <w:tab w:val="right" w:pos="9071"/>
              </w:tabs>
              <w:spacing w:line="360" w:lineRule="atLeast"/>
            </w:pPr>
            <w:r w:rsidRPr="002C1C0E">
              <w:t>„4.462.</w:t>
            </w:r>
          </w:p>
        </w:tc>
        <w:tc>
          <w:tcPr>
            <w:tcW w:w="6802" w:type="dxa"/>
            <w:vAlign w:val="center"/>
          </w:tcPr>
          <w:p w:rsidR="005B502E" w:rsidRPr="002C1C0E" w:rsidRDefault="005B502E" w:rsidP="0008783C">
            <w:pPr>
              <w:widowControl w:val="0"/>
              <w:spacing w:line="360" w:lineRule="atLeast"/>
              <w:ind w:right="195"/>
            </w:pPr>
            <w:r w:rsidRPr="002C1C0E">
              <w:rPr>
                <w:iCs/>
                <w:strike/>
              </w:rPr>
              <w:t>importuojamų ir vežamų tranzitu</w:t>
            </w:r>
            <w:r w:rsidRPr="002C1C0E">
              <w:rPr>
                <w:iCs/>
              </w:rPr>
              <w:t xml:space="preserve"> </w:t>
            </w:r>
            <w:r w:rsidRPr="002C1C0E">
              <w:rPr>
                <w:b/>
                <w:iCs/>
              </w:rPr>
              <w:t>įvežamų</w:t>
            </w:r>
            <w:r w:rsidRPr="002C1C0E">
              <w:rPr>
                <w:iCs/>
              </w:rPr>
              <w:t xml:space="preserve"> augalų, augalinių produktų ir kitų objektų tapatumo patikrinimą:</w:t>
            </w:r>
          </w:p>
        </w:tc>
        <w:tc>
          <w:tcPr>
            <w:tcW w:w="1701" w:type="dxa"/>
            <w:vAlign w:val="center"/>
          </w:tcPr>
          <w:p w:rsidR="005B502E" w:rsidRPr="002C1C0E" w:rsidRDefault="005B502E" w:rsidP="0051432F">
            <w:pPr>
              <w:widowControl w:val="0"/>
              <w:spacing w:line="360" w:lineRule="atLeast"/>
              <w:jc w:val="center"/>
            </w:pPr>
          </w:p>
        </w:tc>
      </w:tr>
      <w:tr w:rsidR="005B502E" w:rsidRPr="002C1C0E" w:rsidTr="005B502E">
        <w:tc>
          <w:tcPr>
            <w:tcW w:w="1242" w:type="dxa"/>
          </w:tcPr>
          <w:p w:rsidR="005B502E" w:rsidRPr="002C1C0E" w:rsidRDefault="005B502E" w:rsidP="0051432F">
            <w:pPr>
              <w:tabs>
                <w:tab w:val="left" w:pos="8647"/>
                <w:tab w:val="right" w:pos="9071"/>
              </w:tabs>
              <w:spacing w:line="360" w:lineRule="atLeast"/>
            </w:pPr>
            <w:r w:rsidRPr="002C1C0E">
              <w:t>4.462.1.</w:t>
            </w:r>
          </w:p>
        </w:tc>
        <w:tc>
          <w:tcPr>
            <w:tcW w:w="6802" w:type="dxa"/>
            <w:vAlign w:val="center"/>
          </w:tcPr>
          <w:p w:rsidR="005B502E" w:rsidRPr="002C1C0E" w:rsidRDefault="005B502E" w:rsidP="00220AF0">
            <w:pPr>
              <w:widowControl w:val="0"/>
              <w:spacing w:line="360" w:lineRule="atLeast"/>
              <w:ind w:right="195"/>
            </w:pPr>
            <w:r w:rsidRPr="002C1C0E">
              <w:t xml:space="preserve">už </w:t>
            </w:r>
            <w:r w:rsidR="00220AF0" w:rsidRPr="002C1C0E">
              <w:rPr>
                <w:b/>
              </w:rPr>
              <w:t>siuntą</w:t>
            </w:r>
            <w:r w:rsidR="00C76436">
              <w:rPr>
                <w:b/>
              </w:rPr>
              <w:t>,</w:t>
            </w:r>
            <w:r w:rsidR="00220AF0" w:rsidRPr="002C1C0E">
              <w:t xml:space="preserve"> </w:t>
            </w:r>
            <w:r w:rsidRPr="002C1C0E">
              <w:rPr>
                <w:strike/>
                <w:color w:val="000000"/>
              </w:rPr>
              <w:t>krovinį, mažesnį</w:t>
            </w:r>
            <w:r w:rsidR="00220AF0" w:rsidRPr="002C1C0E">
              <w:rPr>
                <w:b/>
                <w:color w:val="000000"/>
              </w:rPr>
              <w:t xml:space="preserve"> mažesnę </w:t>
            </w:r>
            <w:r w:rsidRPr="002C1C0E">
              <w:rPr>
                <w:color w:val="000000"/>
              </w:rPr>
              <w:t>nei</w:t>
            </w:r>
            <w:r w:rsidRPr="002C1C0E">
              <w:rPr>
                <w:strike/>
                <w:color w:val="000000"/>
              </w:rPr>
              <w:t xml:space="preserve"> sunkvežimis, traukinio</w:t>
            </w:r>
            <w:r w:rsidRPr="002C1C0E">
              <w:rPr>
                <w:strike/>
              </w:rPr>
              <w:t xml:space="preserve"> </w:t>
            </w:r>
            <w:r w:rsidR="00220AF0" w:rsidRPr="002C1C0E">
              <w:rPr>
                <w:b/>
              </w:rPr>
              <w:t xml:space="preserve">priekaba, geležinkelio </w:t>
            </w:r>
            <w:r w:rsidRPr="002C1C0E">
              <w:t xml:space="preserve">vagonas ar konteineris ar </w:t>
            </w:r>
            <w:r w:rsidRPr="002C1C0E">
              <w:rPr>
                <w:strike/>
              </w:rPr>
              <w:t>lygų</w:t>
            </w:r>
            <w:r w:rsidR="00220AF0" w:rsidRPr="002C1C0E">
              <w:rPr>
                <w:b/>
              </w:rPr>
              <w:t xml:space="preserve"> lygią</w:t>
            </w:r>
            <w:r w:rsidRPr="002C1C0E">
              <w:t xml:space="preserve"> jiems </w:t>
            </w:r>
          </w:p>
        </w:tc>
        <w:tc>
          <w:tcPr>
            <w:tcW w:w="1701" w:type="dxa"/>
            <w:vAlign w:val="center"/>
          </w:tcPr>
          <w:p w:rsidR="005B502E" w:rsidRPr="002C1C0E" w:rsidRDefault="005B502E" w:rsidP="0051432F">
            <w:pPr>
              <w:widowControl w:val="0"/>
              <w:spacing w:line="360" w:lineRule="atLeast"/>
            </w:pPr>
            <w:r w:rsidRPr="002C1C0E">
              <w:rPr>
                <w:strike/>
              </w:rPr>
              <w:t xml:space="preserve">6,9 </w:t>
            </w:r>
            <w:r w:rsidRPr="002C1C0E">
              <w:rPr>
                <w:b/>
              </w:rPr>
              <w:t>7</w:t>
            </w:r>
          </w:p>
        </w:tc>
      </w:tr>
      <w:tr w:rsidR="005B502E" w:rsidRPr="0062788F" w:rsidTr="005B502E">
        <w:tc>
          <w:tcPr>
            <w:tcW w:w="1242" w:type="dxa"/>
          </w:tcPr>
          <w:p w:rsidR="005B502E" w:rsidRPr="002C1C0E" w:rsidRDefault="005B502E" w:rsidP="0051432F">
            <w:pPr>
              <w:tabs>
                <w:tab w:val="left" w:pos="8647"/>
                <w:tab w:val="right" w:pos="9071"/>
              </w:tabs>
              <w:spacing w:line="360" w:lineRule="atLeast"/>
            </w:pPr>
            <w:r w:rsidRPr="002C1C0E">
              <w:t>4.462.2.</w:t>
            </w:r>
          </w:p>
        </w:tc>
        <w:tc>
          <w:tcPr>
            <w:tcW w:w="6802" w:type="dxa"/>
            <w:vAlign w:val="center"/>
          </w:tcPr>
          <w:p w:rsidR="005B502E" w:rsidRPr="002C1C0E" w:rsidRDefault="005B502E" w:rsidP="00CF0171">
            <w:pPr>
              <w:widowControl w:val="0"/>
              <w:spacing w:line="360" w:lineRule="atLeast"/>
              <w:ind w:right="195"/>
            </w:pPr>
            <w:r w:rsidRPr="002C1C0E">
              <w:t xml:space="preserve">už </w:t>
            </w:r>
            <w:r w:rsidRPr="002C1C0E">
              <w:rPr>
                <w:strike/>
              </w:rPr>
              <w:t xml:space="preserve">krovinį, didesnį nei sunkvežimis, traukinio </w:t>
            </w:r>
            <w:r w:rsidR="00CF0171" w:rsidRPr="002C1C0E">
              <w:rPr>
                <w:b/>
              </w:rPr>
              <w:t>siuntą</w:t>
            </w:r>
            <w:r w:rsidR="00CF0171" w:rsidRPr="00E431C4">
              <w:rPr>
                <w:b/>
              </w:rPr>
              <w:t xml:space="preserve">, didesnę nei priekaba, geležinkelio </w:t>
            </w:r>
            <w:r w:rsidRPr="00E431C4">
              <w:t>vagonas ar konteineris</w:t>
            </w:r>
            <w:r w:rsidRPr="002C1C0E">
              <w:t xml:space="preserve"> </w:t>
            </w:r>
          </w:p>
        </w:tc>
        <w:tc>
          <w:tcPr>
            <w:tcW w:w="1701" w:type="dxa"/>
            <w:vAlign w:val="center"/>
          </w:tcPr>
          <w:p w:rsidR="005B502E" w:rsidRPr="002C1C0E" w:rsidRDefault="005B502E" w:rsidP="0051432F">
            <w:pPr>
              <w:widowControl w:val="0"/>
              <w:spacing w:line="360" w:lineRule="atLeast"/>
            </w:pPr>
            <w:r w:rsidRPr="002C1C0E">
              <w:rPr>
                <w:color w:val="000000"/>
              </w:rPr>
              <w:t>14“.</w:t>
            </w:r>
          </w:p>
        </w:tc>
      </w:tr>
    </w:tbl>
    <w:p w:rsidR="00D44EBE" w:rsidRPr="0041025B" w:rsidRDefault="00D44EBE" w:rsidP="00B914AC">
      <w:pPr>
        <w:pStyle w:val="Sraopastraipa"/>
        <w:numPr>
          <w:ilvl w:val="0"/>
          <w:numId w:val="17"/>
        </w:numPr>
        <w:tabs>
          <w:tab w:val="left" w:pos="1418"/>
          <w:tab w:val="left" w:pos="8647"/>
          <w:tab w:val="right" w:pos="9072"/>
        </w:tabs>
        <w:spacing w:line="360" w:lineRule="atLeast"/>
        <w:ind w:left="0" w:firstLine="720"/>
        <w:jc w:val="both"/>
      </w:pPr>
      <w:r w:rsidRPr="0041025B">
        <w:t>Pakeisti 4.46</w:t>
      </w:r>
      <w:r w:rsidR="002774F4" w:rsidRPr="0041025B">
        <w:t>3</w:t>
      </w:r>
      <w:r w:rsidRPr="0041025B">
        <w:t xml:space="preserve">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642"/>
        <w:gridCol w:w="1721"/>
      </w:tblGrid>
      <w:tr w:rsidR="002774F4" w:rsidRPr="00DA07AB" w:rsidTr="002774F4">
        <w:tc>
          <w:tcPr>
            <w:tcW w:w="1418" w:type="dxa"/>
            <w:shd w:val="clear" w:color="auto" w:fill="auto"/>
          </w:tcPr>
          <w:p w:rsidR="002774F4" w:rsidRPr="0041025B" w:rsidRDefault="002774F4" w:rsidP="00CF0171">
            <w:pPr>
              <w:widowControl w:val="0"/>
              <w:spacing w:line="360" w:lineRule="atLeast"/>
              <w:rPr>
                <w:color w:val="000000"/>
              </w:rPr>
            </w:pPr>
            <w:r w:rsidRPr="0041025B">
              <w:t>„4.463.</w:t>
            </w:r>
          </w:p>
        </w:tc>
        <w:tc>
          <w:tcPr>
            <w:tcW w:w="6642" w:type="dxa"/>
            <w:shd w:val="clear" w:color="auto" w:fill="auto"/>
            <w:vAlign w:val="center"/>
          </w:tcPr>
          <w:p w:rsidR="002774F4" w:rsidRPr="0041025B" w:rsidRDefault="00896D15" w:rsidP="00CF0171">
            <w:pPr>
              <w:widowControl w:val="0"/>
              <w:spacing w:line="360" w:lineRule="atLeast"/>
              <w:ind w:left="34" w:right="195"/>
            </w:pPr>
            <w:r w:rsidRPr="0041025B">
              <w:rPr>
                <w:iCs/>
                <w:strike/>
              </w:rPr>
              <w:t>i</w:t>
            </w:r>
            <w:r w:rsidR="002774F4" w:rsidRPr="0041025B">
              <w:rPr>
                <w:iCs/>
                <w:strike/>
              </w:rPr>
              <w:t>mportuojamų</w:t>
            </w:r>
            <w:r w:rsidRPr="0041025B">
              <w:rPr>
                <w:iCs/>
                <w:strike/>
              </w:rPr>
              <w:t xml:space="preserve">, </w:t>
            </w:r>
            <w:r w:rsidRPr="0041025B">
              <w:rPr>
                <w:iCs/>
              </w:rPr>
              <w:t>įvežamų</w:t>
            </w:r>
            <w:r w:rsidRPr="0041025B">
              <w:rPr>
                <w:iCs/>
                <w:strike/>
              </w:rPr>
              <w:t>, vežamų,</w:t>
            </w:r>
            <w:r w:rsidR="002774F4" w:rsidRPr="0041025B">
              <w:rPr>
                <w:iCs/>
                <w:strike/>
              </w:rPr>
              <w:t xml:space="preserve"> vežamų tranzitu</w:t>
            </w:r>
            <w:r w:rsidR="002774F4" w:rsidRPr="0041025B">
              <w:rPr>
                <w:iCs/>
              </w:rPr>
              <w:t xml:space="preserve"> augalų, augalinių produktų ir kitų</w:t>
            </w:r>
            <w:r w:rsidR="002774F4" w:rsidRPr="0041025B">
              <w:t xml:space="preserve"> </w:t>
            </w:r>
            <w:r w:rsidR="002774F4" w:rsidRPr="0041025B">
              <w:rPr>
                <w:iCs/>
                <w:strike/>
              </w:rPr>
              <w:t>su jais susijusių</w:t>
            </w:r>
            <w:r w:rsidR="002774F4" w:rsidRPr="0041025B">
              <w:rPr>
                <w:iCs/>
              </w:rPr>
              <w:t xml:space="preserve"> objektų</w:t>
            </w:r>
            <w:r w:rsidR="002774F4" w:rsidRPr="0041025B">
              <w:rPr>
                <w:b/>
                <w:iCs/>
              </w:rPr>
              <w:t xml:space="preserve"> </w:t>
            </w:r>
            <w:r w:rsidR="002774F4" w:rsidRPr="0041025B">
              <w:rPr>
                <w:iCs/>
                <w:strike/>
              </w:rPr>
              <w:t xml:space="preserve">vizualinę apžiūrą (sveikatingumo </w:t>
            </w:r>
            <w:r w:rsidR="002774F4" w:rsidRPr="0041025B">
              <w:rPr>
                <w:b/>
              </w:rPr>
              <w:t xml:space="preserve">fizinį </w:t>
            </w:r>
            <w:r w:rsidR="002774F4" w:rsidRPr="0041025B">
              <w:rPr>
                <w:iCs/>
              </w:rPr>
              <w:t>patikrinimą</w:t>
            </w:r>
            <w:r w:rsidR="002774F4" w:rsidRPr="0041025B">
              <w:rPr>
                <w:iCs/>
                <w:strike/>
              </w:rPr>
              <w:t>)</w:t>
            </w:r>
            <w:r w:rsidR="002774F4" w:rsidRPr="0041025B">
              <w:t xml:space="preserve"> ir (ar) atitikties prekybos standartams ir (ar) kokybės reikalavimams patikrinimą:</w:t>
            </w:r>
          </w:p>
        </w:tc>
        <w:tc>
          <w:tcPr>
            <w:tcW w:w="1721" w:type="dxa"/>
            <w:shd w:val="clear" w:color="auto" w:fill="auto"/>
            <w:vAlign w:val="center"/>
          </w:tcPr>
          <w:p w:rsidR="002774F4" w:rsidRPr="00176840" w:rsidRDefault="002774F4" w:rsidP="00CF0171">
            <w:pPr>
              <w:widowControl w:val="0"/>
              <w:spacing w:line="360" w:lineRule="atLeast"/>
              <w:ind w:left="142"/>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4.463.1.</w:t>
            </w:r>
          </w:p>
        </w:tc>
        <w:tc>
          <w:tcPr>
            <w:tcW w:w="6642" w:type="dxa"/>
            <w:shd w:val="clear" w:color="auto" w:fill="auto"/>
            <w:vAlign w:val="center"/>
          </w:tcPr>
          <w:p w:rsidR="002774F4" w:rsidRPr="00176840" w:rsidRDefault="002774F4" w:rsidP="00DB2E69">
            <w:pPr>
              <w:widowControl w:val="0"/>
              <w:spacing w:line="360" w:lineRule="atLeast"/>
              <w:ind w:left="34" w:right="195"/>
            </w:pPr>
            <w:r w:rsidRPr="00176840">
              <w:rPr>
                <w:strike/>
              </w:rPr>
              <w:t>auginių (</w:t>
            </w:r>
            <w:r w:rsidRPr="00176840">
              <w:t>gyvašakių</w:t>
            </w:r>
            <w:r w:rsidRPr="00176840">
              <w:rPr>
                <w:strike/>
              </w:rPr>
              <w:t>)</w:t>
            </w:r>
            <w:r w:rsidRPr="00176840">
              <w:t xml:space="preserve">, sodinukų (išskyrus miško </w:t>
            </w:r>
            <w:r w:rsidRPr="00176840">
              <w:rPr>
                <w:strike/>
              </w:rPr>
              <w:t>reprodukcijos</w:t>
            </w:r>
            <w:r w:rsidRPr="00176840">
              <w:t xml:space="preserve"> </w:t>
            </w:r>
            <w:r w:rsidRPr="00176840">
              <w:rPr>
                <w:b/>
              </w:rPr>
              <w:t>dauginamąją</w:t>
            </w:r>
            <w:r w:rsidRPr="00176840">
              <w:t xml:space="preserve"> medžiagą), jaunų žemuogių ar daržovių augalų:</w:t>
            </w:r>
          </w:p>
        </w:tc>
        <w:tc>
          <w:tcPr>
            <w:tcW w:w="1721" w:type="dxa"/>
            <w:shd w:val="clear" w:color="auto" w:fill="auto"/>
            <w:vAlign w:val="center"/>
          </w:tcPr>
          <w:p w:rsidR="002774F4" w:rsidRPr="00176840" w:rsidRDefault="002774F4" w:rsidP="00CF0171">
            <w:pPr>
              <w:widowControl w:val="0"/>
              <w:spacing w:line="360" w:lineRule="atLeast"/>
              <w:ind w:left="142"/>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4.463.1.1.</w:t>
            </w:r>
          </w:p>
        </w:tc>
        <w:tc>
          <w:tcPr>
            <w:tcW w:w="6642" w:type="dxa"/>
            <w:shd w:val="clear" w:color="auto" w:fill="auto"/>
            <w:vAlign w:val="center"/>
          </w:tcPr>
          <w:p w:rsidR="002774F4" w:rsidRPr="00176840" w:rsidRDefault="002774F4" w:rsidP="00DB2E69">
            <w:pPr>
              <w:widowControl w:val="0"/>
              <w:spacing w:line="360" w:lineRule="atLeast"/>
              <w:ind w:left="34" w:right="195"/>
            </w:pPr>
            <w:r w:rsidRPr="00176840">
              <w:t xml:space="preserve">už </w:t>
            </w:r>
            <w:r w:rsidRPr="00176840">
              <w:rPr>
                <w:strike/>
              </w:rPr>
              <w:t>krovinį</w:t>
            </w:r>
            <w:r w:rsidRPr="00176840">
              <w:t xml:space="preserve"> </w:t>
            </w:r>
            <w:r w:rsidRPr="00176840">
              <w:rPr>
                <w:b/>
              </w:rPr>
              <w:t>siuntą</w:t>
            </w:r>
            <w:r w:rsidRPr="00176840">
              <w:t xml:space="preserve"> iki 10 000 vienetų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17</w:t>
            </w:r>
            <w:r w:rsidRPr="00176840">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4.463.1.2.</w:t>
            </w:r>
          </w:p>
        </w:tc>
        <w:tc>
          <w:tcPr>
            <w:tcW w:w="6642" w:type="dxa"/>
            <w:shd w:val="clear" w:color="auto" w:fill="auto"/>
            <w:vAlign w:val="center"/>
          </w:tcPr>
          <w:p w:rsidR="002774F4" w:rsidRPr="00176840" w:rsidRDefault="002774F4" w:rsidP="00DB2E69">
            <w:pPr>
              <w:widowControl w:val="0"/>
              <w:spacing w:line="360" w:lineRule="atLeast"/>
              <w:ind w:left="34" w:right="195"/>
            </w:pPr>
            <w:r w:rsidRPr="00176840">
              <w:t>už kiekvieną papildomą 1 000 vienetų</w:t>
            </w:r>
            <w:r w:rsidRPr="00176840">
              <w:rPr>
                <w:color w:val="000000"/>
              </w:rPr>
              <w:t>*</w:t>
            </w:r>
          </w:p>
        </w:tc>
        <w:tc>
          <w:tcPr>
            <w:tcW w:w="1721" w:type="dxa"/>
            <w:shd w:val="clear" w:color="auto" w:fill="auto"/>
            <w:vAlign w:val="center"/>
          </w:tcPr>
          <w:p w:rsidR="002774F4" w:rsidRPr="00176840" w:rsidRDefault="002774F4" w:rsidP="002774F4">
            <w:pPr>
              <w:widowControl w:val="0"/>
              <w:spacing w:line="360" w:lineRule="atLeast"/>
            </w:pPr>
            <w:r w:rsidRPr="00176840">
              <w:t>0,7</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4.463.2.</w:t>
            </w:r>
          </w:p>
        </w:tc>
        <w:tc>
          <w:tcPr>
            <w:tcW w:w="6642" w:type="dxa"/>
            <w:shd w:val="clear" w:color="auto" w:fill="auto"/>
            <w:vAlign w:val="center"/>
          </w:tcPr>
          <w:p w:rsidR="002774F4" w:rsidRPr="00176840" w:rsidRDefault="002774F4" w:rsidP="00F11314">
            <w:pPr>
              <w:widowControl w:val="0"/>
              <w:spacing w:line="360" w:lineRule="atLeast"/>
              <w:ind w:left="34" w:right="195"/>
            </w:pPr>
            <w:r w:rsidRPr="00176840">
              <w:t xml:space="preserve">krūmų, medžių (išskyrus </w:t>
            </w:r>
            <w:r w:rsidRPr="00F11314">
              <w:t>nukirstus Kalėdų medelius</w:t>
            </w:r>
            <w:r w:rsidR="00F11314">
              <w:t>)</w:t>
            </w:r>
            <w:r w:rsidRPr="00176840">
              <w:t xml:space="preserve">, kitų sumedėjusių </w:t>
            </w:r>
            <w:r w:rsidRPr="00896D15">
              <w:rPr>
                <w:b/>
              </w:rPr>
              <w:t xml:space="preserve">daigynų </w:t>
            </w:r>
            <w:r w:rsidRPr="00176840">
              <w:t xml:space="preserve">augalų, įskaitant miško </w:t>
            </w:r>
            <w:r w:rsidR="00896D15" w:rsidRPr="00896D15">
              <w:rPr>
                <w:strike/>
              </w:rPr>
              <w:t>reprodukcijos</w:t>
            </w:r>
            <w:r w:rsidR="00896D15">
              <w:t xml:space="preserve"> </w:t>
            </w:r>
            <w:r w:rsidRPr="00896D15">
              <w:rPr>
                <w:b/>
              </w:rPr>
              <w:t>dauginamąją</w:t>
            </w:r>
            <w:r w:rsidRPr="00176840">
              <w:t xml:space="preserve"> medžiagą (išskyrus sėklas):</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4.463.2.1.</w:t>
            </w:r>
          </w:p>
        </w:tc>
        <w:tc>
          <w:tcPr>
            <w:tcW w:w="6642" w:type="dxa"/>
            <w:shd w:val="clear" w:color="auto" w:fill="auto"/>
            <w:vAlign w:val="center"/>
          </w:tcPr>
          <w:p w:rsidR="002774F4" w:rsidRPr="00176840" w:rsidRDefault="002774F4" w:rsidP="002774F4">
            <w:pPr>
              <w:widowControl w:val="0"/>
              <w:spacing w:line="360" w:lineRule="atLeast"/>
              <w:ind w:left="34" w:right="13"/>
              <w:jc w:val="both"/>
            </w:pPr>
            <w:r w:rsidRPr="00176840">
              <w:t xml:space="preserve">už </w:t>
            </w:r>
            <w:r w:rsidRPr="00176840">
              <w:rPr>
                <w:strike/>
              </w:rPr>
              <w:t>krovinį</w:t>
            </w:r>
            <w:r w:rsidRPr="00176840">
              <w:t xml:space="preserve"> </w:t>
            </w:r>
            <w:r w:rsidRPr="00176840">
              <w:rPr>
                <w:b/>
              </w:rPr>
              <w:t>siuntą</w:t>
            </w:r>
            <w:r w:rsidRPr="00176840">
              <w:t xml:space="preserve"> iki </w:t>
            </w:r>
            <w:r w:rsidRPr="00176840">
              <w:rPr>
                <w:strike/>
              </w:rPr>
              <w:t>1 000</w:t>
            </w:r>
            <w:r w:rsidRPr="00176840">
              <w:t xml:space="preserve"> </w:t>
            </w:r>
            <w:r w:rsidRPr="00176840">
              <w:rPr>
                <w:b/>
              </w:rPr>
              <w:t>10 000</w:t>
            </w:r>
            <w:r w:rsidRPr="00176840">
              <w:t xml:space="preserve"> vienetų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17</w:t>
            </w:r>
            <w:r w:rsidRPr="00176840">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4.463.2.2.</w:t>
            </w:r>
          </w:p>
        </w:tc>
        <w:tc>
          <w:tcPr>
            <w:tcW w:w="6642" w:type="dxa"/>
            <w:shd w:val="clear" w:color="auto" w:fill="auto"/>
            <w:vAlign w:val="center"/>
          </w:tcPr>
          <w:p w:rsidR="002774F4" w:rsidRPr="00176840" w:rsidRDefault="002774F4" w:rsidP="002774F4">
            <w:pPr>
              <w:widowControl w:val="0"/>
              <w:spacing w:line="360" w:lineRule="atLeast"/>
              <w:ind w:left="34" w:right="13"/>
              <w:jc w:val="both"/>
            </w:pPr>
            <w:r w:rsidRPr="00176840">
              <w:t xml:space="preserve">už kiekvieną papildomą </w:t>
            </w:r>
            <w:r w:rsidRPr="00176840">
              <w:rPr>
                <w:strike/>
              </w:rPr>
              <w:t>100</w:t>
            </w:r>
            <w:r w:rsidRPr="00176840">
              <w:t xml:space="preserve"> </w:t>
            </w:r>
            <w:r w:rsidRPr="00176840">
              <w:rPr>
                <w:b/>
              </w:rPr>
              <w:t>1</w:t>
            </w:r>
            <w:r w:rsidR="00C76436">
              <w:rPr>
                <w:b/>
              </w:rPr>
              <w:t> </w:t>
            </w:r>
            <w:r w:rsidRPr="00176840">
              <w:rPr>
                <w:b/>
              </w:rPr>
              <w:t>000</w:t>
            </w:r>
            <w:r w:rsidRPr="00176840">
              <w:t xml:space="preserve"> vienetų*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0,4</w:t>
            </w:r>
            <w:r w:rsidRPr="00176840">
              <w:t xml:space="preserve"> </w:t>
            </w:r>
            <w:r w:rsidRPr="00176840">
              <w:rPr>
                <w:b/>
              </w:rPr>
              <w:t>0,44</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w:t>
            </w:r>
            <w:r>
              <w:t>3</w:t>
            </w:r>
            <w:r w:rsidRPr="00176840">
              <w:t>.</w:t>
            </w:r>
          </w:p>
        </w:tc>
        <w:tc>
          <w:tcPr>
            <w:tcW w:w="6642" w:type="dxa"/>
            <w:shd w:val="clear" w:color="auto" w:fill="auto"/>
            <w:vAlign w:val="center"/>
          </w:tcPr>
          <w:p w:rsidR="002774F4" w:rsidRPr="00DA07AB" w:rsidRDefault="002774F4" w:rsidP="00CF0171">
            <w:pPr>
              <w:tabs>
                <w:tab w:val="left" w:pos="-15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4" w:right="13"/>
            </w:pPr>
            <w:r w:rsidRPr="00176840">
              <w:rPr>
                <w:strike/>
              </w:rPr>
              <w:t>svogūnų</w:t>
            </w:r>
            <w:r w:rsidRPr="00176840">
              <w:t xml:space="preserve"> </w:t>
            </w:r>
            <w:r w:rsidRPr="00176840">
              <w:rPr>
                <w:b/>
              </w:rPr>
              <w:t>svogūnėlių</w:t>
            </w:r>
            <w:r w:rsidRPr="00176840">
              <w:t>, gumbasvogūnių, šakniastiebių, stiebagumbių, skirtų sodinti (išskyrus bulvių stiebagumbi</w:t>
            </w:r>
            <w:r w:rsidR="00CF0171">
              <w:t>us</w:t>
            </w:r>
            <w:r w:rsidRPr="00176840">
              <w:t>):</w:t>
            </w:r>
          </w:p>
        </w:tc>
        <w:tc>
          <w:tcPr>
            <w:tcW w:w="1721" w:type="dxa"/>
            <w:shd w:val="clear" w:color="auto" w:fill="auto"/>
            <w:vAlign w:val="center"/>
          </w:tcPr>
          <w:p w:rsidR="002774F4" w:rsidRPr="00DA07AB" w:rsidRDefault="002774F4" w:rsidP="002774F4">
            <w:pPr>
              <w:tabs>
                <w:tab w:val="left" w:pos="1276"/>
                <w:tab w:val="right" w:pos="9071"/>
              </w:tabs>
              <w:spacing w:line="360" w:lineRule="atLeast"/>
              <w:jc w:val="both"/>
            </w:pPr>
          </w:p>
        </w:tc>
      </w:tr>
      <w:tr w:rsidR="00CF0171" w:rsidRPr="00DA07AB" w:rsidTr="002774F4">
        <w:tc>
          <w:tcPr>
            <w:tcW w:w="1418" w:type="dxa"/>
            <w:shd w:val="clear" w:color="auto" w:fill="auto"/>
          </w:tcPr>
          <w:p w:rsidR="00CF0171" w:rsidRPr="00CF0171" w:rsidRDefault="00CF0171" w:rsidP="00CF0171">
            <w:pPr>
              <w:widowControl w:val="0"/>
              <w:spacing w:line="360" w:lineRule="atLeast"/>
              <w:rPr>
                <w:strike/>
              </w:rPr>
            </w:pPr>
            <w:r w:rsidRPr="00CF0171">
              <w:rPr>
                <w:strike/>
              </w:rPr>
              <w:t>4.463.3.1.</w:t>
            </w:r>
          </w:p>
        </w:tc>
        <w:tc>
          <w:tcPr>
            <w:tcW w:w="6642" w:type="dxa"/>
            <w:shd w:val="clear" w:color="auto" w:fill="auto"/>
            <w:vAlign w:val="center"/>
          </w:tcPr>
          <w:p w:rsidR="00CF0171" w:rsidRPr="00176840" w:rsidRDefault="00CF0171" w:rsidP="00DB2E69">
            <w:pPr>
              <w:tabs>
                <w:tab w:val="left" w:pos="-15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4" w:right="13"/>
              <w:rPr>
                <w:strike/>
              </w:rPr>
            </w:pPr>
            <w:r w:rsidRPr="00176840">
              <w:rPr>
                <w:strike/>
              </w:rPr>
              <w:t>už krovinį iki 10 kilogramų</w:t>
            </w:r>
          </w:p>
        </w:tc>
        <w:tc>
          <w:tcPr>
            <w:tcW w:w="1721" w:type="dxa"/>
            <w:shd w:val="clear" w:color="auto" w:fill="auto"/>
            <w:vAlign w:val="center"/>
          </w:tcPr>
          <w:p w:rsidR="00CF0171" w:rsidRPr="00176840" w:rsidRDefault="00CF0171" w:rsidP="002774F4">
            <w:pPr>
              <w:tabs>
                <w:tab w:val="left" w:pos="1276"/>
                <w:tab w:val="right" w:pos="9071"/>
              </w:tabs>
              <w:spacing w:line="360" w:lineRule="atLeast"/>
              <w:jc w:val="both"/>
              <w:rPr>
                <w:strike/>
              </w:rPr>
            </w:pPr>
            <w:r>
              <w:rPr>
                <w:strike/>
              </w:rPr>
              <w:t>5,7</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w:t>
            </w:r>
            <w:r>
              <w:t>3</w:t>
            </w:r>
            <w:r w:rsidRPr="00176840">
              <w:t>.</w:t>
            </w:r>
            <w:r w:rsidR="00CF0171">
              <w:t>2</w:t>
            </w:r>
            <w:r w:rsidRPr="00176840">
              <w:t>.</w:t>
            </w:r>
          </w:p>
        </w:tc>
        <w:tc>
          <w:tcPr>
            <w:tcW w:w="6642" w:type="dxa"/>
            <w:shd w:val="clear" w:color="auto" w:fill="auto"/>
            <w:vAlign w:val="center"/>
          </w:tcPr>
          <w:p w:rsidR="002774F4" w:rsidRPr="00CF0171" w:rsidRDefault="00931882" w:rsidP="00DB2E69">
            <w:pPr>
              <w:tabs>
                <w:tab w:val="left" w:pos="-15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4" w:right="13"/>
            </w:pPr>
            <w:r>
              <w:t xml:space="preserve">už </w:t>
            </w:r>
            <w:r w:rsidRPr="00931882">
              <w:rPr>
                <w:strike/>
              </w:rPr>
              <w:t>krovinį</w:t>
            </w:r>
            <w:r>
              <w:t xml:space="preserve"> </w:t>
            </w:r>
            <w:r w:rsidRPr="00931882">
              <w:rPr>
                <w:b/>
              </w:rPr>
              <w:t>siuntą</w:t>
            </w:r>
            <w:r w:rsidR="002774F4" w:rsidRPr="00CF0171">
              <w:t xml:space="preserve"> iki 200 kilogramų</w:t>
            </w:r>
          </w:p>
        </w:tc>
        <w:tc>
          <w:tcPr>
            <w:tcW w:w="1721" w:type="dxa"/>
            <w:shd w:val="clear" w:color="auto" w:fill="auto"/>
            <w:vAlign w:val="center"/>
          </w:tcPr>
          <w:p w:rsidR="002774F4" w:rsidRPr="00032B62" w:rsidRDefault="00931882" w:rsidP="002774F4">
            <w:pPr>
              <w:tabs>
                <w:tab w:val="left" w:pos="1276"/>
                <w:tab w:val="right" w:pos="9071"/>
              </w:tabs>
              <w:spacing w:line="360" w:lineRule="atLeast"/>
              <w:jc w:val="both"/>
              <w:rPr>
                <w:b/>
              </w:rPr>
            </w:pPr>
            <w:r>
              <w:rPr>
                <w:strike/>
              </w:rPr>
              <w:t>17</w:t>
            </w:r>
            <w:r w:rsidR="002774F4" w:rsidRPr="00032B62">
              <w:t xml:space="preserve"> </w:t>
            </w:r>
            <w:r w:rsidR="002774F4" w:rsidRPr="00032B62">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w:t>
            </w:r>
            <w:r>
              <w:t>3</w:t>
            </w:r>
            <w:r w:rsidRPr="00176840">
              <w:t>.</w:t>
            </w:r>
            <w:r w:rsidR="00CF0171">
              <w:t>3</w:t>
            </w:r>
            <w:r w:rsidRPr="00176840">
              <w:t>.</w:t>
            </w:r>
          </w:p>
        </w:tc>
        <w:tc>
          <w:tcPr>
            <w:tcW w:w="6642" w:type="dxa"/>
            <w:shd w:val="clear" w:color="auto" w:fill="auto"/>
            <w:vAlign w:val="center"/>
          </w:tcPr>
          <w:p w:rsidR="002774F4" w:rsidRPr="00032B62" w:rsidRDefault="002774F4" w:rsidP="00DB2E69">
            <w:pPr>
              <w:tabs>
                <w:tab w:val="left" w:pos="-15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4" w:right="13"/>
            </w:pPr>
            <w:r w:rsidRPr="00931882">
              <w:t>už kiekvieną papildomą 10 kilogramų</w:t>
            </w:r>
            <w:r w:rsidRPr="00176840">
              <w:rPr>
                <w:b/>
                <w:color w:val="000000"/>
              </w:rPr>
              <w:t>*</w:t>
            </w:r>
          </w:p>
        </w:tc>
        <w:tc>
          <w:tcPr>
            <w:tcW w:w="1721" w:type="dxa"/>
            <w:shd w:val="clear" w:color="auto" w:fill="auto"/>
            <w:vAlign w:val="center"/>
          </w:tcPr>
          <w:p w:rsidR="002774F4" w:rsidRPr="00DA07AB" w:rsidRDefault="00931882" w:rsidP="002774F4">
            <w:pPr>
              <w:tabs>
                <w:tab w:val="left" w:pos="1276"/>
                <w:tab w:val="right" w:pos="9071"/>
              </w:tabs>
              <w:spacing w:line="360" w:lineRule="atLeast"/>
              <w:jc w:val="both"/>
            </w:pPr>
            <w:r w:rsidRPr="00931882">
              <w:rPr>
                <w:strike/>
              </w:rPr>
              <w:t>0,2</w:t>
            </w:r>
            <w:r>
              <w:rPr>
                <w:b/>
              </w:rPr>
              <w:t xml:space="preserve"> </w:t>
            </w:r>
            <w:r w:rsidR="002774F4" w:rsidRPr="00176840">
              <w:rPr>
                <w:b/>
              </w:rPr>
              <w:t>0,16</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w:t>
            </w:r>
            <w:r>
              <w:t>4</w:t>
            </w:r>
            <w:r w:rsidRPr="00176840">
              <w:t>.</w:t>
            </w:r>
          </w:p>
        </w:tc>
        <w:tc>
          <w:tcPr>
            <w:tcW w:w="6642" w:type="dxa"/>
            <w:shd w:val="clear" w:color="auto" w:fill="auto"/>
            <w:vAlign w:val="center"/>
          </w:tcPr>
          <w:p w:rsidR="002774F4" w:rsidRPr="00176840" w:rsidRDefault="002774F4" w:rsidP="00C24DBE">
            <w:pPr>
              <w:widowControl w:val="0"/>
              <w:spacing w:line="360" w:lineRule="atLeast"/>
              <w:ind w:left="34" w:right="13"/>
              <w:jc w:val="both"/>
            </w:pPr>
            <w:r w:rsidRPr="00176840">
              <w:t xml:space="preserve">sėklų, </w:t>
            </w:r>
            <w:r w:rsidRPr="00C24DBE">
              <w:t>auginių</w:t>
            </w:r>
            <w:r w:rsidRPr="00176840">
              <w:t xml:space="preserve"> kultūrų:</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w:t>
            </w:r>
            <w:r>
              <w:t>4</w:t>
            </w:r>
            <w:r w:rsidRPr="00176840">
              <w:t>.1.</w:t>
            </w:r>
          </w:p>
        </w:tc>
        <w:tc>
          <w:tcPr>
            <w:tcW w:w="6642" w:type="dxa"/>
            <w:shd w:val="clear" w:color="auto" w:fill="auto"/>
            <w:vAlign w:val="center"/>
          </w:tcPr>
          <w:p w:rsidR="002774F4" w:rsidRPr="00176840" w:rsidRDefault="002774F4" w:rsidP="002774F4">
            <w:pPr>
              <w:widowControl w:val="0"/>
              <w:spacing w:line="360" w:lineRule="atLeast"/>
              <w:ind w:left="34" w:right="13"/>
              <w:jc w:val="both"/>
            </w:pPr>
            <w:r w:rsidRPr="00176840">
              <w:t xml:space="preserve">už </w:t>
            </w:r>
            <w:r w:rsidRPr="00176840">
              <w:rPr>
                <w:strike/>
              </w:rPr>
              <w:t>krovinį</w:t>
            </w:r>
            <w:r w:rsidRPr="00176840">
              <w:t xml:space="preserve"> </w:t>
            </w:r>
            <w:r w:rsidRPr="00176840">
              <w:rPr>
                <w:b/>
              </w:rPr>
              <w:t>siuntą</w:t>
            </w:r>
            <w:r w:rsidRPr="00176840">
              <w:t xml:space="preserve"> iki 100 kilogramų</w:t>
            </w:r>
          </w:p>
        </w:tc>
        <w:tc>
          <w:tcPr>
            <w:tcW w:w="1721" w:type="dxa"/>
            <w:shd w:val="clear" w:color="auto" w:fill="auto"/>
            <w:vAlign w:val="center"/>
          </w:tcPr>
          <w:p w:rsidR="002774F4" w:rsidRPr="00176840" w:rsidRDefault="002774F4" w:rsidP="002774F4">
            <w:pPr>
              <w:widowControl w:val="0"/>
              <w:spacing w:line="360" w:lineRule="atLeast"/>
            </w:pPr>
            <w:r w:rsidRPr="00176840">
              <w:t>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w:t>
            </w:r>
            <w:r>
              <w:t>4</w:t>
            </w:r>
            <w:r w:rsidRPr="00176840">
              <w:t>.2.</w:t>
            </w:r>
          </w:p>
        </w:tc>
        <w:tc>
          <w:tcPr>
            <w:tcW w:w="6642" w:type="dxa"/>
            <w:shd w:val="clear" w:color="auto" w:fill="auto"/>
            <w:vAlign w:val="center"/>
          </w:tcPr>
          <w:p w:rsidR="002774F4" w:rsidRPr="00176840" w:rsidRDefault="002774F4" w:rsidP="002774F4">
            <w:pPr>
              <w:widowControl w:val="0"/>
              <w:spacing w:line="360" w:lineRule="atLeast"/>
              <w:ind w:left="34" w:right="13"/>
              <w:jc w:val="both"/>
            </w:pPr>
            <w:r w:rsidRPr="00176840">
              <w:t>už kiekvieną papildomą 10 kilogramų</w:t>
            </w:r>
            <w:r w:rsidRPr="00176840">
              <w:rPr>
                <w:color w:val="000000"/>
              </w:rPr>
              <w:t>*</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0,2</w:t>
            </w:r>
            <w:r w:rsidRPr="00176840">
              <w:t xml:space="preserve"> </w:t>
            </w:r>
            <w:r w:rsidRPr="00176840">
              <w:rPr>
                <w:b/>
              </w:rPr>
              <w:t>0,175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lastRenderedPageBreak/>
              <w:t>4.463.</w:t>
            </w:r>
            <w:r>
              <w:t>5</w:t>
            </w:r>
            <w:r w:rsidRPr="00176840">
              <w:t>.</w:t>
            </w:r>
          </w:p>
        </w:tc>
        <w:tc>
          <w:tcPr>
            <w:tcW w:w="6642" w:type="dxa"/>
            <w:shd w:val="clear" w:color="auto" w:fill="auto"/>
            <w:vAlign w:val="center"/>
          </w:tcPr>
          <w:p w:rsidR="002774F4" w:rsidRPr="00176840" w:rsidRDefault="002774F4" w:rsidP="002774F4">
            <w:pPr>
              <w:widowControl w:val="0"/>
              <w:spacing w:line="360" w:lineRule="atLeast"/>
              <w:ind w:left="34" w:right="13"/>
              <w:jc w:val="both"/>
            </w:pPr>
            <w:r w:rsidRPr="00176840">
              <w:t>kitų sodinti skirtų augalų:</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w:t>
            </w:r>
            <w:r>
              <w:t>5</w:t>
            </w:r>
            <w:r w:rsidRPr="00176840">
              <w:t>.1.</w:t>
            </w:r>
          </w:p>
        </w:tc>
        <w:tc>
          <w:tcPr>
            <w:tcW w:w="6642" w:type="dxa"/>
            <w:shd w:val="clear" w:color="auto" w:fill="auto"/>
            <w:vAlign w:val="center"/>
          </w:tcPr>
          <w:p w:rsidR="002774F4" w:rsidRPr="00176840" w:rsidRDefault="002774F4" w:rsidP="002774F4">
            <w:pPr>
              <w:widowControl w:val="0"/>
              <w:spacing w:line="360" w:lineRule="atLeast"/>
              <w:ind w:left="34" w:right="13"/>
              <w:jc w:val="both"/>
            </w:pPr>
            <w:r w:rsidRPr="00176840">
              <w:t xml:space="preserve">už </w:t>
            </w:r>
            <w:r w:rsidRPr="00176840">
              <w:rPr>
                <w:strike/>
              </w:rPr>
              <w:t>krovinį</w:t>
            </w:r>
            <w:r w:rsidRPr="00176840">
              <w:t xml:space="preserve"> </w:t>
            </w:r>
            <w:r w:rsidRPr="00176840">
              <w:rPr>
                <w:b/>
              </w:rPr>
              <w:t>siuntą</w:t>
            </w:r>
            <w:r w:rsidRPr="00176840">
              <w:t xml:space="preserve"> iki 5 000 vienetų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17</w:t>
            </w:r>
            <w:r w:rsidRPr="00176840">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t>4.463.</w:t>
            </w:r>
            <w:r>
              <w:t>5</w:t>
            </w:r>
            <w:r w:rsidRPr="00176840">
              <w:t>.2.</w:t>
            </w:r>
          </w:p>
        </w:tc>
        <w:tc>
          <w:tcPr>
            <w:tcW w:w="6642" w:type="dxa"/>
            <w:shd w:val="clear" w:color="auto" w:fill="auto"/>
            <w:vAlign w:val="center"/>
          </w:tcPr>
          <w:p w:rsidR="002774F4" w:rsidRPr="00176840" w:rsidRDefault="002774F4" w:rsidP="002774F4">
            <w:pPr>
              <w:widowControl w:val="0"/>
              <w:spacing w:line="360" w:lineRule="atLeast"/>
              <w:ind w:left="34" w:right="13"/>
              <w:jc w:val="both"/>
            </w:pPr>
            <w:r w:rsidRPr="00176840">
              <w:t>už kiekvieną papildomą 100 vienetų</w:t>
            </w:r>
            <w:r w:rsidRPr="00176840">
              <w:rPr>
                <w:color w:val="000000"/>
              </w:rPr>
              <w:t>*</w:t>
            </w:r>
          </w:p>
        </w:tc>
        <w:tc>
          <w:tcPr>
            <w:tcW w:w="1721" w:type="dxa"/>
            <w:shd w:val="clear" w:color="auto" w:fill="auto"/>
            <w:vAlign w:val="center"/>
          </w:tcPr>
          <w:p w:rsidR="002774F4" w:rsidRPr="00176840" w:rsidRDefault="002774F4" w:rsidP="00931882">
            <w:pPr>
              <w:widowControl w:val="0"/>
              <w:spacing w:line="360" w:lineRule="atLeast"/>
            </w:pPr>
            <w:r w:rsidRPr="00176840">
              <w:rPr>
                <w:strike/>
              </w:rPr>
              <w:t>0,2</w:t>
            </w:r>
            <w:r w:rsidRPr="00176840">
              <w:t xml:space="preserve"> </w:t>
            </w:r>
            <w:r w:rsidRPr="00176840">
              <w:rPr>
                <w:b/>
              </w:rPr>
              <w:t>0,1</w:t>
            </w:r>
            <w:r w:rsidR="00931882">
              <w:rPr>
                <w:b/>
              </w:rPr>
              <w:t>8</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4.463.6.</w:t>
            </w:r>
          </w:p>
        </w:tc>
        <w:tc>
          <w:tcPr>
            <w:tcW w:w="6642" w:type="dxa"/>
            <w:shd w:val="clear" w:color="auto" w:fill="auto"/>
            <w:vAlign w:val="center"/>
          </w:tcPr>
          <w:p w:rsidR="002774F4" w:rsidRPr="00176840" w:rsidRDefault="002774F4" w:rsidP="002774F4">
            <w:pPr>
              <w:widowControl w:val="0"/>
              <w:spacing w:line="360" w:lineRule="atLeast"/>
              <w:ind w:left="34" w:right="13"/>
              <w:jc w:val="both"/>
            </w:pPr>
            <w:r w:rsidRPr="00176840">
              <w:t>skintų gėlių:</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4.463.6.1.</w:t>
            </w:r>
          </w:p>
        </w:tc>
        <w:tc>
          <w:tcPr>
            <w:tcW w:w="6642" w:type="dxa"/>
            <w:shd w:val="clear" w:color="auto" w:fill="auto"/>
            <w:vAlign w:val="center"/>
          </w:tcPr>
          <w:p w:rsidR="002774F4" w:rsidRPr="00176840" w:rsidRDefault="002774F4" w:rsidP="002774F4">
            <w:pPr>
              <w:widowControl w:val="0"/>
              <w:spacing w:line="360" w:lineRule="atLeast"/>
              <w:ind w:left="34" w:right="13"/>
              <w:jc w:val="both"/>
            </w:pPr>
            <w:r w:rsidRPr="00176840">
              <w:t xml:space="preserve">už </w:t>
            </w:r>
            <w:r w:rsidRPr="00176840">
              <w:rPr>
                <w:strike/>
              </w:rPr>
              <w:t>krovinį</w:t>
            </w:r>
            <w:r w:rsidRPr="00176840">
              <w:t xml:space="preserve"> </w:t>
            </w:r>
            <w:r w:rsidRPr="00176840">
              <w:rPr>
                <w:b/>
              </w:rPr>
              <w:t>siuntą</w:t>
            </w:r>
            <w:r w:rsidRPr="00176840">
              <w:t xml:space="preserve"> iki 20 000 vienetų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17</w:t>
            </w:r>
            <w:r w:rsidRPr="00176840">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4.463.6.2.</w:t>
            </w:r>
          </w:p>
        </w:tc>
        <w:tc>
          <w:tcPr>
            <w:tcW w:w="6642" w:type="dxa"/>
            <w:shd w:val="clear" w:color="auto" w:fill="auto"/>
            <w:vAlign w:val="center"/>
          </w:tcPr>
          <w:p w:rsidR="002774F4" w:rsidRPr="00176840" w:rsidRDefault="002774F4" w:rsidP="002774F4">
            <w:pPr>
              <w:widowControl w:val="0"/>
              <w:spacing w:line="360" w:lineRule="atLeast"/>
              <w:ind w:left="34" w:right="13"/>
              <w:jc w:val="both"/>
            </w:pPr>
            <w:r w:rsidRPr="00176840">
              <w:t>už kiekvieną papildomą 1 000 vienetų</w:t>
            </w:r>
            <w:r w:rsidRPr="00176840">
              <w:rPr>
                <w:color w:val="000000"/>
              </w:rPr>
              <w:t>*</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0,1</w:t>
            </w:r>
            <w:r w:rsidRPr="00176840">
              <w:t xml:space="preserve"> </w:t>
            </w:r>
            <w:r w:rsidRPr="00176840">
              <w:rPr>
                <w:b/>
              </w:rPr>
              <w:t>0,14</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4.463.7.</w:t>
            </w:r>
          </w:p>
        </w:tc>
        <w:tc>
          <w:tcPr>
            <w:tcW w:w="6642" w:type="dxa"/>
            <w:shd w:val="clear" w:color="auto" w:fill="auto"/>
            <w:vAlign w:val="center"/>
          </w:tcPr>
          <w:p w:rsidR="002774F4" w:rsidRPr="00176840" w:rsidRDefault="002774F4" w:rsidP="00C24DBE">
            <w:pPr>
              <w:widowControl w:val="0"/>
              <w:spacing w:line="360" w:lineRule="atLeast"/>
              <w:ind w:left="34" w:right="13"/>
            </w:pPr>
            <w:r w:rsidRPr="00176840">
              <w:t>šakų su lapais, spygliuočių dalių (</w:t>
            </w:r>
            <w:r w:rsidRPr="00C24DBE">
              <w:t>išskyrus nukirstus Kalėdų medelius</w:t>
            </w:r>
            <w:r w:rsidR="00C24DBE" w:rsidRPr="00C24DBE">
              <w:t>)</w:t>
            </w:r>
            <w:r w:rsidRPr="00C24DBE">
              <w:t>:</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4.463.7.</w:t>
            </w:r>
            <w:r w:rsidRPr="00176840">
              <w:t>1.</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 xml:space="preserve">už </w:t>
            </w:r>
            <w:r w:rsidRPr="00176840">
              <w:rPr>
                <w:strike/>
              </w:rPr>
              <w:t>krovinį</w:t>
            </w:r>
            <w:r w:rsidRPr="00176840">
              <w:t xml:space="preserve"> </w:t>
            </w:r>
            <w:r w:rsidRPr="00176840">
              <w:rPr>
                <w:b/>
              </w:rPr>
              <w:t>siuntą</w:t>
            </w:r>
            <w:r w:rsidRPr="00176840">
              <w:t xml:space="preserve"> iki 100 kilogramų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17</w:t>
            </w:r>
            <w:r w:rsidRPr="00176840">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4.463.7.</w:t>
            </w:r>
            <w:r w:rsidRPr="00176840">
              <w:t>2. 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už kiekvieną papildomą 100 kilogramų</w:t>
            </w:r>
            <w:r w:rsidRPr="00176840">
              <w:rPr>
                <w:color w:val="000000"/>
              </w:rPr>
              <w:t>*</w:t>
            </w:r>
          </w:p>
        </w:tc>
        <w:tc>
          <w:tcPr>
            <w:tcW w:w="1721" w:type="dxa"/>
            <w:shd w:val="clear" w:color="auto" w:fill="auto"/>
            <w:vAlign w:val="center"/>
          </w:tcPr>
          <w:p w:rsidR="002774F4" w:rsidRPr="00176840" w:rsidRDefault="002774F4" w:rsidP="002774F4">
            <w:pPr>
              <w:widowControl w:val="0"/>
              <w:spacing w:line="360" w:lineRule="atLeast"/>
            </w:pPr>
            <w:r w:rsidRPr="00176840">
              <w:rPr>
                <w:strike/>
                <w:color w:val="000000"/>
              </w:rPr>
              <w:t>1,7</w:t>
            </w:r>
            <w:r w:rsidRPr="00176840">
              <w:rPr>
                <w:color w:val="000000"/>
              </w:rPr>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4.463.8.</w:t>
            </w:r>
          </w:p>
        </w:tc>
        <w:tc>
          <w:tcPr>
            <w:tcW w:w="6642" w:type="dxa"/>
            <w:shd w:val="clear" w:color="auto" w:fill="auto"/>
            <w:vAlign w:val="center"/>
          </w:tcPr>
          <w:p w:rsidR="002774F4" w:rsidRPr="00176840" w:rsidRDefault="002774F4" w:rsidP="00C24DBE">
            <w:pPr>
              <w:widowControl w:val="0"/>
              <w:spacing w:line="360" w:lineRule="atLeast"/>
              <w:ind w:left="34" w:right="13"/>
            </w:pPr>
            <w:r w:rsidRPr="00176840">
              <w:t xml:space="preserve">nukirstų Kalėdų </w:t>
            </w:r>
            <w:r w:rsidRPr="00C24DBE">
              <w:t>medelių</w:t>
            </w:r>
            <w:r w:rsidRPr="00176840">
              <w:t>:</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4.463.8.1.</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 xml:space="preserve">už </w:t>
            </w:r>
            <w:r w:rsidRPr="00176840">
              <w:rPr>
                <w:strike/>
              </w:rPr>
              <w:t>krovinį</w:t>
            </w:r>
            <w:r w:rsidRPr="00176840">
              <w:t xml:space="preserve"> </w:t>
            </w:r>
            <w:r w:rsidRPr="00176840">
              <w:rPr>
                <w:b/>
              </w:rPr>
              <w:t>siuntą</w:t>
            </w:r>
            <w:r w:rsidRPr="00176840">
              <w:t xml:space="preserve"> iki 1 000 vienetų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17</w:t>
            </w:r>
            <w:r w:rsidRPr="00176840">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4.463.8.2.</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už kiekvieną papildomą 100 vienetų</w:t>
            </w:r>
            <w:r w:rsidRPr="00176840">
              <w:rPr>
                <w:color w:val="000000"/>
              </w:rPr>
              <w:t>*</w:t>
            </w:r>
          </w:p>
        </w:tc>
        <w:tc>
          <w:tcPr>
            <w:tcW w:w="1721" w:type="dxa"/>
            <w:shd w:val="clear" w:color="auto" w:fill="auto"/>
            <w:vAlign w:val="center"/>
          </w:tcPr>
          <w:p w:rsidR="002774F4" w:rsidRPr="00176840" w:rsidRDefault="002774F4" w:rsidP="002774F4">
            <w:pPr>
              <w:widowControl w:val="0"/>
              <w:spacing w:line="360" w:lineRule="atLeast"/>
            </w:pPr>
            <w:r w:rsidRPr="00176840">
              <w:rPr>
                <w:strike/>
                <w:color w:val="000000"/>
              </w:rPr>
              <w:t>1,7</w:t>
            </w:r>
            <w:r w:rsidRPr="00176840">
              <w:rPr>
                <w:color w:val="000000"/>
              </w:rPr>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4.463.9.</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augalų, pavyzdžiui, vaistažolių, prieskonių ir lapinių daržovių, lapų:</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4.463.9.1.</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 xml:space="preserve">už </w:t>
            </w:r>
            <w:r w:rsidRPr="00176840">
              <w:rPr>
                <w:strike/>
              </w:rPr>
              <w:t>krovinį</w:t>
            </w:r>
            <w:r w:rsidRPr="00176840">
              <w:t xml:space="preserve"> </w:t>
            </w:r>
            <w:r w:rsidRPr="00176840">
              <w:rPr>
                <w:b/>
              </w:rPr>
              <w:t>siuntą</w:t>
            </w:r>
            <w:r w:rsidRPr="00176840">
              <w:t xml:space="preserve"> iki 100 kilogramų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17</w:t>
            </w:r>
            <w:r w:rsidRPr="00176840">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4.463.9.2.</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už kiekvieną papildomą 10 kilogramų</w:t>
            </w:r>
            <w:r w:rsidRPr="00176840">
              <w:rPr>
                <w:color w:val="000000"/>
              </w:rPr>
              <w:t>*</w:t>
            </w:r>
          </w:p>
        </w:tc>
        <w:tc>
          <w:tcPr>
            <w:tcW w:w="1721" w:type="dxa"/>
            <w:shd w:val="clear" w:color="auto" w:fill="auto"/>
            <w:vAlign w:val="center"/>
          </w:tcPr>
          <w:p w:rsidR="002774F4" w:rsidRPr="00176840" w:rsidRDefault="002774F4" w:rsidP="002774F4">
            <w:pPr>
              <w:widowControl w:val="0"/>
              <w:spacing w:line="360" w:lineRule="atLeast"/>
            </w:pPr>
            <w:r w:rsidRPr="00176840">
              <w:rPr>
                <w:strike/>
                <w:color w:val="000000"/>
              </w:rPr>
              <w:t>1,7</w:t>
            </w:r>
            <w:r w:rsidRPr="00176840">
              <w:rPr>
                <w:color w:val="000000"/>
              </w:rPr>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4.463.10.</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vaisių, daržovių (išskyrus lapines daržoves):</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4.463.10.1.</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 xml:space="preserve">už </w:t>
            </w:r>
            <w:r w:rsidRPr="00176840">
              <w:rPr>
                <w:strike/>
              </w:rPr>
              <w:t>krovinį</w:t>
            </w:r>
            <w:r w:rsidRPr="00176840">
              <w:t xml:space="preserve"> </w:t>
            </w:r>
            <w:r w:rsidRPr="00176840">
              <w:rPr>
                <w:b/>
              </w:rPr>
              <w:t>siuntą</w:t>
            </w:r>
            <w:r w:rsidRPr="00176840">
              <w:t xml:space="preserve"> iki 25 000 kilogramų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17</w:t>
            </w:r>
            <w:r w:rsidRPr="00176840">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4.463.10.2.</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už kiekvieną papildomą 1 000 kilogramų</w:t>
            </w:r>
          </w:p>
        </w:tc>
        <w:tc>
          <w:tcPr>
            <w:tcW w:w="1721" w:type="dxa"/>
            <w:shd w:val="clear" w:color="auto" w:fill="auto"/>
            <w:vAlign w:val="center"/>
          </w:tcPr>
          <w:p w:rsidR="002774F4" w:rsidRPr="00176840" w:rsidRDefault="002774F4" w:rsidP="002774F4">
            <w:pPr>
              <w:widowControl w:val="0"/>
              <w:spacing w:line="360" w:lineRule="atLeast"/>
            </w:pPr>
            <w:r w:rsidRPr="00176840">
              <w:t>0,7</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4.463.11.</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bulvių stiebagumbių:</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4.463.11.1.</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 xml:space="preserve">už </w:t>
            </w:r>
            <w:r w:rsidRPr="00176840">
              <w:rPr>
                <w:strike/>
              </w:rPr>
              <w:t>siuntą</w:t>
            </w:r>
            <w:r w:rsidRPr="00176840">
              <w:t xml:space="preserve"> </w:t>
            </w:r>
            <w:r w:rsidRPr="00176840">
              <w:rPr>
                <w:b/>
              </w:rPr>
              <w:t>partiją</w:t>
            </w:r>
            <w:r w:rsidRPr="00176840">
              <w:t xml:space="preserve"> iki 25 000 kilogramų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52</w:t>
            </w:r>
            <w:r w:rsidRPr="00176840">
              <w:t xml:space="preserve"> </w:t>
            </w:r>
            <w:r w:rsidRPr="00176840">
              <w:rPr>
                <w:b/>
              </w:rPr>
              <w:t>52,5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4.463.11.2.</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už kiekvienus papildomus 25 000 kilogramų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52</w:t>
            </w:r>
            <w:r w:rsidRPr="00176840">
              <w:t xml:space="preserve"> </w:t>
            </w:r>
            <w:r w:rsidRPr="00176840">
              <w:rPr>
                <w:b/>
              </w:rPr>
              <w:t>52,5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4.463.12.</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medienos (išskyrus žievę)</w:t>
            </w:r>
            <w:r w:rsidRPr="00176840">
              <w:rPr>
                <w:bCs/>
              </w:rPr>
              <w:t xml:space="preserve"> </w:t>
            </w:r>
            <w:r w:rsidRPr="00176840">
              <w:rPr>
                <w:bCs/>
                <w:strike/>
              </w:rPr>
              <w:t>ir medinės pakavimo medžiagos</w:t>
            </w:r>
            <w:r w:rsidRPr="00176840">
              <w:t>:</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4.463.12.1.</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 xml:space="preserve">už </w:t>
            </w:r>
            <w:r w:rsidRPr="00176840">
              <w:rPr>
                <w:strike/>
              </w:rPr>
              <w:t>krovinį</w:t>
            </w:r>
            <w:r w:rsidRPr="00176840">
              <w:t xml:space="preserve"> </w:t>
            </w:r>
            <w:r w:rsidRPr="00176840">
              <w:rPr>
                <w:b/>
              </w:rPr>
              <w:t>siuntą</w:t>
            </w:r>
            <w:r w:rsidRPr="00176840">
              <w:t xml:space="preserve"> iki </w:t>
            </w:r>
            <w:r w:rsidRPr="00176840">
              <w:rPr>
                <w:strike/>
              </w:rPr>
              <w:t>100</w:t>
            </w:r>
            <w:r w:rsidRPr="00176840">
              <w:t xml:space="preserve"> </w:t>
            </w:r>
            <w:r w:rsidRPr="00176840">
              <w:rPr>
                <w:b/>
              </w:rPr>
              <w:t>1 000</w:t>
            </w:r>
            <w:r w:rsidRPr="00176840">
              <w:t xml:space="preserve"> kub. metrų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17</w:t>
            </w:r>
            <w:r w:rsidRPr="00176840">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4.463.12.2.</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 xml:space="preserve">už kiekvieną papildomą </w:t>
            </w:r>
            <w:r w:rsidRPr="00176840">
              <w:rPr>
                <w:strike/>
              </w:rPr>
              <w:t xml:space="preserve">kub. metrą </w:t>
            </w:r>
            <w:r w:rsidRPr="008879E6">
              <w:rPr>
                <w:b/>
              </w:rPr>
              <w:t>10 kub. metrų</w:t>
            </w:r>
          </w:p>
        </w:tc>
        <w:tc>
          <w:tcPr>
            <w:tcW w:w="1721" w:type="dxa"/>
            <w:shd w:val="clear" w:color="auto" w:fill="auto"/>
            <w:vAlign w:val="center"/>
          </w:tcPr>
          <w:p w:rsidR="002774F4" w:rsidRPr="00176840" w:rsidRDefault="002774F4" w:rsidP="002774F4">
            <w:pPr>
              <w:widowControl w:val="0"/>
              <w:spacing w:line="360" w:lineRule="atLeast"/>
            </w:pPr>
            <w:r w:rsidRPr="00176840">
              <w:rPr>
                <w:strike/>
                <w:color w:val="000000"/>
              </w:rPr>
              <w:t>0,2</w:t>
            </w:r>
            <w:r w:rsidRPr="00176840">
              <w:rPr>
                <w:color w:val="000000"/>
              </w:rPr>
              <w:t xml:space="preserve"> </w:t>
            </w:r>
            <w:r w:rsidRPr="00176840">
              <w:rPr>
                <w:b/>
              </w:rPr>
              <w:t>0,175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4.463.13.</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rPr>
                <w:strike/>
              </w:rPr>
              <w:t>auginimo substrato</w:t>
            </w:r>
            <w:r w:rsidRPr="00176840">
              <w:t xml:space="preserve"> </w:t>
            </w:r>
            <w:r w:rsidRPr="00176840">
              <w:rPr>
                <w:b/>
              </w:rPr>
              <w:t xml:space="preserve">dirvožemio ir auginimo terpės, </w:t>
            </w:r>
            <w:r w:rsidRPr="00176840">
              <w:t>žievės:</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4.463.13.1.</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 xml:space="preserve">už </w:t>
            </w:r>
            <w:r w:rsidRPr="00176840">
              <w:rPr>
                <w:strike/>
              </w:rPr>
              <w:t>krovinį</w:t>
            </w:r>
            <w:r w:rsidRPr="00176840">
              <w:t xml:space="preserve"> </w:t>
            </w:r>
            <w:r w:rsidRPr="00176840">
              <w:rPr>
                <w:b/>
              </w:rPr>
              <w:t>siuntą</w:t>
            </w:r>
            <w:r w:rsidRPr="00176840">
              <w:t xml:space="preserve"> iki 25 000 kilogramų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17</w:t>
            </w:r>
            <w:r w:rsidRPr="00176840">
              <w:t xml:space="preserve"> </w:t>
            </w:r>
            <w:r w:rsidRPr="00176840">
              <w:rPr>
                <w:b/>
              </w:rPr>
              <w:t>17,5</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4.463.13.2.</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už kiekvieną papildomą 1 000 kilogramų</w:t>
            </w:r>
            <w:r w:rsidRPr="00176840">
              <w:rPr>
                <w:color w:val="000000"/>
              </w:rPr>
              <w:t>*</w:t>
            </w:r>
          </w:p>
        </w:tc>
        <w:tc>
          <w:tcPr>
            <w:tcW w:w="1721" w:type="dxa"/>
            <w:shd w:val="clear" w:color="auto" w:fill="auto"/>
            <w:vAlign w:val="center"/>
          </w:tcPr>
          <w:p w:rsidR="002774F4" w:rsidRPr="00176840" w:rsidRDefault="002774F4" w:rsidP="002774F4">
            <w:pPr>
              <w:widowControl w:val="0"/>
              <w:spacing w:line="360" w:lineRule="atLeast"/>
            </w:pPr>
            <w:r w:rsidRPr="00176840">
              <w:t>0,7</w:t>
            </w: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4.463.14.</w:t>
            </w:r>
            <w:r w:rsidRPr="00176840">
              <w:t> </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grūdų:</w:t>
            </w:r>
          </w:p>
        </w:tc>
        <w:tc>
          <w:tcPr>
            <w:tcW w:w="1721" w:type="dxa"/>
            <w:shd w:val="clear" w:color="auto" w:fill="auto"/>
            <w:vAlign w:val="center"/>
          </w:tcPr>
          <w:p w:rsidR="002774F4" w:rsidRPr="00176840" w:rsidRDefault="002774F4" w:rsidP="002774F4">
            <w:pPr>
              <w:widowControl w:val="0"/>
              <w:spacing w:line="360" w:lineRule="atLeast"/>
            </w:pPr>
          </w:p>
        </w:tc>
      </w:tr>
      <w:tr w:rsidR="002774F4" w:rsidRPr="00DA07AB" w:rsidTr="002774F4">
        <w:tc>
          <w:tcPr>
            <w:tcW w:w="1418" w:type="dxa"/>
            <w:shd w:val="clear" w:color="auto" w:fill="auto"/>
          </w:tcPr>
          <w:p w:rsidR="002774F4" w:rsidRPr="00176840" w:rsidRDefault="002774F4" w:rsidP="00CF0171">
            <w:pPr>
              <w:widowControl w:val="0"/>
              <w:spacing w:line="360" w:lineRule="atLeast"/>
              <w:rPr>
                <w:color w:val="000000"/>
              </w:rPr>
            </w:pPr>
            <w:r w:rsidRPr="00176840">
              <w:rPr>
                <w:color w:val="000000"/>
              </w:rPr>
              <w:t>4.463.14.1.</w:t>
            </w:r>
          </w:p>
        </w:tc>
        <w:tc>
          <w:tcPr>
            <w:tcW w:w="6642" w:type="dxa"/>
            <w:shd w:val="clear" w:color="auto" w:fill="auto"/>
            <w:vAlign w:val="center"/>
          </w:tcPr>
          <w:p w:rsidR="002774F4" w:rsidRPr="00176840" w:rsidRDefault="002774F4" w:rsidP="00DB2E69">
            <w:pPr>
              <w:widowControl w:val="0"/>
              <w:spacing w:line="360" w:lineRule="atLeast"/>
              <w:ind w:left="34" w:right="13"/>
            </w:pPr>
            <w:r w:rsidRPr="00176840">
              <w:t xml:space="preserve">už </w:t>
            </w:r>
            <w:r w:rsidRPr="00176840">
              <w:rPr>
                <w:strike/>
              </w:rPr>
              <w:t>krovinį</w:t>
            </w:r>
            <w:r w:rsidRPr="00176840">
              <w:t xml:space="preserve"> </w:t>
            </w:r>
            <w:r w:rsidRPr="00176840">
              <w:rPr>
                <w:b/>
              </w:rPr>
              <w:t>siuntą</w:t>
            </w:r>
            <w:r w:rsidRPr="00176840">
              <w:t xml:space="preserve"> iki </w:t>
            </w:r>
            <w:r w:rsidRPr="00176840">
              <w:rPr>
                <w:strike/>
              </w:rPr>
              <w:t>60 000</w:t>
            </w:r>
            <w:r w:rsidRPr="00176840">
              <w:t xml:space="preserve"> </w:t>
            </w:r>
            <w:r w:rsidRPr="00176840">
              <w:rPr>
                <w:b/>
              </w:rPr>
              <w:t>25 000</w:t>
            </w:r>
            <w:r w:rsidRPr="00176840">
              <w:t xml:space="preserve"> kilogramų</w:t>
            </w:r>
          </w:p>
        </w:tc>
        <w:tc>
          <w:tcPr>
            <w:tcW w:w="1721" w:type="dxa"/>
            <w:shd w:val="clear" w:color="auto" w:fill="auto"/>
            <w:vAlign w:val="center"/>
          </w:tcPr>
          <w:p w:rsidR="002774F4" w:rsidRPr="00176840" w:rsidRDefault="002774F4" w:rsidP="002774F4">
            <w:pPr>
              <w:widowControl w:val="0"/>
              <w:spacing w:line="360" w:lineRule="atLeast"/>
            </w:pPr>
            <w:r w:rsidRPr="00176840">
              <w:rPr>
                <w:strike/>
              </w:rPr>
              <w:t>17</w:t>
            </w:r>
            <w:r w:rsidRPr="00176840">
              <w:t xml:space="preserve"> </w:t>
            </w:r>
            <w:r w:rsidRPr="00176840">
              <w:rPr>
                <w:b/>
              </w:rPr>
              <w:t>17,5</w:t>
            </w:r>
          </w:p>
        </w:tc>
      </w:tr>
      <w:tr w:rsidR="002774F4" w:rsidRPr="0041025B" w:rsidTr="002774F4">
        <w:tc>
          <w:tcPr>
            <w:tcW w:w="1418" w:type="dxa"/>
            <w:shd w:val="clear" w:color="auto" w:fill="auto"/>
          </w:tcPr>
          <w:p w:rsidR="002774F4" w:rsidRPr="0041025B" w:rsidRDefault="002774F4" w:rsidP="00CF0171">
            <w:pPr>
              <w:widowControl w:val="0"/>
              <w:spacing w:line="360" w:lineRule="atLeast"/>
              <w:rPr>
                <w:color w:val="000000"/>
              </w:rPr>
            </w:pPr>
            <w:r w:rsidRPr="0041025B">
              <w:rPr>
                <w:color w:val="000000"/>
              </w:rPr>
              <w:t>4.463.14.2.</w:t>
            </w:r>
          </w:p>
        </w:tc>
        <w:tc>
          <w:tcPr>
            <w:tcW w:w="6642" w:type="dxa"/>
            <w:shd w:val="clear" w:color="auto" w:fill="auto"/>
            <w:vAlign w:val="center"/>
          </w:tcPr>
          <w:p w:rsidR="002774F4" w:rsidRPr="0041025B" w:rsidRDefault="002774F4" w:rsidP="00DB2E69">
            <w:pPr>
              <w:widowControl w:val="0"/>
              <w:spacing w:line="360" w:lineRule="atLeast"/>
              <w:ind w:left="34" w:right="13"/>
            </w:pPr>
            <w:r w:rsidRPr="0041025B">
              <w:t>už kiekvieną papildomą 1 000 kilogramų</w:t>
            </w:r>
            <w:r w:rsidRPr="0041025B">
              <w:rPr>
                <w:color w:val="000000"/>
              </w:rPr>
              <w:t>**</w:t>
            </w:r>
          </w:p>
        </w:tc>
        <w:tc>
          <w:tcPr>
            <w:tcW w:w="1721" w:type="dxa"/>
            <w:shd w:val="clear" w:color="auto" w:fill="auto"/>
            <w:vAlign w:val="center"/>
          </w:tcPr>
          <w:p w:rsidR="002774F4" w:rsidRPr="0041025B" w:rsidRDefault="002774F4" w:rsidP="002774F4">
            <w:pPr>
              <w:widowControl w:val="0"/>
              <w:spacing w:line="360" w:lineRule="atLeast"/>
            </w:pPr>
            <w:r w:rsidRPr="0041025B">
              <w:t>0,7</w:t>
            </w:r>
          </w:p>
        </w:tc>
      </w:tr>
      <w:tr w:rsidR="002774F4" w:rsidRPr="0041025B" w:rsidTr="002774F4">
        <w:tc>
          <w:tcPr>
            <w:tcW w:w="1418" w:type="dxa"/>
            <w:shd w:val="clear" w:color="auto" w:fill="auto"/>
          </w:tcPr>
          <w:p w:rsidR="002774F4" w:rsidRPr="0041025B" w:rsidRDefault="002774F4" w:rsidP="00CF0171">
            <w:pPr>
              <w:widowControl w:val="0"/>
              <w:spacing w:line="360" w:lineRule="atLeast"/>
              <w:rPr>
                <w:color w:val="000000"/>
              </w:rPr>
            </w:pPr>
            <w:r w:rsidRPr="0041025B">
              <w:rPr>
                <w:color w:val="000000"/>
              </w:rPr>
              <w:t>4.463.15.</w:t>
            </w:r>
          </w:p>
        </w:tc>
        <w:tc>
          <w:tcPr>
            <w:tcW w:w="6642" w:type="dxa"/>
            <w:shd w:val="clear" w:color="auto" w:fill="auto"/>
            <w:vAlign w:val="center"/>
          </w:tcPr>
          <w:p w:rsidR="002774F4" w:rsidRPr="0041025B" w:rsidRDefault="002774F4" w:rsidP="006777B5">
            <w:pPr>
              <w:widowControl w:val="0"/>
              <w:spacing w:line="360" w:lineRule="atLeast"/>
              <w:ind w:left="34" w:right="13"/>
            </w:pPr>
            <w:r w:rsidRPr="0041025B">
              <w:t xml:space="preserve">kitų augalų ar augalinių produktų, </w:t>
            </w:r>
            <w:r w:rsidRPr="0041025B">
              <w:rPr>
                <w:b/>
                <w:iCs/>
              </w:rPr>
              <w:t>ar kitų objektų</w:t>
            </w:r>
            <w:r w:rsidRPr="0041025B">
              <w:t xml:space="preserve"> už</w:t>
            </w:r>
            <w:r w:rsidRPr="0041025B">
              <w:rPr>
                <w:strike/>
              </w:rPr>
              <w:t xml:space="preserve"> krovinį</w:t>
            </w:r>
            <w:r w:rsidR="006777B5" w:rsidRPr="0041025B">
              <w:rPr>
                <w:strike/>
              </w:rPr>
              <w:t xml:space="preserve"> </w:t>
            </w:r>
            <w:r w:rsidR="006777B5" w:rsidRPr="0041025B">
              <w:rPr>
                <w:b/>
              </w:rPr>
              <w:t>siuntą</w:t>
            </w:r>
            <w:r w:rsidRPr="0041025B">
              <w:rPr>
                <w:strike/>
              </w:rPr>
              <w:t>:</w:t>
            </w:r>
          </w:p>
        </w:tc>
        <w:tc>
          <w:tcPr>
            <w:tcW w:w="1721" w:type="dxa"/>
            <w:shd w:val="clear" w:color="auto" w:fill="auto"/>
            <w:vAlign w:val="center"/>
          </w:tcPr>
          <w:p w:rsidR="002774F4" w:rsidRPr="0041025B" w:rsidRDefault="006777B5" w:rsidP="002774F4">
            <w:pPr>
              <w:widowControl w:val="0"/>
              <w:spacing w:line="360" w:lineRule="atLeast"/>
              <w:rPr>
                <w:b/>
              </w:rPr>
            </w:pPr>
            <w:r w:rsidRPr="0041025B">
              <w:rPr>
                <w:b/>
              </w:rPr>
              <w:t>17,5</w:t>
            </w:r>
          </w:p>
        </w:tc>
      </w:tr>
      <w:tr w:rsidR="002774F4" w:rsidRPr="0041025B" w:rsidTr="002774F4">
        <w:tc>
          <w:tcPr>
            <w:tcW w:w="1418" w:type="dxa"/>
            <w:shd w:val="clear" w:color="auto" w:fill="auto"/>
          </w:tcPr>
          <w:p w:rsidR="002774F4" w:rsidRPr="0041025B" w:rsidRDefault="002774F4" w:rsidP="00CF0171">
            <w:pPr>
              <w:widowControl w:val="0"/>
              <w:spacing w:line="360" w:lineRule="atLeast"/>
              <w:rPr>
                <w:strike/>
                <w:color w:val="000000"/>
              </w:rPr>
            </w:pPr>
            <w:r w:rsidRPr="0041025B">
              <w:rPr>
                <w:strike/>
                <w:color w:val="000000"/>
              </w:rPr>
              <w:t>4.463.15.1.</w:t>
            </w:r>
          </w:p>
        </w:tc>
        <w:tc>
          <w:tcPr>
            <w:tcW w:w="6642" w:type="dxa"/>
            <w:shd w:val="clear" w:color="auto" w:fill="auto"/>
            <w:vAlign w:val="center"/>
          </w:tcPr>
          <w:p w:rsidR="002774F4" w:rsidRPr="0041025B" w:rsidRDefault="002774F4" w:rsidP="00DB2E69">
            <w:pPr>
              <w:widowControl w:val="0"/>
              <w:spacing w:line="360" w:lineRule="atLeast"/>
              <w:ind w:left="34" w:right="13"/>
            </w:pPr>
            <w:r w:rsidRPr="0041025B">
              <w:rPr>
                <w:strike/>
              </w:rPr>
              <w:t>iki 100 kilogramų</w:t>
            </w:r>
          </w:p>
        </w:tc>
        <w:tc>
          <w:tcPr>
            <w:tcW w:w="1721" w:type="dxa"/>
            <w:shd w:val="clear" w:color="auto" w:fill="auto"/>
            <w:vAlign w:val="center"/>
          </w:tcPr>
          <w:p w:rsidR="002774F4" w:rsidRPr="0041025B" w:rsidRDefault="002774F4" w:rsidP="002774F4">
            <w:pPr>
              <w:widowControl w:val="0"/>
              <w:spacing w:line="360" w:lineRule="atLeast"/>
            </w:pPr>
            <w:r w:rsidRPr="0041025B">
              <w:rPr>
                <w:strike/>
              </w:rPr>
              <w:t>5,7</w:t>
            </w:r>
          </w:p>
        </w:tc>
      </w:tr>
      <w:tr w:rsidR="002774F4" w:rsidRPr="0041025B" w:rsidTr="002774F4">
        <w:tc>
          <w:tcPr>
            <w:tcW w:w="1418" w:type="dxa"/>
            <w:shd w:val="clear" w:color="auto" w:fill="auto"/>
          </w:tcPr>
          <w:p w:rsidR="002774F4" w:rsidRPr="0041025B" w:rsidRDefault="002774F4" w:rsidP="00CF0171">
            <w:pPr>
              <w:widowControl w:val="0"/>
              <w:spacing w:line="360" w:lineRule="atLeast"/>
              <w:rPr>
                <w:color w:val="000000"/>
              </w:rPr>
            </w:pPr>
            <w:r w:rsidRPr="0041025B">
              <w:rPr>
                <w:strike/>
              </w:rPr>
              <w:t>4.463.15.2.</w:t>
            </w:r>
          </w:p>
        </w:tc>
        <w:tc>
          <w:tcPr>
            <w:tcW w:w="6642" w:type="dxa"/>
            <w:shd w:val="clear" w:color="auto" w:fill="auto"/>
            <w:vAlign w:val="center"/>
          </w:tcPr>
          <w:p w:rsidR="002774F4" w:rsidRPr="0041025B" w:rsidRDefault="002774F4" w:rsidP="00DB2E69">
            <w:pPr>
              <w:widowControl w:val="0"/>
              <w:spacing w:line="360" w:lineRule="atLeast"/>
              <w:ind w:left="34" w:right="13"/>
            </w:pPr>
            <w:r w:rsidRPr="0041025B">
              <w:rPr>
                <w:strike/>
              </w:rPr>
              <w:t>daugiau kaip 100 kilogramų</w:t>
            </w:r>
          </w:p>
        </w:tc>
        <w:tc>
          <w:tcPr>
            <w:tcW w:w="1721" w:type="dxa"/>
            <w:shd w:val="clear" w:color="auto" w:fill="auto"/>
            <w:vAlign w:val="center"/>
          </w:tcPr>
          <w:p w:rsidR="002774F4" w:rsidRPr="0041025B" w:rsidRDefault="002774F4" w:rsidP="002774F4">
            <w:pPr>
              <w:widowControl w:val="0"/>
              <w:spacing w:line="360" w:lineRule="atLeast"/>
            </w:pPr>
            <w:r w:rsidRPr="0041025B">
              <w:rPr>
                <w:strike/>
              </w:rPr>
              <w:t>11</w:t>
            </w:r>
          </w:p>
        </w:tc>
      </w:tr>
      <w:tr w:rsidR="002774F4" w:rsidRPr="0041025B" w:rsidTr="002774F4">
        <w:tc>
          <w:tcPr>
            <w:tcW w:w="1418" w:type="dxa"/>
            <w:shd w:val="clear" w:color="auto" w:fill="auto"/>
          </w:tcPr>
          <w:p w:rsidR="002774F4" w:rsidRPr="0041025B" w:rsidRDefault="002774F4" w:rsidP="00CF0171">
            <w:pPr>
              <w:widowControl w:val="0"/>
              <w:spacing w:line="360" w:lineRule="atLeast"/>
              <w:rPr>
                <w:color w:val="000000"/>
              </w:rPr>
            </w:pPr>
          </w:p>
        </w:tc>
        <w:tc>
          <w:tcPr>
            <w:tcW w:w="6642" w:type="dxa"/>
            <w:shd w:val="clear" w:color="auto" w:fill="auto"/>
            <w:vAlign w:val="center"/>
          </w:tcPr>
          <w:p w:rsidR="002774F4" w:rsidRPr="0041025B" w:rsidRDefault="002774F4" w:rsidP="00DB2E69">
            <w:pPr>
              <w:widowControl w:val="0"/>
              <w:spacing w:line="360" w:lineRule="atLeast"/>
              <w:ind w:left="34" w:right="13"/>
            </w:pPr>
            <w:r w:rsidRPr="0041025B">
              <w:rPr>
                <w:bCs/>
              </w:rPr>
              <w:t>Pastaba.</w:t>
            </w:r>
            <w:r w:rsidRPr="0041025B">
              <w:rPr>
                <w:b/>
                <w:bCs/>
              </w:rPr>
              <w:t xml:space="preserve"> * – </w:t>
            </w:r>
            <w:r w:rsidRPr="0041025B">
              <w:t xml:space="preserve">bet ne daugiau kaip 140 eurų; </w:t>
            </w:r>
            <w:r w:rsidRPr="0041025B">
              <w:rPr>
                <w:b/>
                <w:bCs/>
              </w:rPr>
              <w:t xml:space="preserve">** – </w:t>
            </w:r>
            <w:r w:rsidRPr="0041025B">
              <w:rPr>
                <w:bCs/>
              </w:rPr>
              <w:t>b</w:t>
            </w:r>
            <w:r w:rsidRPr="0041025B">
              <w:t>et ne daugiau kaip 700 eurų“.</w:t>
            </w:r>
          </w:p>
        </w:tc>
        <w:tc>
          <w:tcPr>
            <w:tcW w:w="1721" w:type="dxa"/>
            <w:shd w:val="clear" w:color="auto" w:fill="auto"/>
            <w:vAlign w:val="center"/>
          </w:tcPr>
          <w:p w:rsidR="002774F4" w:rsidRPr="0041025B" w:rsidRDefault="002774F4" w:rsidP="002774F4">
            <w:pPr>
              <w:widowControl w:val="0"/>
              <w:spacing w:line="360" w:lineRule="atLeast"/>
            </w:pPr>
          </w:p>
        </w:tc>
      </w:tr>
    </w:tbl>
    <w:p w:rsidR="00FB5EC3" w:rsidRPr="0041025B" w:rsidRDefault="00FB5EC3" w:rsidP="006707A2">
      <w:pPr>
        <w:pStyle w:val="Tekstas"/>
        <w:numPr>
          <w:ilvl w:val="0"/>
          <w:numId w:val="17"/>
        </w:numPr>
        <w:tabs>
          <w:tab w:val="clear" w:pos="1832"/>
          <w:tab w:val="left" w:pos="1418"/>
        </w:tabs>
        <w:ind w:left="0" w:firstLine="720"/>
      </w:pPr>
      <w:r w:rsidRPr="0041025B">
        <w:t xml:space="preserve">Pakeisti </w:t>
      </w:r>
      <w:r w:rsidRPr="0041025B">
        <w:rPr>
          <w:color w:val="000000"/>
        </w:rPr>
        <w:t xml:space="preserve">4.497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35"/>
      </w:tblGrid>
      <w:tr w:rsidR="00FB5EC3" w:rsidRPr="0041025B" w:rsidTr="00FB5EC3">
        <w:trPr>
          <w:trHeight w:val="300"/>
        </w:trPr>
        <w:tc>
          <w:tcPr>
            <w:tcW w:w="1242" w:type="dxa"/>
            <w:shd w:val="clear" w:color="auto" w:fill="auto"/>
            <w:noWrap/>
            <w:hideMark/>
          </w:tcPr>
          <w:p w:rsidR="00FB5EC3" w:rsidRPr="0041025B" w:rsidRDefault="00FB5EC3" w:rsidP="005A6968">
            <w:pPr>
              <w:spacing w:line="360" w:lineRule="atLeast"/>
              <w:jc w:val="both"/>
              <w:rPr>
                <w:color w:val="000000"/>
              </w:rPr>
            </w:pPr>
            <w:r w:rsidRPr="0041025B">
              <w:rPr>
                <w:color w:val="000000"/>
              </w:rPr>
              <w:lastRenderedPageBreak/>
              <w:t>„4.497.</w:t>
            </w:r>
          </w:p>
        </w:tc>
        <w:tc>
          <w:tcPr>
            <w:tcW w:w="6663" w:type="dxa"/>
            <w:shd w:val="clear" w:color="auto" w:fill="auto"/>
            <w:hideMark/>
          </w:tcPr>
          <w:p w:rsidR="00FB5EC3" w:rsidRPr="0041025B" w:rsidRDefault="00FB5EC3" w:rsidP="005A6968">
            <w:pPr>
              <w:spacing w:line="360" w:lineRule="atLeast"/>
              <w:jc w:val="both"/>
              <w:rPr>
                <w:color w:val="000000"/>
              </w:rPr>
            </w:pPr>
            <w:r w:rsidRPr="0041025B">
              <w:rPr>
                <w:color w:val="000000"/>
              </w:rPr>
              <w:t xml:space="preserve">leidimo atidaryti automatų saloną išdavimą </w:t>
            </w:r>
          </w:p>
        </w:tc>
        <w:tc>
          <w:tcPr>
            <w:tcW w:w="1735" w:type="dxa"/>
            <w:shd w:val="clear" w:color="auto" w:fill="auto"/>
            <w:noWrap/>
            <w:vAlign w:val="center"/>
            <w:hideMark/>
          </w:tcPr>
          <w:p w:rsidR="00FB5EC3" w:rsidRPr="0041025B" w:rsidRDefault="00076D96" w:rsidP="00076D96">
            <w:pPr>
              <w:spacing w:line="360" w:lineRule="atLeast"/>
              <w:jc w:val="both"/>
              <w:rPr>
                <w:strike/>
                <w:color w:val="000000"/>
              </w:rPr>
            </w:pPr>
            <w:r w:rsidRPr="0041025B">
              <w:rPr>
                <w:strike/>
                <w:color w:val="000000"/>
              </w:rPr>
              <w:t>1 209</w:t>
            </w:r>
            <w:r w:rsidR="00FB5EC3" w:rsidRPr="0041025B">
              <w:rPr>
                <w:color w:val="000000"/>
              </w:rPr>
              <w:t xml:space="preserve"> </w:t>
            </w:r>
            <w:r w:rsidR="00FB5EC3" w:rsidRPr="0041025B">
              <w:rPr>
                <w:b/>
                <w:color w:val="000000"/>
              </w:rPr>
              <w:t xml:space="preserve">1 </w:t>
            </w:r>
            <w:r w:rsidRPr="0041025B">
              <w:rPr>
                <w:b/>
                <w:color w:val="000000"/>
              </w:rPr>
              <w:t>305</w:t>
            </w:r>
            <w:r w:rsidR="00FB5EC3" w:rsidRPr="0041025B">
              <w:rPr>
                <w:color w:val="000000"/>
              </w:rPr>
              <w:t>“.</w:t>
            </w:r>
          </w:p>
        </w:tc>
      </w:tr>
    </w:tbl>
    <w:p w:rsidR="00FB5EC3" w:rsidRPr="0041025B" w:rsidRDefault="00FB5EC3" w:rsidP="006707A2">
      <w:pPr>
        <w:pStyle w:val="Tekstas"/>
        <w:numPr>
          <w:ilvl w:val="0"/>
          <w:numId w:val="17"/>
        </w:numPr>
        <w:tabs>
          <w:tab w:val="clear" w:pos="1832"/>
          <w:tab w:val="left" w:pos="1418"/>
        </w:tabs>
        <w:ind w:left="0" w:firstLine="720"/>
      </w:pPr>
      <w:r w:rsidRPr="0041025B">
        <w:t xml:space="preserve">Pakeisti </w:t>
      </w:r>
      <w:r w:rsidRPr="0041025B">
        <w:rPr>
          <w:color w:val="000000"/>
        </w:rPr>
        <w:t xml:space="preserve">4.498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35"/>
      </w:tblGrid>
      <w:tr w:rsidR="00FB5EC3" w:rsidRPr="0041025B" w:rsidTr="002D27FE">
        <w:trPr>
          <w:trHeight w:val="300"/>
        </w:trPr>
        <w:tc>
          <w:tcPr>
            <w:tcW w:w="1242" w:type="dxa"/>
            <w:shd w:val="clear" w:color="auto" w:fill="auto"/>
            <w:noWrap/>
            <w:hideMark/>
          </w:tcPr>
          <w:p w:rsidR="00FB5EC3" w:rsidRPr="0041025B" w:rsidRDefault="00FB5EC3" w:rsidP="005A6968">
            <w:pPr>
              <w:spacing w:line="360" w:lineRule="atLeast"/>
              <w:jc w:val="both"/>
              <w:rPr>
                <w:color w:val="000000"/>
              </w:rPr>
            </w:pPr>
            <w:r w:rsidRPr="0041025B">
              <w:rPr>
                <w:color w:val="000000"/>
              </w:rPr>
              <w:t>„4.498.</w:t>
            </w:r>
          </w:p>
        </w:tc>
        <w:tc>
          <w:tcPr>
            <w:tcW w:w="6663" w:type="dxa"/>
            <w:shd w:val="clear" w:color="auto" w:fill="auto"/>
            <w:hideMark/>
          </w:tcPr>
          <w:p w:rsidR="00FB5EC3" w:rsidRPr="0041025B" w:rsidRDefault="00FB5EC3" w:rsidP="005A6968">
            <w:pPr>
              <w:spacing w:line="360" w:lineRule="atLeast"/>
              <w:jc w:val="both"/>
              <w:rPr>
                <w:color w:val="000000"/>
              </w:rPr>
            </w:pPr>
            <w:r w:rsidRPr="0041025B">
              <w:rPr>
                <w:color w:val="000000"/>
              </w:rPr>
              <w:t xml:space="preserve">leidimo atidaryti </w:t>
            </w:r>
            <w:proofErr w:type="spellStart"/>
            <w:r w:rsidRPr="0041025B">
              <w:rPr>
                <w:color w:val="000000"/>
              </w:rPr>
              <w:t>bingo</w:t>
            </w:r>
            <w:proofErr w:type="spellEnd"/>
            <w:r w:rsidRPr="0041025B">
              <w:rPr>
                <w:color w:val="000000"/>
              </w:rPr>
              <w:t xml:space="preserve"> saloną išdavimą</w:t>
            </w:r>
          </w:p>
        </w:tc>
        <w:tc>
          <w:tcPr>
            <w:tcW w:w="1735" w:type="dxa"/>
            <w:shd w:val="clear" w:color="auto" w:fill="auto"/>
            <w:noWrap/>
            <w:vAlign w:val="center"/>
            <w:hideMark/>
          </w:tcPr>
          <w:p w:rsidR="00FB5EC3" w:rsidRPr="0041025B" w:rsidRDefault="00076D96" w:rsidP="005A6968">
            <w:pPr>
              <w:spacing w:line="360" w:lineRule="atLeast"/>
              <w:jc w:val="both"/>
              <w:rPr>
                <w:strike/>
                <w:color w:val="000000"/>
              </w:rPr>
            </w:pPr>
            <w:r w:rsidRPr="0041025B">
              <w:rPr>
                <w:strike/>
                <w:color w:val="000000"/>
              </w:rPr>
              <w:t>1 209</w:t>
            </w:r>
            <w:r w:rsidRPr="0041025B">
              <w:rPr>
                <w:color w:val="000000"/>
              </w:rPr>
              <w:t xml:space="preserve"> </w:t>
            </w:r>
            <w:r w:rsidRPr="0041025B">
              <w:rPr>
                <w:b/>
                <w:color w:val="000000"/>
              </w:rPr>
              <w:t>1 305</w:t>
            </w:r>
            <w:r w:rsidRPr="0041025B">
              <w:rPr>
                <w:color w:val="000000"/>
              </w:rPr>
              <w:t>“.</w:t>
            </w:r>
          </w:p>
        </w:tc>
      </w:tr>
    </w:tbl>
    <w:p w:rsidR="00FB5EC3" w:rsidRPr="0041025B" w:rsidRDefault="00FB5EC3" w:rsidP="006707A2">
      <w:pPr>
        <w:pStyle w:val="Tekstas"/>
        <w:numPr>
          <w:ilvl w:val="0"/>
          <w:numId w:val="17"/>
        </w:numPr>
        <w:tabs>
          <w:tab w:val="clear" w:pos="1832"/>
          <w:tab w:val="left" w:pos="1418"/>
        </w:tabs>
        <w:ind w:left="0" w:firstLine="720"/>
      </w:pPr>
      <w:r w:rsidRPr="0041025B">
        <w:t>Pakeisti 4</w:t>
      </w:r>
      <w:r w:rsidRPr="0041025B">
        <w:rPr>
          <w:color w:val="000000"/>
        </w:rPr>
        <w:t xml:space="preserve">.499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35"/>
      </w:tblGrid>
      <w:tr w:rsidR="00FB5EC3" w:rsidRPr="0041025B" w:rsidTr="002D27FE">
        <w:trPr>
          <w:trHeight w:val="300"/>
        </w:trPr>
        <w:tc>
          <w:tcPr>
            <w:tcW w:w="1242" w:type="dxa"/>
            <w:shd w:val="clear" w:color="auto" w:fill="auto"/>
            <w:noWrap/>
            <w:hideMark/>
          </w:tcPr>
          <w:p w:rsidR="00FB5EC3" w:rsidRPr="0041025B" w:rsidRDefault="00FB5EC3" w:rsidP="005A6968">
            <w:pPr>
              <w:spacing w:line="360" w:lineRule="atLeast"/>
              <w:jc w:val="both"/>
              <w:rPr>
                <w:color w:val="000000"/>
              </w:rPr>
            </w:pPr>
            <w:r w:rsidRPr="0041025B">
              <w:rPr>
                <w:color w:val="000000"/>
              </w:rPr>
              <w:t>„4.499.</w:t>
            </w:r>
          </w:p>
        </w:tc>
        <w:tc>
          <w:tcPr>
            <w:tcW w:w="6663" w:type="dxa"/>
            <w:shd w:val="clear" w:color="auto" w:fill="auto"/>
            <w:hideMark/>
          </w:tcPr>
          <w:p w:rsidR="00FB5EC3" w:rsidRPr="0041025B" w:rsidRDefault="00FB5EC3" w:rsidP="005A6968">
            <w:pPr>
              <w:spacing w:line="360" w:lineRule="atLeast"/>
              <w:jc w:val="both"/>
              <w:rPr>
                <w:color w:val="000000"/>
              </w:rPr>
            </w:pPr>
            <w:r w:rsidRPr="0041025B">
              <w:rPr>
                <w:color w:val="000000"/>
              </w:rPr>
              <w:t xml:space="preserve">leidimo atidaryti lošimo namus (kazino) išdavimą </w:t>
            </w:r>
          </w:p>
        </w:tc>
        <w:tc>
          <w:tcPr>
            <w:tcW w:w="1735" w:type="dxa"/>
            <w:shd w:val="clear" w:color="auto" w:fill="auto"/>
            <w:noWrap/>
            <w:vAlign w:val="center"/>
            <w:hideMark/>
          </w:tcPr>
          <w:p w:rsidR="00FB5EC3" w:rsidRPr="0041025B" w:rsidRDefault="00076D96" w:rsidP="005A6968">
            <w:pPr>
              <w:spacing w:line="360" w:lineRule="atLeast"/>
              <w:jc w:val="both"/>
              <w:rPr>
                <w:color w:val="000000"/>
              </w:rPr>
            </w:pPr>
            <w:r w:rsidRPr="0041025B">
              <w:rPr>
                <w:strike/>
                <w:color w:val="000000"/>
              </w:rPr>
              <w:t>1 209</w:t>
            </w:r>
            <w:r w:rsidRPr="0041025B">
              <w:rPr>
                <w:color w:val="000000"/>
              </w:rPr>
              <w:t xml:space="preserve"> </w:t>
            </w:r>
            <w:r w:rsidRPr="0041025B">
              <w:rPr>
                <w:b/>
                <w:color w:val="000000"/>
              </w:rPr>
              <w:t>1 305</w:t>
            </w:r>
            <w:r w:rsidRPr="0041025B">
              <w:rPr>
                <w:color w:val="000000"/>
              </w:rPr>
              <w:t>“.</w:t>
            </w:r>
          </w:p>
        </w:tc>
      </w:tr>
    </w:tbl>
    <w:p w:rsidR="00FB5EC3" w:rsidRPr="0041025B" w:rsidRDefault="00FB5EC3" w:rsidP="006707A2">
      <w:pPr>
        <w:pStyle w:val="Tekstas"/>
        <w:numPr>
          <w:ilvl w:val="0"/>
          <w:numId w:val="17"/>
        </w:numPr>
        <w:tabs>
          <w:tab w:val="clear" w:pos="1832"/>
          <w:tab w:val="left" w:pos="1418"/>
        </w:tabs>
        <w:ind w:left="0" w:firstLine="720"/>
      </w:pPr>
      <w:r w:rsidRPr="0041025B">
        <w:t xml:space="preserve">Pakeisti </w:t>
      </w:r>
      <w:r w:rsidRPr="0041025B">
        <w:rPr>
          <w:color w:val="000000"/>
        </w:rPr>
        <w:t xml:space="preserve">4.500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35"/>
      </w:tblGrid>
      <w:tr w:rsidR="00FB5EC3" w:rsidRPr="0041025B" w:rsidTr="002D27FE">
        <w:trPr>
          <w:trHeight w:val="300"/>
        </w:trPr>
        <w:tc>
          <w:tcPr>
            <w:tcW w:w="1242" w:type="dxa"/>
            <w:shd w:val="clear" w:color="auto" w:fill="auto"/>
            <w:noWrap/>
            <w:hideMark/>
          </w:tcPr>
          <w:p w:rsidR="00FB5EC3" w:rsidRPr="0041025B" w:rsidRDefault="00FB5EC3" w:rsidP="005A6968">
            <w:pPr>
              <w:spacing w:line="360" w:lineRule="atLeast"/>
              <w:jc w:val="both"/>
              <w:rPr>
                <w:color w:val="000000"/>
              </w:rPr>
            </w:pPr>
            <w:r w:rsidRPr="0041025B">
              <w:rPr>
                <w:color w:val="000000"/>
              </w:rPr>
              <w:t>„4.500.</w:t>
            </w:r>
          </w:p>
        </w:tc>
        <w:tc>
          <w:tcPr>
            <w:tcW w:w="6663" w:type="dxa"/>
            <w:shd w:val="clear" w:color="auto" w:fill="auto"/>
            <w:hideMark/>
          </w:tcPr>
          <w:p w:rsidR="00FB5EC3" w:rsidRPr="0041025B" w:rsidRDefault="00FB5EC3" w:rsidP="00076D96">
            <w:pPr>
              <w:spacing w:line="360" w:lineRule="atLeast"/>
              <w:jc w:val="both"/>
              <w:rPr>
                <w:color w:val="000000"/>
              </w:rPr>
            </w:pPr>
            <w:r w:rsidRPr="0041025B">
              <w:rPr>
                <w:color w:val="000000"/>
              </w:rPr>
              <w:t xml:space="preserve">leidimo įsteigti totalizatoriaus </w:t>
            </w:r>
            <w:r w:rsidR="002D27FE" w:rsidRPr="0041025B">
              <w:rPr>
                <w:color w:val="000000"/>
              </w:rPr>
              <w:t>ar</w:t>
            </w:r>
            <w:r w:rsidRPr="0041025B">
              <w:rPr>
                <w:color w:val="000000"/>
              </w:rPr>
              <w:t xml:space="preserve"> lažybų punktą išdavimą </w:t>
            </w:r>
          </w:p>
        </w:tc>
        <w:tc>
          <w:tcPr>
            <w:tcW w:w="1735" w:type="dxa"/>
            <w:shd w:val="clear" w:color="auto" w:fill="auto"/>
            <w:noWrap/>
            <w:vAlign w:val="center"/>
            <w:hideMark/>
          </w:tcPr>
          <w:p w:rsidR="00FB5EC3" w:rsidRPr="0041025B" w:rsidRDefault="00076D96" w:rsidP="00076D96">
            <w:pPr>
              <w:spacing w:line="360" w:lineRule="atLeast"/>
              <w:jc w:val="both"/>
              <w:rPr>
                <w:color w:val="000000"/>
              </w:rPr>
            </w:pPr>
            <w:r w:rsidRPr="0041025B">
              <w:rPr>
                <w:strike/>
                <w:color w:val="000000"/>
              </w:rPr>
              <w:t>613</w:t>
            </w:r>
            <w:r w:rsidR="00FB5EC3" w:rsidRPr="0041025B">
              <w:rPr>
                <w:color w:val="000000"/>
              </w:rPr>
              <w:t xml:space="preserve"> </w:t>
            </w:r>
            <w:r w:rsidR="002D27FE" w:rsidRPr="0041025B">
              <w:rPr>
                <w:b/>
                <w:color w:val="000000"/>
              </w:rPr>
              <w:t>6</w:t>
            </w:r>
            <w:r w:rsidRPr="0041025B">
              <w:rPr>
                <w:b/>
                <w:color w:val="000000"/>
              </w:rPr>
              <w:t>6</w:t>
            </w:r>
            <w:r w:rsidR="002D27FE" w:rsidRPr="0041025B">
              <w:rPr>
                <w:b/>
                <w:color w:val="000000"/>
              </w:rPr>
              <w:t>3</w:t>
            </w:r>
            <w:r w:rsidR="00FB5EC3" w:rsidRPr="0041025B">
              <w:rPr>
                <w:color w:val="000000"/>
              </w:rPr>
              <w:t>“.</w:t>
            </w:r>
          </w:p>
        </w:tc>
      </w:tr>
    </w:tbl>
    <w:p w:rsidR="00FB5EC3" w:rsidRPr="0041025B" w:rsidRDefault="00FB5EC3" w:rsidP="006707A2">
      <w:pPr>
        <w:pStyle w:val="Tekstas"/>
        <w:numPr>
          <w:ilvl w:val="0"/>
          <w:numId w:val="17"/>
        </w:numPr>
        <w:tabs>
          <w:tab w:val="clear" w:pos="1832"/>
          <w:tab w:val="left" w:pos="1418"/>
        </w:tabs>
        <w:ind w:left="0" w:firstLine="720"/>
      </w:pPr>
      <w:r w:rsidRPr="0041025B">
        <w:t xml:space="preserve">Pakeisti </w:t>
      </w:r>
      <w:r w:rsidRPr="0041025B">
        <w:rPr>
          <w:color w:val="000000"/>
        </w:rPr>
        <w:t xml:space="preserve">4.501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35"/>
      </w:tblGrid>
      <w:tr w:rsidR="00FB5EC3" w:rsidRPr="0041025B" w:rsidTr="002D27FE">
        <w:trPr>
          <w:trHeight w:val="300"/>
        </w:trPr>
        <w:tc>
          <w:tcPr>
            <w:tcW w:w="1242" w:type="dxa"/>
            <w:shd w:val="clear" w:color="auto" w:fill="auto"/>
            <w:hideMark/>
          </w:tcPr>
          <w:p w:rsidR="00FB5EC3" w:rsidRPr="0041025B" w:rsidRDefault="00FB5EC3" w:rsidP="005A6968">
            <w:pPr>
              <w:spacing w:line="360" w:lineRule="atLeast"/>
              <w:jc w:val="both"/>
              <w:rPr>
                <w:color w:val="000000"/>
              </w:rPr>
            </w:pPr>
            <w:r w:rsidRPr="0041025B">
              <w:rPr>
                <w:color w:val="000000"/>
              </w:rPr>
              <w:t>„4.501.</w:t>
            </w:r>
          </w:p>
        </w:tc>
        <w:tc>
          <w:tcPr>
            <w:tcW w:w="6663" w:type="dxa"/>
            <w:shd w:val="clear" w:color="auto" w:fill="auto"/>
            <w:hideMark/>
          </w:tcPr>
          <w:p w:rsidR="00FB5EC3" w:rsidRPr="0041025B" w:rsidRDefault="00FB5EC3" w:rsidP="005A6968">
            <w:pPr>
              <w:spacing w:line="360" w:lineRule="atLeast"/>
              <w:jc w:val="both"/>
              <w:rPr>
                <w:color w:val="000000"/>
              </w:rPr>
            </w:pPr>
            <w:r w:rsidRPr="0041025B">
              <w:rPr>
                <w:color w:val="000000"/>
              </w:rPr>
              <w:t xml:space="preserve">lošimų organizavimo reglamento patvirtinimą </w:t>
            </w:r>
          </w:p>
        </w:tc>
        <w:tc>
          <w:tcPr>
            <w:tcW w:w="1735" w:type="dxa"/>
            <w:shd w:val="clear" w:color="auto" w:fill="auto"/>
            <w:noWrap/>
            <w:vAlign w:val="center"/>
            <w:hideMark/>
          </w:tcPr>
          <w:p w:rsidR="00FB5EC3" w:rsidRPr="0041025B" w:rsidRDefault="00076D96" w:rsidP="00076D96">
            <w:pPr>
              <w:spacing w:line="360" w:lineRule="atLeast"/>
              <w:jc w:val="both"/>
              <w:rPr>
                <w:color w:val="000000"/>
              </w:rPr>
            </w:pPr>
            <w:r w:rsidRPr="0041025B">
              <w:rPr>
                <w:strike/>
                <w:color w:val="000000"/>
              </w:rPr>
              <w:t>855</w:t>
            </w:r>
            <w:r w:rsidR="00FB5EC3" w:rsidRPr="0041025B">
              <w:rPr>
                <w:color w:val="000000"/>
              </w:rPr>
              <w:t xml:space="preserve"> </w:t>
            </w:r>
            <w:r w:rsidRPr="0041025B">
              <w:rPr>
                <w:b/>
                <w:color w:val="000000"/>
              </w:rPr>
              <w:t>777</w:t>
            </w:r>
            <w:r w:rsidR="00FB5EC3" w:rsidRPr="0041025B">
              <w:rPr>
                <w:color w:val="000000"/>
              </w:rPr>
              <w:t>“.</w:t>
            </w:r>
          </w:p>
        </w:tc>
      </w:tr>
    </w:tbl>
    <w:p w:rsidR="00FB5EC3" w:rsidRPr="0041025B" w:rsidRDefault="00FB5EC3" w:rsidP="006707A2">
      <w:pPr>
        <w:pStyle w:val="Tekstas"/>
        <w:numPr>
          <w:ilvl w:val="0"/>
          <w:numId w:val="17"/>
        </w:numPr>
        <w:tabs>
          <w:tab w:val="clear" w:pos="1832"/>
          <w:tab w:val="left" w:pos="1418"/>
        </w:tabs>
        <w:ind w:left="0" w:firstLine="720"/>
      </w:pPr>
      <w:r w:rsidRPr="0041025B">
        <w:t xml:space="preserve">Pakeisti </w:t>
      </w:r>
      <w:r w:rsidRPr="0041025B">
        <w:rPr>
          <w:color w:val="000000"/>
        </w:rPr>
        <w:t xml:space="preserve">4.502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35"/>
      </w:tblGrid>
      <w:tr w:rsidR="00FB5EC3" w:rsidRPr="0041025B" w:rsidTr="002D27FE">
        <w:trPr>
          <w:trHeight w:val="300"/>
        </w:trPr>
        <w:tc>
          <w:tcPr>
            <w:tcW w:w="1242" w:type="dxa"/>
            <w:shd w:val="clear" w:color="auto" w:fill="auto"/>
            <w:hideMark/>
          </w:tcPr>
          <w:p w:rsidR="00FB5EC3" w:rsidRPr="0041025B" w:rsidRDefault="00FB5EC3" w:rsidP="005A6968">
            <w:pPr>
              <w:spacing w:line="360" w:lineRule="atLeast"/>
              <w:jc w:val="both"/>
              <w:rPr>
                <w:color w:val="000000"/>
              </w:rPr>
            </w:pPr>
            <w:r w:rsidRPr="0041025B">
              <w:rPr>
                <w:color w:val="000000"/>
              </w:rPr>
              <w:t>„4.502.</w:t>
            </w:r>
          </w:p>
        </w:tc>
        <w:tc>
          <w:tcPr>
            <w:tcW w:w="6663" w:type="dxa"/>
            <w:shd w:val="clear" w:color="auto" w:fill="auto"/>
            <w:hideMark/>
          </w:tcPr>
          <w:p w:rsidR="00FB5EC3" w:rsidRPr="0041025B" w:rsidRDefault="00FB5EC3" w:rsidP="005A6968">
            <w:pPr>
              <w:spacing w:line="360" w:lineRule="atLeast"/>
              <w:jc w:val="both"/>
              <w:rPr>
                <w:color w:val="000000"/>
              </w:rPr>
            </w:pPr>
            <w:r w:rsidRPr="0041025B">
              <w:rPr>
                <w:color w:val="000000"/>
              </w:rPr>
              <w:t xml:space="preserve">lošimų organizavimo reglamento pakeitimų ir (ar) papildymų patvirtinimą </w:t>
            </w:r>
          </w:p>
        </w:tc>
        <w:tc>
          <w:tcPr>
            <w:tcW w:w="1735" w:type="dxa"/>
            <w:shd w:val="clear" w:color="auto" w:fill="auto"/>
            <w:noWrap/>
            <w:vAlign w:val="center"/>
            <w:hideMark/>
          </w:tcPr>
          <w:p w:rsidR="00FB5EC3" w:rsidRPr="0041025B" w:rsidRDefault="00076D96" w:rsidP="00076D96">
            <w:pPr>
              <w:spacing w:line="360" w:lineRule="atLeast"/>
              <w:jc w:val="both"/>
              <w:rPr>
                <w:color w:val="000000"/>
              </w:rPr>
            </w:pPr>
            <w:r w:rsidRPr="0041025B">
              <w:rPr>
                <w:strike/>
                <w:color w:val="000000"/>
              </w:rPr>
              <w:t>434</w:t>
            </w:r>
            <w:r w:rsidR="00FB5EC3" w:rsidRPr="0041025B">
              <w:rPr>
                <w:color w:val="000000"/>
              </w:rPr>
              <w:t xml:space="preserve"> </w:t>
            </w:r>
            <w:r w:rsidR="002D27FE" w:rsidRPr="0041025B">
              <w:rPr>
                <w:b/>
                <w:color w:val="000000"/>
              </w:rPr>
              <w:t>43</w:t>
            </w:r>
            <w:r w:rsidRPr="0041025B">
              <w:rPr>
                <w:b/>
                <w:color w:val="000000"/>
              </w:rPr>
              <w:t>6</w:t>
            </w:r>
            <w:r w:rsidR="00FB5EC3" w:rsidRPr="0041025B">
              <w:rPr>
                <w:color w:val="000000"/>
              </w:rPr>
              <w:t>“.</w:t>
            </w:r>
          </w:p>
        </w:tc>
      </w:tr>
    </w:tbl>
    <w:p w:rsidR="00FB5EC3" w:rsidRPr="0041025B" w:rsidRDefault="00FB5EC3" w:rsidP="006707A2">
      <w:pPr>
        <w:pStyle w:val="Tekstas"/>
        <w:numPr>
          <w:ilvl w:val="0"/>
          <w:numId w:val="17"/>
        </w:numPr>
        <w:tabs>
          <w:tab w:val="clear" w:pos="1832"/>
          <w:tab w:val="left" w:pos="1418"/>
        </w:tabs>
        <w:ind w:left="0" w:firstLine="720"/>
      </w:pPr>
      <w:r w:rsidRPr="0041025B">
        <w:t xml:space="preserve">Pakeisti </w:t>
      </w:r>
      <w:r w:rsidRPr="0041025B">
        <w:rPr>
          <w:color w:val="000000"/>
        </w:rPr>
        <w:t xml:space="preserve">4.505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35"/>
      </w:tblGrid>
      <w:tr w:rsidR="00FB5EC3" w:rsidRPr="005953AB" w:rsidTr="002D27FE">
        <w:trPr>
          <w:trHeight w:val="600"/>
        </w:trPr>
        <w:tc>
          <w:tcPr>
            <w:tcW w:w="1242" w:type="dxa"/>
            <w:shd w:val="clear" w:color="auto" w:fill="auto"/>
            <w:noWrap/>
            <w:hideMark/>
          </w:tcPr>
          <w:p w:rsidR="00FB5EC3" w:rsidRPr="0041025B" w:rsidRDefault="00FB5EC3" w:rsidP="005A6968">
            <w:pPr>
              <w:spacing w:line="360" w:lineRule="atLeast"/>
              <w:jc w:val="both"/>
              <w:rPr>
                <w:color w:val="000000"/>
              </w:rPr>
            </w:pPr>
            <w:r w:rsidRPr="0041025B">
              <w:rPr>
                <w:color w:val="000000"/>
              </w:rPr>
              <w:t>„4.505.</w:t>
            </w:r>
          </w:p>
        </w:tc>
        <w:tc>
          <w:tcPr>
            <w:tcW w:w="6663" w:type="dxa"/>
            <w:shd w:val="clear" w:color="auto" w:fill="auto"/>
            <w:hideMark/>
          </w:tcPr>
          <w:p w:rsidR="00FB5EC3" w:rsidRPr="0041025B" w:rsidRDefault="00FB5EC3" w:rsidP="005A6968">
            <w:pPr>
              <w:spacing w:line="360" w:lineRule="atLeast"/>
              <w:jc w:val="both"/>
              <w:rPr>
                <w:color w:val="000000"/>
              </w:rPr>
            </w:pPr>
            <w:r w:rsidRPr="0041025B">
              <w:rPr>
                <w:color w:val="000000"/>
              </w:rPr>
              <w:t xml:space="preserve">leidimo atidaryti automatų ar </w:t>
            </w:r>
            <w:proofErr w:type="spellStart"/>
            <w:r w:rsidRPr="0041025B">
              <w:rPr>
                <w:color w:val="000000"/>
              </w:rPr>
              <w:t>bingo</w:t>
            </w:r>
            <w:proofErr w:type="spellEnd"/>
            <w:r w:rsidRPr="0041025B">
              <w:rPr>
                <w:color w:val="000000"/>
              </w:rPr>
              <w:t xml:space="preserve"> saloną arba lošimo namus (kazino) pakeitimą arba papildymą</w:t>
            </w:r>
          </w:p>
        </w:tc>
        <w:tc>
          <w:tcPr>
            <w:tcW w:w="1735" w:type="dxa"/>
            <w:shd w:val="clear" w:color="auto" w:fill="auto"/>
            <w:noWrap/>
            <w:vAlign w:val="center"/>
            <w:hideMark/>
          </w:tcPr>
          <w:p w:rsidR="00FB5EC3" w:rsidRPr="0041025B" w:rsidRDefault="00FB5EC3" w:rsidP="00BC7CAC">
            <w:pPr>
              <w:spacing w:line="360" w:lineRule="atLeast"/>
              <w:jc w:val="both"/>
              <w:rPr>
                <w:color w:val="000000"/>
              </w:rPr>
            </w:pPr>
            <w:r w:rsidRPr="0041025B">
              <w:rPr>
                <w:strike/>
                <w:color w:val="000000"/>
              </w:rPr>
              <w:t>2</w:t>
            </w:r>
            <w:r w:rsidR="00BC7CAC" w:rsidRPr="0041025B">
              <w:rPr>
                <w:strike/>
                <w:color w:val="000000"/>
              </w:rPr>
              <w:t>87</w:t>
            </w:r>
            <w:r w:rsidRPr="0041025B">
              <w:rPr>
                <w:color w:val="000000"/>
              </w:rPr>
              <w:t xml:space="preserve"> </w:t>
            </w:r>
            <w:r w:rsidRPr="0041025B">
              <w:rPr>
                <w:b/>
                <w:color w:val="000000"/>
              </w:rPr>
              <w:t>2</w:t>
            </w:r>
            <w:r w:rsidR="00BC7CAC" w:rsidRPr="0041025B">
              <w:rPr>
                <w:b/>
                <w:color w:val="000000"/>
              </w:rPr>
              <w:t>94</w:t>
            </w:r>
            <w:r w:rsidRPr="0041025B">
              <w:rPr>
                <w:color w:val="000000"/>
              </w:rPr>
              <w:t>“.</w:t>
            </w:r>
          </w:p>
        </w:tc>
      </w:tr>
    </w:tbl>
    <w:p w:rsidR="00FB5EC3" w:rsidRPr="0041025B" w:rsidRDefault="00FB5EC3" w:rsidP="006707A2">
      <w:pPr>
        <w:pStyle w:val="Tekstas"/>
        <w:numPr>
          <w:ilvl w:val="0"/>
          <w:numId w:val="17"/>
        </w:numPr>
        <w:tabs>
          <w:tab w:val="clear" w:pos="1832"/>
          <w:tab w:val="left" w:pos="1418"/>
        </w:tabs>
        <w:ind w:left="0" w:firstLine="720"/>
      </w:pPr>
      <w:r w:rsidRPr="0041025B">
        <w:t xml:space="preserve">Pakeisti </w:t>
      </w:r>
      <w:r w:rsidRPr="0041025B">
        <w:rPr>
          <w:color w:val="000000"/>
        </w:rPr>
        <w:t xml:space="preserve">4.506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35"/>
      </w:tblGrid>
      <w:tr w:rsidR="00FB5EC3" w:rsidRPr="0041025B" w:rsidTr="00A43F70">
        <w:trPr>
          <w:trHeight w:val="300"/>
        </w:trPr>
        <w:tc>
          <w:tcPr>
            <w:tcW w:w="1242" w:type="dxa"/>
            <w:shd w:val="clear" w:color="auto" w:fill="auto"/>
            <w:hideMark/>
          </w:tcPr>
          <w:p w:rsidR="00FB5EC3" w:rsidRPr="0041025B" w:rsidRDefault="00FB5EC3" w:rsidP="005A6968">
            <w:pPr>
              <w:spacing w:line="360" w:lineRule="atLeast"/>
              <w:jc w:val="both"/>
              <w:rPr>
                <w:color w:val="000000"/>
              </w:rPr>
            </w:pPr>
            <w:r w:rsidRPr="0041025B">
              <w:rPr>
                <w:color w:val="000000"/>
              </w:rPr>
              <w:t>„4.506.</w:t>
            </w:r>
          </w:p>
        </w:tc>
        <w:tc>
          <w:tcPr>
            <w:tcW w:w="6663" w:type="dxa"/>
            <w:shd w:val="clear" w:color="auto" w:fill="auto"/>
            <w:hideMark/>
          </w:tcPr>
          <w:p w:rsidR="00FB5EC3" w:rsidRPr="0041025B" w:rsidRDefault="00FB5EC3" w:rsidP="005A6968">
            <w:pPr>
              <w:spacing w:line="360" w:lineRule="atLeast"/>
              <w:jc w:val="both"/>
              <w:rPr>
                <w:color w:val="000000"/>
              </w:rPr>
            </w:pPr>
            <w:r w:rsidRPr="0041025B">
              <w:rPr>
                <w:color w:val="000000"/>
              </w:rPr>
              <w:t xml:space="preserve">lošimo įrenginio įregistravimą Lietuvos lošimo įrenginių registre </w:t>
            </w:r>
          </w:p>
        </w:tc>
        <w:tc>
          <w:tcPr>
            <w:tcW w:w="1735" w:type="dxa"/>
            <w:shd w:val="clear" w:color="auto" w:fill="auto"/>
            <w:noWrap/>
            <w:vAlign w:val="center"/>
            <w:hideMark/>
          </w:tcPr>
          <w:p w:rsidR="00FB5EC3" w:rsidRPr="0041025B" w:rsidRDefault="00BC7CAC" w:rsidP="00BC7CAC">
            <w:pPr>
              <w:spacing w:line="360" w:lineRule="atLeast"/>
              <w:jc w:val="both"/>
              <w:rPr>
                <w:color w:val="000000"/>
              </w:rPr>
            </w:pPr>
            <w:r w:rsidRPr="0041025B">
              <w:rPr>
                <w:strike/>
                <w:color w:val="000000"/>
              </w:rPr>
              <w:t>11</w:t>
            </w:r>
            <w:r w:rsidR="00FB5EC3" w:rsidRPr="0041025B">
              <w:rPr>
                <w:color w:val="000000"/>
              </w:rPr>
              <w:t xml:space="preserve"> </w:t>
            </w:r>
            <w:r w:rsidR="00A43F70" w:rsidRPr="0041025B">
              <w:rPr>
                <w:b/>
                <w:color w:val="000000"/>
              </w:rPr>
              <w:t>1</w:t>
            </w:r>
            <w:r w:rsidRPr="0041025B">
              <w:rPr>
                <w:b/>
                <w:color w:val="000000"/>
              </w:rPr>
              <w:t>3</w:t>
            </w:r>
            <w:r w:rsidR="00FB5EC3" w:rsidRPr="0041025B">
              <w:rPr>
                <w:color w:val="000000"/>
              </w:rPr>
              <w:t>“.</w:t>
            </w:r>
          </w:p>
        </w:tc>
      </w:tr>
    </w:tbl>
    <w:p w:rsidR="00FB5EC3" w:rsidRPr="0041025B" w:rsidRDefault="00FB5EC3" w:rsidP="006707A2">
      <w:pPr>
        <w:pStyle w:val="Tekstas"/>
        <w:numPr>
          <w:ilvl w:val="0"/>
          <w:numId w:val="17"/>
        </w:numPr>
        <w:tabs>
          <w:tab w:val="clear" w:pos="1832"/>
          <w:tab w:val="left" w:pos="1418"/>
        </w:tabs>
        <w:ind w:left="0" w:firstLine="720"/>
      </w:pPr>
      <w:r w:rsidRPr="0041025B">
        <w:t xml:space="preserve">Pakeisti </w:t>
      </w:r>
      <w:r w:rsidRPr="0041025B">
        <w:rPr>
          <w:color w:val="000000"/>
        </w:rPr>
        <w:t xml:space="preserve">4.507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35"/>
      </w:tblGrid>
      <w:tr w:rsidR="00FB5EC3" w:rsidRPr="0041025B" w:rsidTr="00A43F70">
        <w:trPr>
          <w:trHeight w:val="300"/>
        </w:trPr>
        <w:tc>
          <w:tcPr>
            <w:tcW w:w="1242" w:type="dxa"/>
            <w:shd w:val="clear" w:color="auto" w:fill="auto"/>
            <w:hideMark/>
          </w:tcPr>
          <w:p w:rsidR="00FB5EC3" w:rsidRPr="0041025B" w:rsidRDefault="00FB5EC3" w:rsidP="005A6968">
            <w:pPr>
              <w:spacing w:line="360" w:lineRule="atLeast"/>
              <w:jc w:val="both"/>
              <w:rPr>
                <w:color w:val="000000"/>
              </w:rPr>
            </w:pPr>
            <w:r w:rsidRPr="0041025B">
              <w:rPr>
                <w:color w:val="000000"/>
              </w:rPr>
              <w:t>„4.507.</w:t>
            </w:r>
          </w:p>
        </w:tc>
        <w:tc>
          <w:tcPr>
            <w:tcW w:w="6663" w:type="dxa"/>
            <w:shd w:val="clear" w:color="auto" w:fill="auto"/>
            <w:hideMark/>
          </w:tcPr>
          <w:p w:rsidR="00FB5EC3" w:rsidRPr="0041025B" w:rsidRDefault="00FB5EC3" w:rsidP="005A6968">
            <w:pPr>
              <w:spacing w:line="360" w:lineRule="atLeast"/>
              <w:jc w:val="both"/>
              <w:rPr>
                <w:color w:val="000000"/>
              </w:rPr>
            </w:pPr>
            <w:r w:rsidRPr="0041025B">
              <w:rPr>
                <w:color w:val="000000"/>
              </w:rPr>
              <w:t>Lietuvos lošimo įrenginių registro duomenų pakeitimą ar papildymą </w:t>
            </w:r>
          </w:p>
        </w:tc>
        <w:tc>
          <w:tcPr>
            <w:tcW w:w="1735" w:type="dxa"/>
            <w:shd w:val="clear" w:color="auto" w:fill="auto"/>
            <w:noWrap/>
            <w:vAlign w:val="center"/>
            <w:hideMark/>
          </w:tcPr>
          <w:p w:rsidR="00FB5EC3" w:rsidRPr="0041025B" w:rsidRDefault="00BC7CAC" w:rsidP="00BC7CAC">
            <w:pPr>
              <w:spacing w:line="360" w:lineRule="atLeast"/>
              <w:jc w:val="both"/>
              <w:rPr>
                <w:strike/>
                <w:color w:val="000000"/>
              </w:rPr>
            </w:pPr>
            <w:r w:rsidRPr="0041025B">
              <w:rPr>
                <w:strike/>
                <w:color w:val="000000"/>
              </w:rPr>
              <w:t>8,6</w:t>
            </w:r>
            <w:r w:rsidR="00FB5EC3" w:rsidRPr="0041025B">
              <w:rPr>
                <w:color w:val="000000"/>
              </w:rPr>
              <w:t xml:space="preserve"> </w:t>
            </w:r>
            <w:r w:rsidRPr="0041025B">
              <w:rPr>
                <w:b/>
                <w:color w:val="000000"/>
              </w:rPr>
              <w:t>10</w:t>
            </w:r>
            <w:r w:rsidR="00FB5EC3" w:rsidRPr="0041025B">
              <w:rPr>
                <w:color w:val="000000"/>
              </w:rPr>
              <w:t>“.</w:t>
            </w:r>
          </w:p>
        </w:tc>
      </w:tr>
    </w:tbl>
    <w:p w:rsidR="00BC7CAC" w:rsidRPr="0041025B" w:rsidRDefault="00BC7CAC" w:rsidP="00B914AC">
      <w:pPr>
        <w:pStyle w:val="Tekstas"/>
        <w:numPr>
          <w:ilvl w:val="0"/>
          <w:numId w:val="17"/>
        </w:numPr>
        <w:tabs>
          <w:tab w:val="clear" w:pos="1832"/>
          <w:tab w:val="left" w:pos="1418"/>
        </w:tabs>
        <w:ind w:left="0" w:firstLine="720"/>
      </w:pPr>
      <w:r w:rsidRPr="0041025B">
        <w:t xml:space="preserve">Pakeisti </w:t>
      </w:r>
      <w:r w:rsidRPr="0041025B">
        <w:rPr>
          <w:color w:val="000000"/>
        </w:rPr>
        <w:t>4.507</w:t>
      </w:r>
      <w:r w:rsidRPr="0041025B">
        <w:rPr>
          <w:color w:val="000000"/>
          <w:vertAlign w:val="superscript"/>
        </w:rPr>
        <w:t>1</w:t>
      </w:r>
      <w:r w:rsidRPr="0041025B">
        <w:rPr>
          <w:color w:val="000000"/>
        </w:rPr>
        <w:t xml:space="preserve">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35"/>
      </w:tblGrid>
      <w:tr w:rsidR="00BC7CAC" w:rsidRPr="0041025B" w:rsidTr="00E431C4">
        <w:trPr>
          <w:trHeight w:val="351"/>
        </w:trPr>
        <w:tc>
          <w:tcPr>
            <w:tcW w:w="1242" w:type="dxa"/>
            <w:shd w:val="clear" w:color="auto" w:fill="auto"/>
            <w:hideMark/>
          </w:tcPr>
          <w:p w:rsidR="00BC7CAC" w:rsidRPr="0041025B" w:rsidRDefault="00BC7CAC" w:rsidP="00BC7CAC">
            <w:pPr>
              <w:spacing w:line="360" w:lineRule="atLeast"/>
              <w:jc w:val="both"/>
              <w:rPr>
                <w:color w:val="000000"/>
              </w:rPr>
            </w:pPr>
            <w:r w:rsidRPr="0041025B">
              <w:rPr>
                <w:color w:val="000000"/>
              </w:rPr>
              <w:t>„4.507</w:t>
            </w:r>
            <w:r w:rsidRPr="0041025B">
              <w:rPr>
                <w:color w:val="000000"/>
                <w:vertAlign w:val="superscript"/>
              </w:rPr>
              <w:t>1</w:t>
            </w:r>
            <w:r w:rsidRPr="0041025B">
              <w:rPr>
                <w:color w:val="000000"/>
              </w:rPr>
              <w:t>.</w:t>
            </w:r>
          </w:p>
        </w:tc>
        <w:tc>
          <w:tcPr>
            <w:tcW w:w="6663" w:type="dxa"/>
            <w:shd w:val="clear" w:color="auto" w:fill="auto"/>
            <w:hideMark/>
          </w:tcPr>
          <w:p w:rsidR="00BC7CAC" w:rsidRPr="0041025B" w:rsidRDefault="00BC7CAC" w:rsidP="005953AB">
            <w:pPr>
              <w:spacing w:line="360" w:lineRule="atLeast"/>
              <w:jc w:val="both"/>
              <w:rPr>
                <w:color w:val="000000"/>
              </w:rPr>
            </w:pPr>
            <w:r w:rsidRPr="0041025B">
              <w:rPr>
                <w:color w:val="000000"/>
              </w:rPr>
              <w:t xml:space="preserve">žaidimo automato įrašymą į </w:t>
            </w:r>
            <w:r w:rsidR="005953AB" w:rsidRPr="0041025B">
              <w:rPr>
                <w:color w:val="000000"/>
              </w:rPr>
              <w:t>ž</w:t>
            </w:r>
            <w:r w:rsidRPr="0041025B">
              <w:rPr>
                <w:color w:val="000000"/>
              </w:rPr>
              <w:t xml:space="preserve">aidimų automatų sąrašą </w:t>
            </w:r>
          </w:p>
        </w:tc>
        <w:tc>
          <w:tcPr>
            <w:tcW w:w="1735" w:type="dxa"/>
            <w:shd w:val="clear" w:color="auto" w:fill="auto"/>
            <w:noWrap/>
            <w:vAlign w:val="center"/>
            <w:hideMark/>
          </w:tcPr>
          <w:p w:rsidR="00BC7CAC" w:rsidRPr="0041025B" w:rsidRDefault="00BC7CAC" w:rsidP="00BC7CAC">
            <w:pPr>
              <w:spacing w:line="360" w:lineRule="atLeast"/>
              <w:jc w:val="both"/>
              <w:rPr>
                <w:color w:val="000000"/>
              </w:rPr>
            </w:pPr>
            <w:r w:rsidRPr="0041025B">
              <w:rPr>
                <w:strike/>
                <w:color w:val="000000"/>
              </w:rPr>
              <w:t>31</w:t>
            </w:r>
            <w:r w:rsidRPr="0041025B">
              <w:rPr>
                <w:color w:val="000000"/>
              </w:rPr>
              <w:t xml:space="preserve"> </w:t>
            </w:r>
            <w:r w:rsidRPr="0041025B">
              <w:rPr>
                <w:b/>
                <w:color w:val="000000"/>
              </w:rPr>
              <w:t>37</w:t>
            </w:r>
            <w:r w:rsidRPr="0041025B">
              <w:rPr>
                <w:color w:val="000000"/>
              </w:rPr>
              <w:t>“.</w:t>
            </w:r>
          </w:p>
        </w:tc>
      </w:tr>
    </w:tbl>
    <w:p w:rsidR="00FB5EC3" w:rsidRPr="0041025B" w:rsidRDefault="00FB5EC3" w:rsidP="006707A2">
      <w:pPr>
        <w:pStyle w:val="Tekstas"/>
        <w:numPr>
          <w:ilvl w:val="0"/>
          <w:numId w:val="17"/>
        </w:numPr>
        <w:tabs>
          <w:tab w:val="clear" w:pos="1832"/>
          <w:tab w:val="left" w:pos="1418"/>
        </w:tabs>
        <w:ind w:left="0" w:firstLine="720"/>
      </w:pPr>
      <w:r w:rsidRPr="0041025B">
        <w:t xml:space="preserve">Pakeisti </w:t>
      </w:r>
      <w:r w:rsidRPr="0041025B">
        <w:rPr>
          <w:color w:val="000000"/>
        </w:rPr>
        <w:t xml:space="preserve">4.508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FB5EC3" w:rsidRPr="005953AB" w:rsidTr="00E431C4">
        <w:trPr>
          <w:trHeight w:val="416"/>
        </w:trPr>
        <w:tc>
          <w:tcPr>
            <w:tcW w:w="1242" w:type="dxa"/>
            <w:shd w:val="clear" w:color="auto" w:fill="auto"/>
            <w:hideMark/>
          </w:tcPr>
          <w:p w:rsidR="00FB5EC3" w:rsidRPr="0041025B" w:rsidRDefault="00FB5EC3" w:rsidP="005A6968">
            <w:pPr>
              <w:spacing w:line="360" w:lineRule="atLeast"/>
              <w:jc w:val="both"/>
              <w:rPr>
                <w:color w:val="000000"/>
              </w:rPr>
            </w:pPr>
            <w:r w:rsidRPr="0041025B">
              <w:rPr>
                <w:color w:val="000000"/>
              </w:rPr>
              <w:t>„4.508.</w:t>
            </w:r>
          </w:p>
        </w:tc>
        <w:tc>
          <w:tcPr>
            <w:tcW w:w="6804" w:type="dxa"/>
            <w:shd w:val="clear" w:color="auto" w:fill="auto"/>
            <w:hideMark/>
          </w:tcPr>
          <w:p w:rsidR="00FB5EC3" w:rsidRPr="0041025B" w:rsidRDefault="00FB5EC3" w:rsidP="00E431C4">
            <w:pPr>
              <w:spacing w:line="360" w:lineRule="atLeast"/>
              <w:rPr>
                <w:color w:val="000000"/>
              </w:rPr>
            </w:pPr>
            <w:r w:rsidRPr="0041025B">
              <w:rPr>
                <w:color w:val="000000"/>
              </w:rPr>
              <w:t xml:space="preserve">leidimo atidaryti automatų ar </w:t>
            </w:r>
            <w:proofErr w:type="spellStart"/>
            <w:r w:rsidRPr="0041025B">
              <w:rPr>
                <w:color w:val="000000"/>
              </w:rPr>
              <w:t>bingo</w:t>
            </w:r>
            <w:proofErr w:type="spellEnd"/>
            <w:r w:rsidRPr="0041025B">
              <w:rPr>
                <w:color w:val="000000"/>
              </w:rPr>
              <w:t xml:space="preserve"> saloną arba lošimo namus (kazino) pakeitimą, kai leidime nurodyti lošimo įrenginiai keičiami į kitus tos pačios rūšies lošimo įrenginius toje pačioje lošimo organizavimo vietoje</w:t>
            </w:r>
          </w:p>
        </w:tc>
        <w:tc>
          <w:tcPr>
            <w:tcW w:w="1594" w:type="dxa"/>
            <w:shd w:val="clear" w:color="auto" w:fill="auto"/>
            <w:noWrap/>
            <w:vAlign w:val="center"/>
            <w:hideMark/>
          </w:tcPr>
          <w:p w:rsidR="00FB5EC3" w:rsidRPr="0041025B" w:rsidRDefault="00BC7CAC" w:rsidP="00BC7CAC">
            <w:pPr>
              <w:spacing w:line="360" w:lineRule="atLeast"/>
              <w:jc w:val="both"/>
              <w:rPr>
                <w:color w:val="000000"/>
              </w:rPr>
            </w:pPr>
            <w:r w:rsidRPr="0041025B">
              <w:rPr>
                <w:strike/>
                <w:color w:val="000000"/>
              </w:rPr>
              <w:t>48</w:t>
            </w:r>
            <w:r w:rsidR="00FB5EC3" w:rsidRPr="0041025B">
              <w:rPr>
                <w:color w:val="000000"/>
              </w:rPr>
              <w:t xml:space="preserve"> </w:t>
            </w:r>
            <w:r w:rsidRPr="0041025B">
              <w:rPr>
                <w:b/>
                <w:color w:val="000000"/>
              </w:rPr>
              <w:t>56</w:t>
            </w:r>
            <w:r w:rsidR="00FB5EC3" w:rsidRPr="0041025B">
              <w:rPr>
                <w:color w:val="000000"/>
              </w:rPr>
              <w:t>“.</w:t>
            </w:r>
          </w:p>
        </w:tc>
      </w:tr>
    </w:tbl>
    <w:p w:rsidR="00FB5EC3" w:rsidRPr="0041025B" w:rsidRDefault="00FB5EC3" w:rsidP="00B914AC">
      <w:pPr>
        <w:pStyle w:val="Tekstas"/>
        <w:numPr>
          <w:ilvl w:val="0"/>
          <w:numId w:val="17"/>
        </w:numPr>
        <w:tabs>
          <w:tab w:val="clear" w:pos="1832"/>
          <w:tab w:val="left" w:pos="1418"/>
        </w:tabs>
        <w:ind w:left="0" w:firstLine="720"/>
      </w:pPr>
      <w:r w:rsidRPr="0041025B">
        <w:t xml:space="preserve">Pakeisti </w:t>
      </w:r>
      <w:r w:rsidRPr="0041025B">
        <w:rPr>
          <w:color w:val="000000"/>
        </w:rPr>
        <w:t>4.508</w:t>
      </w:r>
      <w:r w:rsidRPr="0041025B">
        <w:rPr>
          <w:color w:val="000000"/>
          <w:vertAlign w:val="superscript"/>
        </w:rPr>
        <w:t>1</w:t>
      </w:r>
      <w:r w:rsidRPr="0041025B">
        <w:rPr>
          <w:color w:val="000000"/>
        </w:rPr>
        <w:t xml:space="preserve">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FB5EC3" w:rsidRPr="0041025B" w:rsidTr="00766085">
        <w:trPr>
          <w:trHeight w:val="900"/>
        </w:trPr>
        <w:tc>
          <w:tcPr>
            <w:tcW w:w="1242" w:type="dxa"/>
            <w:shd w:val="clear" w:color="auto" w:fill="auto"/>
            <w:hideMark/>
          </w:tcPr>
          <w:p w:rsidR="00FB5EC3" w:rsidRPr="0041025B" w:rsidRDefault="00FB5EC3" w:rsidP="0041025B">
            <w:pPr>
              <w:spacing w:line="360" w:lineRule="atLeast"/>
              <w:rPr>
                <w:color w:val="000000"/>
              </w:rPr>
            </w:pPr>
            <w:r w:rsidRPr="0041025B">
              <w:rPr>
                <w:color w:val="000000"/>
              </w:rPr>
              <w:t>„4.508</w:t>
            </w:r>
            <w:r w:rsidRPr="0041025B">
              <w:rPr>
                <w:color w:val="000000"/>
                <w:vertAlign w:val="superscript"/>
              </w:rPr>
              <w:t>1</w:t>
            </w:r>
            <w:r w:rsidRPr="0041025B">
              <w:rPr>
                <w:color w:val="000000"/>
              </w:rPr>
              <w:t>.</w:t>
            </w:r>
          </w:p>
        </w:tc>
        <w:tc>
          <w:tcPr>
            <w:tcW w:w="6804" w:type="dxa"/>
            <w:shd w:val="clear" w:color="auto" w:fill="auto"/>
            <w:hideMark/>
          </w:tcPr>
          <w:p w:rsidR="00FB5EC3" w:rsidRPr="0041025B" w:rsidRDefault="00FB5EC3" w:rsidP="0041025B">
            <w:pPr>
              <w:spacing w:line="360" w:lineRule="atLeast"/>
              <w:rPr>
                <w:color w:val="000000"/>
              </w:rPr>
            </w:pPr>
            <w:r w:rsidRPr="0041025B">
              <w:rPr>
                <w:color w:val="000000"/>
              </w:rPr>
              <w:t xml:space="preserve">leidimo atidaryti automatų ar </w:t>
            </w:r>
            <w:proofErr w:type="spellStart"/>
            <w:r w:rsidRPr="0041025B">
              <w:rPr>
                <w:color w:val="000000"/>
              </w:rPr>
              <w:t>bingo</w:t>
            </w:r>
            <w:proofErr w:type="spellEnd"/>
            <w:r w:rsidRPr="0041025B">
              <w:rPr>
                <w:color w:val="000000"/>
              </w:rPr>
              <w:t xml:space="preserve"> saloną arba lošimo namus (kazino) pakeitimą, kai pasikeičia lošimų organizatoriaus pavadinimas, buveinės adresas ar lošimų organizavimo vietos adresas</w:t>
            </w:r>
          </w:p>
        </w:tc>
        <w:tc>
          <w:tcPr>
            <w:tcW w:w="1594" w:type="dxa"/>
            <w:shd w:val="clear" w:color="auto" w:fill="auto"/>
            <w:noWrap/>
            <w:vAlign w:val="center"/>
            <w:hideMark/>
          </w:tcPr>
          <w:p w:rsidR="00FB5EC3" w:rsidRPr="0041025B" w:rsidRDefault="00BC7CAC" w:rsidP="0041025B">
            <w:pPr>
              <w:spacing w:line="360" w:lineRule="atLeast"/>
              <w:rPr>
                <w:color w:val="000000"/>
              </w:rPr>
            </w:pPr>
            <w:r w:rsidRPr="0041025B">
              <w:rPr>
                <w:strike/>
                <w:color w:val="000000"/>
              </w:rPr>
              <w:t>24</w:t>
            </w:r>
            <w:r w:rsidR="00FB5EC3" w:rsidRPr="0041025B">
              <w:rPr>
                <w:color w:val="000000"/>
              </w:rPr>
              <w:t xml:space="preserve"> </w:t>
            </w:r>
            <w:r w:rsidR="00766085" w:rsidRPr="0041025B">
              <w:rPr>
                <w:b/>
                <w:color w:val="000000"/>
              </w:rPr>
              <w:t>2</w:t>
            </w:r>
            <w:r w:rsidRPr="0041025B">
              <w:rPr>
                <w:b/>
                <w:color w:val="000000"/>
              </w:rPr>
              <w:t>8</w:t>
            </w:r>
            <w:r w:rsidR="00FB5EC3" w:rsidRPr="0041025B">
              <w:rPr>
                <w:color w:val="000000"/>
              </w:rPr>
              <w:t>“.</w:t>
            </w:r>
          </w:p>
        </w:tc>
      </w:tr>
    </w:tbl>
    <w:p w:rsidR="00FB5EC3" w:rsidRPr="0041025B" w:rsidRDefault="00FB5EC3" w:rsidP="00B914AC">
      <w:pPr>
        <w:pStyle w:val="Tekstas"/>
        <w:numPr>
          <w:ilvl w:val="0"/>
          <w:numId w:val="17"/>
        </w:numPr>
        <w:tabs>
          <w:tab w:val="clear" w:pos="1832"/>
          <w:tab w:val="left" w:pos="1418"/>
        </w:tabs>
        <w:ind w:left="0" w:firstLine="720"/>
      </w:pPr>
      <w:r w:rsidRPr="0041025B">
        <w:t xml:space="preserve">Pakeisti </w:t>
      </w:r>
      <w:r w:rsidRPr="0041025B">
        <w:rPr>
          <w:color w:val="000000"/>
        </w:rPr>
        <w:t xml:space="preserve">4.509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FB5EC3" w:rsidRPr="0041025B" w:rsidTr="00766085">
        <w:trPr>
          <w:trHeight w:val="600"/>
        </w:trPr>
        <w:tc>
          <w:tcPr>
            <w:tcW w:w="1242" w:type="dxa"/>
            <w:shd w:val="clear" w:color="auto" w:fill="auto"/>
            <w:hideMark/>
          </w:tcPr>
          <w:p w:rsidR="00FB5EC3" w:rsidRPr="0041025B" w:rsidRDefault="00FB5EC3" w:rsidP="0041025B">
            <w:pPr>
              <w:spacing w:line="360" w:lineRule="atLeast"/>
              <w:rPr>
                <w:color w:val="000000"/>
              </w:rPr>
            </w:pPr>
            <w:r w:rsidRPr="0041025B">
              <w:rPr>
                <w:color w:val="000000"/>
              </w:rPr>
              <w:t>„4.509.</w:t>
            </w:r>
          </w:p>
        </w:tc>
        <w:tc>
          <w:tcPr>
            <w:tcW w:w="6804" w:type="dxa"/>
            <w:shd w:val="clear" w:color="auto" w:fill="auto"/>
            <w:hideMark/>
          </w:tcPr>
          <w:p w:rsidR="00FB5EC3" w:rsidRPr="0041025B" w:rsidRDefault="00FB5EC3" w:rsidP="0041025B">
            <w:pPr>
              <w:spacing w:line="360" w:lineRule="atLeast"/>
              <w:rPr>
                <w:color w:val="000000"/>
              </w:rPr>
            </w:pPr>
            <w:r w:rsidRPr="0041025B">
              <w:rPr>
                <w:color w:val="000000"/>
              </w:rPr>
              <w:t xml:space="preserve">lošimo įrenginio tipo patvirtinimą ir jo įregistravimą Lietuvos lošimo įrenginių registre </w:t>
            </w:r>
          </w:p>
        </w:tc>
        <w:tc>
          <w:tcPr>
            <w:tcW w:w="1594" w:type="dxa"/>
            <w:shd w:val="clear" w:color="auto" w:fill="auto"/>
            <w:noWrap/>
            <w:vAlign w:val="center"/>
            <w:hideMark/>
          </w:tcPr>
          <w:p w:rsidR="00FB5EC3" w:rsidRPr="0041025B" w:rsidRDefault="00FB5EC3" w:rsidP="0041025B">
            <w:pPr>
              <w:spacing w:line="360" w:lineRule="atLeast"/>
              <w:rPr>
                <w:color w:val="000000"/>
              </w:rPr>
            </w:pPr>
            <w:r w:rsidRPr="0041025B">
              <w:rPr>
                <w:strike/>
                <w:color w:val="000000"/>
              </w:rPr>
              <w:t>1</w:t>
            </w:r>
            <w:r w:rsidR="005953AB" w:rsidRPr="0041025B">
              <w:rPr>
                <w:strike/>
                <w:color w:val="000000"/>
              </w:rPr>
              <w:t>9</w:t>
            </w:r>
            <w:r w:rsidRPr="0041025B">
              <w:rPr>
                <w:color w:val="000000"/>
              </w:rPr>
              <w:t xml:space="preserve"> </w:t>
            </w:r>
            <w:r w:rsidR="005953AB" w:rsidRPr="0041025B">
              <w:rPr>
                <w:b/>
                <w:color w:val="000000"/>
              </w:rPr>
              <w:t>22</w:t>
            </w:r>
            <w:r w:rsidRPr="0041025B">
              <w:rPr>
                <w:color w:val="000000"/>
              </w:rPr>
              <w:t>“.</w:t>
            </w:r>
          </w:p>
        </w:tc>
      </w:tr>
    </w:tbl>
    <w:p w:rsidR="00FB5EC3" w:rsidRPr="0041025B" w:rsidRDefault="00FB5EC3" w:rsidP="00B914AC">
      <w:pPr>
        <w:pStyle w:val="Tekstas"/>
        <w:numPr>
          <w:ilvl w:val="0"/>
          <w:numId w:val="17"/>
        </w:numPr>
        <w:tabs>
          <w:tab w:val="clear" w:pos="1832"/>
          <w:tab w:val="left" w:pos="1418"/>
        </w:tabs>
        <w:ind w:left="0" w:firstLine="720"/>
      </w:pPr>
      <w:r w:rsidRPr="0041025B">
        <w:t xml:space="preserve">Pakeisti </w:t>
      </w:r>
      <w:r w:rsidRPr="0041025B">
        <w:rPr>
          <w:color w:val="000000"/>
        </w:rPr>
        <w:t>4.509</w:t>
      </w:r>
      <w:r w:rsidRPr="0041025B">
        <w:rPr>
          <w:color w:val="000000"/>
          <w:vertAlign w:val="superscript"/>
        </w:rPr>
        <w:t>1</w:t>
      </w:r>
      <w:r w:rsidRPr="0041025B">
        <w:rPr>
          <w:color w:val="000000"/>
        </w:rPr>
        <w:t xml:space="preserve"> </w:t>
      </w:r>
      <w:r w:rsidRPr="0041025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FB5EC3" w:rsidRPr="005953AB" w:rsidTr="005A6968">
        <w:trPr>
          <w:trHeight w:val="300"/>
        </w:trPr>
        <w:tc>
          <w:tcPr>
            <w:tcW w:w="1242" w:type="dxa"/>
            <w:shd w:val="clear" w:color="auto" w:fill="auto"/>
            <w:noWrap/>
            <w:hideMark/>
          </w:tcPr>
          <w:p w:rsidR="00FB5EC3" w:rsidRPr="0041025B" w:rsidRDefault="00FB5EC3" w:rsidP="0041025B">
            <w:pPr>
              <w:spacing w:line="360" w:lineRule="atLeast"/>
              <w:rPr>
                <w:color w:val="000000"/>
              </w:rPr>
            </w:pPr>
            <w:r w:rsidRPr="0041025B">
              <w:rPr>
                <w:color w:val="000000"/>
              </w:rPr>
              <w:t>„4.509</w:t>
            </w:r>
            <w:r w:rsidRPr="0041025B">
              <w:rPr>
                <w:color w:val="000000"/>
                <w:vertAlign w:val="superscript"/>
              </w:rPr>
              <w:t>1</w:t>
            </w:r>
            <w:r w:rsidRPr="0041025B">
              <w:rPr>
                <w:color w:val="000000"/>
              </w:rPr>
              <w:t>.</w:t>
            </w:r>
          </w:p>
        </w:tc>
        <w:tc>
          <w:tcPr>
            <w:tcW w:w="6804" w:type="dxa"/>
            <w:shd w:val="clear" w:color="auto" w:fill="auto"/>
            <w:hideMark/>
          </w:tcPr>
          <w:p w:rsidR="00FB5EC3" w:rsidRPr="0041025B" w:rsidRDefault="00FB5EC3" w:rsidP="0041025B">
            <w:pPr>
              <w:spacing w:line="360" w:lineRule="atLeast"/>
              <w:rPr>
                <w:color w:val="000000"/>
              </w:rPr>
            </w:pPr>
            <w:r w:rsidRPr="0041025B">
              <w:rPr>
                <w:color w:val="000000"/>
              </w:rPr>
              <w:t>leidimo organizuoti nuotolinius lošimus:</w:t>
            </w:r>
          </w:p>
        </w:tc>
        <w:tc>
          <w:tcPr>
            <w:tcW w:w="1594" w:type="dxa"/>
            <w:shd w:val="clear" w:color="auto" w:fill="auto"/>
            <w:noWrap/>
            <w:vAlign w:val="center"/>
            <w:hideMark/>
          </w:tcPr>
          <w:p w:rsidR="00FB5EC3" w:rsidRPr="0041025B" w:rsidRDefault="00FB5EC3" w:rsidP="0041025B">
            <w:pPr>
              <w:spacing w:line="360" w:lineRule="atLeast"/>
              <w:rPr>
                <w:color w:val="000000"/>
              </w:rPr>
            </w:pPr>
          </w:p>
        </w:tc>
      </w:tr>
      <w:tr w:rsidR="00FB5EC3" w:rsidRPr="005953AB" w:rsidTr="005A6968">
        <w:trPr>
          <w:trHeight w:val="300"/>
        </w:trPr>
        <w:tc>
          <w:tcPr>
            <w:tcW w:w="1242" w:type="dxa"/>
            <w:shd w:val="clear" w:color="auto" w:fill="auto"/>
            <w:noWrap/>
            <w:hideMark/>
          </w:tcPr>
          <w:p w:rsidR="00FB5EC3" w:rsidRPr="0041025B" w:rsidRDefault="00FB5EC3" w:rsidP="005A6968">
            <w:pPr>
              <w:spacing w:line="360" w:lineRule="atLeast"/>
              <w:jc w:val="both"/>
              <w:rPr>
                <w:color w:val="000000"/>
              </w:rPr>
            </w:pPr>
            <w:r w:rsidRPr="0041025B">
              <w:rPr>
                <w:color w:val="000000"/>
              </w:rPr>
              <w:t>4.509</w:t>
            </w:r>
            <w:r w:rsidRPr="0041025B">
              <w:rPr>
                <w:color w:val="000000"/>
                <w:vertAlign w:val="superscript"/>
              </w:rPr>
              <w:t>1</w:t>
            </w:r>
            <w:r w:rsidRPr="0041025B">
              <w:rPr>
                <w:color w:val="000000"/>
              </w:rPr>
              <w:t>.1.</w:t>
            </w:r>
          </w:p>
        </w:tc>
        <w:tc>
          <w:tcPr>
            <w:tcW w:w="6804" w:type="dxa"/>
            <w:shd w:val="clear" w:color="auto" w:fill="auto"/>
            <w:hideMark/>
          </w:tcPr>
          <w:p w:rsidR="00FB5EC3" w:rsidRPr="0041025B" w:rsidRDefault="00FB5EC3" w:rsidP="005A6968">
            <w:pPr>
              <w:spacing w:line="360" w:lineRule="atLeast"/>
              <w:jc w:val="both"/>
              <w:rPr>
                <w:color w:val="000000"/>
              </w:rPr>
            </w:pPr>
            <w:r w:rsidRPr="0041025B">
              <w:rPr>
                <w:color w:val="000000"/>
              </w:rPr>
              <w:t>išdavimą</w:t>
            </w:r>
          </w:p>
        </w:tc>
        <w:tc>
          <w:tcPr>
            <w:tcW w:w="1594" w:type="dxa"/>
            <w:shd w:val="clear" w:color="auto" w:fill="auto"/>
            <w:noWrap/>
            <w:vAlign w:val="center"/>
            <w:hideMark/>
          </w:tcPr>
          <w:p w:rsidR="00FB5EC3" w:rsidRPr="0041025B" w:rsidRDefault="005953AB" w:rsidP="005953AB">
            <w:pPr>
              <w:spacing w:line="360" w:lineRule="atLeast"/>
              <w:jc w:val="both"/>
              <w:rPr>
                <w:color w:val="000000"/>
              </w:rPr>
            </w:pPr>
            <w:r w:rsidRPr="0041025B">
              <w:rPr>
                <w:strike/>
                <w:color w:val="000000"/>
              </w:rPr>
              <w:t>592</w:t>
            </w:r>
            <w:r w:rsidR="00FB5EC3" w:rsidRPr="0041025B">
              <w:rPr>
                <w:color w:val="000000"/>
              </w:rPr>
              <w:t xml:space="preserve"> </w:t>
            </w:r>
            <w:r w:rsidRPr="0041025B">
              <w:rPr>
                <w:b/>
                <w:color w:val="000000"/>
              </w:rPr>
              <w:t>619</w:t>
            </w:r>
          </w:p>
        </w:tc>
      </w:tr>
      <w:tr w:rsidR="00FB5EC3" w:rsidRPr="005953AB" w:rsidTr="005A6968">
        <w:trPr>
          <w:trHeight w:val="300"/>
        </w:trPr>
        <w:tc>
          <w:tcPr>
            <w:tcW w:w="1242" w:type="dxa"/>
            <w:shd w:val="clear" w:color="auto" w:fill="auto"/>
            <w:noWrap/>
            <w:hideMark/>
          </w:tcPr>
          <w:p w:rsidR="00FB5EC3" w:rsidRPr="0041025B" w:rsidRDefault="00FB5EC3" w:rsidP="005A6968">
            <w:pPr>
              <w:spacing w:line="360" w:lineRule="atLeast"/>
              <w:jc w:val="both"/>
              <w:rPr>
                <w:color w:val="000000"/>
              </w:rPr>
            </w:pPr>
            <w:r w:rsidRPr="0041025B">
              <w:rPr>
                <w:color w:val="000000"/>
              </w:rPr>
              <w:t>4.509</w:t>
            </w:r>
            <w:r w:rsidRPr="0041025B">
              <w:rPr>
                <w:color w:val="000000"/>
                <w:vertAlign w:val="superscript"/>
              </w:rPr>
              <w:t>1</w:t>
            </w:r>
            <w:r w:rsidRPr="0041025B">
              <w:rPr>
                <w:color w:val="000000"/>
              </w:rPr>
              <w:t>.2.</w:t>
            </w:r>
          </w:p>
        </w:tc>
        <w:tc>
          <w:tcPr>
            <w:tcW w:w="6804" w:type="dxa"/>
            <w:shd w:val="clear" w:color="auto" w:fill="auto"/>
            <w:hideMark/>
          </w:tcPr>
          <w:p w:rsidR="00FB5EC3" w:rsidRPr="0041025B" w:rsidRDefault="00FB5EC3" w:rsidP="005A6968">
            <w:pPr>
              <w:spacing w:line="360" w:lineRule="atLeast"/>
              <w:jc w:val="both"/>
              <w:rPr>
                <w:color w:val="000000"/>
              </w:rPr>
            </w:pPr>
            <w:r w:rsidRPr="0041025B">
              <w:rPr>
                <w:color w:val="000000"/>
              </w:rPr>
              <w:t xml:space="preserve">papildymą ar pakeitimą, išskyrus pakeitimą, kai leidime nurodyti </w:t>
            </w:r>
            <w:r w:rsidRPr="0041025B">
              <w:rPr>
                <w:color w:val="000000"/>
              </w:rPr>
              <w:lastRenderedPageBreak/>
              <w:t>lošimo įrenginiai keičiami į kitus tos pačios rūšies lošimo įrenginius toje pačioje lošimo organizavimo vietoje, ir pakeitimą, kai pasikeičia lošimų organizatoriaus pavadinimas, buveinės adresas ar lošimų organizavimo vietos adresas </w:t>
            </w:r>
          </w:p>
        </w:tc>
        <w:tc>
          <w:tcPr>
            <w:tcW w:w="1594" w:type="dxa"/>
            <w:shd w:val="clear" w:color="auto" w:fill="auto"/>
            <w:noWrap/>
            <w:vAlign w:val="center"/>
            <w:hideMark/>
          </w:tcPr>
          <w:p w:rsidR="00FB5EC3" w:rsidRPr="0041025B" w:rsidRDefault="00FB5EC3" w:rsidP="005953AB">
            <w:pPr>
              <w:spacing w:line="360" w:lineRule="atLeast"/>
              <w:jc w:val="both"/>
              <w:rPr>
                <w:strike/>
                <w:color w:val="000000"/>
              </w:rPr>
            </w:pPr>
            <w:r w:rsidRPr="0041025B">
              <w:rPr>
                <w:strike/>
                <w:color w:val="000000"/>
              </w:rPr>
              <w:lastRenderedPageBreak/>
              <w:t>2</w:t>
            </w:r>
            <w:r w:rsidR="005953AB" w:rsidRPr="0041025B">
              <w:rPr>
                <w:strike/>
                <w:color w:val="000000"/>
              </w:rPr>
              <w:t>87</w:t>
            </w:r>
            <w:r w:rsidRPr="0041025B">
              <w:rPr>
                <w:color w:val="000000"/>
              </w:rPr>
              <w:t xml:space="preserve"> </w:t>
            </w:r>
            <w:r w:rsidRPr="0041025B">
              <w:rPr>
                <w:b/>
                <w:color w:val="000000"/>
              </w:rPr>
              <w:t>2</w:t>
            </w:r>
            <w:r w:rsidR="005953AB" w:rsidRPr="0041025B">
              <w:rPr>
                <w:b/>
                <w:color w:val="000000"/>
              </w:rPr>
              <w:t>94</w:t>
            </w:r>
          </w:p>
        </w:tc>
      </w:tr>
      <w:tr w:rsidR="00FB5EC3" w:rsidRPr="0041025B" w:rsidTr="005A6968">
        <w:trPr>
          <w:trHeight w:val="300"/>
        </w:trPr>
        <w:tc>
          <w:tcPr>
            <w:tcW w:w="1242" w:type="dxa"/>
            <w:shd w:val="clear" w:color="auto" w:fill="auto"/>
            <w:noWrap/>
          </w:tcPr>
          <w:p w:rsidR="00FB5EC3" w:rsidRPr="0041025B" w:rsidRDefault="00FB5EC3" w:rsidP="005A6968">
            <w:pPr>
              <w:spacing w:line="360" w:lineRule="atLeast"/>
              <w:jc w:val="both"/>
              <w:rPr>
                <w:color w:val="000000"/>
              </w:rPr>
            </w:pPr>
            <w:r w:rsidRPr="0041025B">
              <w:rPr>
                <w:color w:val="000000"/>
              </w:rPr>
              <w:lastRenderedPageBreak/>
              <w:t>4.509</w:t>
            </w:r>
            <w:r w:rsidRPr="0041025B">
              <w:rPr>
                <w:color w:val="000000"/>
                <w:vertAlign w:val="superscript"/>
              </w:rPr>
              <w:t>1</w:t>
            </w:r>
            <w:r w:rsidRPr="0041025B">
              <w:rPr>
                <w:color w:val="000000"/>
              </w:rPr>
              <w:t>.3.</w:t>
            </w:r>
          </w:p>
        </w:tc>
        <w:tc>
          <w:tcPr>
            <w:tcW w:w="6804" w:type="dxa"/>
            <w:shd w:val="clear" w:color="auto" w:fill="auto"/>
          </w:tcPr>
          <w:p w:rsidR="00FB5EC3" w:rsidRPr="0041025B" w:rsidRDefault="00FB5EC3" w:rsidP="005A6968">
            <w:pPr>
              <w:spacing w:line="360" w:lineRule="atLeast"/>
              <w:jc w:val="both"/>
              <w:rPr>
                <w:color w:val="000000"/>
              </w:rPr>
            </w:pPr>
            <w:r w:rsidRPr="0041025B">
              <w:rPr>
                <w:color w:val="000000"/>
              </w:rPr>
              <w:t>pakeitimą, kai leidime nurodyti lošimo įrenginiai</w:t>
            </w:r>
            <w:r w:rsidRPr="0041025B">
              <w:t xml:space="preserve"> </w:t>
            </w:r>
            <w:r w:rsidRPr="0041025B">
              <w:rPr>
                <w:color w:val="000000"/>
              </w:rPr>
              <w:t>keičiami į kitus tos pačios rūšies lošimo</w:t>
            </w:r>
            <w:r w:rsidRPr="0041025B">
              <w:t xml:space="preserve"> </w:t>
            </w:r>
            <w:r w:rsidRPr="0041025B">
              <w:rPr>
                <w:color w:val="000000"/>
              </w:rPr>
              <w:t>įrenginius toje pačioje lošimo</w:t>
            </w:r>
            <w:r w:rsidRPr="0041025B">
              <w:t xml:space="preserve"> </w:t>
            </w:r>
            <w:r w:rsidRPr="0041025B">
              <w:rPr>
                <w:color w:val="000000"/>
              </w:rPr>
              <w:t>organizavimo vietoje</w:t>
            </w:r>
          </w:p>
        </w:tc>
        <w:tc>
          <w:tcPr>
            <w:tcW w:w="1594" w:type="dxa"/>
            <w:shd w:val="clear" w:color="auto" w:fill="auto"/>
            <w:noWrap/>
            <w:vAlign w:val="center"/>
          </w:tcPr>
          <w:p w:rsidR="00FB5EC3" w:rsidRPr="0041025B" w:rsidRDefault="005953AB" w:rsidP="005953AB">
            <w:pPr>
              <w:spacing w:line="360" w:lineRule="atLeast"/>
              <w:jc w:val="both"/>
              <w:rPr>
                <w:strike/>
                <w:color w:val="000000"/>
              </w:rPr>
            </w:pPr>
            <w:r w:rsidRPr="0041025B">
              <w:rPr>
                <w:strike/>
                <w:color w:val="000000"/>
              </w:rPr>
              <w:t>48</w:t>
            </w:r>
            <w:r w:rsidR="00FB5EC3" w:rsidRPr="0041025B">
              <w:rPr>
                <w:color w:val="000000"/>
              </w:rPr>
              <w:t xml:space="preserve"> </w:t>
            </w:r>
            <w:r w:rsidRPr="0041025B">
              <w:rPr>
                <w:b/>
                <w:color w:val="000000"/>
              </w:rPr>
              <w:t>56</w:t>
            </w:r>
          </w:p>
        </w:tc>
      </w:tr>
      <w:tr w:rsidR="00FB5EC3" w:rsidRPr="0041025B" w:rsidTr="005A6968">
        <w:trPr>
          <w:trHeight w:val="300"/>
        </w:trPr>
        <w:tc>
          <w:tcPr>
            <w:tcW w:w="1242" w:type="dxa"/>
            <w:shd w:val="clear" w:color="auto" w:fill="auto"/>
            <w:noWrap/>
          </w:tcPr>
          <w:p w:rsidR="00FB5EC3" w:rsidRPr="0041025B" w:rsidRDefault="00FB5EC3" w:rsidP="005A6968">
            <w:pPr>
              <w:spacing w:line="360" w:lineRule="atLeast"/>
              <w:jc w:val="both"/>
              <w:rPr>
                <w:color w:val="000000"/>
              </w:rPr>
            </w:pPr>
            <w:r w:rsidRPr="0041025B">
              <w:rPr>
                <w:color w:val="000000"/>
              </w:rPr>
              <w:t>4.509</w:t>
            </w:r>
            <w:r w:rsidRPr="0041025B">
              <w:rPr>
                <w:color w:val="000000"/>
                <w:vertAlign w:val="superscript"/>
              </w:rPr>
              <w:t>1</w:t>
            </w:r>
            <w:r w:rsidRPr="0041025B">
              <w:rPr>
                <w:color w:val="000000"/>
              </w:rPr>
              <w:t>.4.</w:t>
            </w:r>
          </w:p>
        </w:tc>
        <w:tc>
          <w:tcPr>
            <w:tcW w:w="6804" w:type="dxa"/>
            <w:shd w:val="clear" w:color="auto" w:fill="auto"/>
          </w:tcPr>
          <w:p w:rsidR="00FB5EC3" w:rsidRPr="0041025B" w:rsidRDefault="00FB5EC3" w:rsidP="005A6968">
            <w:pPr>
              <w:spacing w:line="360" w:lineRule="atLeast"/>
              <w:jc w:val="both"/>
              <w:rPr>
                <w:color w:val="000000"/>
              </w:rPr>
            </w:pPr>
            <w:r w:rsidRPr="0041025B">
              <w:rPr>
                <w:color w:val="000000"/>
              </w:rPr>
              <w:t>pakeitimą, kai pasikeičia lošimų organizatoriaus pavadinimas, buveinės adresas ar lošimų organizavimo vietos adresas</w:t>
            </w:r>
          </w:p>
        </w:tc>
        <w:tc>
          <w:tcPr>
            <w:tcW w:w="1594" w:type="dxa"/>
            <w:shd w:val="clear" w:color="auto" w:fill="auto"/>
            <w:noWrap/>
            <w:vAlign w:val="center"/>
          </w:tcPr>
          <w:p w:rsidR="00FB5EC3" w:rsidRPr="0041025B" w:rsidRDefault="005953AB" w:rsidP="005953AB">
            <w:pPr>
              <w:spacing w:line="360" w:lineRule="atLeast"/>
              <w:jc w:val="both"/>
              <w:rPr>
                <w:strike/>
                <w:color w:val="000000"/>
              </w:rPr>
            </w:pPr>
            <w:r w:rsidRPr="0041025B">
              <w:rPr>
                <w:strike/>
                <w:color w:val="000000"/>
              </w:rPr>
              <w:t>24</w:t>
            </w:r>
            <w:r w:rsidR="00FB5EC3" w:rsidRPr="0041025B">
              <w:rPr>
                <w:color w:val="000000"/>
              </w:rPr>
              <w:t xml:space="preserve"> </w:t>
            </w:r>
            <w:r w:rsidR="003E0DEF" w:rsidRPr="0041025B">
              <w:rPr>
                <w:b/>
                <w:color w:val="000000"/>
              </w:rPr>
              <w:t>2</w:t>
            </w:r>
            <w:r w:rsidRPr="0041025B">
              <w:rPr>
                <w:b/>
                <w:color w:val="000000"/>
              </w:rPr>
              <w:t>8</w:t>
            </w:r>
            <w:r w:rsidR="00FB5EC3" w:rsidRPr="0041025B">
              <w:rPr>
                <w:color w:val="000000"/>
              </w:rPr>
              <w:t>“.</w:t>
            </w:r>
          </w:p>
        </w:tc>
      </w:tr>
    </w:tbl>
    <w:p w:rsidR="00E35F19" w:rsidRPr="008337B9" w:rsidRDefault="00E35F19" w:rsidP="00B914AC">
      <w:pPr>
        <w:pStyle w:val="Tekstas"/>
        <w:numPr>
          <w:ilvl w:val="0"/>
          <w:numId w:val="17"/>
        </w:numPr>
        <w:tabs>
          <w:tab w:val="clear" w:pos="916"/>
          <w:tab w:val="left" w:pos="1418"/>
        </w:tabs>
        <w:ind w:left="0" w:firstLine="720"/>
      </w:pPr>
      <w:r w:rsidRPr="008337B9">
        <w:t xml:space="preserve">Pripažinti netekusiais galios </w:t>
      </w:r>
      <w:r w:rsidRPr="008337B9">
        <w:rPr>
          <w:lang w:eastAsia="lt-LT"/>
        </w:rPr>
        <w:t>4.</w:t>
      </w:r>
      <w:r w:rsidR="008337B9" w:rsidRPr="008337B9">
        <w:rPr>
          <w:lang w:eastAsia="lt-LT"/>
        </w:rPr>
        <w:t>529</w:t>
      </w:r>
      <w:r w:rsidRPr="008337B9">
        <w:rPr>
          <w:lang w:eastAsia="lt-LT"/>
        </w:rPr>
        <w:t>–4.</w:t>
      </w:r>
      <w:r w:rsidR="008337B9" w:rsidRPr="008337B9">
        <w:rPr>
          <w:lang w:eastAsia="lt-LT"/>
        </w:rPr>
        <w:t>530</w:t>
      </w:r>
      <w:r w:rsidRPr="008337B9">
        <w:rPr>
          <w:lang w:eastAsia="lt-LT"/>
        </w:rPr>
        <w:t xml:space="preserve"> </w:t>
      </w:r>
      <w:r w:rsidRPr="008337B9">
        <w:t>papunkčius.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E35F19" w:rsidRPr="008337B9" w:rsidTr="00E35F19">
        <w:tc>
          <w:tcPr>
            <w:tcW w:w="1276" w:type="dxa"/>
            <w:shd w:val="clear" w:color="auto" w:fill="auto"/>
          </w:tcPr>
          <w:p w:rsidR="00E35F19" w:rsidRPr="008337B9" w:rsidRDefault="008337B9" w:rsidP="008337B9">
            <w:pPr>
              <w:spacing w:line="360" w:lineRule="atLeast"/>
              <w:jc w:val="both"/>
              <w:rPr>
                <w:strike/>
              </w:rPr>
            </w:pPr>
            <w:r w:rsidRPr="008337B9">
              <w:rPr>
                <w:strike/>
              </w:rPr>
              <w:t>4.529.</w:t>
            </w:r>
          </w:p>
        </w:tc>
        <w:tc>
          <w:tcPr>
            <w:tcW w:w="6804" w:type="dxa"/>
            <w:shd w:val="clear" w:color="auto" w:fill="auto"/>
          </w:tcPr>
          <w:p w:rsidR="00E35F19" w:rsidRPr="008337B9" w:rsidRDefault="008337B9" w:rsidP="008337B9">
            <w:pPr>
              <w:tabs>
                <w:tab w:val="left" w:pos="6555"/>
              </w:tabs>
              <w:spacing w:line="360" w:lineRule="atLeast"/>
              <w:ind w:right="33"/>
              <w:rPr>
                <w:strike/>
              </w:rPr>
            </w:pPr>
            <w:r w:rsidRPr="008337B9">
              <w:rPr>
                <w:strike/>
                <w:color w:val="000000"/>
              </w:rPr>
              <w:t>leidimo verstis didmenine prekyba suskystintomis naftos dujomis, nefasuotais naftos produktais, nefasuotais naftos produktais, kurie tiekiami kaip kuro atsargos laivams, nefasuotais naftos produktais, kurie tiekiami kaip kuro atsargos orlaiviams: </w:t>
            </w:r>
          </w:p>
        </w:tc>
        <w:tc>
          <w:tcPr>
            <w:tcW w:w="1588" w:type="dxa"/>
            <w:shd w:val="clear" w:color="auto" w:fill="auto"/>
          </w:tcPr>
          <w:p w:rsidR="00E35F19" w:rsidRPr="008337B9" w:rsidRDefault="00E35F19" w:rsidP="008337B9">
            <w:pPr>
              <w:spacing w:line="360" w:lineRule="atLeast"/>
              <w:jc w:val="both"/>
              <w:rPr>
                <w:strike/>
              </w:rPr>
            </w:pPr>
          </w:p>
        </w:tc>
      </w:tr>
      <w:tr w:rsidR="00E35F19" w:rsidRPr="008337B9" w:rsidTr="00E35F19">
        <w:tc>
          <w:tcPr>
            <w:tcW w:w="1276" w:type="dxa"/>
            <w:shd w:val="clear" w:color="auto" w:fill="auto"/>
          </w:tcPr>
          <w:p w:rsidR="00E35F19" w:rsidRPr="008337B9" w:rsidRDefault="008337B9" w:rsidP="008337B9">
            <w:pPr>
              <w:spacing w:line="360" w:lineRule="atLeast"/>
              <w:jc w:val="both"/>
              <w:rPr>
                <w:bCs/>
                <w:strike/>
                <w:color w:val="000000"/>
              </w:rPr>
            </w:pPr>
            <w:r w:rsidRPr="008337B9">
              <w:rPr>
                <w:bCs/>
                <w:strike/>
                <w:color w:val="000000"/>
              </w:rPr>
              <w:t>4.529.1.</w:t>
            </w:r>
          </w:p>
        </w:tc>
        <w:tc>
          <w:tcPr>
            <w:tcW w:w="6804" w:type="dxa"/>
            <w:shd w:val="clear" w:color="auto" w:fill="auto"/>
          </w:tcPr>
          <w:p w:rsidR="00E35F19" w:rsidRPr="008337B9" w:rsidRDefault="008337B9" w:rsidP="008337B9">
            <w:pPr>
              <w:spacing w:line="360" w:lineRule="atLeast"/>
              <w:rPr>
                <w:strike/>
              </w:rPr>
            </w:pPr>
            <w:r w:rsidRPr="008337B9">
              <w:rPr>
                <w:strike/>
              </w:rPr>
              <w:t>išdavimą</w:t>
            </w:r>
          </w:p>
        </w:tc>
        <w:tc>
          <w:tcPr>
            <w:tcW w:w="1588" w:type="dxa"/>
            <w:shd w:val="clear" w:color="auto" w:fill="auto"/>
          </w:tcPr>
          <w:p w:rsidR="00E35F19" w:rsidRPr="008337B9" w:rsidRDefault="008337B9" w:rsidP="008337B9">
            <w:pPr>
              <w:spacing w:line="360" w:lineRule="atLeast"/>
              <w:jc w:val="both"/>
              <w:rPr>
                <w:strike/>
              </w:rPr>
            </w:pPr>
            <w:r w:rsidRPr="008337B9">
              <w:rPr>
                <w:strike/>
              </w:rPr>
              <w:t>490</w:t>
            </w:r>
          </w:p>
        </w:tc>
      </w:tr>
      <w:tr w:rsidR="00E35F19" w:rsidRPr="008337B9" w:rsidTr="00E35F19">
        <w:tc>
          <w:tcPr>
            <w:tcW w:w="1276" w:type="dxa"/>
            <w:shd w:val="clear" w:color="auto" w:fill="auto"/>
          </w:tcPr>
          <w:p w:rsidR="00E35F19" w:rsidRPr="0018084A" w:rsidRDefault="008337B9" w:rsidP="008337B9">
            <w:pPr>
              <w:spacing w:line="360" w:lineRule="atLeast"/>
              <w:jc w:val="both"/>
              <w:rPr>
                <w:bCs/>
                <w:strike/>
                <w:color w:val="000000"/>
              </w:rPr>
            </w:pPr>
            <w:r w:rsidRPr="0018084A">
              <w:rPr>
                <w:bCs/>
                <w:strike/>
                <w:color w:val="000000"/>
              </w:rPr>
              <w:t>4.529.2.</w:t>
            </w:r>
          </w:p>
        </w:tc>
        <w:tc>
          <w:tcPr>
            <w:tcW w:w="6804" w:type="dxa"/>
            <w:shd w:val="clear" w:color="auto" w:fill="auto"/>
          </w:tcPr>
          <w:p w:rsidR="00E35F19" w:rsidRPr="008337B9" w:rsidRDefault="008337B9" w:rsidP="008337B9">
            <w:pPr>
              <w:spacing w:line="360" w:lineRule="atLeast"/>
              <w:rPr>
                <w:strike/>
              </w:rPr>
            </w:pPr>
            <w:r w:rsidRPr="008337B9">
              <w:rPr>
                <w:strike/>
              </w:rPr>
              <w:t>pakeitimą</w:t>
            </w:r>
          </w:p>
        </w:tc>
        <w:tc>
          <w:tcPr>
            <w:tcW w:w="1588" w:type="dxa"/>
            <w:shd w:val="clear" w:color="auto" w:fill="auto"/>
          </w:tcPr>
          <w:p w:rsidR="00E35F19" w:rsidRPr="008337B9" w:rsidRDefault="008337B9" w:rsidP="008337B9">
            <w:pPr>
              <w:spacing w:line="360" w:lineRule="atLeast"/>
              <w:jc w:val="both"/>
              <w:rPr>
                <w:strike/>
              </w:rPr>
            </w:pPr>
            <w:r w:rsidRPr="008337B9">
              <w:rPr>
                <w:strike/>
              </w:rPr>
              <w:t>112</w:t>
            </w:r>
          </w:p>
        </w:tc>
      </w:tr>
      <w:tr w:rsidR="008337B9" w:rsidRPr="001662BF" w:rsidTr="00E35F19">
        <w:tc>
          <w:tcPr>
            <w:tcW w:w="1276" w:type="dxa"/>
            <w:shd w:val="clear" w:color="auto" w:fill="auto"/>
          </w:tcPr>
          <w:p w:rsidR="008337B9" w:rsidRPr="008337B9" w:rsidRDefault="008337B9" w:rsidP="008337B9">
            <w:pPr>
              <w:spacing w:line="360" w:lineRule="atLeast"/>
              <w:jc w:val="both"/>
              <w:rPr>
                <w:strike/>
              </w:rPr>
            </w:pPr>
            <w:r w:rsidRPr="008337B9">
              <w:rPr>
                <w:strike/>
              </w:rPr>
              <w:t>4.5</w:t>
            </w:r>
            <w:r>
              <w:rPr>
                <w:strike/>
              </w:rPr>
              <w:t>30</w:t>
            </w:r>
            <w:r w:rsidRPr="008337B9">
              <w:rPr>
                <w:strike/>
              </w:rPr>
              <w:t>.</w:t>
            </w:r>
          </w:p>
        </w:tc>
        <w:tc>
          <w:tcPr>
            <w:tcW w:w="6804" w:type="dxa"/>
            <w:shd w:val="clear" w:color="auto" w:fill="auto"/>
          </w:tcPr>
          <w:p w:rsidR="008337B9" w:rsidRPr="00D262DE" w:rsidRDefault="008337B9" w:rsidP="008337B9">
            <w:pPr>
              <w:spacing w:line="360" w:lineRule="atLeast"/>
              <w:rPr>
                <w:strike/>
              </w:rPr>
            </w:pPr>
            <w:r w:rsidRPr="008337B9">
              <w:rPr>
                <w:strike/>
                <w:color w:val="000000"/>
              </w:rPr>
              <w:t xml:space="preserve">leidimo verstis </w:t>
            </w:r>
            <w:r>
              <w:rPr>
                <w:strike/>
                <w:color w:val="000000"/>
              </w:rPr>
              <w:t>mažmenine</w:t>
            </w:r>
            <w:r w:rsidRPr="008337B9">
              <w:rPr>
                <w:strike/>
                <w:color w:val="000000"/>
              </w:rPr>
              <w:t xml:space="preserve"> prekyba suskystintomis naftos dujomis, nefasuotais naftos produktais</w:t>
            </w:r>
            <w:r>
              <w:rPr>
                <w:strike/>
                <w:color w:val="000000"/>
              </w:rPr>
              <w:t>:</w:t>
            </w:r>
          </w:p>
        </w:tc>
        <w:tc>
          <w:tcPr>
            <w:tcW w:w="1588" w:type="dxa"/>
            <w:shd w:val="clear" w:color="auto" w:fill="auto"/>
          </w:tcPr>
          <w:p w:rsidR="008337B9" w:rsidRPr="00DF3C6A" w:rsidRDefault="008337B9" w:rsidP="00E35F19">
            <w:pPr>
              <w:spacing w:line="288" w:lineRule="auto"/>
              <w:jc w:val="both"/>
              <w:rPr>
                <w:strike/>
              </w:rPr>
            </w:pPr>
          </w:p>
        </w:tc>
      </w:tr>
      <w:tr w:rsidR="008337B9" w:rsidRPr="001662BF" w:rsidTr="00E35F19">
        <w:tc>
          <w:tcPr>
            <w:tcW w:w="1276" w:type="dxa"/>
            <w:shd w:val="clear" w:color="auto" w:fill="auto"/>
          </w:tcPr>
          <w:p w:rsidR="008337B9" w:rsidRPr="008337B9" w:rsidRDefault="008337B9" w:rsidP="008337B9">
            <w:pPr>
              <w:spacing w:line="360" w:lineRule="atLeast"/>
              <w:jc w:val="both"/>
              <w:rPr>
                <w:bCs/>
                <w:strike/>
                <w:color w:val="000000"/>
              </w:rPr>
            </w:pPr>
            <w:r w:rsidRPr="008337B9">
              <w:rPr>
                <w:bCs/>
                <w:strike/>
                <w:color w:val="000000"/>
              </w:rPr>
              <w:t>4.5</w:t>
            </w:r>
            <w:r>
              <w:rPr>
                <w:bCs/>
                <w:strike/>
                <w:color w:val="000000"/>
              </w:rPr>
              <w:t>30</w:t>
            </w:r>
            <w:r w:rsidRPr="008337B9">
              <w:rPr>
                <w:bCs/>
                <w:strike/>
                <w:color w:val="000000"/>
              </w:rPr>
              <w:t>.1.</w:t>
            </w:r>
          </w:p>
        </w:tc>
        <w:tc>
          <w:tcPr>
            <w:tcW w:w="6804" w:type="dxa"/>
            <w:shd w:val="clear" w:color="auto" w:fill="auto"/>
          </w:tcPr>
          <w:p w:rsidR="008337B9" w:rsidRPr="008337B9" w:rsidRDefault="008337B9" w:rsidP="00EA3F24">
            <w:pPr>
              <w:spacing w:line="360" w:lineRule="atLeast"/>
              <w:jc w:val="both"/>
              <w:rPr>
                <w:strike/>
              </w:rPr>
            </w:pPr>
            <w:r w:rsidRPr="008337B9">
              <w:rPr>
                <w:strike/>
              </w:rPr>
              <w:t>išdavimą</w:t>
            </w:r>
          </w:p>
        </w:tc>
        <w:tc>
          <w:tcPr>
            <w:tcW w:w="1588" w:type="dxa"/>
            <w:shd w:val="clear" w:color="auto" w:fill="auto"/>
          </w:tcPr>
          <w:p w:rsidR="008337B9" w:rsidRPr="008337B9" w:rsidRDefault="008337B9" w:rsidP="00EA3F24">
            <w:pPr>
              <w:spacing w:line="360" w:lineRule="atLeast"/>
              <w:jc w:val="both"/>
              <w:rPr>
                <w:strike/>
              </w:rPr>
            </w:pPr>
            <w:r w:rsidRPr="008337B9">
              <w:rPr>
                <w:strike/>
              </w:rPr>
              <w:t>490</w:t>
            </w:r>
          </w:p>
        </w:tc>
      </w:tr>
      <w:tr w:rsidR="008337B9" w:rsidRPr="001662BF" w:rsidTr="00E35F19">
        <w:tc>
          <w:tcPr>
            <w:tcW w:w="1276" w:type="dxa"/>
            <w:shd w:val="clear" w:color="auto" w:fill="auto"/>
          </w:tcPr>
          <w:p w:rsidR="008337B9" w:rsidRPr="0018084A" w:rsidRDefault="008337B9" w:rsidP="008337B9">
            <w:pPr>
              <w:spacing w:line="360" w:lineRule="atLeast"/>
              <w:jc w:val="both"/>
              <w:rPr>
                <w:bCs/>
                <w:strike/>
                <w:color w:val="000000"/>
              </w:rPr>
            </w:pPr>
            <w:r w:rsidRPr="0018084A">
              <w:rPr>
                <w:bCs/>
                <w:strike/>
                <w:color w:val="000000"/>
              </w:rPr>
              <w:t>4.530.2.</w:t>
            </w:r>
          </w:p>
        </w:tc>
        <w:tc>
          <w:tcPr>
            <w:tcW w:w="6804" w:type="dxa"/>
            <w:shd w:val="clear" w:color="auto" w:fill="auto"/>
          </w:tcPr>
          <w:p w:rsidR="008337B9" w:rsidRPr="008337B9" w:rsidRDefault="008337B9" w:rsidP="00EA3F24">
            <w:pPr>
              <w:spacing w:line="360" w:lineRule="atLeast"/>
              <w:jc w:val="both"/>
              <w:rPr>
                <w:strike/>
              </w:rPr>
            </w:pPr>
            <w:r w:rsidRPr="008337B9">
              <w:rPr>
                <w:strike/>
              </w:rPr>
              <w:t>pakeitimą</w:t>
            </w:r>
          </w:p>
        </w:tc>
        <w:tc>
          <w:tcPr>
            <w:tcW w:w="1588" w:type="dxa"/>
            <w:shd w:val="clear" w:color="auto" w:fill="auto"/>
          </w:tcPr>
          <w:p w:rsidR="008337B9" w:rsidRPr="008337B9" w:rsidRDefault="008337B9" w:rsidP="00EA3F24">
            <w:pPr>
              <w:spacing w:line="360" w:lineRule="atLeast"/>
              <w:jc w:val="both"/>
              <w:rPr>
                <w:strike/>
              </w:rPr>
            </w:pPr>
            <w:r w:rsidRPr="008337B9">
              <w:rPr>
                <w:strike/>
              </w:rPr>
              <w:t>112</w:t>
            </w:r>
          </w:p>
        </w:tc>
      </w:tr>
    </w:tbl>
    <w:p w:rsidR="00D16BA8" w:rsidRPr="00AF2AB7" w:rsidRDefault="00D16BA8" w:rsidP="00B914AC">
      <w:pPr>
        <w:pStyle w:val="Tekstas"/>
        <w:numPr>
          <w:ilvl w:val="0"/>
          <w:numId w:val="17"/>
        </w:numPr>
        <w:tabs>
          <w:tab w:val="clear" w:pos="1832"/>
          <w:tab w:val="left" w:pos="1418"/>
        </w:tabs>
        <w:ind w:left="0" w:firstLine="720"/>
      </w:pPr>
      <w:r w:rsidRPr="00AF2AB7">
        <w:t xml:space="preserve">Papildyti </w:t>
      </w:r>
      <w:r w:rsidRPr="00AF2AB7">
        <w:rPr>
          <w:color w:val="000000"/>
        </w:rPr>
        <w:t>4.579</w:t>
      </w:r>
      <w:r w:rsidRPr="00AF2AB7">
        <w:rPr>
          <w:color w:val="000000"/>
          <w:vertAlign w:val="superscript"/>
        </w:rPr>
        <w:t>6</w:t>
      </w:r>
      <w:r w:rsidRPr="00AF2AB7">
        <w:rPr>
          <w:color w:val="000000"/>
        </w:rPr>
        <w:t xml:space="preserve"> </w:t>
      </w:r>
      <w:r w:rsidRPr="00AF2AB7">
        <w:t xml:space="preserve">papunkčiu: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16BA8" w:rsidRPr="00AF2AB7" w:rsidTr="00EA3F24">
        <w:trPr>
          <w:trHeight w:val="300"/>
        </w:trPr>
        <w:tc>
          <w:tcPr>
            <w:tcW w:w="1242" w:type="dxa"/>
            <w:shd w:val="clear" w:color="auto" w:fill="auto"/>
            <w:noWrap/>
            <w:hideMark/>
          </w:tcPr>
          <w:p w:rsidR="00D16BA8" w:rsidRPr="00D16BA8" w:rsidRDefault="00D16BA8" w:rsidP="00D16BA8">
            <w:pPr>
              <w:pStyle w:val="Sraopastraipa"/>
              <w:spacing w:line="360" w:lineRule="atLeast"/>
              <w:ind w:left="1353" w:hanging="1353"/>
              <w:jc w:val="both"/>
              <w:rPr>
                <w:b/>
              </w:rPr>
            </w:pPr>
            <w:r w:rsidRPr="00D16BA8">
              <w:rPr>
                <w:color w:val="000000"/>
              </w:rPr>
              <w:t>„</w:t>
            </w:r>
            <w:r w:rsidRPr="00D16BA8">
              <w:rPr>
                <w:b/>
                <w:color w:val="000000"/>
              </w:rPr>
              <w:t>4.579</w:t>
            </w:r>
            <w:r w:rsidRPr="00D16BA8">
              <w:rPr>
                <w:b/>
                <w:color w:val="000000"/>
                <w:vertAlign w:val="superscript"/>
              </w:rPr>
              <w:t>6</w:t>
            </w:r>
            <w:r w:rsidRPr="00D16BA8">
              <w:rPr>
                <w:b/>
              </w:rPr>
              <w:t>.</w:t>
            </w:r>
          </w:p>
        </w:tc>
        <w:tc>
          <w:tcPr>
            <w:tcW w:w="6804" w:type="dxa"/>
            <w:shd w:val="clear" w:color="auto" w:fill="auto"/>
            <w:hideMark/>
          </w:tcPr>
          <w:p w:rsidR="00D16BA8" w:rsidRPr="00AF2AB7" w:rsidRDefault="00D16BA8" w:rsidP="00EA3F24">
            <w:pPr>
              <w:tabs>
                <w:tab w:val="left" w:pos="6555"/>
              </w:tabs>
              <w:spacing w:line="360" w:lineRule="atLeast"/>
              <w:ind w:right="33"/>
              <w:rPr>
                <w:b/>
              </w:rPr>
            </w:pPr>
            <w:r w:rsidRPr="00AF2AB7">
              <w:rPr>
                <w:b/>
                <w:color w:val="000000"/>
              </w:rPr>
              <w:t>leidimo verstis didmenine prekyba suskystintomis naftos dujomis, nefasuotais naftos produktais: </w:t>
            </w:r>
          </w:p>
        </w:tc>
        <w:tc>
          <w:tcPr>
            <w:tcW w:w="1594" w:type="dxa"/>
            <w:shd w:val="clear" w:color="auto" w:fill="auto"/>
            <w:noWrap/>
            <w:hideMark/>
          </w:tcPr>
          <w:p w:rsidR="00D16BA8" w:rsidRPr="00AF2AB7" w:rsidRDefault="00D16BA8" w:rsidP="00EA3F24">
            <w:pPr>
              <w:spacing w:line="360" w:lineRule="atLeast"/>
              <w:jc w:val="both"/>
              <w:rPr>
                <w:b/>
              </w:rPr>
            </w:pPr>
          </w:p>
        </w:tc>
      </w:tr>
      <w:tr w:rsidR="00D16BA8" w:rsidRPr="00AF2AB7" w:rsidTr="00EA3F24">
        <w:trPr>
          <w:trHeight w:val="300"/>
        </w:trPr>
        <w:tc>
          <w:tcPr>
            <w:tcW w:w="1242" w:type="dxa"/>
            <w:shd w:val="clear" w:color="auto" w:fill="auto"/>
            <w:noWrap/>
            <w:hideMark/>
          </w:tcPr>
          <w:p w:rsidR="00D16BA8" w:rsidRPr="00AF2AB7" w:rsidRDefault="00D16BA8" w:rsidP="00EA3F24">
            <w:pPr>
              <w:spacing w:line="360" w:lineRule="atLeast"/>
              <w:jc w:val="both"/>
              <w:rPr>
                <w:b/>
                <w:bCs/>
                <w:color w:val="000000"/>
              </w:rPr>
            </w:pPr>
            <w:r w:rsidRPr="00AF2AB7">
              <w:rPr>
                <w:b/>
                <w:color w:val="000000"/>
              </w:rPr>
              <w:t>4.579</w:t>
            </w:r>
            <w:r w:rsidRPr="00AF2AB7">
              <w:rPr>
                <w:b/>
                <w:color w:val="000000"/>
                <w:vertAlign w:val="superscript"/>
              </w:rPr>
              <w:t>6</w:t>
            </w:r>
            <w:r w:rsidRPr="00AF2AB7">
              <w:rPr>
                <w:b/>
                <w:bCs/>
                <w:color w:val="000000"/>
              </w:rPr>
              <w:t>.1.</w:t>
            </w:r>
          </w:p>
        </w:tc>
        <w:tc>
          <w:tcPr>
            <w:tcW w:w="6804" w:type="dxa"/>
            <w:shd w:val="clear" w:color="auto" w:fill="auto"/>
            <w:hideMark/>
          </w:tcPr>
          <w:p w:rsidR="00D16BA8" w:rsidRPr="00AF2AB7" w:rsidRDefault="00D16BA8" w:rsidP="00EA3F24">
            <w:pPr>
              <w:spacing w:line="360" w:lineRule="atLeast"/>
              <w:rPr>
                <w:b/>
              </w:rPr>
            </w:pPr>
            <w:r w:rsidRPr="00AF2AB7">
              <w:rPr>
                <w:b/>
              </w:rPr>
              <w:t>išdavimą</w:t>
            </w:r>
          </w:p>
        </w:tc>
        <w:tc>
          <w:tcPr>
            <w:tcW w:w="1594" w:type="dxa"/>
            <w:shd w:val="clear" w:color="auto" w:fill="auto"/>
            <w:noWrap/>
            <w:hideMark/>
          </w:tcPr>
          <w:p w:rsidR="00D16BA8" w:rsidRPr="00AF2AB7" w:rsidRDefault="00D16BA8" w:rsidP="00EA3F24">
            <w:pPr>
              <w:spacing w:line="360" w:lineRule="atLeast"/>
              <w:jc w:val="both"/>
              <w:rPr>
                <w:b/>
              </w:rPr>
            </w:pPr>
            <w:r w:rsidRPr="00AF2AB7">
              <w:rPr>
                <w:b/>
              </w:rPr>
              <w:t>490</w:t>
            </w:r>
          </w:p>
        </w:tc>
      </w:tr>
      <w:tr w:rsidR="00D16BA8" w:rsidRPr="00B455BB" w:rsidTr="00EA3F24">
        <w:trPr>
          <w:trHeight w:val="300"/>
        </w:trPr>
        <w:tc>
          <w:tcPr>
            <w:tcW w:w="1242" w:type="dxa"/>
            <w:shd w:val="clear" w:color="auto" w:fill="auto"/>
            <w:noWrap/>
            <w:hideMark/>
          </w:tcPr>
          <w:p w:rsidR="00D16BA8" w:rsidRPr="00B455BB" w:rsidRDefault="00D16BA8" w:rsidP="00EA3F24">
            <w:pPr>
              <w:spacing w:line="360" w:lineRule="atLeast"/>
              <w:jc w:val="both"/>
              <w:rPr>
                <w:b/>
                <w:bCs/>
                <w:color w:val="000000"/>
              </w:rPr>
            </w:pPr>
            <w:r w:rsidRPr="00B455BB">
              <w:rPr>
                <w:b/>
                <w:color w:val="000000"/>
              </w:rPr>
              <w:t>4.579</w:t>
            </w:r>
            <w:r w:rsidRPr="00B455BB">
              <w:rPr>
                <w:b/>
                <w:color w:val="000000"/>
                <w:vertAlign w:val="superscript"/>
              </w:rPr>
              <w:t>6</w:t>
            </w:r>
            <w:r w:rsidRPr="00B455BB">
              <w:rPr>
                <w:b/>
                <w:bCs/>
                <w:color w:val="000000"/>
              </w:rPr>
              <w:t>.2.</w:t>
            </w:r>
          </w:p>
        </w:tc>
        <w:tc>
          <w:tcPr>
            <w:tcW w:w="6804" w:type="dxa"/>
            <w:shd w:val="clear" w:color="auto" w:fill="auto"/>
            <w:hideMark/>
          </w:tcPr>
          <w:p w:rsidR="00D16BA8" w:rsidRPr="00B455BB" w:rsidRDefault="00E232FA" w:rsidP="00EA3F24">
            <w:pPr>
              <w:spacing w:line="360" w:lineRule="atLeast"/>
              <w:rPr>
                <w:b/>
              </w:rPr>
            </w:pPr>
            <w:r w:rsidRPr="00B455BB">
              <w:rPr>
                <w:b/>
              </w:rPr>
              <w:t>p</w:t>
            </w:r>
            <w:r w:rsidR="00D16BA8" w:rsidRPr="00B455BB">
              <w:rPr>
                <w:b/>
              </w:rPr>
              <w:t>akeitimą</w:t>
            </w:r>
            <w:r w:rsidRPr="00B455BB">
              <w:rPr>
                <w:b/>
              </w:rPr>
              <w:t xml:space="preserve"> (leidimuose įrašytų duomenų papildymą ir (ar) patikslinimą)</w:t>
            </w:r>
          </w:p>
        </w:tc>
        <w:tc>
          <w:tcPr>
            <w:tcW w:w="1594" w:type="dxa"/>
            <w:shd w:val="clear" w:color="auto" w:fill="auto"/>
            <w:noWrap/>
            <w:hideMark/>
          </w:tcPr>
          <w:p w:rsidR="00D16BA8" w:rsidRPr="00B455BB" w:rsidRDefault="00D16BA8" w:rsidP="00EA3F24">
            <w:pPr>
              <w:spacing w:line="360" w:lineRule="atLeast"/>
              <w:jc w:val="both"/>
            </w:pPr>
            <w:r w:rsidRPr="00B455BB">
              <w:rPr>
                <w:b/>
              </w:rPr>
              <w:t>112</w:t>
            </w:r>
            <w:r w:rsidRPr="00B455BB">
              <w:t>“.</w:t>
            </w:r>
          </w:p>
        </w:tc>
      </w:tr>
    </w:tbl>
    <w:p w:rsidR="00D16BA8" w:rsidRPr="00B455BB" w:rsidRDefault="00D16BA8" w:rsidP="00B914AC">
      <w:pPr>
        <w:pStyle w:val="Tekstas"/>
        <w:numPr>
          <w:ilvl w:val="0"/>
          <w:numId w:val="17"/>
        </w:numPr>
        <w:tabs>
          <w:tab w:val="clear" w:pos="1832"/>
          <w:tab w:val="left" w:pos="1418"/>
        </w:tabs>
        <w:ind w:left="0" w:firstLine="720"/>
      </w:pPr>
      <w:r w:rsidRPr="00B455BB">
        <w:t xml:space="preserve">Papildyti </w:t>
      </w:r>
      <w:r w:rsidRPr="00B455BB">
        <w:rPr>
          <w:color w:val="000000"/>
        </w:rPr>
        <w:t>4.579</w:t>
      </w:r>
      <w:r w:rsidR="00C00CBC" w:rsidRPr="00B455BB">
        <w:rPr>
          <w:color w:val="000000"/>
          <w:vertAlign w:val="superscript"/>
        </w:rPr>
        <w:t>7</w:t>
      </w:r>
      <w:r w:rsidRPr="00B455BB">
        <w:rPr>
          <w:color w:val="000000"/>
        </w:rPr>
        <w:t xml:space="preserve"> </w:t>
      </w:r>
      <w:r w:rsidRPr="00B455BB">
        <w:t xml:space="preserve">papunkčiu: </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C00CBC" w:rsidRPr="00B455BB" w:rsidTr="00EA3F24">
        <w:trPr>
          <w:trHeight w:val="300"/>
        </w:trPr>
        <w:tc>
          <w:tcPr>
            <w:tcW w:w="1242" w:type="dxa"/>
            <w:shd w:val="clear" w:color="auto" w:fill="auto"/>
            <w:noWrap/>
            <w:hideMark/>
          </w:tcPr>
          <w:p w:rsidR="00C00CBC" w:rsidRPr="00B455BB" w:rsidRDefault="00C00CBC" w:rsidP="00C00CBC">
            <w:pPr>
              <w:spacing w:line="360" w:lineRule="atLeast"/>
              <w:jc w:val="both"/>
              <w:rPr>
                <w:b/>
              </w:rPr>
            </w:pPr>
            <w:r w:rsidRPr="00B455BB">
              <w:rPr>
                <w:color w:val="000000"/>
              </w:rPr>
              <w:t>„</w:t>
            </w:r>
            <w:r w:rsidRPr="00B455BB">
              <w:rPr>
                <w:b/>
                <w:color w:val="000000"/>
              </w:rPr>
              <w:t>4.579</w:t>
            </w:r>
            <w:r w:rsidRPr="00B455BB">
              <w:rPr>
                <w:b/>
                <w:color w:val="000000"/>
                <w:vertAlign w:val="superscript"/>
              </w:rPr>
              <w:t>7</w:t>
            </w:r>
            <w:r w:rsidRPr="00B455BB">
              <w:rPr>
                <w:b/>
              </w:rPr>
              <w:t>.</w:t>
            </w:r>
          </w:p>
        </w:tc>
        <w:tc>
          <w:tcPr>
            <w:tcW w:w="6804" w:type="dxa"/>
            <w:shd w:val="clear" w:color="auto" w:fill="auto"/>
            <w:hideMark/>
          </w:tcPr>
          <w:p w:rsidR="00C00CBC" w:rsidRPr="00B455BB" w:rsidRDefault="00C00CBC" w:rsidP="00C00CBC">
            <w:pPr>
              <w:tabs>
                <w:tab w:val="left" w:pos="6555"/>
              </w:tabs>
              <w:spacing w:line="360" w:lineRule="atLeast"/>
              <w:ind w:right="33"/>
              <w:rPr>
                <w:b/>
              </w:rPr>
            </w:pPr>
            <w:r w:rsidRPr="00B455BB">
              <w:rPr>
                <w:b/>
                <w:color w:val="000000"/>
              </w:rPr>
              <w:t>leidimo verstis mažmenine prekyba suskystintomis naftos dujomis, nefasuotais naftos produktais: </w:t>
            </w:r>
          </w:p>
        </w:tc>
        <w:tc>
          <w:tcPr>
            <w:tcW w:w="1594" w:type="dxa"/>
            <w:shd w:val="clear" w:color="auto" w:fill="auto"/>
            <w:noWrap/>
            <w:hideMark/>
          </w:tcPr>
          <w:p w:rsidR="00C00CBC" w:rsidRPr="00B455BB" w:rsidRDefault="00C00CBC" w:rsidP="00EA3F24">
            <w:pPr>
              <w:spacing w:line="360" w:lineRule="atLeast"/>
              <w:jc w:val="both"/>
              <w:rPr>
                <w:b/>
              </w:rPr>
            </w:pPr>
          </w:p>
        </w:tc>
      </w:tr>
      <w:tr w:rsidR="00C00CBC" w:rsidRPr="00B455BB" w:rsidTr="00EA3F24">
        <w:trPr>
          <w:trHeight w:val="300"/>
        </w:trPr>
        <w:tc>
          <w:tcPr>
            <w:tcW w:w="1242" w:type="dxa"/>
            <w:shd w:val="clear" w:color="auto" w:fill="auto"/>
            <w:noWrap/>
            <w:hideMark/>
          </w:tcPr>
          <w:p w:rsidR="00C00CBC" w:rsidRPr="00B455BB" w:rsidRDefault="00C00CBC" w:rsidP="00C00CBC">
            <w:pPr>
              <w:spacing w:line="360" w:lineRule="atLeast"/>
              <w:jc w:val="both"/>
              <w:rPr>
                <w:b/>
                <w:bCs/>
                <w:color w:val="000000"/>
              </w:rPr>
            </w:pPr>
            <w:r w:rsidRPr="00B455BB">
              <w:rPr>
                <w:b/>
                <w:color w:val="000000"/>
              </w:rPr>
              <w:t>4.579</w:t>
            </w:r>
            <w:r w:rsidRPr="00B455BB">
              <w:rPr>
                <w:b/>
                <w:color w:val="000000"/>
                <w:vertAlign w:val="superscript"/>
              </w:rPr>
              <w:t>7</w:t>
            </w:r>
            <w:r w:rsidRPr="00B455BB">
              <w:rPr>
                <w:b/>
                <w:bCs/>
                <w:color w:val="000000"/>
              </w:rPr>
              <w:t>.1.</w:t>
            </w:r>
          </w:p>
        </w:tc>
        <w:tc>
          <w:tcPr>
            <w:tcW w:w="6804" w:type="dxa"/>
            <w:shd w:val="clear" w:color="auto" w:fill="auto"/>
            <w:hideMark/>
          </w:tcPr>
          <w:p w:rsidR="00C00CBC" w:rsidRPr="00B455BB" w:rsidRDefault="00C00CBC" w:rsidP="00EA3F24">
            <w:pPr>
              <w:spacing w:line="360" w:lineRule="atLeast"/>
              <w:rPr>
                <w:b/>
              </w:rPr>
            </w:pPr>
            <w:r w:rsidRPr="00B455BB">
              <w:rPr>
                <w:b/>
              </w:rPr>
              <w:t>išdavimą</w:t>
            </w:r>
          </w:p>
        </w:tc>
        <w:tc>
          <w:tcPr>
            <w:tcW w:w="1594" w:type="dxa"/>
            <w:shd w:val="clear" w:color="auto" w:fill="auto"/>
            <w:noWrap/>
            <w:hideMark/>
          </w:tcPr>
          <w:p w:rsidR="00C00CBC" w:rsidRPr="00B455BB" w:rsidRDefault="00C00CBC" w:rsidP="00EA3F24">
            <w:pPr>
              <w:spacing w:line="360" w:lineRule="atLeast"/>
              <w:jc w:val="both"/>
              <w:rPr>
                <w:b/>
              </w:rPr>
            </w:pPr>
            <w:r w:rsidRPr="00B455BB">
              <w:rPr>
                <w:b/>
              </w:rPr>
              <w:t>490</w:t>
            </w:r>
          </w:p>
        </w:tc>
      </w:tr>
      <w:tr w:rsidR="00C00CBC" w:rsidRPr="00AF2AB7" w:rsidTr="00EA3F24">
        <w:trPr>
          <w:trHeight w:val="300"/>
        </w:trPr>
        <w:tc>
          <w:tcPr>
            <w:tcW w:w="1242" w:type="dxa"/>
            <w:shd w:val="clear" w:color="auto" w:fill="auto"/>
            <w:noWrap/>
            <w:hideMark/>
          </w:tcPr>
          <w:p w:rsidR="00C00CBC" w:rsidRPr="00B455BB" w:rsidRDefault="00C00CBC" w:rsidP="00C00CBC">
            <w:pPr>
              <w:spacing w:line="360" w:lineRule="atLeast"/>
              <w:jc w:val="both"/>
              <w:rPr>
                <w:b/>
                <w:bCs/>
                <w:color w:val="000000"/>
              </w:rPr>
            </w:pPr>
            <w:r w:rsidRPr="00B455BB">
              <w:rPr>
                <w:b/>
                <w:color w:val="000000"/>
              </w:rPr>
              <w:t>4.579</w:t>
            </w:r>
            <w:r w:rsidRPr="00B455BB">
              <w:rPr>
                <w:b/>
                <w:color w:val="000000"/>
                <w:vertAlign w:val="superscript"/>
              </w:rPr>
              <w:t>7</w:t>
            </w:r>
            <w:r w:rsidRPr="00B455BB">
              <w:rPr>
                <w:b/>
                <w:bCs/>
                <w:color w:val="000000"/>
              </w:rPr>
              <w:t>.2.</w:t>
            </w:r>
          </w:p>
        </w:tc>
        <w:tc>
          <w:tcPr>
            <w:tcW w:w="6804" w:type="dxa"/>
            <w:shd w:val="clear" w:color="auto" w:fill="auto"/>
            <w:hideMark/>
          </w:tcPr>
          <w:p w:rsidR="00C00CBC" w:rsidRPr="00B455BB" w:rsidRDefault="00E232FA" w:rsidP="00EA3F24">
            <w:pPr>
              <w:spacing w:line="360" w:lineRule="atLeast"/>
              <w:rPr>
                <w:b/>
              </w:rPr>
            </w:pPr>
            <w:r w:rsidRPr="00B455BB">
              <w:rPr>
                <w:b/>
              </w:rPr>
              <w:t>p</w:t>
            </w:r>
            <w:r w:rsidR="00C00CBC" w:rsidRPr="00B455BB">
              <w:rPr>
                <w:b/>
              </w:rPr>
              <w:t>akeitimą</w:t>
            </w:r>
            <w:r w:rsidRPr="00B455BB">
              <w:rPr>
                <w:b/>
              </w:rPr>
              <w:t xml:space="preserve"> (leidimuose įrašytų duomenų papildymą ir (ar) patikslinimą)</w:t>
            </w:r>
          </w:p>
        </w:tc>
        <w:tc>
          <w:tcPr>
            <w:tcW w:w="1594" w:type="dxa"/>
            <w:shd w:val="clear" w:color="auto" w:fill="auto"/>
            <w:noWrap/>
            <w:hideMark/>
          </w:tcPr>
          <w:p w:rsidR="00C00CBC" w:rsidRPr="00AF2AB7" w:rsidRDefault="00C00CBC" w:rsidP="00EA3F24">
            <w:pPr>
              <w:spacing w:line="360" w:lineRule="atLeast"/>
              <w:jc w:val="both"/>
            </w:pPr>
            <w:r w:rsidRPr="00B455BB">
              <w:rPr>
                <w:b/>
              </w:rPr>
              <w:t>112</w:t>
            </w:r>
            <w:r w:rsidRPr="00B455BB">
              <w:t>“.</w:t>
            </w:r>
          </w:p>
        </w:tc>
      </w:tr>
    </w:tbl>
    <w:p w:rsidR="00C5538F" w:rsidRPr="0041025B" w:rsidRDefault="00C5538F" w:rsidP="006707A2">
      <w:pPr>
        <w:numPr>
          <w:ilvl w:val="0"/>
          <w:numId w:val="17"/>
        </w:numPr>
        <w:tabs>
          <w:tab w:val="left" w:pos="1418"/>
          <w:tab w:val="left" w:pos="8647"/>
          <w:tab w:val="right" w:pos="9072"/>
        </w:tabs>
        <w:spacing w:line="360" w:lineRule="atLeast"/>
        <w:ind w:left="0" w:firstLine="720"/>
        <w:jc w:val="both"/>
      </w:pPr>
      <w:r w:rsidRPr="0041025B">
        <w:t>Pakeisti 4.6</w:t>
      </w:r>
      <w:r w:rsidR="000A141B" w:rsidRPr="0041025B">
        <w:t>11</w:t>
      </w:r>
      <w:r w:rsidR="000A141B" w:rsidRPr="0041025B">
        <w:rPr>
          <w:vertAlign w:val="superscript"/>
        </w:rPr>
        <w:t>2</w:t>
      </w:r>
      <w:r w:rsidR="000A141B" w:rsidRPr="0041025B">
        <w:t xml:space="preserve">.1 </w:t>
      </w:r>
      <w:r w:rsidRPr="0041025B">
        <w:t>papunktį ir jį išdėstyti taip:</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560"/>
      </w:tblGrid>
      <w:tr w:rsidR="00C5538F" w:rsidRPr="0062788F" w:rsidTr="00FC235A">
        <w:tc>
          <w:tcPr>
            <w:tcW w:w="1242" w:type="dxa"/>
          </w:tcPr>
          <w:p w:rsidR="00C5538F" w:rsidRPr="0041025B" w:rsidRDefault="00C5538F" w:rsidP="000A141B">
            <w:pPr>
              <w:tabs>
                <w:tab w:val="left" w:pos="8647"/>
                <w:tab w:val="right" w:pos="9071"/>
              </w:tabs>
              <w:spacing w:line="360" w:lineRule="atLeast"/>
            </w:pPr>
            <w:r w:rsidRPr="0041025B">
              <w:t>„4.6</w:t>
            </w:r>
            <w:r w:rsidR="000A141B" w:rsidRPr="0041025B">
              <w:t>11</w:t>
            </w:r>
            <w:r w:rsidR="000A141B" w:rsidRPr="0041025B">
              <w:rPr>
                <w:vertAlign w:val="superscript"/>
              </w:rPr>
              <w:t>2</w:t>
            </w:r>
            <w:r w:rsidRPr="0041025B">
              <w:t>.</w:t>
            </w:r>
            <w:r w:rsidR="00952580" w:rsidRPr="0041025B">
              <w:t>1.</w:t>
            </w:r>
          </w:p>
        </w:tc>
        <w:tc>
          <w:tcPr>
            <w:tcW w:w="6802" w:type="dxa"/>
            <w:vAlign w:val="center"/>
          </w:tcPr>
          <w:p w:rsidR="00C5538F" w:rsidRPr="0041025B" w:rsidRDefault="00952580" w:rsidP="005643AF">
            <w:pPr>
              <w:pStyle w:val="StiliusKairje0cmAtvirktintrauka2cmDeinje225c11"/>
            </w:pPr>
            <w:r w:rsidRPr="0041025B">
              <w:t>juridinio asmens</w:t>
            </w:r>
          </w:p>
        </w:tc>
        <w:tc>
          <w:tcPr>
            <w:tcW w:w="1560" w:type="dxa"/>
            <w:vAlign w:val="center"/>
          </w:tcPr>
          <w:p w:rsidR="00C5538F" w:rsidRPr="0062788F" w:rsidRDefault="00952580" w:rsidP="00337132">
            <w:pPr>
              <w:tabs>
                <w:tab w:val="left" w:pos="8647"/>
                <w:tab w:val="right" w:pos="9071"/>
              </w:tabs>
              <w:spacing w:line="360" w:lineRule="atLeast"/>
            </w:pPr>
            <w:r w:rsidRPr="0041025B">
              <w:rPr>
                <w:strike/>
                <w:lang w:eastAsia="en-US"/>
              </w:rPr>
              <w:t>66</w:t>
            </w:r>
            <w:r w:rsidRPr="0041025B">
              <w:rPr>
                <w:lang w:eastAsia="en-US"/>
              </w:rPr>
              <w:t xml:space="preserve"> </w:t>
            </w:r>
            <w:r w:rsidRPr="0041025B">
              <w:rPr>
                <w:b/>
                <w:lang w:eastAsia="en-US"/>
              </w:rPr>
              <w:t>42</w:t>
            </w:r>
            <w:r w:rsidR="00C5538F" w:rsidRPr="0041025B">
              <w:rPr>
                <w:lang w:eastAsia="en-US"/>
              </w:rPr>
              <w:t>“.</w:t>
            </w:r>
          </w:p>
        </w:tc>
      </w:tr>
    </w:tbl>
    <w:p w:rsidR="000162B9" w:rsidRDefault="00500B0C" w:rsidP="00B914AC">
      <w:pPr>
        <w:tabs>
          <w:tab w:val="left" w:pos="1620"/>
        </w:tabs>
        <w:spacing w:line="360" w:lineRule="atLeast"/>
        <w:ind w:firstLine="720"/>
        <w:jc w:val="both"/>
      </w:pPr>
      <w:r>
        <w:t>2</w:t>
      </w:r>
      <w:r w:rsidR="000162B9" w:rsidRPr="00DA07AB">
        <w:t>. Ši</w:t>
      </w:r>
      <w:r w:rsidR="0044765A">
        <w:t>s</w:t>
      </w:r>
      <w:r w:rsidR="000162B9" w:rsidRPr="00DA07AB">
        <w:t xml:space="preserve"> nutarim</w:t>
      </w:r>
      <w:r w:rsidR="007675A5">
        <w:t>as</w:t>
      </w:r>
      <w:r w:rsidR="008F0F71">
        <w:t>, išskyrus šio nutarimo 1.</w:t>
      </w:r>
      <w:r w:rsidR="00A44891">
        <w:t>116</w:t>
      </w:r>
      <w:r w:rsidR="008F0F71">
        <w:t>–1.</w:t>
      </w:r>
      <w:r w:rsidR="00A44891">
        <w:t>118</w:t>
      </w:r>
      <w:r w:rsidR="008F0F71" w:rsidRPr="00DA07AB">
        <w:t xml:space="preserve"> </w:t>
      </w:r>
      <w:r w:rsidR="008F0F71">
        <w:t xml:space="preserve">papunkčius, </w:t>
      </w:r>
      <w:r w:rsidR="000162B9" w:rsidRPr="00DA07AB">
        <w:t>įsigalioja 20</w:t>
      </w:r>
      <w:r w:rsidR="00F66916">
        <w:t xml:space="preserve">20 </w:t>
      </w:r>
      <w:r w:rsidR="000162B9" w:rsidRPr="00DA07AB">
        <w:t xml:space="preserve">m. </w:t>
      </w:r>
      <w:r w:rsidR="007675A5">
        <w:t>liepos</w:t>
      </w:r>
      <w:r w:rsidR="00AB6F0D" w:rsidRPr="00DA07AB">
        <w:t xml:space="preserve"> </w:t>
      </w:r>
      <w:r w:rsidR="000162B9" w:rsidRPr="00DA07AB">
        <w:t>1</w:t>
      </w:r>
      <w:r w:rsidR="00616AF9">
        <w:t> </w:t>
      </w:r>
      <w:r w:rsidR="000162B9" w:rsidRPr="00DA07AB">
        <w:t>d.</w:t>
      </w:r>
    </w:p>
    <w:p w:rsidR="00871824" w:rsidRDefault="00871824" w:rsidP="00F53A49">
      <w:pPr>
        <w:spacing w:line="360" w:lineRule="atLeast"/>
        <w:jc w:val="both"/>
      </w:pPr>
    </w:p>
    <w:p w:rsidR="00AC66BB" w:rsidRDefault="00AC66BB" w:rsidP="0014326F">
      <w:pPr>
        <w:jc w:val="both"/>
      </w:pPr>
      <w:r w:rsidRPr="00DA07AB">
        <w:t>Ministras Pirmininkas</w:t>
      </w:r>
    </w:p>
    <w:p w:rsidR="000B30F5" w:rsidRDefault="000B30F5" w:rsidP="0014326F">
      <w:pPr>
        <w:jc w:val="both"/>
      </w:pPr>
    </w:p>
    <w:p w:rsidR="0028464D" w:rsidRPr="0028734C" w:rsidRDefault="00AC66BB" w:rsidP="0014326F">
      <w:pPr>
        <w:jc w:val="both"/>
      </w:pPr>
      <w:r w:rsidRPr="00DA07AB">
        <w:t>Finansų ministras</w:t>
      </w:r>
      <w:bookmarkEnd w:id="0"/>
    </w:p>
    <w:sectPr w:rsidR="0028464D" w:rsidRPr="0028734C" w:rsidSect="0069039F">
      <w:headerReference w:type="even" r:id="rId9"/>
      <w:headerReference w:type="default" r:id="rId10"/>
      <w:pgSz w:w="11907" w:h="16839"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2D" w:rsidRDefault="004A372D">
      <w:r>
        <w:separator/>
      </w:r>
    </w:p>
  </w:endnote>
  <w:endnote w:type="continuationSeparator" w:id="0">
    <w:p w:rsidR="004A372D" w:rsidRDefault="004A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2D" w:rsidRDefault="004A372D">
      <w:r>
        <w:separator/>
      </w:r>
    </w:p>
  </w:footnote>
  <w:footnote w:type="continuationSeparator" w:id="0">
    <w:p w:rsidR="004A372D" w:rsidRDefault="004A3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A2" w:rsidRDefault="006707A2" w:rsidP="004970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07A2" w:rsidRDefault="006707A2" w:rsidP="00CF54E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7A2" w:rsidRDefault="006707A2" w:rsidP="004970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914AC">
      <w:rPr>
        <w:rStyle w:val="Puslapionumeris"/>
        <w:noProof/>
      </w:rPr>
      <w:t>23</w:t>
    </w:r>
    <w:r>
      <w:rPr>
        <w:rStyle w:val="Puslapionumeris"/>
      </w:rPr>
      <w:fldChar w:fldCharType="end"/>
    </w:r>
  </w:p>
  <w:p w:rsidR="006707A2" w:rsidRDefault="006707A2" w:rsidP="00CF54E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6CCA"/>
    <w:multiLevelType w:val="hybridMultilevel"/>
    <w:tmpl w:val="9BF23F8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nsid w:val="0ADC399E"/>
    <w:multiLevelType w:val="hybridMultilevel"/>
    <w:tmpl w:val="5E707E2C"/>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nsid w:val="0FB95CD5"/>
    <w:multiLevelType w:val="hybridMultilevel"/>
    <w:tmpl w:val="572EF8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0FF32020"/>
    <w:multiLevelType w:val="hybridMultilevel"/>
    <w:tmpl w:val="20BAF978"/>
    <w:lvl w:ilvl="0" w:tplc="9B6E4C44">
      <w:start w:val="1"/>
      <w:numFmt w:val="decimal"/>
      <w:lvlText w:val="%1.115."/>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0FF85A88"/>
    <w:multiLevelType w:val="hybridMultilevel"/>
    <w:tmpl w:val="C800228A"/>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9341E3F"/>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8D0E86"/>
    <w:multiLevelType w:val="hybridMultilevel"/>
    <w:tmpl w:val="AEA472C6"/>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nsid w:val="1EF83E38"/>
    <w:multiLevelType w:val="hybridMultilevel"/>
    <w:tmpl w:val="7EEE07E4"/>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8">
    <w:nsid w:val="26B1044F"/>
    <w:multiLevelType w:val="hybridMultilevel"/>
    <w:tmpl w:val="0F6058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2AEC6271"/>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D820A79"/>
    <w:multiLevelType w:val="hybridMultilevel"/>
    <w:tmpl w:val="2F26429C"/>
    <w:lvl w:ilvl="0" w:tplc="C060A130">
      <w:start w:val="1"/>
      <w:numFmt w:val="decimal"/>
      <w:lvlText w:val="%1.32."/>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3EEE6828"/>
    <w:multiLevelType w:val="hybridMultilevel"/>
    <w:tmpl w:val="2AAC6696"/>
    <w:lvl w:ilvl="0" w:tplc="EC88E3E4">
      <w:start w:val="1"/>
      <w:numFmt w:val="decimal"/>
      <w:lvlText w:val="1.%1."/>
      <w:lvlJc w:val="left"/>
      <w:pPr>
        <w:ind w:left="1353" w:hanging="360"/>
      </w:pPr>
      <w:rPr>
        <w:rFonts w:hint="default"/>
        <w:strike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41AC1D3F"/>
    <w:multiLevelType w:val="hybridMultilevel"/>
    <w:tmpl w:val="6332E8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449E2E7E"/>
    <w:multiLevelType w:val="hybridMultilevel"/>
    <w:tmpl w:val="E854675A"/>
    <w:lvl w:ilvl="0" w:tplc="174C3C8A">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4">
    <w:nsid w:val="4B541893"/>
    <w:multiLevelType w:val="hybridMultilevel"/>
    <w:tmpl w:val="B8843CEA"/>
    <w:lvl w:ilvl="0" w:tplc="EC88E3E4">
      <w:start w:val="1"/>
      <w:numFmt w:val="decimal"/>
      <w:lvlText w:val="1.%1."/>
      <w:lvlJc w:val="left"/>
      <w:pPr>
        <w:ind w:left="644"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F3D2529"/>
    <w:multiLevelType w:val="hybridMultilevel"/>
    <w:tmpl w:val="BA0E3EFA"/>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nsid w:val="5E721586"/>
    <w:multiLevelType w:val="hybridMultilevel"/>
    <w:tmpl w:val="EEDE47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nsid w:val="6A407071"/>
    <w:multiLevelType w:val="hybridMultilevel"/>
    <w:tmpl w:val="CCBCE3D6"/>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13"/>
  </w:num>
  <w:num w:numId="5">
    <w:abstractNumId w:val="1"/>
  </w:num>
  <w:num w:numId="6">
    <w:abstractNumId w:val="4"/>
  </w:num>
  <w:num w:numId="7">
    <w:abstractNumId w:val="17"/>
  </w:num>
  <w:num w:numId="8">
    <w:abstractNumId w:val="14"/>
  </w:num>
  <w:num w:numId="9">
    <w:abstractNumId w:val="2"/>
  </w:num>
  <w:num w:numId="10">
    <w:abstractNumId w:val="8"/>
  </w:num>
  <w:num w:numId="11">
    <w:abstractNumId w:val="16"/>
  </w:num>
  <w:num w:numId="12">
    <w:abstractNumId w:val="7"/>
  </w:num>
  <w:num w:numId="13">
    <w:abstractNumId w:val="15"/>
  </w:num>
  <w:num w:numId="14">
    <w:abstractNumId w:val="6"/>
  </w:num>
  <w:num w:numId="15">
    <w:abstractNumId w:val="0"/>
  </w:num>
  <w:num w:numId="16">
    <w:abstractNumId w:val="12"/>
  </w:num>
  <w:num w:numId="17">
    <w:abstractNumId w:val="11"/>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2F"/>
    <w:rsid w:val="0000044F"/>
    <w:rsid w:val="00000C27"/>
    <w:rsid w:val="00000E95"/>
    <w:rsid w:val="00000EB5"/>
    <w:rsid w:val="000010F4"/>
    <w:rsid w:val="00001CCA"/>
    <w:rsid w:val="00002F42"/>
    <w:rsid w:val="00002FD7"/>
    <w:rsid w:val="0000306A"/>
    <w:rsid w:val="00003363"/>
    <w:rsid w:val="000039F8"/>
    <w:rsid w:val="0000432E"/>
    <w:rsid w:val="00004E18"/>
    <w:rsid w:val="000052B3"/>
    <w:rsid w:val="000056A2"/>
    <w:rsid w:val="00005FFB"/>
    <w:rsid w:val="00006038"/>
    <w:rsid w:val="00010E88"/>
    <w:rsid w:val="00010E9A"/>
    <w:rsid w:val="00011946"/>
    <w:rsid w:val="00011C9A"/>
    <w:rsid w:val="00012568"/>
    <w:rsid w:val="00013213"/>
    <w:rsid w:val="000134F1"/>
    <w:rsid w:val="000139F5"/>
    <w:rsid w:val="00013D6A"/>
    <w:rsid w:val="000141A5"/>
    <w:rsid w:val="00014517"/>
    <w:rsid w:val="00014906"/>
    <w:rsid w:val="00014AE1"/>
    <w:rsid w:val="00014CF6"/>
    <w:rsid w:val="0001514B"/>
    <w:rsid w:val="00015496"/>
    <w:rsid w:val="0001599A"/>
    <w:rsid w:val="00015C32"/>
    <w:rsid w:val="0001621E"/>
    <w:rsid w:val="000162B9"/>
    <w:rsid w:val="000164C4"/>
    <w:rsid w:val="0001659E"/>
    <w:rsid w:val="0001685A"/>
    <w:rsid w:val="00020426"/>
    <w:rsid w:val="000206FB"/>
    <w:rsid w:val="000208C2"/>
    <w:rsid w:val="00020C8E"/>
    <w:rsid w:val="00021326"/>
    <w:rsid w:val="00021AAC"/>
    <w:rsid w:val="00021C8D"/>
    <w:rsid w:val="00021E3B"/>
    <w:rsid w:val="0002248B"/>
    <w:rsid w:val="00022628"/>
    <w:rsid w:val="00022C5C"/>
    <w:rsid w:val="00023A22"/>
    <w:rsid w:val="00024341"/>
    <w:rsid w:val="000246F3"/>
    <w:rsid w:val="000247C0"/>
    <w:rsid w:val="000247FD"/>
    <w:rsid w:val="000250FA"/>
    <w:rsid w:val="0002582F"/>
    <w:rsid w:val="00025902"/>
    <w:rsid w:val="00025E6D"/>
    <w:rsid w:val="00025FB2"/>
    <w:rsid w:val="00026AE9"/>
    <w:rsid w:val="00030B41"/>
    <w:rsid w:val="00030EA6"/>
    <w:rsid w:val="00032035"/>
    <w:rsid w:val="000328FA"/>
    <w:rsid w:val="00032F5B"/>
    <w:rsid w:val="000331D4"/>
    <w:rsid w:val="00033457"/>
    <w:rsid w:val="00033595"/>
    <w:rsid w:val="00033B57"/>
    <w:rsid w:val="00033DCA"/>
    <w:rsid w:val="000342FB"/>
    <w:rsid w:val="000343B1"/>
    <w:rsid w:val="000352DE"/>
    <w:rsid w:val="00035BD0"/>
    <w:rsid w:val="00035E6F"/>
    <w:rsid w:val="00035E9D"/>
    <w:rsid w:val="0003614C"/>
    <w:rsid w:val="000364DE"/>
    <w:rsid w:val="00036AB8"/>
    <w:rsid w:val="00037091"/>
    <w:rsid w:val="000401C0"/>
    <w:rsid w:val="00040486"/>
    <w:rsid w:val="00040B38"/>
    <w:rsid w:val="00041092"/>
    <w:rsid w:val="00041437"/>
    <w:rsid w:val="000427C3"/>
    <w:rsid w:val="00042ACF"/>
    <w:rsid w:val="00042DE9"/>
    <w:rsid w:val="00042E22"/>
    <w:rsid w:val="0004367E"/>
    <w:rsid w:val="0004382A"/>
    <w:rsid w:val="000440FF"/>
    <w:rsid w:val="00044C08"/>
    <w:rsid w:val="00046C13"/>
    <w:rsid w:val="000476F9"/>
    <w:rsid w:val="00047875"/>
    <w:rsid w:val="000501D8"/>
    <w:rsid w:val="00050316"/>
    <w:rsid w:val="000511FA"/>
    <w:rsid w:val="00051244"/>
    <w:rsid w:val="00051854"/>
    <w:rsid w:val="00051D48"/>
    <w:rsid w:val="00051D77"/>
    <w:rsid w:val="00052A59"/>
    <w:rsid w:val="000533BB"/>
    <w:rsid w:val="00053403"/>
    <w:rsid w:val="0005347E"/>
    <w:rsid w:val="000537D6"/>
    <w:rsid w:val="0005427B"/>
    <w:rsid w:val="000547A0"/>
    <w:rsid w:val="0005492A"/>
    <w:rsid w:val="00054C16"/>
    <w:rsid w:val="00054EC6"/>
    <w:rsid w:val="000553F0"/>
    <w:rsid w:val="0005546D"/>
    <w:rsid w:val="00055CB9"/>
    <w:rsid w:val="000566B6"/>
    <w:rsid w:val="00056B58"/>
    <w:rsid w:val="00057166"/>
    <w:rsid w:val="000573E1"/>
    <w:rsid w:val="00057B87"/>
    <w:rsid w:val="00057EC3"/>
    <w:rsid w:val="000602BB"/>
    <w:rsid w:val="00060425"/>
    <w:rsid w:val="00060CA7"/>
    <w:rsid w:val="00060FC6"/>
    <w:rsid w:val="0006189D"/>
    <w:rsid w:val="00061D73"/>
    <w:rsid w:val="00062745"/>
    <w:rsid w:val="000639F6"/>
    <w:rsid w:val="00063D6D"/>
    <w:rsid w:val="0006457E"/>
    <w:rsid w:val="0006467E"/>
    <w:rsid w:val="0006480E"/>
    <w:rsid w:val="00065757"/>
    <w:rsid w:val="0006593B"/>
    <w:rsid w:val="00065F32"/>
    <w:rsid w:val="000663A6"/>
    <w:rsid w:val="000667DA"/>
    <w:rsid w:val="00066E65"/>
    <w:rsid w:val="000670F9"/>
    <w:rsid w:val="000675AC"/>
    <w:rsid w:val="00067762"/>
    <w:rsid w:val="00067F1B"/>
    <w:rsid w:val="0007075C"/>
    <w:rsid w:val="000707E0"/>
    <w:rsid w:val="000708D9"/>
    <w:rsid w:val="00071F8A"/>
    <w:rsid w:val="00072576"/>
    <w:rsid w:val="0007264B"/>
    <w:rsid w:val="00072698"/>
    <w:rsid w:val="000727D7"/>
    <w:rsid w:val="00072BED"/>
    <w:rsid w:val="00072D98"/>
    <w:rsid w:val="000734A1"/>
    <w:rsid w:val="00073680"/>
    <w:rsid w:val="00073D7A"/>
    <w:rsid w:val="000740A4"/>
    <w:rsid w:val="0007695A"/>
    <w:rsid w:val="0007695D"/>
    <w:rsid w:val="00076D96"/>
    <w:rsid w:val="00076E8B"/>
    <w:rsid w:val="00077D7B"/>
    <w:rsid w:val="00080BCC"/>
    <w:rsid w:val="00080DB8"/>
    <w:rsid w:val="00081085"/>
    <w:rsid w:val="00081210"/>
    <w:rsid w:val="000813D1"/>
    <w:rsid w:val="000813DD"/>
    <w:rsid w:val="000814EC"/>
    <w:rsid w:val="00081731"/>
    <w:rsid w:val="00081DD8"/>
    <w:rsid w:val="0008226E"/>
    <w:rsid w:val="00083346"/>
    <w:rsid w:val="0008375F"/>
    <w:rsid w:val="000839E9"/>
    <w:rsid w:val="00083A73"/>
    <w:rsid w:val="00083B31"/>
    <w:rsid w:val="000840EF"/>
    <w:rsid w:val="00084C90"/>
    <w:rsid w:val="00084D0B"/>
    <w:rsid w:val="00084D2D"/>
    <w:rsid w:val="00085C1A"/>
    <w:rsid w:val="00087598"/>
    <w:rsid w:val="000876DB"/>
    <w:rsid w:val="0008783C"/>
    <w:rsid w:val="00087858"/>
    <w:rsid w:val="00087998"/>
    <w:rsid w:val="00090214"/>
    <w:rsid w:val="000903A9"/>
    <w:rsid w:val="000906AC"/>
    <w:rsid w:val="00091FAB"/>
    <w:rsid w:val="00091FB9"/>
    <w:rsid w:val="000924CC"/>
    <w:rsid w:val="0009266A"/>
    <w:rsid w:val="00094100"/>
    <w:rsid w:val="0009422C"/>
    <w:rsid w:val="00094584"/>
    <w:rsid w:val="0009517E"/>
    <w:rsid w:val="000951C9"/>
    <w:rsid w:val="000953D9"/>
    <w:rsid w:val="00095731"/>
    <w:rsid w:val="00095BD4"/>
    <w:rsid w:val="00095C70"/>
    <w:rsid w:val="00096232"/>
    <w:rsid w:val="0009699A"/>
    <w:rsid w:val="00096A85"/>
    <w:rsid w:val="00096AE1"/>
    <w:rsid w:val="00097051"/>
    <w:rsid w:val="0009764F"/>
    <w:rsid w:val="00097790"/>
    <w:rsid w:val="00097F72"/>
    <w:rsid w:val="000A0849"/>
    <w:rsid w:val="000A0DE5"/>
    <w:rsid w:val="000A0EFB"/>
    <w:rsid w:val="000A11F7"/>
    <w:rsid w:val="000A141B"/>
    <w:rsid w:val="000A1B53"/>
    <w:rsid w:val="000A2774"/>
    <w:rsid w:val="000A29DD"/>
    <w:rsid w:val="000A2A31"/>
    <w:rsid w:val="000A34F6"/>
    <w:rsid w:val="000A4EC7"/>
    <w:rsid w:val="000A5DB9"/>
    <w:rsid w:val="000A5EFF"/>
    <w:rsid w:val="000A5F12"/>
    <w:rsid w:val="000A6859"/>
    <w:rsid w:val="000A771E"/>
    <w:rsid w:val="000A78DA"/>
    <w:rsid w:val="000A7A28"/>
    <w:rsid w:val="000B07C3"/>
    <w:rsid w:val="000B0F73"/>
    <w:rsid w:val="000B1556"/>
    <w:rsid w:val="000B1EA9"/>
    <w:rsid w:val="000B2026"/>
    <w:rsid w:val="000B2235"/>
    <w:rsid w:val="000B23E8"/>
    <w:rsid w:val="000B2833"/>
    <w:rsid w:val="000B2CAD"/>
    <w:rsid w:val="000B30DD"/>
    <w:rsid w:val="000B30F5"/>
    <w:rsid w:val="000B32FB"/>
    <w:rsid w:val="000B3372"/>
    <w:rsid w:val="000B3CE6"/>
    <w:rsid w:val="000B3FC0"/>
    <w:rsid w:val="000B4329"/>
    <w:rsid w:val="000B4F58"/>
    <w:rsid w:val="000B4FF8"/>
    <w:rsid w:val="000B53C4"/>
    <w:rsid w:val="000B6116"/>
    <w:rsid w:val="000B68F6"/>
    <w:rsid w:val="000B6B5D"/>
    <w:rsid w:val="000B7C3A"/>
    <w:rsid w:val="000C0853"/>
    <w:rsid w:val="000C0863"/>
    <w:rsid w:val="000C0BBA"/>
    <w:rsid w:val="000C0D85"/>
    <w:rsid w:val="000C1162"/>
    <w:rsid w:val="000C1206"/>
    <w:rsid w:val="000C168D"/>
    <w:rsid w:val="000C1C4D"/>
    <w:rsid w:val="000C1C95"/>
    <w:rsid w:val="000C2696"/>
    <w:rsid w:val="000C3DAA"/>
    <w:rsid w:val="000C3E9A"/>
    <w:rsid w:val="000C454E"/>
    <w:rsid w:val="000C5440"/>
    <w:rsid w:val="000C59E2"/>
    <w:rsid w:val="000C64C6"/>
    <w:rsid w:val="000C706A"/>
    <w:rsid w:val="000C7B92"/>
    <w:rsid w:val="000C7FA8"/>
    <w:rsid w:val="000D032C"/>
    <w:rsid w:val="000D072D"/>
    <w:rsid w:val="000D0858"/>
    <w:rsid w:val="000D08CB"/>
    <w:rsid w:val="000D102A"/>
    <w:rsid w:val="000D2BC2"/>
    <w:rsid w:val="000D2D7B"/>
    <w:rsid w:val="000D3584"/>
    <w:rsid w:val="000D3894"/>
    <w:rsid w:val="000D39DB"/>
    <w:rsid w:val="000D4566"/>
    <w:rsid w:val="000D4673"/>
    <w:rsid w:val="000D4F2B"/>
    <w:rsid w:val="000D542C"/>
    <w:rsid w:val="000D57E2"/>
    <w:rsid w:val="000D5CE8"/>
    <w:rsid w:val="000D61B8"/>
    <w:rsid w:val="000D625A"/>
    <w:rsid w:val="000D6C48"/>
    <w:rsid w:val="000D6E4E"/>
    <w:rsid w:val="000E01CC"/>
    <w:rsid w:val="000E02FC"/>
    <w:rsid w:val="000E0967"/>
    <w:rsid w:val="000E09C5"/>
    <w:rsid w:val="000E0EFC"/>
    <w:rsid w:val="000E181D"/>
    <w:rsid w:val="000E1F92"/>
    <w:rsid w:val="000E22DA"/>
    <w:rsid w:val="000E29DC"/>
    <w:rsid w:val="000E3037"/>
    <w:rsid w:val="000E353F"/>
    <w:rsid w:val="000E36A2"/>
    <w:rsid w:val="000E3D5A"/>
    <w:rsid w:val="000E404B"/>
    <w:rsid w:val="000E4457"/>
    <w:rsid w:val="000E52E8"/>
    <w:rsid w:val="000E57F1"/>
    <w:rsid w:val="000E5BA4"/>
    <w:rsid w:val="000E6B66"/>
    <w:rsid w:val="000E762A"/>
    <w:rsid w:val="000E7A55"/>
    <w:rsid w:val="000F0661"/>
    <w:rsid w:val="000F0807"/>
    <w:rsid w:val="000F0B65"/>
    <w:rsid w:val="000F0CED"/>
    <w:rsid w:val="000F161F"/>
    <w:rsid w:val="000F1B80"/>
    <w:rsid w:val="000F22CD"/>
    <w:rsid w:val="000F2374"/>
    <w:rsid w:val="000F258F"/>
    <w:rsid w:val="000F271C"/>
    <w:rsid w:val="000F2860"/>
    <w:rsid w:val="000F2ACE"/>
    <w:rsid w:val="000F3C0F"/>
    <w:rsid w:val="000F4651"/>
    <w:rsid w:val="000F4745"/>
    <w:rsid w:val="000F48E5"/>
    <w:rsid w:val="000F5588"/>
    <w:rsid w:val="000F5F1D"/>
    <w:rsid w:val="000F6E7E"/>
    <w:rsid w:val="000F70DA"/>
    <w:rsid w:val="000F7344"/>
    <w:rsid w:val="000F7345"/>
    <w:rsid w:val="000F7E99"/>
    <w:rsid w:val="0010076D"/>
    <w:rsid w:val="00100C5E"/>
    <w:rsid w:val="00100E65"/>
    <w:rsid w:val="00101509"/>
    <w:rsid w:val="00101525"/>
    <w:rsid w:val="00101D9B"/>
    <w:rsid w:val="00101FEF"/>
    <w:rsid w:val="00102056"/>
    <w:rsid w:val="00102BB6"/>
    <w:rsid w:val="00103491"/>
    <w:rsid w:val="001035DB"/>
    <w:rsid w:val="00103FC6"/>
    <w:rsid w:val="001045F5"/>
    <w:rsid w:val="001047AA"/>
    <w:rsid w:val="0010483A"/>
    <w:rsid w:val="001049A5"/>
    <w:rsid w:val="00104C43"/>
    <w:rsid w:val="00105096"/>
    <w:rsid w:val="0010534F"/>
    <w:rsid w:val="0010536B"/>
    <w:rsid w:val="00106879"/>
    <w:rsid w:val="00106B65"/>
    <w:rsid w:val="00106BCF"/>
    <w:rsid w:val="001077E4"/>
    <w:rsid w:val="00107B5C"/>
    <w:rsid w:val="001100BD"/>
    <w:rsid w:val="00110227"/>
    <w:rsid w:val="001112CB"/>
    <w:rsid w:val="00111A46"/>
    <w:rsid w:val="00112402"/>
    <w:rsid w:val="00112901"/>
    <w:rsid w:val="00113031"/>
    <w:rsid w:val="00113416"/>
    <w:rsid w:val="00113473"/>
    <w:rsid w:val="0011422B"/>
    <w:rsid w:val="00114DA1"/>
    <w:rsid w:val="00115DE0"/>
    <w:rsid w:val="001167A2"/>
    <w:rsid w:val="00116FEC"/>
    <w:rsid w:val="00117143"/>
    <w:rsid w:val="00117FBD"/>
    <w:rsid w:val="00120667"/>
    <w:rsid w:val="00121FCA"/>
    <w:rsid w:val="00122612"/>
    <w:rsid w:val="00122F61"/>
    <w:rsid w:val="00123498"/>
    <w:rsid w:val="0012373A"/>
    <w:rsid w:val="00123F53"/>
    <w:rsid w:val="00123FAA"/>
    <w:rsid w:val="00123FB9"/>
    <w:rsid w:val="00125582"/>
    <w:rsid w:val="00125775"/>
    <w:rsid w:val="00125AE8"/>
    <w:rsid w:val="0012616B"/>
    <w:rsid w:val="001261CF"/>
    <w:rsid w:val="001262E1"/>
    <w:rsid w:val="00126CF1"/>
    <w:rsid w:val="001274E3"/>
    <w:rsid w:val="00127BF9"/>
    <w:rsid w:val="00127E90"/>
    <w:rsid w:val="00130F29"/>
    <w:rsid w:val="001310C6"/>
    <w:rsid w:val="001312FC"/>
    <w:rsid w:val="001319F5"/>
    <w:rsid w:val="00131A21"/>
    <w:rsid w:val="00131A89"/>
    <w:rsid w:val="00131B5E"/>
    <w:rsid w:val="00131ECC"/>
    <w:rsid w:val="00131F44"/>
    <w:rsid w:val="0013253E"/>
    <w:rsid w:val="001326D2"/>
    <w:rsid w:val="001331E1"/>
    <w:rsid w:val="00133AF2"/>
    <w:rsid w:val="00133DA3"/>
    <w:rsid w:val="00134224"/>
    <w:rsid w:val="00135129"/>
    <w:rsid w:val="001360D4"/>
    <w:rsid w:val="00136C39"/>
    <w:rsid w:val="001371D9"/>
    <w:rsid w:val="00140418"/>
    <w:rsid w:val="00141015"/>
    <w:rsid w:val="00141063"/>
    <w:rsid w:val="00141476"/>
    <w:rsid w:val="00141833"/>
    <w:rsid w:val="00141A77"/>
    <w:rsid w:val="00141F79"/>
    <w:rsid w:val="00141FC7"/>
    <w:rsid w:val="00142670"/>
    <w:rsid w:val="0014281F"/>
    <w:rsid w:val="0014322B"/>
    <w:rsid w:val="0014326F"/>
    <w:rsid w:val="001435BB"/>
    <w:rsid w:val="00143A04"/>
    <w:rsid w:val="00143A3F"/>
    <w:rsid w:val="00144144"/>
    <w:rsid w:val="0014497C"/>
    <w:rsid w:val="00145CBE"/>
    <w:rsid w:val="0014664F"/>
    <w:rsid w:val="0014683F"/>
    <w:rsid w:val="00146E93"/>
    <w:rsid w:val="0014756C"/>
    <w:rsid w:val="0014787B"/>
    <w:rsid w:val="00147F7B"/>
    <w:rsid w:val="0015023A"/>
    <w:rsid w:val="001502DC"/>
    <w:rsid w:val="00150E69"/>
    <w:rsid w:val="00150EE2"/>
    <w:rsid w:val="0015111A"/>
    <w:rsid w:val="00151238"/>
    <w:rsid w:val="001517A6"/>
    <w:rsid w:val="001527E0"/>
    <w:rsid w:val="00153199"/>
    <w:rsid w:val="001535FF"/>
    <w:rsid w:val="001538D2"/>
    <w:rsid w:val="00153C5A"/>
    <w:rsid w:val="001541D4"/>
    <w:rsid w:val="001552C1"/>
    <w:rsid w:val="001554A6"/>
    <w:rsid w:val="001557B8"/>
    <w:rsid w:val="00155A2D"/>
    <w:rsid w:val="0015615A"/>
    <w:rsid w:val="00156AAA"/>
    <w:rsid w:val="0015722E"/>
    <w:rsid w:val="00157286"/>
    <w:rsid w:val="00157DD0"/>
    <w:rsid w:val="00157E2F"/>
    <w:rsid w:val="00157EB8"/>
    <w:rsid w:val="00160590"/>
    <w:rsid w:val="001607C0"/>
    <w:rsid w:val="00160DD9"/>
    <w:rsid w:val="00160F6D"/>
    <w:rsid w:val="00161965"/>
    <w:rsid w:val="00162336"/>
    <w:rsid w:val="001623E0"/>
    <w:rsid w:val="001627C9"/>
    <w:rsid w:val="00163192"/>
    <w:rsid w:val="001646C6"/>
    <w:rsid w:val="00164725"/>
    <w:rsid w:val="00164ACD"/>
    <w:rsid w:val="00164D5C"/>
    <w:rsid w:val="00164E51"/>
    <w:rsid w:val="00164E59"/>
    <w:rsid w:val="001662BF"/>
    <w:rsid w:val="0016659B"/>
    <w:rsid w:val="001669FC"/>
    <w:rsid w:val="001678A0"/>
    <w:rsid w:val="00167B2B"/>
    <w:rsid w:val="00167EC2"/>
    <w:rsid w:val="00167FF3"/>
    <w:rsid w:val="00170D56"/>
    <w:rsid w:val="00171091"/>
    <w:rsid w:val="00171FD5"/>
    <w:rsid w:val="00172C83"/>
    <w:rsid w:val="00172F40"/>
    <w:rsid w:val="00173299"/>
    <w:rsid w:val="00174132"/>
    <w:rsid w:val="001747CB"/>
    <w:rsid w:val="0017573A"/>
    <w:rsid w:val="00175848"/>
    <w:rsid w:val="00175B62"/>
    <w:rsid w:val="0017604B"/>
    <w:rsid w:val="001767AC"/>
    <w:rsid w:val="00177D94"/>
    <w:rsid w:val="00177DC9"/>
    <w:rsid w:val="00180042"/>
    <w:rsid w:val="00180047"/>
    <w:rsid w:val="00180423"/>
    <w:rsid w:val="001804CF"/>
    <w:rsid w:val="0018084A"/>
    <w:rsid w:val="00180CDA"/>
    <w:rsid w:val="00181548"/>
    <w:rsid w:val="0018187C"/>
    <w:rsid w:val="00181E97"/>
    <w:rsid w:val="00182911"/>
    <w:rsid w:val="00182D99"/>
    <w:rsid w:val="00182E14"/>
    <w:rsid w:val="00182EBB"/>
    <w:rsid w:val="00182EF6"/>
    <w:rsid w:val="0018323B"/>
    <w:rsid w:val="00183AA2"/>
    <w:rsid w:val="00184233"/>
    <w:rsid w:val="001842B0"/>
    <w:rsid w:val="001847C3"/>
    <w:rsid w:val="00185C53"/>
    <w:rsid w:val="001863C5"/>
    <w:rsid w:val="00186890"/>
    <w:rsid w:val="001871E0"/>
    <w:rsid w:val="0018769E"/>
    <w:rsid w:val="0018785C"/>
    <w:rsid w:val="00187E3C"/>
    <w:rsid w:val="001916B5"/>
    <w:rsid w:val="00191BDD"/>
    <w:rsid w:val="001920A4"/>
    <w:rsid w:val="00192BDB"/>
    <w:rsid w:val="0019352F"/>
    <w:rsid w:val="001936C0"/>
    <w:rsid w:val="001937E0"/>
    <w:rsid w:val="00193A98"/>
    <w:rsid w:val="00193C88"/>
    <w:rsid w:val="001940B7"/>
    <w:rsid w:val="001945F2"/>
    <w:rsid w:val="00195647"/>
    <w:rsid w:val="00195F96"/>
    <w:rsid w:val="00196558"/>
    <w:rsid w:val="0019669A"/>
    <w:rsid w:val="00196752"/>
    <w:rsid w:val="00196A7D"/>
    <w:rsid w:val="00196C2A"/>
    <w:rsid w:val="00197187"/>
    <w:rsid w:val="00197234"/>
    <w:rsid w:val="00197E39"/>
    <w:rsid w:val="001A03DA"/>
    <w:rsid w:val="001A0A76"/>
    <w:rsid w:val="001A0B8A"/>
    <w:rsid w:val="001A0BEF"/>
    <w:rsid w:val="001A0DF7"/>
    <w:rsid w:val="001A0E2C"/>
    <w:rsid w:val="001A13C5"/>
    <w:rsid w:val="001A1798"/>
    <w:rsid w:val="001A1984"/>
    <w:rsid w:val="001A296D"/>
    <w:rsid w:val="001A2EED"/>
    <w:rsid w:val="001A3E05"/>
    <w:rsid w:val="001A49D0"/>
    <w:rsid w:val="001A4F8E"/>
    <w:rsid w:val="001A54CB"/>
    <w:rsid w:val="001A5553"/>
    <w:rsid w:val="001A5909"/>
    <w:rsid w:val="001A643C"/>
    <w:rsid w:val="001A71A0"/>
    <w:rsid w:val="001A761A"/>
    <w:rsid w:val="001B0A3C"/>
    <w:rsid w:val="001B0AF9"/>
    <w:rsid w:val="001B1128"/>
    <w:rsid w:val="001B116D"/>
    <w:rsid w:val="001B13B5"/>
    <w:rsid w:val="001B1B76"/>
    <w:rsid w:val="001B216E"/>
    <w:rsid w:val="001B30A1"/>
    <w:rsid w:val="001B318F"/>
    <w:rsid w:val="001B3B6B"/>
    <w:rsid w:val="001B4958"/>
    <w:rsid w:val="001B51BD"/>
    <w:rsid w:val="001B51F7"/>
    <w:rsid w:val="001B5BE6"/>
    <w:rsid w:val="001B5C2B"/>
    <w:rsid w:val="001B6091"/>
    <w:rsid w:val="001B6A50"/>
    <w:rsid w:val="001B7AB7"/>
    <w:rsid w:val="001C0229"/>
    <w:rsid w:val="001C06DB"/>
    <w:rsid w:val="001C0A12"/>
    <w:rsid w:val="001C0B79"/>
    <w:rsid w:val="001C0BB9"/>
    <w:rsid w:val="001C1278"/>
    <w:rsid w:val="001C1382"/>
    <w:rsid w:val="001C13CF"/>
    <w:rsid w:val="001C1635"/>
    <w:rsid w:val="001C2B97"/>
    <w:rsid w:val="001C3466"/>
    <w:rsid w:val="001C3885"/>
    <w:rsid w:val="001C4A35"/>
    <w:rsid w:val="001C523C"/>
    <w:rsid w:val="001C5A7F"/>
    <w:rsid w:val="001C62FB"/>
    <w:rsid w:val="001C69E2"/>
    <w:rsid w:val="001C6A83"/>
    <w:rsid w:val="001C6E9A"/>
    <w:rsid w:val="001D016B"/>
    <w:rsid w:val="001D0207"/>
    <w:rsid w:val="001D034B"/>
    <w:rsid w:val="001D0A72"/>
    <w:rsid w:val="001D17FE"/>
    <w:rsid w:val="001D1B01"/>
    <w:rsid w:val="001D226B"/>
    <w:rsid w:val="001D2277"/>
    <w:rsid w:val="001D2DBE"/>
    <w:rsid w:val="001D3F76"/>
    <w:rsid w:val="001D4B92"/>
    <w:rsid w:val="001D51D9"/>
    <w:rsid w:val="001D53D3"/>
    <w:rsid w:val="001D5A04"/>
    <w:rsid w:val="001D6CBC"/>
    <w:rsid w:val="001D7473"/>
    <w:rsid w:val="001D7486"/>
    <w:rsid w:val="001E04CB"/>
    <w:rsid w:val="001E05A9"/>
    <w:rsid w:val="001E0D43"/>
    <w:rsid w:val="001E118D"/>
    <w:rsid w:val="001E1B70"/>
    <w:rsid w:val="001E29C4"/>
    <w:rsid w:val="001E2B2E"/>
    <w:rsid w:val="001E39B0"/>
    <w:rsid w:val="001E39D5"/>
    <w:rsid w:val="001E3BDA"/>
    <w:rsid w:val="001E3C46"/>
    <w:rsid w:val="001E3DDA"/>
    <w:rsid w:val="001E4343"/>
    <w:rsid w:val="001E4BF5"/>
    <w:rsid w:val="001E4CD6"/>
    <w:rsid w:val="001E6B10"/>
    <w:rsid w:val="001E6B1A"/>
    <w:rsid w:val="001E72DA"/>
    <w:rsid w:val="001E7964"/>
    <w:rsid w:val="001E7E28"/>
    <w:rsid w:val="001F0CBE"/>
    <w:rsid w:val="001F1433"/>
    <w:rsid w:val="001F2655"/>
    <w:rsid w:val="001F3353"/>
    <w:rsid w:val="001F3660"/>
    <w:rsid w:val="001F3BCC"/>
    <w:rsid w:val="001F412A"/>
    <w:rsid w:val="001F420B"/>
    <w:rsid w:val="001F5291"/>
    <w:rsid w:val="001F5798"/>
    <w:rsid w:val="001F5E32"/>
    <w:rsid w:val="001F69C9"/>
    <w:rsid w:val="001F6A09"/>
    <w:rsid w:val="001F7E49"/>
    <w:rsid w:val="00200C07"/>
    <w:rsid w:val="0020260D"/>
    <w:rsid w:val="0020282C"/>
    <w:rsid w:val="00202FE1"/>
    <w:rsid w:val="002036AC"/>
    <w:rsid w:val="0020375B"/>
    <w:rsid w:val="0020485D"/>
    <w:rsid w:val="00204DE4"/>
    <w:rsid w:val="00205359"/>
    <w:rsid w:val="00205467"/>
    <w:rsid w:val="002059FE"/>
    <w:rsid w:val="00205FE9"/>
    <w:rsid w:val="0020610F"/>
    <w:rsid w:val="00206C6A"/>
    <w:rsid w:val="00207094"/>
    <w:rsid w:val="00207AAD"/>
    <w:rsid w:val="00210288"/>
    <w:rsid w:val="0021038D"/>
    <w:rsid w:val="002107A6"/>
    <w:rsid w:val="002108D6"/>
    <w:rsid w:val="00211663"/>
    <w:rsid w:val="00212640"/>
    <w:rsid w:val="002127E4"/>
    <w:rsid w:val="00212B5E"/>
    <w:rsid w:val="00212BF3"/>
    <w:rsid w:val="00212E79"/>
    <w:rsid w:val="00213D12"/>
    <w:rsid w:val="00214636"/>
    <w:rsid w:val="002154F2"/>
    <w:rsid w:val="00216342"/>
    <w:rsid w:val="00216BA8"/>
    <w:rsid w:val="00217A3F"/>
    <w:rsid w:val="00217E7E"/>
    <w:rsid w:val="002202B0"/>
    <w:rsid w:val="00220329"/>
    <w:rsid w:val="00220AF0"/>
    <w:rsid w:val="00221381"/>
    <w:rsid w:val="00221795"/>
    <w:rsid w:val="00221960"/>
    <w:rsid w:val="00221F5A"/>
    <w:rsid w:val="00222800"/>
    <w:rsid w:val="0022299B"/>
    <w:rsid w:val="00222FF4"/>
    <w:rsid w:val="00223259"/>
    <w:rsid w:val="00223889"/>
    <w:rsid w:val="00224011"/>
    <w:rsid w:val="00225432"/>
    <w:rsid w:val="00225AB4"/>
    <w:rsid w:val="00225D5C"/>
    <w:rsid w:val="00225D6E"/>
    <w:rsid w:val="00225F72"/>
    <w:rsid w:val="00226448"/>
    <w:rsid w:val="00226489"/>
    <w:rsid w:val="0022699B"/>
    <w:rsid w:val="00227371"/>
    <w:rsid w:val="002275EF"/>
    <w:rsid w:val="0022761B"/>
    <w:rsid w:val="00227746"/>
    <w:rsid w:val="00227BFF"/>
    <w:rsid w:val="00227E1E"/>
    <w:rsid w:val="00227F33"/>
    <w:rsid w:val="00230208"/>
    <w:rsid w:val="002304D4"/>
    <w:rsid w:val="002305F1"/>
    <w:rsid w:val="0023191D"/>
    <w:rsid w:val="00231AF5"/>
    <w:rsid w:val="00231E1B"/>
    <w:rsid w:val="00232EEA"/>
    <w:rsid w:val="00232F35"/>
    <w:rsid w:val="00233278"/>
    <w:rsid w:val="00233E76"/>
    <w:rsid w:val="00233EE1"/>
    <w:rsid w:val="002340B5"/>
    <w:rsid w:val="00234A24"/>
    <w:rsid w:val="00235BD6"/>
    <w:rsid w:val="00235D93"/>
    <w:rsid w:val="00236963"/>
    <w:rsid w:val="00236F9B"/>
    <w:rsid w:val="0023720D"/>
    <w:rsid w:val="00237373"/>
    <w:rsid w:val="002377E8"/>
    <w:rsid w:val="00237A51"/>
    <w:rsid w:val="00237F63"/>
    <w:rsid w:val="0024124A"/>
    <w:rsid w:val="002418DC"/>
    <w:rsid w:val="00241D4B"/>
    <w:rsid w:val="00241D8C"/>
    <w:rsid w:val="00243012"/>
    <w:rsid w:val="002430FB"/>
    <w:rsid w:val="002431AA"/>
    <w:rsid w:val="0024330A"/>
    <w:rsid w:val="00243310"/>
    <w:rsid w:val="0024362B"/>
    <w:rsid w:val="002438B5"/>
    <w:rsid w:val="00243E06"/>
    <w:rsid w:val="00243EB4"/>
    <w:rsid w:val="0024459A"/>
    <w:rsid w:val="002449E7"/>
    <w:rsid w:val="00245368"/>
    <w:rsid w:val="002455D9"/>
    <w:rsid w:val="002456D8"/>
    <w:rsid w:val="00245DAE"/>
    <w:rsid w:val="0024671A"/>
    <w:rsid w:val="00246D82"/>
    <w:rsid w:val="00246FBA"/>
    <w:rsid w:val="00247289"/>
    <w:rsid w:val="0025091C"/>
    <w:rsid w:val="00250B95"/>
    <w:rsid w:val="00250C13"/>
    <w:rsid w:val="00251BC8"/>
    <w:rsid w:val="00251E59"/>
    <w:rsid w:val="002520B4"/>
    <w:rsid w:val="0025222C"/>
    <w:rsid w:val="00252EBD"/>
    <w:rsid w:val="002533D6"/>
    <w:rsid w:val="002536BA"/>
    <w:rsid w:val="00254452"/>
    <w:rsid w:val="00254DD9"/>
    <w:rsid w:val="00255E0D"/>
    <w:rsid w:val="00255F89"/>
    <w:rsid w:val="00256F28"/>
    <w:rsid w:val="00257ADC"/>
    <w:rsid w:val="00257BBE"/>
    <w:rsid w:val="00257F94"/>
    <w:rsid w:val="0026003B"/>
    <w:rsid w:val="00260C6A"/>
    <w:rsid w:val="00260CFD"/>
    <w:rsid w:val="00260F75"/>
    <w:rsid w:val="00261186"/>
    <w:rsid w:val="002612CD"/>
    <w:rsid w:val="00261496"/>
    <w:rsid w:val="002618FF"/>
    <w:rsid w:val="00261D37"/>
    <w:rsid w:val="00261E9C"/>
    <w:rsid w:val="002621A0"/>
    <w:rsid w:val="002621B3"/>
    <w:rsid w:val="00262BB9"/>
    <w:rsid w:val="00262E59"/>
    <w:rsid w:val="002634B7"/>
    <w:rsid w:val="00263A9F"/>
    <w:rsid w:val="00263FAF"/>
    <w:rsid w:val="002646C7"/>
    <w:rsid w:val="002652A8"/>
    <w:rsid w:val="002653B6"/>
    <w:rsid w:val="00265A6E"/>
    <w:rsid w:val="0026671B"/>
    <w:rsid w:val="00266E54"/>
    <w:rsid w:val="0026729B"/>
    <w:rsid w:val="00270118"/>
    <w:rsid w:val="00270560"/>
    <w:rsid w:val="002712A8"/>
    <w:rsid w:val="0027151B"/>
    <w:rsid w:val="0027294B"/>
    <w:rsid w:val="00273EBC"/>
    <w:rsid w:val="00274865"/>
    <w:rsid w:val="00274B0B"/>
    <w:rsid w:val="00274B2C"/>
    <w:rsid w:val="00275C1D"/>
    <w:rsid w:val="00276BB9"/>
    <w:rsid w:val="00276BD9"/>
    <w:rsid w:val="00276EB4"/>
    <w:rsid w:val="00276F62"/>
    <w:rsid w:val="002774F4"/>
    <w:rsid w:val="00277628"/>
    <w:rsid w:val="00277895"/>
    <w:rsid w:val="00277C31"/>
    <w:rsid w:val="00280E16"/>
    <w:rsid w:val="00281259"/>
    <w:rsid w:val="00281423"/>
    <w:rsid w:val="0028240F"/>
    <w:rsid w:val="00282729"/>
    <w:rsid w:val="00282862"/>
    <w:rsid w:val="00283654"/>
    <w:rsid w:val="00284495"/>
    <w:rsid w:val="0028464D"/>
    <w:rsid w:val="00284C97"/>
    <w:rsid w:val="002852B6"/>
    <w:rsid w:val="002854FC"/>
    <w:rsid w:val="00285949"/>
    <w:rsid w:val="00285D2C"/>
    <w:rsid w:val="00285D2D"/>
    <w:rsid w:val="00285D92"/>
    <w:rsid w:val="00285F78"/>
    <w:rsid w:val="00286420"/>
    <w:rsid w:val="0028647F"/>
    <w:rsid w:val="00286817"/>
    <w:rsid w:val="0028734C"/>
    <w:rsid w:val="0028770C"/>
    <w:rsid w:val="00287924"/>
    <w:rsid w:val="00287B88"/>
    <w:rsid w:val="00287FC8"/>
    <w:rsid w:val="002906F3"/>
    <w:rsid w:val="002909B2"/>
    <w:rsid w:val="002915D4"/>
    <w:rsid w:val="00292160"/>
    <w:rsid w:val="00292548"/>
    <w:rsid w:val="00292882"/>
    <w:rsid w:val="00293156"/>
    <w:rsid w:val="002936CC"/>
    <w:rsid w:val="00293B43"/>
    <w:rsid w:val="002941C7"/>
    <w:rsid w:val="002956FF"/>
    <w:rsid w:val="00295938"/>
    <w:rsid w:val="00295B82"/>
    <w:rsid w:val="002968F4"/>
    <w:rsid w:val="0029699F"/>
    <w:rsid w:val="00296D06"/>
    <w:rsid w:val="00297B7C"/>
    <w:rsid w:val="00297C9F"/>
    <w:rsid w:val="002A003B"/>
    <w:rsid w:val="002A06ED"/>
    <w:rsid w:val="002A0D95"/>
    <w:rsid w:val="002A0E4C"/>
    <w:rsid w:val="002A1285"/>
    <w:rsid w:val="002A14D2"/>
    <w:rsid w:val="002A175D"/>
    <w:rsid w:val="002A213E"/>
    <w:rsid w:val="002A2527"/>
    <w:rsid w:val="002A28DC"/>
    <w:rsid w:val="002A2D3E"/>
    <w:rsid w:val="002A2EEE"/>
    <w:rsid w:val="002A313A"/>
    <w:rsid w:val="002A3809"/>
    <w:rsid w:val="002A3A4B"/>
    <w:rsid w:val="002A3BD0"/>
    <w:rsid w:val="002A3F92"/>
    <w:rsid w:val="002A470E"/>
    <w:rsid w:val="002A5536"/>
    <w:rsid w:val="002A5F34"/>
    <w:rsid w:val="002A60A8"/>
    <w:rsid w:val="002A67B3"/>
    <w:rsid w:val="002A6C04"/>
    <w:rsid w:val="002A6E39"/>
    <w:rsid w:val="002A7AEA"/>
    <w:rsid w:val="002B05EF"/>
    <w:rsid w:val="002B0D5B"/>
    <w:rsid w:val="002B0EF4"/>
    <w:rsid w:val="002B0F20"/>
    <w:rsid w:val="002B1476"/>
    <w:rsid w:val="002B1D34"/>
    <w:rsid w:val="002B27B0"/>
    <w:rsid w:val="002B435D"/>
    <w:rsid w:val="002B4498"/>
    <w:rsid w:val="002B48E5"/>
    <w:rsid w:val="002B4A58"/>
    <w:rsid w:val="002B4AAA"/>
    <w:rsid w:val="002B4B46"/>
    <w:rsid w:val="002B56B7"/>
    <w:rsid w:val="002B6B04"/>
    <w:rsid w:val="002B6C84"/>
    <w:rsid w:val="002B6D4A"/>
    <w:rsid w:val="002B7045"/>
    <w:rsid w:val="002B77FC"/>
    <w:rsid w:val="002C0786"/>
    <w:rsid w:val="002C17E9"/>
    <w:rsid w:val="002C1B1E"/>
    <w:rsid w:val="002C1C0E"/>
    <w:rsid w:val="002C229C"/>
    <w:rsid w:val="002C31A7"/>
    <w:rsid w:val="002C3753"/>
    <w:rsid w:val="002C3F50"/>
    <w:rsid w:val="002C55FA"/>
    <w:rsid w:val="002C5D70"/>
    <w:rsid w:val="002C5F92"/>
    <w:rsid w:val="002C5FC5"/>
    <w:rsid w:val="002C6902"/>
    <w:rsid w:val="002C6C3C"/>
    <w:rsid w:val="002C6CA4"/>
    <w:rsid w:val="002C6EBF"/>
    <w:rsid w:val="002C72AC"/>
    <w:rsid w:val="002C749F"/>
    <w:rsid w:val="002C750E"/>
    <w:rsid w:val="002D077B"/>
    <w:rsid w:val="002D0805"/>
    <w:rsid w:val="002D0B7A"/>
    <w:rsid w:val="002D0DCB"/>
    <w:rsid w:val="002D11E5"/>
    <w:rsid w:val="002D1FB2"/>
    <w:rsid w:val="002D233E"/>
    <w:rsid w:val="002D27FE"/>
    <w:rsid w:val="002D3B5F"/>
    <w:rsid w:val="002D3CC0"/>
    <w:rsid w:val="002D42C7"/>
    <w:rsid w:val="002D4F99"/>
    <w:rsid w:val="002D5E92"/>
    <w:rsid w:val="002D6003"/>
    <w:rsid w:val="002D6777"/>
    <w:rsid w:val="002D7475"/>
    <w:rsid w:val="002D7C5B"/>
    <w:rsid w:val="002D7D86"/>
    <w:rsid w:val="002E0A12"/>
    <w:rsid w:val="002E1CC1"/>
    <w:rsid w:val="002E2196"/>
    <w:rsid w:val="002E3179"/>
    <w:rsid w:val="002E3735"/>
    <w:rsid w:val="002E50FC"/>
    <w:rsid w:val="002E53EA"/>
    <w:rsid w:val="002E54E0"/>
    <w:rsid w:val="002E55D8"/>
    <w:rsid w:val="002E5731"/>
    <w:rsid w:val="002E5C6F"/>
    <w:rsid w:val="002E63DF"/>
    <w:rsid w:val="002E66F1"/>
    <w:rsid w:val="002E747C"/>
    <w:rsid w:val="002F02AB"/>
    <w:rsid w:val="002F0FBC"/>
    <w:rsid w:val="002F1101"/>
    <w:rsid w:val="002F1C0B"/>
    <w:rsid w:val="002F1DFF"/>
    <w:rsid w:val="002F26DF"/>
    <w:rsid w:val="002F2A6F"/>
    <w:rsid w:val="002F327E"/>
    <w:rsid w:val="002F3579"/>
    <w:rsid w:val="002F380E"/>
    <w:rsid w:val="002F4071"/>
    <w:rsid w:val="002F4F81"/>
    <w:rsid w:val="002F5FE1"/>
    <w:rsid w:val="002F5FF5"/>
    <w:rsid w:val="002F750E"/>
    <w:rsid w:val="002F7520"/>
    <w:rsid w:val="002F7853"/>
    <w:rsid w:val="002F79EA"/>
    <w:rsid w:val="00300451"/>
    <w:rsid w:val="00301F78"/>
    <w:rsid w:val="0030206A"/>
    <w:rsid w:val="00302088"/>
    <w:rsid w:val="0030330A"/>
    <w:rsid w:val="003037CB"/>
    <w:rsid w:val="00303B50"/>
    <w:rsid w:val="003040C9"/>
    <w:rsid w:val="00304A3C"/>
    <w:rsid w:val="00304E8B"/>
    <w:rsid w:val="0030555A"/>
    <w:rsid w:val="00305722"/>
    <w:rsid w:val="00305816"/>
    <w:rsid w:val="00305A3C"/>
    <w:rsid w:val="00307A12"/>
    <w:rsid w:val="00307E68"/>
    <w:rsid w:val="00307EEF"/>
    <w:rsid w:val="00307FC3"/>
    <w:rsid w:val="00311534"/>
    <w:rsid w:val="00311852"/>
    <w:rsid w:val="00311941"/>
    <w:rsid w:val="00311A39"/>
    <w:rsid w:val="0031274F"/>
    <w:rsid w:val="00312B01"/>
    <w:rsid w:val="00312F06"/>
    <w:rsid w:val="003131A7"/>
    <w:rsid w:val="0031365A"/>
    <w:rsid w:val="003136C9"/>
    <w:rsid w:val="00313D8F"/>
    <w:rsid w:val="0031460F"/>
    <w:rsid w:val="0031490F"/>
    <w:rsid w:val="003149A8"/>
    <w:rsid w:val="003154FF"/>
    <w:rsid w:val="0031588D"/>
    <w:rsid w:val="00315DFD"/>
    <w:rsid w:val="00315E66"/>
    <w:rsid w:val="00316578"/>
    <w:rsid w:val="003165CD"/>
    <w:rsid w:val="00316883"/>
    <w:rsid w:val="00317401"/>
    <w:rsid w:val="00317867"/>
    <w:rsid w:val="00320591"/>
    <w:rsid w:val="00320C89"/>
    <w:rsid w:val="00321062"/>
    <w:rsid w:val="00321ACC"/>
    <w:rsid w:val="0032246C"/>
    <w:rsid w:val="00322623"/>
    <w:rsid w:val="003229B3"/>
    <w:rsid w:val="00322BFD"/>
    <w:rsid w:val="00322CE6"/>
    <w:rsid w:val="003230CB"/>
    <w:rsid w:val="00323403"/>
    <w:rsid w:val="003238DA"/>
    <w:rsid w:val="00323C30"/>
    <w:rsid w:val="00324203"/>
    <w:rsid w:val="003254ED"/>
    <w:rsid w:val="00326181"/>
    <w:rsid w:val="003263F4"/>
    <w:rsid w:val="00327A64"/>
    <w:rsid w:val="00330C7B"/>
    <w:rsid w:val="003316B0"/>
    <w:rsid w:val="003317EB"/>
    <w:rsid w:val="003323BB"/>
    <w:rsid w:val="00332559"/>
    <w:rsid w:val="003331B7"/>
    <w:rsid w:val="003333E8"/>
    <w:rsid w:val="00333917"/>
    <w:rsid w:val="00333BDB"/>
    <w:rsid w:val="003340A3"/>
    <w:rsid w:val="00334A3A"/>
    <w:rsid w:val="00335285"/>
    <w:rsid w:val="00335324"/>
    <w:rsid w:val="00335EEE"/>
    <w:rsid w:val="00336273"/>
    <w:rsid w:val="00337132"/>
    <w:rsid w:val="00337891"/>
    <w:rsid w:val="00340246"/>
    <w:rsid w:val="00340740"/>
    <w:rsid w:val="00340762"/>
    <w:rsid w:val="00341072"/>
    <w:rsid w:val="003418C0"/>
    <w:rsid w:val="00341F3A"/>
    <w:rsid w:val="003428AC"/>
    <w:rsid w:val="00343175"/>
    <w:rsid w:val="00343280"/>
    <w:rsid w:val="0034378F"/>
    <w:rsid w:val="0034414A"/>
    <w:rsid w:val="00344680"/>
    <w:rsid w:val="00344748"/>
    <w:rsid w:val="00344CA7"/>
    <w:rsid w:val="00345815"/>
    <w:rsid w:val="00346527"/>
    <w:rsid w:val="00346A7B"/>
    <w:rsid w:val="00346EB5"/>
    <w:rsid w:val="00347035"/>
    <w:rsid w:val="00347A63"/>
    <w:rsid w:val="00347B61"/>
    <w:rsid w:val="00347B62"/>
    <w:rsid w:val="0035160E"/>
    <w:rsid w:val="003516C3"/>
    <w:rsid w:val="003522A9"/>
    <w:rsid w:val="003522F2"/>
    <w:rsid w:val="00352352"/>
    <w:rsid w:val="00352638"/>
    <w:rsid w:val="00352FC9"/>
    <w:rsid w:val="00353122"/>
    <w:rsid w:val="00353A29"/>
    <w:rsid w:val="00353D14"/>
    <w:rsid w:val="00354771"/>
    <w:rsid w:val="00354780"/>
    <w:rsid w:val="00354A19"/>
    <w:rsid w:val="00354C54"/>
    <w:rsid w:val="003552A6"/>
    <w:rsid w:val="003556B8"/>
    <w:rsid w:val="00355962"/>
    <w:rsid w:val="00356A76"/>
    <w:rsid w:val="00357DE0"/>
    <w:rsid w:val="00360E3C"/>
    <w:rsid w:val="00361B5B"/>
    <w:rsid w:val="00363003"/>
    <w:rsid w:val="003631F1"/>
    <w:rsid w:val="003633FB"/>
    <w:rsid w:val="0036492A"/>
    <w:rsid w:val="00365254"/>
    <w:rsid w:val="00365321"/>
    <w:rsid w:val="003654F1"/>
    <w:rsid w:val="003655B6"/>
    <w:rsid w:val="00365A49"/>
    <w:rsid w:val="003660ED"/>
    <w:rsid w:val="00366537"/>
    <w:rsid w:val="00366A59"/>
    <w:rsid w:val="00366E97"/>
    <w:rsid w:val="0036731C"/>
    <w:rsid w:val="003675BF"/>
    <w:rsid w:val="00370C93"/>
    <w:rsid w:val="003713EA"/>
    <w:rsid w:val="003716B7"/>
    <w:rsid w:val="00371A25"/>
    <w:rsid w:val="0037205D"/>
    <w:rsid w:val="003723BF"/>
    <w:rsid w:val="003729B0"/>
    <w:rsid w:val="00372B85"/>
    <w:rsid w:val="00372D7E"/>
    <w:rsid w:val="003732F0"/>
    <w:rsid w:val="00373BAD"/>
    <w:rsid w:val="00374676"/>
    <w:rsid w:val="00375B62"/>
    <w:rsid w:val="00375D37"/>
    <w:rsid w:val="00375EE3"/>
    <w:rsid w:val="0037608C"/>
    <w:rsid w:val="00376A5A"/>
    <w:rsid w:val="00376F01"/>
    <w:rsid w:val="00376F97"/>
    <w:rsid w:val="0037764A"/>
    <w:rsid w:val="00377C36"/>
    <w:rsid w:val="00377D79"/>
    <w:rsid w:val="00377E60"/>
    <w:rsid w:val="003800F2"/>
    <w:rsid w:val="003801A4"/>
    <w:rsid w:val="003802CC"/>
    <w:rsid w:val="00380333"/>
    <w:rsid w:val="00380AD6"/>
    <w:rsid w:val="00380CC3"/>
    <w:rsid w:val="0038156A"/>
    <w:rsid w:val="003819BF"/>
    <w:rsid w:val="00381FDB"/>
    <w:rsid w:val="00383101"/>
    <w:rsid w:val="00383552"/>
    <w:rsid w:val="00383D8B"/>
    <w:rsid w:val="00383E69"/>
    <w:rsid w:val="00383FFF"/>
    <w:rsid w:val="00384365"/>
    <w:rsid w:val="00384E10"/>
    <w:rsid w:val="00384FA9"/>
    <w:rsid w:val="00385A2D"/>
    <w:rsid w:val="00385B57"/>
    <w:rsid w:val="00385C64"/>
    <w:rsid w:val="00386683"/>
    <w:rsid w:val="00386B12"/>
    <w:rsid w:val="00386BFD"/>
    <w:rsid w:val="00387012"/>
    <w:rsid w:val="00387294"/>
    <w:rsid w:val="00387A0A"/>
    <w:rsid w:val="00387AAB"/>
    <w:rsid w:val="00387E1B"/>
    <w:rsid w:val="00387EDD"/>
    <w:rsid w:val="0039004F"/>
    <w:rsid w:val="0039033E"/>
    <w:rsid w:val="003908F5"/>
    <w:rsid w:val="00390C6A"/>
    <w:rsid w:val="003911A8"/>
    <w:rsid w:val="0039134B"/>
    <w:rsid w:val="0039141E"/>
    <w:rsid w:val="00392807"/>
    <w:rsid w:val="003929E1"/>
    <w:rsid w:val="00392B23"/>
    <w:rsid w:val="00392D0D"/>
    <w:rsid w:val="00392D28"/>
    <w:rsid w:val="00392D9C"/>
    <w:rsid w:val="003932E5"/>
    <w:rsid w:val="00393357"/>
    <w:rsid w:val="0039398C"/>
    <w:rsid w:val="00393E06"/>
    <w:rsid w:val="00394093"/>
    <w:rsid w:val="003946AF"/>
    <w:rsid w:val="00394B19"/>
    <w:rsid w:val="003952D8"/>
    <w:rsid w:val="0039588D"/>
    <w:rsid w:val="00395C26"/>
    <w:rsid w:val="003A04F8"/>
    <w:rsid w:val="003A1CC0"/>
    <w:rsid w:val="003A2002"/>
    <w:rsid w:val="003A2426"/>
    <w:rsid w:val="003A2A04"/>
    <w:rsid w:val="003A2B46"/>
    <w:rsid w:val="003A2DBB"/>
    <w:rsid w:val="003A38B5"/>
    <w:rsid w:val="003A3A7C"/>
    <w:rsid w:val="003A3B99"/>
    <w:rsid w:val="003A3F67"/>
    <w:rsid w:val="003A490C"/>
    <w:rsid w:val="003A4B18"/>
    <w:rsid w:val="003A5EB6"/>
    <w:rsid w:val="003A6098"/>
    <w:rsid w:val="003A6580"/>
    <w:rsid w:val="003A69C2"/>
    <w:rsid w:val="003A6DAA"/>
    <w:rsid w:val="003A6F88"/>
    <w:rsid w:val="003A7E68"/>
    <w:rsid w:val="003B0A74"/>
    <w:rsid w:val="003B14EA"/>
    <w:rsid w:val="003B155E"/>
    <w:rsid w:val="003B198A"/>
    <w:rsid w:val="003B2A5A"/>
    <w:rsid w:val="003B2C25"/>
    <w:rsid w:val="003B3115"/>
    <w:rsid w:val="003B353B"/>
    <w:rsid w:val="003B3863"/>
    <w:rsid w:val="003B4DE9"/>
    <w:rsid w:val="003B5DF9"/>
    <w:rsid w:val="003B62FB"/>
    <w:rsid w:val="003B648B"/>
    <w:rsid w:val="003B76A6"/>
    <w:rsid w:val="003B7CC0"/>
    <w:rsid w:val="003C0089"/>
    <w:rsid w:val="003C02C3"/>
    <w:rsid w:val="003C0DB9"/>
    <w:rsid w:val="003C10DC"/>
    <w:rsid w:val="003C26DF"/>
    <w:rsid w:val="003C31C8"/>
    <w:rsid w:val="003C3851"/>
    <w:rsid w:val="003C4218"/>
    <w:rsid w:val="003C421C"/>
    <w:rsid w:val="003C47C7"/>
    <w:rsid w:val="003C4AF8"/>
    <w:rsid w:val="003C4BB0"/>
    <w:rsid w:val="003C5476"/>
    <w:rsid w:val="003C54ED"/>
    <w:rsid w:val="003C5574"/>
    <w:rsid w:val="003C5933"/>
    <w:rsid w:val="003C5E7F"/>
    <w:rsid w:val="003C60BA"/>
    <w:rsid w:val="003C6266"/>
    <w:rsid w:val="003C63F4"/>
    <w:rsid w:val="003C68C3"/>
    <w:rsid w:val="003C6DC3"/>
    <w:rsid w:val="003C6FAB"/>
    <w:rsid w:val="003C74BD"/>
    <w:rsid w:val="003D0364"/>
    <w:rsid w:val="003D0A2B"/>
    <w:rsid w:val="003D1395"/>
    <w:rsid w:val="003D1647"/>
    <w:rsid w:val="003D1FBE"/>
    <w:rsid w:val="003D2B52"/>
    <w:rsid w:val="003D2D7F"/>
    <w:rsid w:val="003D3EC0"/>
    <w:rsid w:val="003D4389"/>
    <w:rsid w:val="003D45E4"/>
    <w:rsid w:val="003D5BA0"/>
    <w:rsid w:val="003D628B"/>
    <w:rsid w:val="003D65A6"/>
    <w:rsid w:val="003D6762"/>
    <w:rsid w:val="003D6992"/>
    <w:rsid w:val="003D6DFA"/>
    <w:rsid w:val="003D7103"/>
    <w:rsid w:val="003D7367"/>
    <w:rsid w:val="003D7C3B"/>
    <w:rsid w:val="003D7DE6"/>
    <w:rsid w:val="003E0672"/>
    <w:rsid w:val="003E0B9B"/>
    <w:rsid w:val="003E0DEF"/>
    <w:rsid w:val="003E12A6"/>
    <w:rsid w:val="003E1307"/>
    <w:rsid w:val="003E1B72"/>
    <w:rsid w:val="003E2A41"/>
    <w:rsid w:val="003E2E6C"/>
    <w:rsid w:val="003E3004"/>
    <w:rsid w:val="003E36CF"/>
    <w:rsid w:val="003E36EB"/>
    <w:rsid w:val="003E3C67"/>
    <w:rsid w:val="003E3F87"/>
    <w:rsid w:val="003E4232"/>
    <w:rsid w:val="003E4BBD"/>
    <w:rsid w:val="003E5648"/>
    <w:rsid w:val="003E5A30"/>
    <w:rsid w:val="003E5AF8"/>
    <w:rsid w:val="003E5FA8"/>
    <w:rsid w:val="003E67DB"/>
    <w:rsid w:val="003E74DF"/>
    <w:rsid w:val="003F0241"/>
    <w:rsid w:val="003F08E4"/>
    <w:rsid w:val="003F0B00"/>
    <w:rsid w:val="003F0BB0"/>
    <w:rsid w:val="003F1E7C"/>
    <w:rsid w:val="003F24E0"/>
    <w:rsid w:val="003F265D"/>
    <w:rsid w:val="003F26F4"/>
    <w:rsid w:val="003F2BE8"/>
    <w:rsid w:val="003F2CB4"/>
    <w:rsid w:val="003F2ED8"/>
    <w:rsid w:val="003F30A3"/>
    <w:rsid w:val="003F4136"/>
    <w:rsid w:val="003F42C2"/>
    <w:rsid w:val="003F4896"/>
    <w:rsid w:val="003F4F40"/>
    <w:rsid w:val="003F5045"/>
    <w:rsid w:val="003F6B60"/>
    <w:rsid w:val="003F6EB0"/>
    <w:rsid w:val="003F75A4"/>
    <w:rsid w:val="003F77EE"/>
    <w:rsid w:val="004001F9"/>
    <w:rsid w:val="0040041B"/>
    <w:rsid w:val="0040089E"/>
    <w:rsid w:val="00400A17"/>
    <w:rsid w:val="0040126B"/>
    <w:rsid w:val="00402840"/>
    <w:rsid w:val="004028AE"/>
    <w:rsid w:val="0040290F"/>
    <w:rsid w:val="0040386B"/>
    <w:rsid w:val="00403F58"/>
    <w:rsid w:val="004045B4"/>
    <w:rsid w:val="00404921"/>
    <w:rsid w:val="00404C9A"/>
    <w:rsid w:val="00404E28"/>
    <w:rsid w:val="00405571"/>
    <w:rsid w:val="00406753"/>
    <w:rsid w:val="00406BC4"/>
    <w:rsid w:val="0041025B"/>
    <w:rsid w:val="0041068F"/>
    <w:rsid w:val="004109A3"/>
    <w:rsid w:val="00411E39"/>
    <w:rsid w:val="004121C0"/>
    <w:rsid w:val="00412D8B"/>
    <w:rsid w:val="004136C6"/>
    <w:rsid w:val="004139A5"/>
    <w:rsid w:val="004139DD"/>
    <w:rsid w:val="004142D9"/>
    <w:rsid w:val="004148CF"/>
    <w:rsid w:val="00414A94"/>
    <w:rsid w:val="00414F7B"/>
    <w:rsid w:val="0041503C"/>
    <w:rsid w:val="004153A6"/>
    <w:rsid w:val="004155FE"/>
    <w:rsid w:val="00415E14"/>
    <w:rsid w:val="00415ED5"/>
    <w:rsid w:val="00416330"/>
    <w:rsid w:val="004165C1"/>
    <w:rsid w:val="00416C8F"/>
    <w:rsid w:val="00416CF2"/>
    <w:rsid w:val="004171C0"/>
    <w:rsid w:val="0041728D"/>
    <w:rsid w:val="00417B0B"/>
    <w:rsid w:val="00420598"/>
    <w:rsid w:val="0042130F"/>
    <w:rsid w:val="00421438"/>
    <w:rsid w:val="004218FF"/>
    <w:rsid w:val="00421FB1"/>
    <w:rsid w:val="00422295"/>
    <w:rsid w:val="0042271E"/>
    <w:rsid w:val="004233D9"/>
    <w:rsid w:val="0042416F"/>
    <w:rsid w:val="004251B9"/>
    <w:rsid w:val="004255BB"/>
    <w:rsid w:val="00425851"/>
    <w:rsid w:val="00425A50"/>
    <w:rsid w:val="004260ED"/>
    <w:rsid w:val="00426AA2"/>
    <w:rsid w:val="00426F20"/>
    <w:rsid w:val="004270E6"/>
    <w:rsid w:val="004271AA"/>
    <w:rsid w:val="0042726F"/>
    <w:rsid w:val="004272DC"/>
    <w:rsid w:val="00427379"/>
    <w:rsid w:val="00430E19"/>
    <w:rsid w:val="0043106E"/>
    <w:rsid w:val="00431529"/>
    <w:rsid w:val="00431559"/>
    <w:rsid w:val="00431D2B"/>
    <w:rsid w:val="0043291E"/>
    <w:rsid w:val="004330B4"/>
    <w:rsid w:val="00433447"/>
    <w:rsid w:val="00433B81"/>
    <w:rsid w:val="00434390"/>
    <w:rsid w:val="00434397"/>
    <w:rsid w:val="00434D42"/>
    <w:rsid w:val="004351C4"/>
    <w:rsid w:val="004356C1"/>
    <w:rsid w:val="00435FD8"/>
    <w:rsid w:val="00435FEE"/>
    <w:rsid w:val="00436F67"/>
    <w:rsid w:val="00437701"/>
    <w:rsid w:val="00440A82"/>
    <w:rsid w:val="00440AA7"/>
    <w:rsid w:val="004410AE"/>
    <w:rsid w:val="0044127F"/>
    <w:rsid w:val="00441668"/>
    <w:rsid w:val="00441A08"/>
    <w:rsid w:val="00442084"/>
    <w:rsid w:val="00442619"/>
    <w:rsid w:val="0044306D"/>
    <w:rsid w:val="004437AA"/>
    <w:rsid w:val="00444A6C"/>
    <w:rsid w:val="00444BE3"/>
    <w:rsid w:val="00445576"/>
    <w:rsid w:val="00445A1B"/>
    <w:rsid w:val="00445D6E"/>
    <w:rsid w:val="004462B1"/>
    <w:rsid w:val="00446A15"/>
    <w:rsid w:val="00447628"/>
    <w:rsid w:val="0044765A"/>
    <w:rsid w:val="0044779D"/>
    <w:rsid w:val="00447FD4"/>
    <w:rsid w:val="004503A1"/>
    <w:rsid w:val="00450792"/>
    <w:rsid w:val="004518AB"/>
    <w:rsid w:val="004522D0"/>
    <w:rsid w:val="004531E7"/>
    <w:rsid w:val="004534AB"/>
    <w:rsid w:val="00453B0A"/>
    <w:rsid w:val="00453B28"/>
    <w:rsid w:val="00453EF3"/>
    <w:rsid w:val="00453FCA"/>
    <w:rsid w:val="00454D7B"/>
    <w:rsid w:val="00455233"/>
    <w:rsid w:val="00455939"/>
    <w:rsid w:val="00455AE8"/>
    <w:rsid w:val="00455F0B"/>
    <w:rsid w:val="00460CC9"/>
    <w:rsid w:val="00461B22"/>
    <w:rsid w:val="00461F54"/>
    <w:rsid w:val="00462437"/>
    <w:rsid w:val="004627F8"/>
    <w:rsid w:val="0046310E"/>
    <w:rsid w:val="004632B1"/>
    <w:rsid w:val="004634AF"/>
    <w:rsid w:val="00463553"/>
    <w:rsid w:val="0046358C"/>
    <w:rsid w:val="004636D8"/>
    <w:rsid w:val="00463BBA"/>
    <w:rsid w:val="0046494D"/>
    <w:rsid w:val="00464DAB"/>
    <w:rsid w:val="0046567B"/>
    <w:rsid w:val="004656FA"/>
    <w:rsid w:val="004667D7"/>
    <w:rsid w:val="00466CBE"/>
    <w:rsid w:val="00467560"/>
    <w:rsid w:val="004676D6"/>
    <w:rsid w:val="00467A80"/>
    <w:rsid w:val="00467A85"/>
    <w:rsid w:val="00467C59"/>
    <w:rsid w:val="00470579"/>
    <w:rsid w:val="004718A2"/>
    <w:rsid w:val="00471927"/>
    <w:rsid w:val="00471C7D"/>
    <w:rsid w:val="00471DFE"/>
    <w:rsid w:val="00472090"/>
    <w:rsid w:val="004722FE"/>
    <w:rsid w:val="004728B2"/>
    <w:rsid w:val="004728CF"/>
    <w:rsid w:val="00472B6F"/>
    <w:rsid w:val="0047310C"/>
    <w:rsid w:val="004737A3"/>
    <w:rsid w:val="00473EDB"/>
    <w:rsid w:val="004742E2"/>
    <w:rsid w:val="0047434D"/>
    <w:rsid w:val="004749D1"/>
    <w:rsid w:val="00475F27"/>
    <w:rsid w:val="0047628F"/>
    <w:rsid w:val="004762D4"/>
    <w:rsid w:val="004763DA"/>
    <w:rsid w:val="00476D3A"/>
    <w:rsid w:val="0047708D"/>
    <w:rsid w:val="00477284"/>
    <w:rsid w:val="004773C8"/>
    <w:rsid w:val="0048025E"/>
    <w:rsid w:val="00480A02"/>
    <w:rsid w:val="00480EFC"/>
    <w:rsid w:val="00482D6D"/>
    <w:rsid w:val="0048347F"/>
    <w:rsid w:val="0048372E"/>
    <w:rsid w:val="00484486"/>
    <w:rsid w:val="004844CC"/>
    <w:rsid w:val="00484FA6"/>
    <w:rsid w:val="0048521F"/>
    <w:rsid w:val="00485D2A"/>
    <w:rsid w:val="00486147"/>
    <w:rsid w:val="004866BC"/>
    <w:rsid w:val="0048679E"/>
    <w:rsid w:val="00486B29"/>
    <w:rsid w:val="00487357"/>
    <w:rsid w:val="004878C2"/>
    <w:rsid w:val="00487D27"/>
    <w:rsid w:val="00490B1B"/>
    <w:rsid w:val="00491405"/>
    <w:rsid w:val="00491447"/>
    <w:rsid w:val="004924C7"/>
    <w:rsid w:val="004924D8"/>
    <w:rsid w:val="004941B8"/>
    <w:rsid w:val="0049448F"/>
    <w:rsid w:val="004946AB"/>
    <w:rsid w:val="00495568"/>
    <w:rsid w:val="00495622"/>
    <w:rsid w:val="004962C8"/>
    <w:rsid w:val="0049634D"/>
    <w:rsid w:val="004967A7"/>
    <w:rsid w:val="00496966"/>
    <w:rsid w:val="00496AAD"/>
    <w:rsid w:val="00496F8C"/>
    <w:rsid w:val="0049701A"/>
    <w:rsid w:val="00497065"/>
    <w:rsid w:val="004A0089"/>
    <w:rsid w:val="004A0B90"/>
    <w:rsid w:val="004A0E17"/>
    <w:rsid w:val="004A1A40"/>
    <w:rsid w:val="004A1B4C"/>
    <w:rsid w:val="004A2CBD"/>
    <w:rsid w:val="004A372D"/>
    <w:rsid w:val="004A3820"/>
    <w:rsid w:val="004A43B0"/>
    <w:rsid w:val="004A47AA"/>
    <w:rsid w:val="004A557A"/>
    <w:rsid w:val="004A639B"/>
    <w:rsid w:val="004A63E4"/>
    <w:rsid w:val="004A65AD"/>
    <w:rsid w:val="004A75A8"/>
    <w:rsid w:val="004A7E1A"/>
    <w:rsid w:val="004B0447"/>
    <w:rsid w:val="004B060F"/>
    <w:rsid w:val="004B0DA4"/>
    <w:rsid w:val="004B13D6"/>
    <w:rsid w:val="004B1938"/>
    <w:rsid w:val="004B1AF0"/>
    <w:rsid w:val="004B1DD3"/>
    <w:rsid w:val="004B2455"/>
    <w:rsid w:val="004B247C"/>
    <w:rsid w:val="004B25DD"/>
    <w:rsid w:val="004B2E00"/>
    <w:rsid w:val="004B337D"/>
    <w:rsid w:val="004B4316"/>
    <w:rsid w:val="004B453D"/>
    <w:rsid w:val="004B4AF9"/>
    <w:rsid w:val="004B509F"/>
    <w:rsid w:val="004B6E27"/>
    <w:rsid w:val="004B7142"/>
    <w:rsid w:val="004B7933"/>
    <w:rsid w:val="004C0394"/>
    <w:rsid w:val="004C0404"/>
    <w:rsid w:val="004C12D7"/>
    <w:rsid w:val="004C1733"/>
    <w:rsid w:val="004C1889"/>
    <w:rsid w:val="004C1FED"/>
    <w:rsid w:val="004C297C"/>
    <w:rsid w:val="004C3700"/>
    <w:rsid w:val="004C37CF"/>
    <w:rsid w:val="004C4256"/>
    <w:rsid w:val="004C4274"/>
    <w:rsid w:val="004C4924"/>
    <w:rsid w:val="004C49EF"/>
    <w:rsid w:val="004C5393"/>
    <w:rsid w:val="004C5515"/>
    <w:rsid w:val="004C5A4A"/>
    <w:rsid w:val="004C5AF1"/>
    <w:rsid w:val="004C5D59"/>
    <w:rsid w:val="004C5D9A"/>
    <w:rsid w:val="004C6BD0"/>
    <w:rsid w:val="004C751F"/>
    <w:rsid w:val="004C78B0"/>
    <w:rsid w:val="004C7B32"/>
    <w:rsid w:val="004C7DEE"/>
    <w:rsid w:val="004D0396"/>
    <w:rsid w:val="004D1076"/>
    <w:rsid w:val="004D1C0A"/>
    <w:rsid w:val="004D1EFB"/>
    <w:rsid w:val="004D2159"/>
    <w:rsid w:val="004D2353"/>
    <w:rsid w:val="004D2BE7"/>
    <w:rsid w:val="004D3E9A"/>
    <w:rsid w:val="004D45A8"/>
    <w:rsid w:val="004D45EF"/>
    <w:rsid w:val="004D4805"/>
    <w:rsid w:val="004D4940"/>
    <w:rsid w:val="004D4A18"/>
    <w:rsid w:val="004D4B3C"/>
    <w:rsid w:val="004D4D69"/>
    <w:rsid w:val="004D5F36"/>
    <w:rsid w:val="004D6250"/>
    <w:rsid w:val="004D64AA"/>
    <w:rsid w:val="004D6C89"/>
    <w:rsid w:val="004D6ED9"/>
    <w:rsid w:val="004D766A"/>
    <w:rsid w:val="004D7C27"/>
    <w:rsid w:val="004D7DAA"/>
    <w:rsid w:val="004E02C3"/>
    <w:rsid w:val="004E02D0"/>
    <w:rsid w:val="004E03F0"/>
    <w:rsid w:val="004E0805"/>
    <w:rsid w:val="004E0E9A"/>
    <w:rsid w:val="004E11E0"/>
    <w:rsid w:val="004E20BD"/>
    <w:rsid w:val="004E253B"/>
    <w:rsid w:val="004E2CD7"/>
    <w:rsid w:val="004E3846"/>
    <w:rsid w:val="004E41D3"/>
    <w:rsid w:val="004E4B15"/>
    <w:rsid w:val="004E5C6A"/>
    <w:rsid w:val="004E6049"/>
    <w:rsid w:val="004E629A"/>
    <w:rsid w:val="004E6C28"/>
    <w:rsid w:val="004E73FA"/>
    <w:rsid w:val="004F0553"/>
    <w:rsid w:val="004F08B2"/>
    <w:rsid w:val="004F15C8"/>
    <w:rsid w:val="004F3281"/>
    <w:rsid w:val="004F33B1"/>
    <w:rsid w:val="004F41C3"/>
    <w:rsid w:val="004F4706"/>
    <w:rsid w:val="004F4716"/>
    <w:rsid w:val="004F49CE"/>
    <w:rsid w:val="004F4B47"/>
    <w:rsid w:val="004F4BCF"/>
    <w:rsid w:val="004F4C8F"/>
    <w:rsid w:val="004F4CE6"/>
    <w:rsid w:val="004F51CD"/>
    <w:rsid w:val="004F554F"/>
    <w:rsid w:val="004F5C1D"/>
    <w:rsid w:val="004F5DF5"/>
    <w:rsid w:val="004F5F58"/>
    <w:rsid w:val="004F63BC"/>
    <w:rsid w:val="004F78A1"/>
    <w:rsid w:val="004F7ED6"/>
    <w:rsid w:val="004F7F05"/>
    <w:rsid w:val="00500258"/>
    <w:rsid w:val="00500445"/>
    <w:rsid w:val="00500454"/>
    <w:rsid w:val="005005EF"/>
    <w:rsid w:val="005006CE"/>
    <w:rsid w:val="00500B0C"/>
    <w:rsid w:val="00500E84"/>
    <w:rsid w:val="0050161A"/>
    <w:rsid w:val="005021EF"/>
    <w:rsid w:val="005022BB"/>
    <w:rsid w:val="00502304"/>
    <w:rsid w:val="0050245F"/>
    <w:rsid w:val="005025DB"/>
    <w:rsid w:val="005026BB"/>
    <w:rsid w:val="0050290C"/>
    <w:rsid w:val="00502C77"/>
    <w:rsid w:val="00502C85"/>
    <w:rsid w:val="00504040"/>
    <w:rsid w:val="005043D8"/>
    <w:rsid w:val="0050447E"/>
    <w:rsid w:val="0050449E"/>
    <w:rsid w:val="00504989"/>
    <w:rsid w:val="005049DB"/>
    <w:rsid w:val="00504D16"/>
    <w:rsid w:val="0050545D"/>
    <w:rsid w:val="00506261"/>
    <w:rsid w:val="005063D9"/>
    <w:rsid w:val="005066FD"/>
    <w:rsid w:val="005067B4"/>
    <w:rsid w:val="005067D6"/>
    <w:rsid w:val="00507701"/>
    <w:rsid w:val="00507F3B"/>
    <w:rsid w:val="0051032E"/>
    <w:rsid w:val="005103FD"/>
    <w:rsid w:val="005105E5"/>
    <w:rsid w:val="00510933"/>
    <w:rsid w:val="00510B47"/>
    <w:rsid w:val="00511969"/>
    <w:rsid w:val="00511F78"/>
    <w:rsid w:val="00512153"/>
    <w:rsid w:val="005123E8"/>
    <w:rsid w:val="00512E88"/>
    <w:rsid w:val="0051310A"/>
    <w:rsid w:val="005137BC"/>
    <w:rsid w:val="00513D42"/>
    <w:rsid w:val="0051432F"/>
    <w:rsid w:val="00514603"/>
    <w:rsid w:val="00514756"/>
    <w:rsid w:val="0051484B"/>
    <w:rsid w:val="0051490C"/>
    <w:rsid w:val="00514B3C"/>
    <w:rsid w:val="00514CC3"/>
    <w:rsid w:val="00515450"/>
    <w:rsid w:val="005159ED"/>
    <w:rsid w:val="00515BCC"/>
    <w:rsid w:val="005169E3"/>
    <w:rsid w:val="00517BBA"/>
    <w:rsid w:val="00517FFE"/>
    <w:rsid w:val="00520A34"/>
    <w:rsid w:val="00520AE6"/>
    <w:rsid w:val="00520B88"/>
    <w:rsid w:val="00520CD4"/>
    <w:rsid w:val="00521556"/>
    <w:rsid w:val="00521946"/>
    <w:rsid w:val="00521B24"/>
    <w:rsid w:val="00521CD8"/>
    <w:rsid w:val="00522373"/>
    <w:rsid w:val="00522F40"/>
    <w:rsid w:val="0052323E"/>
    <w:rsid w:val="00524137"/>
    <w:rsid w:val="005244FB"/>
    <w:rsid w:val="00524758"/>
    <w:rsid w:val="00524AB5"/>
    <w:rsid w:val="005251FB"/>
    <w:rsid w:val="005268B9"/>
    <w:rsid w:val="00526AD2"/>
    <w:rsid w:val="00526EB3"/>
    <w:rsid w:val="0052738F"/>
    <w:rsid w:val="005276A1"/>
    <w:rsid w:val="00527751"/>
    <w:rsid w:val="00527905"/>
    <w:rsid w:val="005301CB"/>
    <w:rsid w:val="005307A1"/>
    <w:rsid w:val="00530B68"/>
    <w:rsid w:val="00530BE2"/>
    <w:rsid w:val="00531460"/>
    <w:rsid w:val="00532588"/>
    <w:rsid w:val="00533328"/>
    <w:rsid w:val="005347C7"/>
    <w:rsid w:val="00534C97"/>
    <w:rsid w:val="00537CA4"/>
    <w:rsid w:val="00537EFC"/>
    <w:rsid w:val="00537F4F"/>
    <w:rsid w:val="005402BC"/>
    <w:rsid w:val="005404BC"/>
    <w:rsid w:val="0054052A"/>
    <w:rsid w:val="00540F15"/>
    <w:rsid w:val="00540F74"/>
    <w:rsid w:val="00541A7F"/>
    <w:rsid w:val="00541FB1"/>
    <w:rsid w:val="00542537"/>
    <w:rsid w:val="00542946"/>
    <w:rsid w:val="00542F52"/>
    <w:rsid w:val="0054359D"/>
    <w:rsid w:val="0054373C"/>
    <w:rsid w:val="00544191"/>
    <w:rsid w:val="00544D90"/>
    <w:rsid w:val="0054531E"/>
    <w:rsid w:val="00545B9D"/>
    <w:rsid w:val="00545D9B"/>
    <w:rsid w:val="0054765E"/>
    <w:rsid w:val="00547695"/>
    <w:rsid w:val="00547E2D"/>
    <w:rsid w:val="00547EB9"/>
    <w:rsid w:val="0055023A"/>
    <w:rsid w:val="00550782"/>
    <w:rsid w:val="00551212"/>
    <w:rsid w:val="005514E0"/>
    <w:rsid w:val="00551E47"/>
    <w:rsid w:val="00551F8F"/>
    <w:rsid w:val="00552436"/>
    <w:rsid w:val="00553208"/>
    <w:rsid w:val="0055350E"/>
    <w:rsid w:val="00553AC7"/>
    <w:rsid w:val="00554307"/>
    <w:rsid w:val="00554B79"/>
    <w:rsid w:val="00554F62"/>
    <w:rsid w:val="00555C52"/>
    <w:rsid w:val="005561D0"/>
    <w:rsid w:val="00556277"/>
    <w:rsid w:val="00556762"/>
    <w:rsid w:val="005568FC"/>
    <w:rsid w:val="0055706D"/>
    <w:rsid w:val="00557462"/>
    <w:rsid w:val="00557E15"/>
    <w:rsid w:val="00560198"/>
    <w:rsid w:val="00560416"/>
    <w:rsid w:val="00560547"/>
    <w:rsid w:val="0056093C"/>
    <w:rsid w:val="00560EDF"/>
    <w:rsid w:val="0056135D"/>
    <w:rsid w:val="005631B9"/>
    <w:rsid w:val="00563389"/>
    <w:rsid w:val="00563630"/>
    <w:rsid w:val="005636C3"/>
    <w:rsid w:val="00564078"/>
    <w:rsid w:val="005640D4"/>
    <w:rsid w:val="005643AF"/>
    <w:rsid w:val="00564932"/>
    <w:rsid w:val="005649BA"/>
    <w:rsid w:val="00564D73"/>
    <w:rsid w:val="00565072"/>
    <w:rsid w:val="00565D6B"/>
    <w:rsid w:val="00566983"/>
    <w:rsid w:val="00566B14"/>
    <w:rsid w:val="00570D17"/>
    <w:rsid w:val="00570F3B"/>
    <w:rsid w:val="00571491"/>
    <w:rsid w:val="00571838"/>
    <w:rsid w:val="005719AE"/>
    <w:rsid w:val="00572351"/>
    <w:rsid w:val="005724A1"/>
    <w:rsid w:val="005724AB"/>
    <w:rsid w:val="005727CA"/>
    <w:rsid w:val="00572D6C"/>
    <w:rsid w:val="00572E11"/>
    <w:rsid w:val="00572FB7"/>
    <w:rsid w:val="00573FAD"/>
    <w:rsid w:val="005749A7"/>
    <w:rsid w:val="00574A6C"/>
    <w:rsid w:val="00574FA0"/>
    <w:rsid w:val="00575AC9"/>
    <w:rsid w:val="00576F72"/>
    <w:rsid w:val="00576F86"/>
    <w:rsid w:val="00577164"/>
    <w:rsid w:val="00577202"/>
    <w:rsid w:val="00577A36"/>
    <w:rsid w:val="00577E10"/>
    <w:rsid w:val="00580DE8"/>
    <w:rsid w:val="00581832"/>
    <w:rsid w:val="00582710"/>
    <w:rsid w:val="00582B47"/>
    <w:rsid w:val="005837EC"/>
    <w:rsid w:val="00584728"/>
    <w:rsid w:val="005849D6"/>
    <w:rsid w:val="00584A34"/>
    <w:rsid w:val="005850E7"/>
    <w:rsid w:val="00585E75"/>
    <w:rsid w:val="00585FDE"/>
    <w:rsid w:val="005861C8"/>
    <w:rsid w:val="00586CBC"/>
    <w:rsid w:val="005875B0"/>
    <w:rsid w:val="00590101"/>
    <w:rsid w:val="00590692"/>
    <w:rsid w:val="00591A39"/>
    <w:rsid w:val="00591C94"/>
    <w:rsid w:val="00591ED3"/>
    <w:rsid w:val="0059208F"/>
    <w:rsid w:val="00592125"/>
    <w:rsid w:val="005923E2"/>
    <w:rsid w:val="005927ED"/>
    <w:rsid w:val="00592D49"/>
    <w:rsid w:val="00592D86"/>
    <w:rsid w:val="0059380A"/>
    <w:rsid w:val="0059398F"/>
    <w:rsid w:val="00593EF9"/>
    <w:rsid w:val="005951C3"/>
    <w:rsid w:val="005953AB"/>
    <w:rsid w:val="00595558"/>
    <w:rsid w:val="0059566B"/>
    <w:rsid w:val="00595FC2"/>
    <w:rsid w:val="00596047"/>
    <w:rsid w:val="00596616"/>
    <w:rsid w:val="005966A2"/>
    <w:rsid w:val="0059736C"/>
    <w:rsid w:val="00597948"/>
    <w:rsid w:val="00597D10"/>
    <w:rsid w:val="00597EB5"/>
    <w:rsid w:val="005A0563"/>
    <w:rsid w:val="005A0A7F"/>
    <w:rsid w:val="005A0FB4"/>
    <w:rsid w:val="005A11B6"/>
    <w:rsid w:val="005A1DF7"/>
    <w:rsid w:val="005A215F"/>
    <w:rsid w:val="005A3363"/>
    <w:rsid w:val="005A3BAC"/>
    <w:rsid w:val="005A4294"/>
    <w:rsid w:val="005A4EE1"/>
    <w:rsid w:val="005A50A7"/>
    <w:rsid w:val="005A5A19"/>
    <w:rsid w:val="005A604E"/>
    <w:rsid w:val="005A63A5"/>
    <w:rsid w:val="005A6678"/>
    <w:rsid w:val="005A6968"/>
    <w:rsid w:val="005A6EDA"/>
    <w:rsid w:val="005A7554"/>
    <w:rsid w:val="005A7C4E"/>
    <w:rsid w:val="005A7D5C"/>
    <w:rsid w:val="005B021D"/>
    <w:rsid w:val="005B055F"/>
    <w:rsid w:val="005B05C6"/>
    <w:rsid w:val="005B0627"/>
    <w:rsid w:val="005B063C"/>
    <w:rsid w:val="005B06FE"/>
    <w:rsid w:val="005B0BCD"/>
    <w:rsid w:val="005B0E8B"/>
    <w:rsid w:val="005B138B"/>
    <w:rsid w:val="005B2492"/>
    <w:rsid w:val="005B2B94"/>
    <w:rsid w:val="005B38F1"/>
    <w:rsid w:val="005B4FD1"/>
    <w:rsid w:val="005B502E"/>
    <w:rsid w:val="005B5712"/>
    <w:rsid w:val="005B57C2"/>
    <w:rsid w:val="005B582E"/>
    <w:rsid w:val="005B5CD6"/>
    <w:rsid w:val="005B65C4"/>
    <w:rsid w:val="005B75A0"/>
    <w:rsid w:val="005B79CC"/>
    <w:rsid w:val="005C0AF4"/>
    <w:rsid w:val="005C1380"/>
    <w:rsid w:val="005C1417"/>
    <w:rsid w:val="005C1B2C"/>
    <w:rsid w:val="005C1C47"/>
    <w:rsid w:val="005C21C4"/>
    <w:rsid w:val="005C228E"/>
    <w:rsid w:val="005C2916"/>
    <w:rsid w:val="005C3183"/>
    <w:rsid w:val="005C36F4"/>
    <w:rsid w:val="005C37C7"/>
    <w:rsid w:val="005C37C9"/>
    <w:rsid w:val="005C3AA1"/>
    <w:rsid w:val="005C41ED"/>
    <w:rsid w:val="005C4D99"/>
    <w:rsid w:val="005C51B3"/>
    <w:rsid w:val="005C6643"/>
    <w:rsid w:val="005C66A2"/>
    <w:rsid w:val="005C67C1"/>
    <w:rsid w:val="005C6B5B"/>
    <w:rsid w:val="005C7370"/>
    <w:rsid w:val="005D0507"/>
    <w:rsid w:val="005D088E"/>
    <w:rsid w:val="005D0EFB"/>
    <w:rsid w:val="005D1D24"/>
    <w:rsid w:val="005D2E0C"/>
    <w:rsid w:val="005D36F7"/>
    <w:rsid w:val="005D3E20"/>
    <w:rsid w:val="005D4470"/>
    <w:rsid w:val="005D4632"/>
    <w:rsid w:val="005D4741"/>
    <w:rsid w:val="005D52AC"/>
    <w:rsid w:val="005D620E"/>
    <w:rsid w:val="005D6C89"/>
    <w:rsid w:val="005D6DD9"/>
    <w:rsid w:val="005D7C1D"/>
    <w:rsid w:val="005E0042"/>
    <w:rsid w:val="005E0233"/>
    <w:rsid w:val="005E09BC"/>
    <w:rsid w:val="005E1604"/>
    <w:rsid w:val="005E180E"/>
    <w:rsid w:val="005E1AB5"/>
    <w:rsid w:val="005E2795"/>
    <w:rsid w:val="005E2798"/>
    <w:rsid w:val="005E2B4B"/>
    <w:rsid w:val="005E308E"/>
    <w:rsid w:val="005E3B96"/>
    <w:rsid w:val="005E3DBE"/>
    <w:rsid w:val="005E4163"/>
    <w:rsid w:val="005E47C9"/>
    <w:rsid w:val="005E54EA"/>
    <w:rsid w:val="005E5F85"/>
    <w:rsid w:val="005E6273"/>
    <w:rsid w:val="005E6880"/>
    <w:rsid w:val="005E7333"/>
    <w:rsid w:val="005E7F78"/>
    <w:rsid w:val="005F03C5"/>
    <w:rsid w:val="005F0AE0"/>
    <w:rsid w:val="005F0CFB"/>
    <w:rsid w:val="005F1202"/>
    <w:rsid w:val="005F17A2"/>
    <w:rsid w:val="005F1C33"/>
    <w:rsid w:val="005F3096"/>
    <w:rsid w:val="005F3BDE"/>
    <w:rsid w:val="005F4016"/>
    <w:rsid w:val="005F4C65"/>
    <w:rsid w:val="005F55BB"/>
    <w:rsid w:val="005F55CC"/>
    <w:rsid w:val="005F588A"/>
    <w:rsid w:val="005F6128"/>
    <w:rsid w:val="005F7122"/>
    <w:rsid w:val="005F75BE"/>
    <w:rsid w:val="005F7B7C"/>
    <w:rsid w:val="0060012C"/>
    <w:rsid w:val="006002F1"/>
    <w:rsid w:val="006006C6"/>
    <w:rsid w:val="00600907"/>
    <w:rsid w:val="00600D18"/>
    <w:rsid w:val="0060101F"/>
    <w:rsid w:val="00602535"/>
    <w:rsid w:val="00603B71"/>
    <w:rsid w:val="00604041"/>
    <w:rsid w:val="006044FD"/>
    <w:rsid w:val="00604B17"/>
    <w:rsid w:val="00605322"/>
    <w:rsid w:val="00605820"/>
    <w:rsid w:val="0060672B"/>
    <w:rsid w:val="006067F2"/>
    <w:rsid w:val="00606DD5"/>
    <w:rsid w:val="00607440"/>
    <w:rsid w:val="00607D30"/>
    <w:rsid w:val="00607D9C"/>
    <w:rsid w:val="00607DA9"/>
    <w:rsid w:val="00607E85"/>
    <w:rsid w:val="00607EEF"/>
    <w:rsid w:val="0061125D"/>
    <w:rsid w:val="00611B79"/>
    <w:rsid w:val="0061259D"/>
    <w:rsid w:val="006128D0"/>
    <w:rsid w:val="00612B13"/>
    <w:rsid w:val="00612D71"/>
    <w:rsid w:val="00612E80"/>
    <w:rsid w:val="00613BBB"/>
    <w:rsid w:val="006143A7"/>
    <w:rsid w:val="006144A3"/>
    <w:rsid w:val="006147AB"/>
    <w:rsid w:val="006147C0"/>
    <w:rsid w:val="00615A97"/>
    <w:rsid w:val="00615ED9"/>
    <w:rsid w:val="006163AE"/>
    <w:rsid w:val="006165EC"/>
    <w:rsid w:val="00616AF9"/>
    <w:rsid w:val="0061739F"/>
    <w:rsid w:val="006178FC"/>
    <w:rsid w:val="006202AA"/>
    <w:rsid w:val="00620704"/>
    <w:rsid w:val="00621035"/>
    <w:rsid w:val="00621492"/>
    <w:rsid w:val="00621A38"/>
    <w:rsid w:val="00621E0D"/>
    <w:rsid w:val="00622DB1"/>
    <w:rsid w:val="00623906"/>
    <w:rsid w:val="0062411F"/>
    <w:rsid w:val="00624533"/>
    <w:rsid w:val="00624577"/>
    <w:rsid w:val="00624AB0"/>
    <w:rsid w:val="00625ACE"/>
    <w:rsid w:val="006266EE"/>
    <w:rsid w:val="0062690D"/>
    <w:rsid w:val="00627DAF"/>
    <w:rsid w:val="00627DD3"/>
    <w:rsid w:val="006301A5"/>
    <w:rsid w:val="0063052E"/>
    <w:rsid w:val="006307AF"/>
    <w:rsid w:val="00630D4C"/>
    <w:rsid w:val="006316E2"/>
    <w:rsid w:val="00631B65"/>
    <w:rsid w:val="006325D4"/>
    <w:rsid w:val="00633001"/>
    <w:rsid w:val="006335D3"/>
    <w:rsid w:val="00633A79"/>
    <w:rsid w:val="00633F88"/>
    <w:rsid w:val="0063545F"/>
    <w:rsid w:val="00635A69"/>
    <w:rsid w:val="00635CA6"/>
    <w:rsid w:val="00635EDE"/>
    <w:rsid w:val="00636431"/>
    <w:rsid w:val="0063646A"/>
    <w:rsid w:val="0063664C"/>
    <w:rsid w:val="00637640"/>
    <w:rsid w:val="00637A18"/>
    <w:rsid w:val="0064067E"/>
    <w:rsid w:val="00640FF8"/>
    <w:rsid w:val="00641280"/>
    <w:rsid w:val="006413CE"/>
    <w:rsid w:val="00641B57"/>
    <w:rsid w:val="006423D5"/>
    <w:rsid w:val="006427B5"/>
    <w:rsid w:val="00643264"/>
    <w:rsid w:val="006439C4"/>
    <w:rsid w:val="00643B82"/>
    <w:rsid w:val="00644087"/>
    <w:rsid w:val="00644242"/>
    <w:rsid w:val="00644776"/>
    <w:rsid w:val="00644A18"/>
    <w:rsid w:val="00644F3C"/>
    <w:rsid w:val="00645752"/>
    <w:rsid w:val="006460D3"/>
    <w:rsid w:val="006460F4"/>
    <w:rsid w:val="00646170"/>
    <w:rsid w:val="006463B5"/>
    <w:rsid w:val="0064694D"/>
    <w:rsid w:val="00646EC9"/>
    <w:rsid w:val="00647C7F"/>
    <w:rsid w:val="006501EE"/>
    <w:rsid w:val="0065025C"/>
    <w:rsid w:val="006502BF"/>
    <w:rsid w:val="006503D9"/>
    <w:rsid w:val="0065080F"/>
    <w:rsid w:val="0065086B"/>
    <w:rsid w:val="00651137"/>
    <w:rsid w:val="00651487"/>
    <w:rsid w:val="00652914"/>
    <w:rsid w:val="00652AA3"/>
    <w:rsid w:val="00652E39"/>
    <w:rsid w:val="0065368D"/>
    <w:rsid w:val="006536ED"/>
    <w:rsid w:val="00653753"/>
    <w:rsid w:val="00653B1A"/>
    <w:rsid w:val="006546E7"/>
    <w:rsid w:val="00654B8D"/>
    <w:rsid w:val="00654E87"/>
    <w:rsid w:val="006556FB"/>
    <w:rsid w:val="00655DFF"/>
    <w:rsid w:val="00656854"/>
    <w:rsid w:val="00656A1F"/>
    <w:rsid w:val="00656FD0"/>
    <w:rsid w:val="00657032"/>
    <w:rsid w:val="00657172"/>
    <w:rsid w:val="00657B13"/>
    <w:rsid w:val="00657D30"/>
    <w:rsid w:val="0066038C"/>
    <w:rsid w:val="00660807"/>
    <w:rsid w:val="00660E2B"/>
    <w:rsid w:val="00660E2D"/>
    <w:rsid w:val="006614CD"/>
    <w:rsid w:val="00661B83"/>
    <w:rsid w:val="00661DD1"/>
    <w:rsid w:val="00662826"/>
    <w:rsid w:val="00662A3A"/>
    <w:rsid w:val="00662E3C"/>
    <w:rsid w:val="00662FF7"/>
    <w:rsid w:val="0066403F"/>
    <w:rsid w:val="006640CD"/>
    <w:rsid w:val="00664150"/>
    <w:rsid w:val="0066560D"/>
    <w:rsid w:val="00666756"/>
    <w:rsid w:val="00666E48"/>
    <w:rsid w:val="00667DFC"/>
    <w:rsid w:val="006707A2"/>
    <w:rsid w:val="0067103E"/>
    <w:rsid w:val="00671212"/>
    <w:rsid w:val="006716BC"/>
    <w:rsid w:val="006719A5"/>
    <w:rsid w:val="00671CBF"/>
    <w:rsid w:val="00672374"/>
    <w:rsid w:val="006726A2"/>
    <w:rsid w:val="0067365C"/>
    <w:rsid w:val="006746D0"/>
    <w:rsid w:val="00674DCC"/>
    <w:rsid w:val="00674EAA"/>
    <w:rsid w:val="006754A4"/>
    <w:rsid w:val="0067592A"/>
    <w:rsid w:val="0067642F"/>
    <w:rsid w:val="00676759"/>
    <w:rsid w:val="00676A3E"/>
    <w:rsid w:val="006777B5"/>
    <w:rsid w:val="00677F3C"/>
    <w:rsid w:val="006802DD"/>
    <w:rsid w:val="00680DAB"/>
    <w:rsid w:val="0068106C"/>
    <w:rsid w:val="006812C7"/>
    <w:rsid w:val="006813A0"/>
    <w:rsid w:val="006817EA"/>
    <w:rsid w:val="00681B8B"/>
    <w:rsid w:val="006820AB"/>
    <w:rsid w:val="00682DB0"/>
    <w:rsid w:val="00682F0E"/>
    <w:rsid w:val="0068438C"/>
    <w:rsid w:val="00684EC2"/>
    <w:rsid w:val="00685D90"/>
    <w:rsid w:val="00687DBD"/>
    <w:rsid w:val="0069039F"/>
    <w:rsid w:val="0069065F"/>
    <w:rsid w:val="006907D6"/>
    <w:rsid w:val="006910F4"/>
    <w:rsid w:val="00691345"/>
    <w:rsid w:val="00691507"/>
    <w:rsid w:val="00691B42"/>
    <w:rsid w:val="0069221B"/>
    <w:rsid w:val="006926CF"/>
    <w:rsid w:val="0069301C"/>
    <w:rsid w:val="00693330"/>
    <w:rsid w:val="00693961"/>
    <w:rsid w:val="00693AB0"/>
    <w:rsid w:val="00693B7C"/>
    <w:rsid w:val="00693C76"/>
    <w:rsid w:val="00693ED2"/>
    <w:rsid w:val="006940AE"/>
    <w:rsid w:val="006940C9"/>
    <w:rsid w:val="00694235"/>
    <w:rsid w:val="00694870"/>
    <w:rsid w:val="00695588"/>
    <w:rsid w:val="0069570C"/>
    <w:rsid w:val="0069590A"/>
    <w:rsid w:val="00695AC1"/>
    <w:rsid w:val="006979E2"/>
    <w:rsid w:val="00697C36"/>
    <w:rsid w:val="00697E87"/>
    <w:rsid w:val="00697EB6"/>
    <w:rsid w:val="006A098D"/>
    <w:rsid w:val="006A0FA2"/>
    <w:rsid w:val="006A1921"/>
    <w:rsid w:val="006A1C3D"/>
    <w:rsid w:val="006A1FFD"/>
    <w:rsid w:val="006A291B"/>
    <w:rsid w:val="006A29EE"/>
    <w:rsid w:val="006A3176"/>
    <w:rsid w:val="006A331C"/>
    <w:rsid w:val="006A3480"/>
    <w:rsid w:val="006A357C"/>
    <w:rsid w:val="006A35B4"/>
    <w:rsid w:val="006A3822"/>
    <w:rsid w:val="006A41E0"/>
    <w:rsid w:val="006A4A80"/>
    <w:rsid w:val="006A4D26"/>
    <w:rsid w:val="006A5258"/>
    <w:rsid w:val="006A526C"/>
    <w:rsid w:val="006A5336"/>
    <w:rsid w:val="006A534F"/>
    <w:rsid w:val="006A5831"/>
    <w:rsid w:val="006A58C5"/>
    <w:rsid w:val="006A5E92"/>
    <w:rsid w:val="006A6823"/>
    <w:rsid w:val="006A6910"/>
    <w:rsid w:val="006A6BB0"/>
    <w:rsid w:val="006A72A6"/>
    <w:rsid w:val="006A7348"/>
    <w:rsid w:val="006A7980"/>
    <w:rsid w:val="006B017D"/>
    <w:rsid w:val="006B044C"/>
    <w:rsid w:val="006B09AF"/>
    <w:rsid w:val="006B0BF4"/>
    <w:rsid w:val="006B1F09"/>
    <w:rsid w:val="006B2A2E"/>
    <w:rsid w:val="006B2CC9"/>
    <w:rsid w:val="006B3273"/>
    <w:rsid w:val="006B398F"/>
    <w:rsid w:val="006B3B67"/>
    <w:rsid w:val="006B3BC4"/>
    <w:rsid w:val="006B3D48"/>
    <w:rsid w:val="006B3F0A"/>
    <w:rsid w:val="006B4219"/>
    <w:rsid w:val="006B4371"/>
    <w:rsid w:val="006B4532"/>
    <w:rsid w:val="006B45B5"/>
    <w:rsid w:val="006B4B73"/>
    <w:rsid w:val="006B5751"/>
    <w:rsid w:val="006B6428"/>
    <w:rsid w:val="006B6BAC"/>
    <w:rsid w:val="006B7792"/>
    <w:rsid w:val="006C064F"/>
    <w:rsid w:val="006C0C9F"/>
    <w:rsid w:val="006C152D"/>
    <w:rsid w:val="006C178F"/>
    <w:rsid w:val="006C2156"/>
    <w:rsid w:val="006C259F"/>
    <w:rsid w:val="006C2B2D"/>
    <w:rsid w:val="006C30B1"/>
    <w:rsid w:val="006C3467"/>
    <w:rsid w:val="006C3776"/>
    <w:rsid w:val="006C37CE"/>
    <w:rsid w:val="006C449E"/>
    <w:rsid w:val="006C4855"/>
    <w:rsid w:val="006C4CBC"/>
    <w:rsid w:val="006C59AE"/>
    <w:rsid w:val="006C6FE6"/>
    <w:rsid w:val="006C7E94"/>
    <w:rsid w:val="006D022C"/>
    <w:rsid w:val="006D0BC4"/>
    <w:rsid w:val="006D1ADB"/>
    <w:rsid w:val="006D287C"/>
    <w:rsid w:val="006D3AF8"/>
    <w:rsid w:val="006D3D5E"/>
    <w:rsid w:val="006D3E96"/>
    <w:rsid w:val="006D42AC"/>
    <w:rsid w:val="006D4874"/>
    <w:rsid w:val="006D4B62"/>
    <w:rsid w:val="006D4FD4"/>
    <w:rsid w:val="006D52F2"/>
    <w:rsid w:val="006D56A1"/>
    <w:rsid w:val="006D5FEE"/>
    <w:rsid w:val="006D720D"/>
    <w:rsid w:val="006D75F7"/>
    <w:rsid w:val="006D7A89"/>
    <w:rsid w:val="006D7ACA"/>
    <w:rsid w:val="006E0BD4"/>
    <w:rsid w:val="006E0DE6"/>
    <w:rsid w:val="006E1A4B"/>
    <w:rsid w:val="006E1BE0"/>
    <w:rsid w:val="006E1DA8"/>
    <w:rsid w:val="006E23DE"/>
    <w:rsid w:val="006E3C26"/>
    <w:rsid w:val="006E3D56"/>
    <w:rsid w:val="006E3EC0"/>
    <w:rsid w:val="006E3F69"/>
    <w:rsid w:val="006E44F2"/>
    <w:rsid w:val="006E48AC"/>
    <w:rsid w:val="006E49D0"/>
    <w:rsid w:val="006E55E4"/>
    <w:rsid w:val="006E5AC2"/>
    <w:rsid w:val="006E5EB8"/>
    <w:rsid w:val="006E6037"/>
    <w:rsid w:val="006E603E"/>
    <w:rsid w:val="006E6301"/>
    <w:rsid w:val="006E6E49"/>
    <w:rsid w:val="006E6EEF"/>
    <w:rsid w:val="006E7A62"/>
    <w:rsid w:val="006E7E32"/>
    <w:rsid w:val="006F01DF"/>
    <w:rsid w:val="006F023F"/>
    <w:rsid w:val="006F0800"/>
    <w:rsid w:val="006F0B4E"/>
    <w:rsid w:val="006F16A3"/>
    <w:rsid w:val="006F2097"/>
    <w:rsid w:val="006F220C"/>
    <w:rsid w:val="006F23F1"/>
    <w:rsid w:val="006F27A7"/>
    <w:rsid w:val="006F27CB"/>
    <w:rsid w:val="006F2B2E"/>
    <w:rsid w:val="006F3DAB"/>
    <w:rsid w:val="006F3E99"/>
    <w:rsid w:val="006F47A7"/>
    <w:rsid w:val="006F4B89"/>
    <w:rsid w:val="006F4F35"/>
    <w:rsid w:val="006F4FC7"/>
    <w:rsid w:val="006F5007"/>
    <w:rsid w:val="006F56D4"/>
    <w:rsid w:val="006F5D4E"/>
    <w:rsid w:val="006F5E0A"/>
    <w:rsid w:val="006F6767"/>
    <w:rsid w:val="006F6C35"/>
    <w:rsid w:val="006F7148"/>
    <w:rsid w:val="006F74EC"/>
    <w:rsid w:val="006F79DA"/>
    <w:rsid w:val="006F7EF5"/>
    <w:rsid w:val="006F7FD6"/>
    <w:rsid w:val="0070006B"/>
    <w:rsid w:val="00701686"/>
    <w:rsid w:val="00702031"/>
    <w:rsid w:val="00702E0C"/>
    <w:rsid w:val="007033B1"/>
    <w:rsid w:val="007035C8"/>
    <w:rsid w:val="007058AF"/>
    <w:rsid w:val="0070628C"/>
    <w:rsid w:val="00706CC7"/>
    <w:rsid w:val="0070741D"/>
    <w:rsid w:val="007079E1"/>
    <w:rsid w:val="007102C3"/>
    <w:rsid w:val="00710A42"/>
    <w:rsid w:val="0071132B"/>
    <w:rsid w:val="00711735"/>
    <w:rsid w:val="007123D1"/>
    <w:rsid w:val="00712C8E"/>
    <w:rsid w:val="00713CE7"/>
    <w:rsid w:val="00713F11"/>
    <w:rsid w:val="007143FE"/>
    <w:rsid w:val="00714C3F"/>
    <w:rsid w:val="007150ED"/>
    <w:rsid w:val="00716FA1"/>
    <w:rsid w:val="007174E9"/>
    <w:rsid w:val="007176C7"/>
    <w:rsid w:val="00717D68"/>
    <w:rsid w:val="00720630"/>
    <w:rsid w:val="007209E5"/>
    <w:rsid w:val="00720D43"/>
    <w:rsid w:val="00721030"/>
    <w:rsid w:val="00721493"/>
    <w:rsid w:val="00721B90"/>
    <w:rsid w:val="00722CBD"/>
    <w:rsid w:val="00723705"/>
    <w:rsid w:val="00723E32"/>
    <w:rsid w:val="0072457F"/>
    <w:rsid w:val="00724958"/>
    <w:rsid w:val="00724CC0"/>
    <w:rsid w:val="0072533E"/>
    <w:rsid w:val="00725789"/>
    <w:rsid w:val="00726557"/>
    <w:rsid w:val="00726905"/>
    <w:rsid w:val="007269BE"/>
    <w:rsid w:val="00727704"/>
    <w:rsid w:val="007278AC"/>
    <w:rsid w:val="00731044"/>
    <w:rsid w:val="00731307"/>
    <w:rsid w:val="00732047"/>
    <w:rsid w:val="007328F1"/>
    <w:rsid w:val="00732A18"/>
    <w:rsid w:val="00732A84"/>
    <w:rsid w:val="00732C1C"/>
    <w:rsid w:val="00733DF7"/>
    <w:rsid w:val="00733E1B"/>
    <w:rsid w:val="00734072"/>
    <w:rsid w:val="0073436C"/>
    <w:rsid w:val="007345D2"/>
    <w:rsid w:val="0073497E"/>
    <w:rsid w:val="00734DD5"/>
    <w:rsid w:val="00734E27"/>
    <w:rsid w:val="00734F41"/>
    <w:rsid w:val="007359BE"/>
    <w:rsid w:val="007362CA"/>
    <w:rsid w:val="00736827"/>
    <w:rsid w:val="007370FC"/>
    <w:rsid w:val="00737C03"/>
    <w:rsid w:val="007403A0"/>
    <w:rsid w:val="007409C2"/>
    <w:rsid w:val="00740C74"/>
    <w:rsid w:val="00740E10"/>
    <w:rsid w:val="00740E9A"/>
    <w:rsid w:val="00741486"/>
    <w:rsid w:val="00742189"/>
    <w:rsid w:val="0074238B"/>
    <w:rsid w:val="00742D86"/>
    <w:rsid w:val="00742F48"/>
    <w:rsid w:val="00743708"/>
    <w:rsid w:val="00743E8B"/>
    <w:rsid w:val="00744390"/>
    <w:rsid w:val="007453D3"/>
    <w:rsid w:val="00745936"/>
    <w:rsid w:val="007460DF"/>
    <w:rsid w:val="00746CDD"/>
    <w:rsid w:val="00747444"/>
    <w:rsid w:val="00747488"/>
    <w:rsid w:val="007475C7"/>
    <w:rsid w:val="00747CCD"/>
    <w:rsid w:val="00750B71"/>
    <w:rsid w:val="0075152F"/>
    <w:rsid w:val="00751577"/>
    <w:rsid w:val="00751847"/>
    <w:rsid w:val="00751B7A"/>
    <w:rsid w:val="007521E7"/>
    <w:rsid w:val="007524C4"/>
    <w:rsid w:val="007529D3"/>
    <w:rsid w:val="007532E0"/>
    <w:rsid w:val="0075335C"/>
    <w:rsid w:val="00754749"/>
    <w:rsid w:val="00754F2F"/>
    <w:rsid w:val="00754FDD"/>
    <w:rsid w:val="0075524F"/>
    <w:rsid w:val="00755304"/>
    <w:rsid w:val="007556A1"/>
    <w:rsid w:val="0075751D"/>
    <w:rsid w:val="00760132"/>
    <w:rsid w:val="00760340"/>
    <w:rsid w:val="007604CA"/>
    <w:rsid w:val="0076067A"/>
    <w:rsid w:val="00760DA1"/>
    <w:rsid w:val="00760DAB"/>
    <w:rsid w:val="007618D9"/>
    <w:rsid w:val="00761E6A"/>
    <w:rsid w:val="00762F82"/>
    <w:rsid w:val="00764B14"/>
    <w:rsid w:val="00764F96"/>
    <w:rsid w:val="0076518B"/>
    <w:rsid w:val="007659A1"/>
    <w:rsid w:val="00765B93"/>
    <w:rsid w:val="00766085"/>
    <w:rsid w:val="00766490"/>
    <w:rsid w:val="007668B6"/>
    <w:rsid w:val="00766BBD"/>
    <w:rsid w:val="007675A5"/>
    <w:rsid w:val="00770439"/>
    <w:rsid w:val="0077085B"/>
    <w:rsid w:val="00771434"/>
    <w:rsid w:val="00771570"/>
    <w:rsid w:val="00771C36"/>
    <w:rsid w:val="00771DFC"/>
    <w:rsid w:val="007721B3"/>
    <w:rsid w:val="00772BDC"/>
    <w:rsid w:val="00772D5B"/>
    <w:rsid w:val="0077485A"/>
    <w:rsid w:val="007752EA"/>
    <w:rsid w:val="00776364"/>
    <w:rsid w:val="0077664B"/>
    <w:rsid w:val="00776CD2"/>
    <w:rsid w:val="00776F43"/>
    <w:rsid w:val="007771DC"/>
    <w:rsid w:val="007778FA"/>
    <w:rsid w:val="00780681"/>
    <w:rsid w:val="00780E9E"/>
    <w:rsid w:val="007815B9"/>
    <w:rsid w:val="007819B5"/>
    <w:rsid w:val="0078206B"/>
    <w:rsid w:val="007821D1"/>
    <w:rsid w:val="00782A14"/>
    <w:rsid w:val="007830EC"/>
    <w:rsid w:val="007831DE"/>
    <w:rsid w:val="00783CD0"/>
    <w:rsid w:val="00783E5E"/>
    <w:rsid w:val="00783EE7"/>
    <w:rsid w:val="007844C5"/>
    <w:rsid w:val="00785722"/>
    <w:rsid w:val="00785A08"/>
    <w:rsid w:val="00785F08"/>
    <w:rsid w:val="00785FA9"/>
    <w:rsid w:val="00786031"/>
    <w:rsid w:val="00786350"/>
    <w:rsid w:val="00787940"/>
    <w:rsid w:val="00787B94"/>
    <w:rsid w:val="00787E45"/>
    <w:rsid w:val="00790253"/>
    <w:rsid w:val="00790275"/>
    <w:rsid w:val="00790349"/>
    <w:rsid w:val="0079083C"/>
    <w:rsid w:val="00790B07"/>
    <w:rsid w:val="00790FDF"/>
    <w:rsid w:val="00791322"/>
    <w:rsid w:val="007913C9"/>
    <w:rsid w:val="0079153A"/>
    <w:rsid w:val="007924ED"/>
    <w:rsid w:val="00792524"/>
    <w:rsid w:val="00792CE0"/>
    <w:rsid w:val="00792D2E"/>
    <w:rsid w:val="007932CB"/>
    <w:rsid w:val="007934BB"/>
    <w:rsid w:val="0079425D"/>
    <w:rsid w:val="00794357"/>
    <w:rsid w:val="00794653"/>
    <w:rsid w:val="007952F8"/>
    <w:rsid w:val="00795485"/>
    <w:rsid w:val="00795866"/>
    <w:rsid w:val="00795C66"/>
    <w:rsid w:val="00795D14"/>
    <w:rsid w:val="00795D59"/>
    <w:rsid w:val="00796662"/>
    <w:rsid w:val="007966C8"/>
    <w:rsid w:val="00796B49"/>
    <w:rsid w:val="0079730C"/>
    <w:rsid w:val="00797442"/>
    <w:rsid w:val="0079770E"/>
    <w:rsid w:val="007A0BAE"/>
    <w:rsid w:val="007A0EE6"/>
    <w:rsid w:val="007A0FA5"/>
    <w:rsid w:val="007A11BD"/>
    <w:rsid w:val="007A19D1"/>
    <w:rsid w:val="007A1DE1"/>
    <w:rsid w:val="007A201A"/>
    <w:rsid w:val="007A201E"/>
    <w:rsid w:val="007A348F"/>
    <w:rsid w:val="007A381F"/>
    <w:rsid w:val="007A4695"/>
    <w:rsid w:val="007A5116"/>
    <w:rsid w:val="007A52C4"/>
    <w:rsid w:val="007A62ED"/>
    <w:rsid w:val="007A64E7"/>
    <w:rsid w:val="007A656D"/>
    <w:rsid w:val="007A670E"/>
    <w:rsid w:val="007A6FD9"/>
    <w:rsid w:val="007A7635"/>
    <w:rsid w:val="007A7ACB"/>
    <w:rsid w:val="007A7D43"/>
    <w:rsid w:val="007B02D7"/>
    <w:rsid w:val="007B088D"/>
    <w:rsid w:val="007B1C6C"/>
    <w:rsid w:val="007B1F77"/>
    <w:rsid w:val="007B2D43"/>
    <w:rsid w:val="007B37C8"/>
    <w:rsid w:val="007B3CA5"/>
    <w:rsid w:val="007B3D7C"/>
    <w:rsid w:val="007B3D97"/>
    <w:rsid w:val="007B43C4"/>
    <w:rsid w:val="007B4A32"/>
    <w:rsid w:val="007B52CE"/>
    <w:rsid w:val="007B52D9"/>
    <w:rsid w:val="007B57CF"/>
    <w:rsid w:val="007B65C4"/>
    <w:rsid w:val="007B68BD"/>
    <w:rsid w:val="007B69A1"/>
    <w:rsid w:val="007B6A6C"/>
    <w:rsid w:val="007B7292"/>
    <w:rsid w:val="007B7779"/>
    <w:rsid w:val="007B7AFF"/>
    <w:rsid w:val="007B7C15"/>
    <w:rsid w:val="007C0586"/>
    <w:rsid w:val="007C09F2"/>
    <w:rsid w:val="007C1826"/>
    <w:rsid w:val="007C19ED"/>
    <w:rsid w:val="007C28C1"/>
    <w:rsid w:val="007C2EE5"/>
    <w:rsid w:val="007C3187"/>
    <w:rsid w:val="007C32C0"/>
    <w:rsid w:val="007C34DA"/>
    <w:rsid w:val="007C3872"/>
    <w:rsid w:val="007C4342"/>
    <w:rsid w:val="007C46E5"/>
    <w:rsid w:val="007C712B"/>
    <w:rsid w:val="007C72FA"/>
    <w:rsid w:val="007C795C"/>
    <w:rsid w:val="007C7EE4"/>
    <w:rsid w:val="007C7F2A"/>
    <w:rsid w:val="007D02C2"/>
    <w:rsid w:val="007D0D7E"/>
    <w:rsid w:val="007D0F7B"/>
    <w:rsid w:val="007D11D5"/>
    <w:rsid w:val="007D1829"/>
    <w:rsid w:val="007D18A8"/>
    <w:rsid w:val="007D1A00"/>
    <w:rsid w:val="007D2312"/>
    <w:rsid w:val="007D244D"/>
    <w:rsid w:val="007D2AA5"/>
    <w:rsid w:val="007D2E99"/>
    <w:rsid w:val="007D39B1"/>
    <w:rsid w:val="007D3B29"/>
    <w:rsid w:val="007D42E9"/>
    <w:rsid w:val="007D4795"/>
    <w:rsid w:val="007D4806"/>
    <w:rsid w:val="007D4BA0"/>
    <w:rsid w:val="007D4CA9"/>
    <w:rsid w:val="007D4CB6"/>
    <w:rsid w:val="007D5F46"/>
    <w:rsid w:val="007D5FD0"/>
    <w:rsid w:val="007D624E"/>
    <w:rsid w:val="007D641C"/>
    <w:rsid w:val="007D647D"/>
    <w:rsid w:val="007D6669"/>
    <w:rsid w:val="007D6FBB"/>
    <w:rsid w:val="007D75E4"/>
    <w:rsid w:val="007E0195"/>
    <w:rsid w:val="007E0AE5"/>
    <w:rsid w:val="007E0D9E"/>
    <w:rsid w:val="007E15E9"/>
    <w:rsid w:val="007E25A8"/>
    <w:rsid w:val="007E267D"/>
    <w:rsid w:val="007E4453"/>
    <w:rsid w:val="007E455C"/>
    <w:rsid w:val="007E4A1C"/>
    <w:rsid w:val="007E5219"/>
    <w:rsid w:val="007E53E2"/>
    <w:rsid w:val="007E588E"/>
    <w:rsid w:val="007E5A65"/>
    <w:rsid w:val="007E630A"/>
    <w:rsid w:val="007E6A7A"/>
    <w:rsid w:val="007E72DF"/>
    <w:rsid w:val="007F1886"/>
    <w:rsid w:val="007F18A0"/>
    <w:rsid w:val="007F18F3"/>
    <w:rsid w:val="007F1A42"/>
    <w:rsid w:val="007F21FD"/>
    <w:rsid w:val="007F2664"/>
    <w:rsid w:val="007F27D4"/>
    <w:rsid w:val="007F2D1C"/>
    <w:rsid w:val="007F3B4A"/>
    <w:rsid w:val="007F42EB"/>
    <w:rsid w:val="007F42FA"/>
    <w:rsid w:val="007F486C"/>
    <w:rsid w:val="007F49BA"/>
    <w:rsid w:val="007F642D"/>
    <w:rsid w:val="007F684E"/>
    <w:rsid w:val="007F7811"/>
    <w:rsid w:val="007F7EA1"/>
    <w:rsid w:val="00800C38"/>
    <w:rsid w:val="00800E08"/>
    <w:rsid w:val="00801351"/>
    <w:rsid w:val="00801481"/>
    <w:rsid w:val="00801611"/>
    <w:rsid w:val="00801BE4"/>
    <w:rsid w:val="00802600"/>
    <w:rsid w:val="00802639"/>
    <w:rsid w:val="008029E3"/>
    <w:rsid w:val="00802FD1"/>
    <w:rsid w:val="008031BC"/>
    <w:rsid w:val="00803534"/>
    <w:rsid w:val="00803EF9"/>
    <w:rsid w:val="00803F23"/>
    <w:rsid w:val="0080468D"/>
    <w:rsid w:val="00804C6E"/>
    <w:rsid w:val="008058B3"/>
    <w:rsid w:val="00805EC0"/>
    <w:rsid w:val="008060AF"/>
    <w:rsid w:val="00806C05"/>
    <w:rsid w:val="008073E4"/>
    <w:rsid w:val="00807AA5"/>
    <w:rsid w:val="00807BF3"/>
    <w:rsid w:val="00807CC3"/>
    <w:rsid w:val="00807CF8"/>
    <w:rsid w:val="00807F80"/>
    <w:rsid w:val="00810932"/>
    <w:rsid w:val="00810D42"/>
    <w:rsid w:val="00810F5F"/>
    <w:rsid w:val="00810F79"/>
    <w:rsid w:val="008111D4"/>
    <w:rsid w:val="00811463"/>
    <w:rsid w:val="00811775"/>
    <w:rsid w:val="00811BD0"/>
    <w:rsid w:val="008140F0"/>
    <w:rsid w:val="0081476A"/>
    <w:rsid w:val="008149D6"/>
    <w:rsid w:val="00814BF3"/>
    <w:rsid w:val="00814C16"/>
    <w:rsid w:val="00814C40"/>
    <w:rsid w:val="00815279"/>
    <w:rsid w:val="008155A3"/>
    <w:rsid w:val="0081590F"/>
    <w:rsid w:val="008161BC"/>
    <w:rsid w:val="0081628B"/>
    <w:rsid w:val="0081647A"/>
    <w:rsid w:val="00816726"/>
    <w:rsid w:val="00816A2E"/>
    <w:rsid w:val="00816D85"/>
    <w:rsid w:val="00816F4B"/>
    <w:rsid w:val="008171B0"/>
    <w:rsid w:val="00817584"/>
    <w:rsid w:val="00817A46"/>
    <w:rsid w:val="00817A63"/>
    <w:rsid w:val="00817AEA"/>
    <w:rsid w:val="00820248"/>
    <w:rsid w:val="00820816"/>
    <w:rsid w:val="008228F4"/>
    <w:rsid w:val="0082354C"/>
    <w:rsid w:val="00824CDC"/>
    <w:rsid w:val="00824F8D"/>
    <w:rsid w:val="008250EB"/>
    <w:rsid w:val="0082513B"/>
    <w:rsid w:val="008251E4"/>
    <w:rsid w:val="008262E3"/>
    <w:rsid w:val="00827E99"/>
    <w:rsid w:val="00830B08"/>
    <w:rsid w:val="00831584"/>
    <w:rsid w:val="008317D7"/>
    <w:rsid w:val="008322E7"/>
    <w:rsid w:val="0083335C"/>
    <w:rsid w:val="008337B9"/>
    <w:rsid w:val="00833E30"/>
    <w:rsid w:val="0083400C"/>
    <w:rsid w:val="008349E5"/>
    <w:rsid w:val="008356EC"/>
    <w:rsid w:val="00835CAB"/>
    <w:rsid w:val="00835D7E"/>
    <w:rsid w:val="00836529"/>
    <w:rsid w:val="008379B1"/>
    <w:rsid w:val="00837D25"/>
    <w:rsid w:val="00837DE5"/>
    <w:rsid w:val="008401DE"/>
    <w:rsid w:val="008405EC"/>
    <w:rsid w:val="00840B24"/>
    <w:rsid w:val="00840E76"/>
    <w:rsid w:val="00842124"/>
    <w:rsid w:val="008439EB"/>
    <w:rsid w:val="00843B4C"/>
    <w:rsid w:val="00843C3A"/>
    <w:rsid w:val="00843ED8"/>
    <w:rsid w:val="0084458D"/>
    <w:rsid w:val="00844707"/>
    <w:rsid w:val="008450EB"/>
    <w:rsid w:val="008450EC"/>
    <w:rsid w:val="0084540B"/>
    <w:rsid w:val="00845E4A"/>
    <w:rsid w:val="00845F35"/>
    <w:rsid w:val="00846380"/>
    <w:rsid w:val="00846928"/>
    <w:rsid w:val="00846F02"/>
    <w:rsid w:val="00846F2C"/>
    <w:rsid w:val="008477DB"/>
    <w:rsid w:val="00847DD1"/>
    <w:rsid w:val="008507C9"/>
    <w:rsid w:val="00850A22"/>
    <w:rsid w:val="00850E0E"/>
    <w:rsid w:val="008513C3"/>
    <w:rsid w:val="008517C3"/>
    <w:rsid w:val="00851BE0"/>
    <w:rsid w:val="0085297C"/>
    <w:rsid w:val="00852A12"/>
    <w:rsid w:val="00852F0B"/>
    <w:rsid w:val="00853376"/>
    <w:rsid w:val="00853AA5"/>
    <w:rsid w:val="00854259"/>
    <w:rsid w:val="00854723"/>
    <w:rsid w:val="00854E72"/>
    <w:rsid w:val="00854F06"/>
    <w:rsid w:val="0085579F"/>
    <w:rsid w:val="008558D1"/>
    <w:rsid w:val="00855A98"/>
    <w:rsid w:val="0085634B"/>
    <w:rsid w:val="0085672E"/>
    <w:rsid w:val="00857001"/>
    <w:rsid w:val="00857069"/>
    <w:rsid w:val="00860243"/>
    <w:rsid w:val="0086055E"/>
    <w:rsid w:val="00861769"/>
    <w:rsid w:val="00862075"/>
    <w:rsid w:val="0086374C"/>
    <w:rsid w:val="00863A7C"/>
    <w:rsid w:val="00863D6F"/>
    <w:rsid w:val="00863FCB"/>
    <w:rsid w:val="00864971"/>
    <w:rsid w:val="00864C35"/>
    <w:rsid w:val="00865563"/>
    <w:rsid w:val="00865AE9"/>
    <w:rsid w:val="00865B08"/>
    <w:rsid w:val="00866407"/>
    <w:rsid w:val="00866717"/>
    <w:rsid w:val="00866CB1"/>
    <w:rsid w:val="008670FB"/>
    <w:rsid w:val="00867306"/>
    <w:rsid w:val="00867C29"/>
    <w:rsid w:val="00867ED9"/>
    <w:rsid w:val="00870CEB"/>
    <w:rsid w:val="00871586"/>
    <w:rsid w:val="00871824"/>
    <w:rsid w:val="00871874"/>
    <w:rsid w:val="00871DC2"/>
    <w:rsid w:val="0087292B"/>
    <w:rsid w:val="00872955"/>
    <w:rsid w:val="00872D98"/>
    <w:rsid w:val="00873C86"/>
    <w:rsid w:val="00874036"/>
    <w:rsid w:val="00874070"/>
    <w:rsid w:val="00874997"/>
    <w:rsid w:val="00874AB6"/>
    <w:rsid w:val="00874D3C"/>
    <w:rsid w:val="00874DA5"/>
    <w:rsid w:val="00875440"/>
    <w:rsid w:val="008757E3"/>
    <w:rsid w:val="008768E7"/>
    <w:rsid w:val="008774B4"/>
    <w:rsid w:val="0087762D"/>
    <w:rsid w:val="00880215"/>
    <w:rsid w:val="0088153C"/>
    <w:rsid w:val="00881B1E"/>
    <w:rsid w:val="00881C88"/>
    <w:rsid w:val="00881D5F"/>
    <w:rsid w:val="00882875"/>
    <w:rsid w:val="008829BB"/>
    <w:rsid w:val="00883624"/>
    <w:rsid w:val="00883ABC"/>
    <w:rsid w:val="00883CDC"/>
    <w:rsid w:val="008840A0"/>
    <w:rsid w:val="00884B8B"/>
    <w:rsid w:val="00884F1E"/>
    <w:rsid w:val="008854B3"/>
    <w:rsid w:val="00885F11"/>
    <w:rsid w:val="00886189"/>
    <w:rsid w:val="008879E6"/>
    <w:rsid w:val="008906D6"/>
    <w:rsid w:val="00890C92"/>
    <w:rsid w:val="0089150B"/>
    <w:rsid w:val="0089168E"/>
    <w:rsid w:val="008917D6"/>
    <w:rsid w:val="008918A2"/>
    <w:rsid w:val="00891B1B"/>
    <w:rsid w:val="00891B59"/>
    <w:rsid w:val="00892095"/>
    <w:rsid w:val="008928CC"/>
    <w:rsid w:val="00893929"/>
    <w:rsid w:val="00893B46"/>
    <w:rsid w:val="00893EFB"/>
    <w:rsid w:val="00894253"/>
    <w:rsid w:val="0089436C"/>
    <w:rsid w:val="00894843"/>
    <w:rsid w:val="00894C0F"/>
    <w:rsid w:val="00895355"/>
    <w:rsid w:val="00895646"/>
    <w:rsid w:val="00896011"/>
    <w:rsid w:val="008960CA"/>
    <w:rsid w:val="0089638C"/>
    <w:rsid w:val="00896D15"/>
    <w:rsid w:val="00896D6E"/>
    <w:rsid w:val="00897A00"/>
    <w:rsid w:val="00897A11"/>
    <w:rsid w:val="00897BB1"/>
    <w:rsid w:val="00897D51"/>
    <w:rsid w:val="00897F01"/>
    <w:rsid w:val="008A0B23"/>
    <w:rsid w:val="008A28C7"/>
    <w:rsid w:val="008A28DC"/>
    <w:rsid w:val="008A2C77"/>
    <w:rsid w:val="008A34B0"/>
    <w:rsid w:val="008A3F1E"/>
    <w:rsid w:val="008A428C"/>
    <w:rsid w:val="008A4650"/>
    <w:rsid w:val="008A4755"/>
    <w:rsid w:val="008A50DD"/>
    <w:rsid w:val="008A6630"/>
    <w:rsid w:val="008A702E"/>
    <w:rsid w:val="008A727A"/>
    <w:rsid w:val="008B01FD"/>
    <w:rsid w:val="008B0EFA"/>
    <w:rsid w:val="008B1013"/>
    <w:rsid w:val="008B1049"/>
    <w:rsid w:val="008B21C4"/>
    <w:rsid w:val="008B2CC2"/>
    <w:rsid w:val="008B3144"/>
    <w:rsid w:val="008B317D"/>
    <w:rsid w:val="008B33C4"/>
    <w:rsid w:val="008B3842"/>
    <w:rsid w:val="008B39FD"/>
    <w:rsid w:val="008B3A99"/>
    <w:rsid w:val="008B3E86"/>
    <w:rsid w:val="008B3F26"/>
    <w:rsid w:val="008B4053"/>
    <w:rsid w:val="008B40AB"/>
    <w:rsid w:val="008B4219"/>
    <w:rsid w:val="008B4350"/>
    <w:rsid w:val="008B4E4E"/>
    <w:rsid w:val="008B5603"/>
    <w:rsid w:val="008B5885"/>
    <w:rsid w:val="008B5A4B"/>
    <w:rsid w:val="008B5BC7"/>
    <w:rsid w:val="008B61EA"/>
    <w:rsid w:val="008B64B5"/>
    <w:rsid w:val="008B65BF"/>
    <w:rsid w:val="008B681D"/>
    <w:rsid w:val="008B68A7"/>
    <w:rsid w:val="008B7163"/>
    <w:rsid w:val="008B71D0"/>
    <w:rsid w:val="008B776E"/>
    <w:rsid w:val="008B7E5F"/>
    <w:rsid w:val="008C070C"/>
    <w:rsid w:val="008C0B92"/>
    <w:rsid w:val="008C0C12"/>
    <w:rsid w:val="008C0E35"/>
    <w:rsid w:val="008C171F"/>
    <w:rsid w:val="008C1727"/>
    <w:rsid w:val="008C1AA0"/>
    <w:rsid w:val="008C22DB"/>
    <w:rsid w:val="008C2ACA"/>
    <w:rsid w:val="008C2CF6"/>
    <w:rsid w:val="008C2D1E"/>
    <w:rsid w:val="008C300E"/>
    <w:rsid w:val="008C302A"/>
    <w:rsid w:val="008C3296"/>
    <w:rsid w:val="008C33BB"/>
    <w:rsid w:val="008C3BD5"/>
    <w:rsid w:val="008C48F1"/>
    <w:rsid w:val="008C6080"/>
    <w:rsid w:val="008C61E6"/>
    <w:rsid w:val="008C6B12"/>
    <w:rsid w:val="008C6CAE"/>
    <w:rsid w:val="008C79F4"/>
    <w:rsid w:val="008D045A"/>
    <w:rsid w:val="008D053A"/>
    <w:rsid w:val="008D0561"/>
    <w:rsid w:val="008D0B8F"/>
    <w:rsid w:val="008D0FE4"/>
    <w:rsid w:val="008D1BDD"/>
    <w:rsid w:val="008D2028"/>
    <w:rsid w:val="008D2326"/>
    <w:rsid w:val="008D2659"/>
    <w:rsid w:val="008D2770"/>
    <w:rsid w:val="008D2EAD"/>
    <w:rsid w:val="008D3570"/>
    <w:rsid w:val="008D5005"/>
    <w:rsid w:val="008D532C"/>
    <w:rsid w:val="008D5AF7"/>
    <w:rsid w:val="008D6025"/>
    <w:rsid w:val="008D629F"/>
    <w:rsid w:val="008D69B1"/>
    <w:rsid w:val="008E0051"/>
    <w:rsid w:val="008E0289"/>
    <w:rsid w:val="008E101C"/>
    <w:rsid w:val="008E1171"/>
    <w:rsid w:val="008E1651"/>
    <w:rsid w:val="008E1ACE"/>
    <w:rsid w:val="008E2063"/>
    <w:rsid w:val="008E2266"/>
    <w:rsid w:val="008E3020"/>
    <w:rsid w:val="008E304B"/>
    <w:rsid w:val="008E37FF"/>
    <w:rsid w:val="008E3E67"/>
    <w:rsid w:val="008E477F"/>
    <w:rsid w:val="008E51D5"/>
    <w:rsid w:val="008E6347"/>
    <w:rsid w:val="008E6607"/>
    <w:rsid w:val="008E685E"/>
    <w:rsid w:val="008E734D"/>
    <w:rsid w:val="008E77B3"/>
    <w:rsid w:val="008E7A1E"/>
    <w:rsid w:val="008F07B2"/>
    <w:rsid w:val="008F0A16"/>
    <w:rsid w:val="008F0F71"/>
    <w:rsid w:val="008F147E"/>
    <w:rsid w:val="008F1490"/>
    <w:rsid w:val="008F1A7C"/>
    <w:rsid w:val="008F1EB1"/>
    <w:rsid w:val="008F228D"/>
    <w:rsid w:val="008F2773"/>
    <w:rsid w:val="008F29AC"/>
    <w:rsid w:val="008F2A3C"/>
    <w:rsid w:val="008F2C4C"/>
    <w:rsid w:val="008F2FF5"/>
    <w:rsid w:val="008F34ED"/>
    <w:rsid w:val="008F3B58"/>
    <w:rsid w:val="008F65D5"/>
    <w:rsid w:val="008F6749"/>
    <w:rsid w:val="008F6BA5"/>
    <w:rsid w:val="008F6EA5"/>
    <w:rsid w:val="008F6F1C"/>
    <w:rsid w:val="008F71E9"/>
    <w:rsid w:val="008F7568"/>
    <w:rsid w:val="009001A2"/>
    <w:rsid w:val="00900546"/>
    <w:rsid w:val="00900B0D"/>
    <w:rsid w:val="00901464"/>
    <w:rsid w:val="009014DD"/>
    <w:rsid w:val="00901B92"/>
    <w:rsid w:val="00902191"/>
    <w:rsid w:val="00902840"/>
    <w:rsid w:val="00902BC3"/>
    <w:rsid w:val="00902C6C"/>
    <w:rsid w:val="00903088"/>
    <w:rsid w:val="00903AB3"/>
    <w:rsid w:val="00903B04"/>
    <w:rsid w:val="00903DEE"/>
    <w:rsid w:val="0090401F"/>
    <w:rsid w:val="0090465F"/>
    <w:rsid w:val="00904F14"/>
    <w:rsid w:val="00905766"/>
    <w:rsid w:val="00905FDE"/>
    <w:rsid w:val="0090609B"/>
    <w:rsid w:val="0090643B"/>
    <w:rsid w:val="00906717"/>
    <w:rsid w:val="009068DA"/>
    <w:rsid w:val="00906AD8"/>
    <w:rsid w:val="00906EF8"/>
    <w:rsid w:val="009075D5"/>
    <w:rsid w:val="00907633"/>
    <w:rsid w:val="00910266"/>
    <w:rsid w:val="00910443"/>
    <w:rsid w:val="0091063B"/>
    <w:rsid w:val="00910C99"/>
    <w:rsid w:val="00911321"/>
    <w:rsid w:val="0091134D"/>
    <w:rsid w:val="00911916"/>
    <w:rsid w:val="00911FA5"/>
    <w:rsid w:val="00912905"/>
    <w:rsid w:val="00912A3A"/>
    <w:rsid w:val="00912A83"/>
    <w:rsid w:val="00912A8D"/>
    <w:rsid w:val="00912BEA"/>
    <w:rsid w:val="009136EC"/>
    <w:rsid w:val="00914C3B"/>
    <w:rsid w:val="00914D5E"/>
    <w:rsid w:val="00915CBF"/>
    <w:rsid w:val="009167B3"/>
    <w:rsid w:val="009202AA"/>
    <w:rsid w:val="00920739"/>
    <w:rsid w:val="00920AB7"/>
    <w:rsid w:val="00920BFC"/>
    <w:rsid w:val="009219E7"/>
    <w:rsid w:val="00922B07"/>
    <w:rsid w:val="00923A6F"/>
    <w:rsid w:val="00923EB2"/>
    <w:rsid w:val="00923EFA"/>
    <w:rsid w:val="009244A5"/>
    <w:rsid w:val="00925720"/>
    <w:rsid w:val="009259C5"/>
    <w:rsid w:val="00927132"/>
    <w:rsid w:val="00927515"/>
    <w:rsid w:val="00927DBB"/>
    <w:rsid w:val="00927F49"/>
    <w:rsid w:val="0093032C"/>
    <w:rsid w:val="009313CC"/>
    <w:rsid w:val="00931882"/>
    <w:rsid w:val="0093197B"/>
    <w:rsid w:val="009321D0"/>
    <w:rsid w:val="00932296"/>
    <w:rsid w:val="009322C1"/>
    <w:rsid w:val="0093254E"/>
    <w:rsid w:val="00932BD5"/>
    <w:rsid w:val="00933D34"/>
    <w:rsid w:val="00933F1F"/>
    <w:rsid w:val="00934FFC"/>
    <w:rsid w:val="0093532B"/>
    <w:rsid w:val="00935FB1"/>
    <w:rsid w:val="009360D1"/>
    <w:rsid w:val="00936D18"/>
    <w:rsid w:val="00936FE0"/>
    <w:rsid w:val="00936FF2"/>
    <w:rsid w:val="00937B83"/>
    <w:rsid w:val="00937C52"/>
    <w:rsid w:val="00937CFD"/>
    <w:rsid w:val="00937DB6"/>
    <w:rsid w:val="00937E89"/>
    <w:rsid w:val="009405C3"/>
    <w:rsid w:val="009406A2"/>
    <w:rsid w:val="00940F08"/>
    <w:rsid w:val="00941A18"/>
    <w:rsid w:val="0094256A"/>
    <w:rsid w:val="00943138"/>
    <w:rsid w:val="00943D57"/>
    <w:rsid w:val="00944D3E"/>
    <w:rsid w:val="00944D4D"/>
    <w:rsid w:val="00944D94"/>
    <w:rsid w:val="00944E8A"/>
    <w:rsid w:val="00945427"/>
    <w:rsid w:val="009457D3"/>
    <w:rsid w:val="009457FE"/>
    <w:rsid w:val="00945BC6"/>
    <w:rsid w:val="00945BF1"/>
    <w:rsid w:val="009462FD"/>
    <w:rsid w:val="00946ECE"/>
    <w:rsid w:val="00947256"/>
    <w:rsid w:val="00947C81"/>
    <w:rsid w:val="00950535"/>
    <w:rsid w:val="00950C11"/>
    <w:rsid w:val="00950E10"/>
    <w:rsid w:val="00950EA0"/>
    <w:rsid w:val="00950F2B"/>
    <w:rsid w:val="00951501"/>
    <w:rsid w:val="00951661"/>
    <w:rsid w:val="009519B9"/>
    <w:rsid w:val="00951D94"/>
    <w:rsid w:val="00951F1A"/>
    <w:rsid w:val="009522E4"/>
    <w:rsid w:val="00952580"/>
    <w:rsid w:val="00954CF9"/>
    <w:rsid w:val="00954FC5"/>
    <w:rsid w:val="009558BC"/>
    <w:rsid w:val="00955EA8"/>
    <w:rsid w:val="0095609B"/>
    <w:rsid w:val="009565C0"/>
    <w:rsid w:val="00957D01"/>
    <w:rsid w:val="00957F1C"/>
    <w:rsid w:val="009611DB"/>
    <w:rsid w:val="00961470"/>
    <w:rsid w:val="00961510"/>
    <w:rsid w:val="0096173E"/>
    <w:rsid w:val="0096199A"/>
    <w:rsid w:val="00961D6A"/>
    <w:rsid w:val="00961E7F"/>
    <w:rsid w:val="00961F16"/>
    <w:rsid w:val="009625BD"/>
    <w:rsid w:val="00962A1F"/>
    <w:rsid w:val="00962B26"/>
    <w:rsid w:val="00963878"/>
    <w:rsid w:val="00963974"/>
    <w:rsid w:val="00963DF4"/>
    <w:rsid w:val="009645A3"/>
    <w:rsid w:val="00964DC1"/>
    <w:rsid w:val="00966726"/>
    <w:rsid w:val="009668F2"/>
    <w:rsid w:val="00966C10"/>
    <w:rsid w:val="00967479"/>
    <w:rsid w:val="0096754B"/>
    <w:rsid w:val="00967DCC"/>
    <w:rsid w:val="00970668"/>
    <w:rsid w:val="00970A0E"/>
    <w:rsid w:val="00970B61"/>
    <w:rsid w:val="0097121B"/>
    <w:rsid w:val="00971227"/>
    <w:rsid w:val="00971648"/>
    <w:rsid w:val="00971BA1"/>
    <w:rsid w:val="009731E0"/>
    <w:rsid w:val="00973461"/>
    <w:rsid w:val="00973646"/>
    <w:rsid w:val="009736BC"/>
    <w:rsid w:val="00973C95"/>
    <w:rsid w:val="0097459D"/>
    <w:rsid w:val="0097480A"/>
    <w:rsid w:val="00974A46"/>
    <w:rsid w:val="009753A8"/>
    <w:rsid w:val="00975E75"/>
    <w:rsid w:val="00976CB1"/>
    <w:rsid w:val="00976FA1"/>
    <w:rsid w:val="00976FD2"/>
    <w:rsid w:val="00980783"/>
    <w:rsid w:val="009816CD"/>
    <w:rsid w:val="009819AD"/>
    <w:rsid w:val="00982165"/>
    <w:rsid w:val="00982BB0"/>
    <w:rsid w:val="00984068"/>
    <w:rsid w:val="00984139"/>
    <w:rsid w:val="0098433F"/>
    <w:rsid w:val="00984AEF"/>
    <w:rsid w:val="00984F0E"/>
    <w:rsid w:val="0098570C"/>
    <w:rsid w:val="009866A3"/>
    <w:rsid w:val="00986863"/>
    <w:rsid w:val="00987142"/>
    <w:rsid w:val="00987888"/>
    <w:rsid w:val="00987BED"/>
    <w:rsid w:val="00987CA2"/>
    <w:rsid w:val="00990CE3"/>
    <w:rsid w:val="00990F67"/>
    <w:rsid w:val="0099119C"/>
    <w:rsid w:val="00991271"/>
    <w:rsid w:val="009913E1"/>
    <w:rsid w:val="009914F4"/>
    <w:rsid w:val="00992302"/>
    <w:rsid w:val="009924F3"/>
    <w:rsid w:val="009945C5"/>
    <w:rsid w:val="00995159"/>
    <w:rsid w:val="00995551"/>
    <w:rsid w:val="009955EA"/>
    <w:rsid w:val="00995FF6"/>
    <w:rsid w:val="009960F7"/>
    <w:rsid w:val="00996E10"/>
    <w:rsid w:val="00997291"/>
    <w:rsid w:val="009A01AC"/>
    <w:rsid w:val="009A033A"/>
    <w:rsid w:val="009A1025"/>
    <w:rsid w:val="009A1316"/>
    <w:rsid w:val="009A14FD"/>
    <w:rsid w:val="009A1569"/>
    <w:rsid w:val="009A20A1"/>
    <w:rsid w:val="009A2273"/>
    <w:rsid w:val="009A2483"/>
    <w:rsid w:val="009A2A73"/>
    <w:rsid w:val="009A34B6"/>
    <w:rsid w:val="009A35D2"/>
    <w:rsid w:val="009A35FF"/>
    <w:rsid w:val="009A374A"/>
    <w:rsid w:val="009A3772"/>
    <w:rsid w:val="009A410F"/>
    <w:rsid w:val="009A49F2"/>
    <w:rsid w:val="009A4B5E"/>
    <w:rsid w:val="009A6045"/>
    <w:rsid w:val="009A61AF"/>
    <w:rsid w:val="009A636D"/>
    <w:rsid w:val="009A6481"/>
    <w:rsid w:val="009A6780"/>
    <w:rsid w:val="009A696A"/>
    <w:rsid w:val="009A69B1"/>
    <w:rsid w:val="009A6E14"/>
    <w:rsid w:val="009A6F1F"/>
    <w:rsid w:val="009B0224"/>
    <w:rsid w:val="009B1773"/>
    <w:rsid w:val="009B1BA1"/>
    <w:rsid w:val="009B2865"/>
    <w:rsid w:val="009B2CEC"/>
    <w:rsid w:val="009B30C6"/>
    <w:rsid w:val="009B3239"/>
    <w:rsid w:val="009B3505"/>
    <w:rsid w:val="009B3B82"/>
    <w:rsid w:val="009B4649"/>
    <w:rsid w:val="009B4880"/>
    <w:rsid w:val="009B4D14"/>
    <w:rsid w:val="009B6409"/>
    <w:rsid w:val="009B6B99"/>
    <w:rsid w:val="009B71C3"/>
    <w:rsid w:val="009B7C38"/>
    <w:rsid w:val="009C07CA"/>
    <w:rsid w:val="009C0A2C"/>
    <w:rsid w:val="009C1030"/>
    <w:rsid w:val="009C143B"/>
    <w:rsid w:val="009C1929"/>
    <w:rsid w:val="009C1FFF"/>
    <w:rsid w:val="009C2629"/>
    <w:rsid w:val="009C39AD"/>
    <w:rsid w:val="009C3B30"/>
    <w:rsid w:val="009C45A7"/>
    <w:rsid w:val="009C472C"/>
    <w:rsid w:val="009C4C38"/>
    <w:rsid w:val="009C5CF0"/>
    <w:rsid w:val="009C6AF8"/>
    <w:rsid w:val="009C6B33"/>
    <w:rsid w:val="009C741F"/>
    <w:rsid w:val="009D04C1"/>
    <w:rsid w:val="009D08D1"/>
    <w:rsid w:val="009D11F7"/>
    <w:rsid w:val="009D1CAF"/>
    <w:rsid w:val="009D2680"/>
    <w:rsid w:val="009D3B8A"/>
    <w:rsid w:val="009D3E8F"/>
    <w:rsid w:val="009D4096"/>
    <w:rsid w:val="009D4E6E"/>
    <w:rsid w:val="009D61FA"/>
    <w:rsid w:val="009D63AD"/>
    <w:rsid w:val="009D6E95"/>
    <w:rsid w:val="009D7A9E"/>
    <w:rsid w:val="009D7ADA"/>
    <w:rsid w:val="009D7FD3"/>
    <w:rsid w:val="009E18BE"/>
    <w:rsid w:val="009E28FA"/>
    <w:rsid w:val="009E388B"/>
    <w:rsid w:val="009E498F"/>
    <w:rsid w:val="009E5A54"/>
    <w:rsid w:val="009E5B23"/>
    <w:rsid w:val="009E5B94"/>
    <w:rsid w:val="009E5DE0"/>
    <w:rsid w:val="009E61D2"/>
    <w:rsid w:val="009E64EF"/>
    <w:rsid w:val="009E6515"/>
    <w:rsid w:val="009E700D"/>
    <w:rsid w:val="009E782A"/>
    <w:rsid w:val="009E786B"/>
    <w:rsid w:val="009F0B84"/>
    <w:rsid w:val="009F0D16"/>
    <w:rsid w:val="009F129F"/>
    <w:rsid w:val="009F14B5"/>
    <w:rsid w:val="009F1D6B"/>
    <w:rsid w:val="009F27BB"/>
    <w:rsid w:val="009F2CE7"/>
    <w:rsid w:val="009F329E"/>
    <w:rsid w:val="009F36BE"/>
    <w:rsid w:val="009F38BA"/>
    <w:rsid w:val="009F3E0C"/>
    <w:rsid w:val="009F44C1"/>
    <w:rsid w:val="009F458C"/>
    <w:rsid w:val="009F473A"/>
    <w:rsid w:val="009F488D"/>
    <w:rsid w:val="009F4CE6"/>
    <w:rsid w:val="009F4DE9"/>
    <w:rsid w:val="009F5260"/>
    <w:rsid w:val="009F575E"/>
    <w:rsid w:val="009F5C92"/>
    <w:rsid w:val="009F5DFF"/>
    <w:rsid w:val="009F6684"/>
    <w:rsid w:val="009F66FF"/>
    <w:rsid w:val="009F6872"/>
    <w:rsid w:val="009F7D98"/>
    <w:rsid w:val="00A000AD"/>
    <w:rsid w:val="00A0017C"/>
    <w:rsid w:val="00A007DF"/>
    <w:rsid w:val="00A00A6B"/>
    <w:rsid w:val="00A00EEE"/>
    <w:rsid w:val="00A01482"/>
    <w:rsid w:val="00A0173B"/>
    <w:rsid w:val="00A01792"/>
    <w:rsid w:val="00A0240D"/>
    <w:rsid w:val="00A02443"/>
    <w:rsid w:val="00A02DB7"/>
    <w:rsid w:val="00A03177"/>
    <w:rsid w:val="00A0418F"/>
    <w:rsid w:val="00A04368"/>
    <w:rsid w:val="00A04906"/>
    <w:rsid w:val="00A04FBD"/>
    <w:rsid w:val="00A05789"/>
    <w:rsid w:val="00A05DEA"/>
    <w:rsid w:val="00A06223"/>
    <w:rsid w:val="00A06957"/>
    <w:rsid w:val="00A06C41"/>
    <w:rsid w:val="00A06E3C"/>
    <w:rsid w:val="00A06FE1"/>
    <w:rsid w:val="00A0728E"/>
    <w:rsid w:val="00A07404"/>
    <w:rsid w:val="00A0779C"/>
    <w:rsid w:val="00A10949"/>
    <w:rsid w:val="00A1102C"/>
    <w:rsid w:val="00A11682"/>
    <w:rsid w:val="00A12065"/>
    <w:rsid w:val="00A125D7"/>
    <w:rsid w:val="00A12BA5"/>
    <w:rsid w:val="00A12E38"/>
    <w:rsid w:val="00A12F0E"/>
    <w:rsid w:val="00A13029"/>
    <w:rsid w:val="00A1311E"/>
    <w:rsid w:val="00A135A9"/>
    <w:rsid w:val="00A14334"/>
    <w:rsid w:val="00A15B8E"/>
    <w:rsid w:val="00A15F1D"/>
    <w:rsid w:val="00A1674B"/>
    <w:rsid w:val="00A1778C"/>
    <w:rsid w:val="00A179BE"/>
    <w:rsid w:val="00A216AF"/>
    <w:rsid w:val="00A21891"/>
    <w:rsid w:val="00A21DF5"/>
    <w:rsid w:val="00A22A65"/>
    <w:rsid w:val="00A23AFF"/>
    <w:rsid w:val="00A23DBF"/>
    <w:rsid w:val="00A23EC0"/>
    <w:rsid w:val="00A242E1"/>
    <w:rsid w:val="00A24314"/>
    <w:rsid w:val="00A24394"/>
    <w:rsid w:val="00A2463B"/>
    <w:rsid w:val="00A24794"/>
    <w:rsid w:val="00A24CFC"/>
    <w:rsid w:val="00A25B6B"/>
    <w:rsid w:val="00A2607D"/>
    <w:rsid w:val="00A263F9"/>
    <w:rsid w:val="00A26C5B"/>
    <w:rsid w:val="00A27428"/>
    <w:rsid w:val="00A277C3"/>
    <w:rsid w:val="00A27AEE"/>
    <w:rsid w:val="00A27C46"/>
    <w:rsid w:val="00A308F7"/>
    <w:rsid w:val="00A30FEC"/>
    <w:rsid w:val="00A31100"/>
    <w:rsid w:val="00A316D2"/>
    <w:rsid w:val="00A3224E"/>
    <w:rsid w:val="00A32617"/>
    <w:rsid w:val="00A32C47"/>
    <w:rsid w:val="00A32FD4"/>
    <w:rsid w:val="00A33C58"/>
    <w:rsid w:val="00A33DA9"/>
    <w:rsid w:val="00A33E02"/>
    <w:rsid w:val="00A3427F"/>
    <w:rsid w:val="00A343EE"/>
    <w:rsid w:val="00A346E5"/>
    <w:rsid w:val="00A36371"/>
    <w:rsid w:val="00A364C9"/>
    <w:rsid w:val="00A36643"/>
    <w:rsid w:val="00A36FC9"/>
    <w:rsid w:val="00A371C5"/>
    <w:rsid w:val="00A37587"/>
    <w:rsid w:val="00A37D34"/>
    <w:rsid w:val="00A4008E"/>
    <w:rsid w:val="00A40259"/>
    <w:rsid w:val="00A4029A"/>
    <w:rsid w:val="00A4092E"/>
    <w:rsid w:val="00A4102D"/>
    <w:rsid w:val="00A42445"/>
    <w:rsid w:val="00A43940"/>
    <w:rsid w:val="00A43F70"/>
    <w:rsid w:val="00A44891"/>
    <w:rsid w:val="00A449DE"/>
    <w:rsid w:val="00A45E37"/>
    <w:rsid w:val="00A465A8"/>
    <w:rsid w:val="00A46A3A"/>
    <w:rsid w:val="00A477EC"/>
    <w:rsid w:val="00A47A02"/>
    <w:rsid w:val="00A47A37"/>
    <w:rsid w:val="00A47CEA"/>
    <w:rsid w:val="00A47D33"/>
    <w:rsid w:val="00A5030D"/>
    <w:rsid w:val="00A50562"/>
    <w:rsid w:val="00A51B8C"/>
    <w:rsid w:val="00A52409"/>
    <w:rsid w:val="00A524A0"/>
    <w:rsid w:val="00A524D9"/>
    <w:rsid w:val="00A52B5A"/>
    <w:rsid w:val="00A531B5"/>
    <w:rsid w:val="00A53473"/>
    <w:rsid w:val="00A53B65"/>
    <w:rsid w:val="00A53C7D"/>
    <w:rsid w:val="00A53CC5"/>
    <w:rsid w:val="00A53F46"/>
    <w:rsid w:val="00A53FE0"/>
    <w:rsid w:val="00A5469A"/>
    <w:rsid w:val="00A547A4"/>
    <w:rsid w:val="00A548C3"/>
    <w:rsid w:val="00A54E19"/>
    <w:rsid w:val="00A551CC"/>
    <w:rsid w:val="00A556EB"/>
    <w:rsid w:val="00A55BA0"/>
    <w:rsid w:val="00A56941"/>
    <w:rsid w:val="00A56C48"/>
    <w:rsid w:val="00A5732B"/>
    <w:rsid w:val="00A573FE"/>
    <w:rsid w:val="00A5758E"/>
    <w:rsid w:val="00A6133C"/>
    <w:rsid w:val="00A61352"/>
    <w:rsid w:val="00A6207E"/>
    <w:rsid w:val="00A626BF"/>
    <w:rsid w:val="00A62DD3"/>
    <w:rsid w:val="00A63028"/>
    <w:rsid w:val="00A63DFE"/>
    <w:rsid w:val="00A648E0"/>
    <w:rsid w:val="00A654D4"/>
    <w:rsid w:val="00A65886"/>
    <w:rsid w:val="00A65A88"/>
    <w:rsid w:val="00A65B69"/>
    <w:rsid w:val="00A65DA8"/>
    <w:rsid w:val="00A66CBA"/>
    <w:rsid w:val="00A66CC4"/>
    <w:rsid w:val="00A67661"/>
    <w:rsid w:val="00A67B67"/>
    <w:rsid w:val="00A67F74"/>
    <w:rsid w:val="00A70151"/>
    <w:rsid w:val="00A7018D"/>
    <w:rsid w:val="00A70A67"/>
    <w:rsid w:val="00A7108F"/>
    <w:rsid w:val="00A727D1"/>
    <w:rsid w:val="00A72F00"/>
    <w:rsid w:val="00A730EF"/>
    <w:rsid w:val="00A73445"/>
    <w:rsid w:val="00A744D7"/>
    <w:rsid w:val="00A757AF"/>
    <w:rsid w:val="00A75CFD"/>
    <w:rsid w:val="00A75F66"/>
    <w:rsid w:val="00A7620B"/>
    <w:rsid w:val="00A76361"/>
    <w:rsid w:val="00A763C3"/>
    <w:rsid w:val="00A76497"/>
    <w:rsid w:val="00A76E6E"/>
    <w:rsid w:val="00A770D8"/>
    <w:rsid w:val="00A771CB"/>
    <w:rsid w:val="00A77216"/>
    <w:rsid w:val="00A778DF"/>
    <w:rsid w:val="00A779E6"/>
    <w:rsid w:val="00A77F77"/>
    <w:rsid w:val="00A804D6"/>
    <w:rsid w:val="00A804FD"/>
    <w:rsid w:val="00A805F2"/>
    <w:rsid w:val="00A818A1"/>
    <w:rsid w:val="00A8211B"/>
    <w:rsid w:val="00A82538"/>
    <w:rsid w:val="00A8380A"/>
    <w:rsid w:val="00A839B2"/>
    <w:rsid w:val="00A85AFE"/>
    <w:rsid w:val="00A86541"/>
    <w:rsid w:val="00A86759"/>
    <w:rsid w:val="00A87F7D"/>
    <w:rsid w:val="00A90308"/>
    <w:rsid w:val="00A909D2"/>
    <w:rsid w:val="00A90E38"/>
    <w:rsid w:val="00A910D4"/>
    <w:rsid w:val="00A9119A"/>
    <w:rsid w:val="00A912C8"/>
    <w:rsid w:val="00A93071"/>
    <w:rsid w:val="00A93D3D"/>
    <w:rsid w:val="00A93D9C"/>
    <w:rsid w:val="00A95359"/>
    <w:rsid w:val="00A95695"/>
    <w:rsid w:val="00A960A5"/>
    <w:rsid w:val="00A9640F"/>
    <w:rsid w:val="00A96D18"/>
    <w:rsid w:val="00A97448"/>
    <w:rsid w:val="00A9751A"/>
    <w:rsid w:val="00A977F9"/>
    <w:rsid w:val="00A97FF5"/>
    <w:rsid w:val="00AA0186"/>
    <w:rsid w:val="00AA0533"/>
    <w:rsid w:val="00AA0AEA"/>
    <w:rsid w:val="00AA0FAF"/>
    <w:rsid w:val="00AA15C1"/>
    <w:rsid w:val="00AA1D99"/>
    <w:rsid w:val="00AA1DAB"/>
    <w:rsid w:val="00AA4AC3"/>
    <w:rsid w:val="00AA4C19"/>
    <w:rsid w:val="00AA4F1F"/>
    <w:rsid w:val="00AA57F0"/>
    <w:rsid w:val="00AA6D34"/>
    <w:rsid w:val="00AA795E"/>
    <w:rsid w:val="00AA7B91"/>
    <w:rsid w:val="00AB013C"/>
    <w:rsid w:val="00AB0CAF"/>
    <w:rsid w:val="00AB160D"/>
    <w:rsid w:val="00AB1F39"/>
    <w:rsid w:val="00AB2F26"/>
    <w:rsid w:val="00AB3694"/>
    <w:rsid w:val="00AB4012"/>
    <w:rsid w:val="00AB4A15"/>
    <w:rsid w:val="00AB55FE"/>
    <w:rsid w:val="00AB61BB"/>
    <w:rsid w:val="00AB674D"/>
    <w:rsid w:val="00AB6A9B"/>
    <w:rsid w:val="00AB6E8B"/>
    <w:rsid w:val="00AB6F0D"/>
    <w:rsid w:val="00AC0032"/>
    <w:rsid w:val="00AC10FE"/>
    <w:rsid w:val="00AC140B"/>
    <w:rsid w:val="00AC17C8"/>
    <w:rsid w:val="00AC2C44"/>
    <w:rsid w:val="00AC2E39"/>
    <w:rsid w:val="00AC310D"/>
    <w:rsid w:val="00AC317C"/>
    <w:rsid w:val="00AC3288"/>
    <w:rsid w:val="00AC38B1"/>
    <w:rsid w:val="00AC3C85"/>
    <w:rsid w:val="00AC3FB1"/>
    <w:rsid w:val="00AC4855"/>
    <w:rsid w:val="00AC4B24"/>
    <w:rsid w:val="00AC567B"/>
    <w:rsid w:val="00AC6692"/>
    <w:rsid w:val="00AC66BB"/>
    <w:rsid w:val="00AC6B70"/>
    <w:rsid w:val="00AC722D"/>
    <w:rsid w:val="00AC7252"/>
    <w:rsid w:val="00AC7571"/>
    <w:rsid w:val="00AC761A"/>
    <w:rsid w:val="00AC7B48"/>
    <w:rsid w:val="00AC7B7A"/>
    <w:rsid w:val="00AC7F5C"/>
    <w:rsid w:val="00AD02EE"/>
    <w:rsid w:val="00AD05FB"/>
    <w:rsid w:val="00AD062A"/>
    <w:rsid w:val="00AD097B"/>
    <w:rsid w:val="00AD0B28"/>
    <w:rsid w:val="00AD0BD9"/>
    <w:rsid w:val="00AD0D28"/>
    <w:rsid w:val="00AD0F0B"/>
    <w:rsid w:val="00AD160B"/>
    <w:rsid w:val="00AD1AB8"/>
    <w:rsid w:val="00AD1F65"/>
    <w:rsid w:val="00AD27C3"/>
    <w:rsid w:val="00AD30D7"/>
    <w:rsid w:val="00AD316E"/>
    <w:rsid w:val="00AD343C"/>
    <w:rsid w:val="00AD3520"/>
    <w:rsid w:val="00AD3F2A"/>
    <w:rsid w:val="00AD602F"/>
    <w:rsid w:val="00AD672E"/>
    <w:rsid w:val="00AD69A4"/>
    <w:rsid w:val="00AD6A73"/>
    <w:rsid w:val="00AD6E67"/>
    <w:rsid w:val="00AD6FD1"/>
    <w:rsid w:val="00AD7C5E"/>
    <w:rsid w:val="00AE00D4"/>
    <w:rsid w:val="00AE030D"/>
    <w:rsid w:val="00AE0AD7"/>
    <w:rsid w:val="00AE0B10"/>
    <w:rsid w:val="00AE0C8E"/>
    <w:rsid w:val="00AE0C92"/>
    <w:rsid w:val="00AE13A2"/>
    <w:rsid w:val="00AE1865"/>
    <w:rsid w:val="00AE2078"/>
    <w:rsid w:val="00AE207C"/>
    <w:rsid w:val="00AE232D"/>
    <w:rsid w:val="00AE2369"/>
    <w:rsid w:val="00AE33C3"/>
    <w:rsid w:val="00AE3C82"/>
    <w:rsid w:val="00AE41EB"/>
    <w:rsid w:val="00AE47D0"/>
    <w:rsid w:val="00AE4E5D"/>
    <w:rsid w:val="00AE5114"/>
    <w:rsid w:val="00AE5CAA"/>
    <w:rsid w:val="00AE5E58"/>
    <w:rsid w:val="00AE7495"/>
    <w:rsid w:val="00AE7B8C"/>
    <w:rsid w:val="00AE7C75"/>
    <w:rsid w:val="00AF0429"/>
    <w:rsid w:val="00AF0958"/>
    <w:rsid w:val="00AF20F8"/>
    <w:rsid w:val="00AF2403"/>
    <w:rsid w:val="00AF2458"/>
    <w:rsid w:val="00AF310E"/>
    <w:rsid w:val="00AF339E"/>
    <w:rsid w:val="00AF3804"/>
    <w:rsid w:val="00AF385D"/>
    <w:rsid w:val="00AF3EA4"/>
    <w:rsid w:val="00AF4675"/>
    <w:rsid w:val="00AF49F9"/>
    <w:rsid w:val="00AF52EF"/>
    <w:rsid w:val="00AF59C6"/>
    <w:rsid w:val="00AF6519"/>
    <w:rsid w:val="00AF75EE"/>
    <w:rsid w:val="00B000DB"/>
    <w:rsid w:val="00B003FA"/>
    <w:rsid w:val="00B0068A"/>
    <w:rsid w:val="00B00A01"/>
    <w:rsid w:val="00B029D5"/>
    <w:rsid w:val="00B02B48"/>
    <w:rsid w:val="00B03E26"/>
    <w:rsid w:val="00B04415"/>
    <w:rsid w:val="00B0506D"/>
    <w:rsid w:val="00B05077"/>
    <w:rsid w:val="00B05F2F"/>
    <w:rsid w:val="00B064A8"/>
    <w:rsid w:val="00B06BBC"/>
    <w:rsid w:val="00B06D67"/>
    <w:rsid w:val="00B06F48"/>
    <w:rsid w:val="00B07103"/>
    <w:rsid w:val="00B10033"/>
    <w:rsid w:val="00B105DD"/>
    <w:rsid w:val="00B1083C"/>
    <w:rsid w:val="00B10D44"/>
    <w:rsid w:val="00B10EC4"/>
    <w:rsid w:val="00B10F6F"/>
    <w:rsid w:val="00B1170F"/>
    <w:rsid w:val="00B11CF0"/>
    <w:rsid w:val="00B12E92"/>
    <w:rsid w:val="00B1309A"/>
    <w:rsid w:val="00B1343B"/>
    <w:rsid w:val="00B1373F"/>
    <w:rsid w:val="00B13D17"/>
    <w:rsid w:val="00B13DB9"/>
    <w:rsid w:val="00B140D3"/>
    <w:rsid w:val="00B142DD"/>
    <w:rsid w:val="00B149FF"/>
    <w:rsid w:val="00B1511C"/>
    <w:rsid w:val="00B15605"/>
    <w:rsid w:val="00B1597B"/>
    <w:rsid w:val="00B16180"/>
    <w:rsid w:val="00B1630E"/>
    <w:rsid w:val="00B1689D"/>
    <w:rsid w:val="00B16FB4"/>
    <w:rsid w:val="00B172FA"/>
    <w:rsid w:val="00B17498"/>
    <w:rsid w:val="00B17B1B"/>
    <w:rsid w:val="00B20AE9"/>
    <w:rsid w:val="00B2159D"/>
    <w:rsid w:val="00B21FFC"/>
    <w:rsid w:val="00B23081"/>
    <w:rsid w:val="00B23E94"/>
    <w:rsid w:val="00B23EE9"/>
    <w:rsid w:val="00B253C0"/>
    <w:rsid w:val="00B25758"/>
    <w:rsid w:val="00B257D6"/>
    <w:rsid w:val="00B25D80"/>
    <w:rsid w:val="00B26727"/>
    <w:rsid w:val="00B26954"/>
    <w:rsid w:val="00B27532"/>
    <w:rsid w:val="00B30937"/>
    <w:rsid w:val="00B3099F"/>
    <w:rsid w:val="00B313E5"/>
    <w:rsid w:val="00B316BF"/>
    <w:rsid w:val="00B31E09"/>
    <w:rsid w:val="00B32401"/>
    <w:rsid w:val="00B32654"/>
    <w:rsid w:val="00B329D0"/>
    <w:rsid w:val="00B3384C"/>
    <w:rsid w:val="00B34521"/>
    <w:rsid w:val="00B34A79"/>
    <w:rsid w:val="00B34B93"/>
    <w:rsid w:val="00B34EBC"/>
    <w:rsid w:val="00B351F6"/>
    <w:rsid w:val="00B3538C"/>
    <w:rsid w:val="00B353B9"/>
    <w:rsid w:val="00B353EF"/>
    <w:rsid w:val="00B35A93"/>
    <w:rsid w:val="00B371B0"/>
    <w:rsid w:val="00B3785E"/>
    <w:rsid w:val="00B37EEB"/>
    <w:rsid w:val="00B40883"/>
    <w:rsid w:val="00B40CDA"/>
    <w:rsid w:val="00B41338"/>
    <w:rsid w:val="00B419EE"/>
    <w:rsid w:val="00B41E33"/>
    <w:rsid w:val="00B42226"/>
    <w:rsid w:val="00B42239"/>
    <w:rsid w:val="00B4251F"/>
    <w:rsid w:val="00B426A2"/>
    <w:rsid w:val="00B42BDC"/>
    <w:rsid w:val="00B43CE7"/>
    <w:rsid w:val="00B44330"/>
    <w:rsid w:val="00B455BB"/>
    <w:rsid w:val="00B45715"/>
    <w:rsid w:val="00B4619A"/>
    <w:rsid w:val="00B46E22"/>
    <w:rsid w:val="00B46E2D"/>
    <w:rsid w:val="00B46EF4"/>
    <w:rsid w:val="00B471CA"/>
    <w:rsid w:val="00B47970"/>
    <w:rsid w:val="00B47978"/>
    <w:rsid w:val="00B50572"/>
    <w:rsid w:val="00B50DEA"/>
    <w:rsid w:val="00B510EF"/>
    <w:rsid w:val="00B514E3"/>
    <w:rsid w:val="00B51D9A"/>
    <w:rsid w:val="00B52943"/>
    <w:rsid w:val="00B536A5"/>
    <w:rsid w:val="00B537A1"/>
    <w:rsid w:val="00B539BE"/>
    <w:rsid w:val="00B53B8F"/>
    <w:rsid w:val="00B54175"/>
    <w:rsid w:val="00B550B6"/>
    <w:rsid w:val="00B55316"/>
    <w:rsid w:val="00B56043"/>
    <w:rsid w:val="00B5615D"/>
    <w:rsid w:val="00B56861"/>
    <w:rsid w:val="00B568F5"/>
    <w:rsid w:val="00B573E1"/>
    <w:rsid w:val="00B57943"/>
    <w:rsid w:val="00B57C5A"/>
    <w:rsid w:val="00B6001B"/>
    <w:rsid w:val="00B6015F"/>
    <w:rsid w:val="00B60BE0"/>
    <w:rsid w:val="00B61283"/>
    <w:rsid w:val="00B613E7"/>
    <w:rsid w:val="00B61BAC"/>
    <w:rsid w:val="00B61C39"/>
    <w:rsid w:val="00B624DE"/>
    <w:rsid w:val="00B62CFC"/>
    <w:rsid w:val="00B6308F"/>
    <w:rsid w:val="00B63557"/>
    <w:rsid w:val="00B63CF1"/>
    <w:rsid w:val="00B65204"/>
    <w:rsid w:val="00B655D8"/>
    <w:rsid w:val="00B65D33"/>
    <w:rsid w:val="00B664D0"/>
    <w:rsid w:val="00B6658E"/>
    <w:rsid w:val="00B678EA"/>
    <w:rsid w:val="00B679CF"/>
    <w:rsid w:val="00B67B15"/>
    <w:rsid w:val="00B709D8"/>
    <w:rsid w:val="00B70DA0"/>
    <w:rsid w:val="00B71485"/>
    <w:rsid w:val="00B723BC"/>
    <w:rsid w:val="00B72EE1"/>
    <w:rsid w:val="00B73593"/>
    <w:rsid w:val="00B73A95"/>
    <w:rsid w:val="00B746BC"/>
    <w:rsid w:val="00B74A0E"/>
    <w:rsid w:val="00B75C0C"/>
    <w:rsid w:val="00B75F01"/>
    <w:rsid w:val="00B75F16"/>
    <w:rsid w:val="00B760E1"/>
    <w:rsid w:val="00B762E5"/>
    <w:rsid w:val="00B77004"/>
    <w:rsid w:val="00B77178"/>
    <w:rsid w:val="00B7733D"/>
    <w:rsid w:val="00B7737E"/>
    <w:rsid w:val="00B775E9"/>
    <w:rsid w:val="00B77810"/>
    <w:rsid w:val="00B77B09"/>
    <w:rsid w:val="00B806F0"/>
    <w:rsid w:val="00B80B75"/>
    <w:rsid w:val="00B80EA0"/>
    <w:rsid w:val="00B81729"/>
    <w:rsid w:val="00B81D85"/>
    <w:rsid w:val="00B81E98"/>
    <w:rsid w:val="00B82176"/>
    <w:rsid w:val="00B8252F"/>
    <w:rsid w:val="00B84BFC"/>
    <w:rsid w:val="00B85436"/>
    <w:rsid w:val="00B86279"/>
    <w:rsid w:val="00B86A33"/>
    <w:rsid w:val="00B86ADB"/>
    <w:rsid w:val="00B86CE5"/>
    <w:rsid w:val="00B86EAF"/>
    <w:rsid w:val="00B87245"/>
    <w:rsid w:val="00B87326"/>
    <w:rsid w:val="00B8751D"/>
    <w:rsid w:val="00B904C1"/>
    <w:rsid w:val="00B905F2"/>
    <w:rsid w:val="00B90EFC"/>
    <w:rsid w:val="00B914AC"/>
    <w:rsid w:val="00B9158F"/>
    <w:rsid w:val="00B91876"/>
    <w:rsid w:val="00B91D39"/>
    <w:rsid w:val="00B92368"/>
    <w:rsid w:val="00B93B56"/>
    <w:rsid w:val="00B9547E"/>
    <w:rsid w:val="00B961EA"/>
    <w:rsid w:val="00B9686D"/>
    <w:rsid w:val="00B96B9A"/>
    <w:rsid w:val="00B97B0B"/>
    <w:rsid w:val="00B97F98"/>
    <w:rsid w:val="00B97FEC"/>
    <w:rsid w:val="00BA0B73"/>
    <w:rsid w:val="00BA2FCE"/>
    <w:rsid w:val="00BA31CF"/>
    <w:rsid w:val="00BA351E"/>
    <w:rsid w:val="00BA353C"/>
    <w:rsid w:val="00BA3E03"/>
    <w:rsid w:val="00BA4245"/>
    <w:rsid w:val="00BA4BE1"/>
    <w:rsid w:val="00BA62A9"/>
    <w:rsid w:val="00BA6531"/>
    <w:rsid w:val="00BA6777"/>
    <w:rsid w:val="00BA6B50"/>
    <w:rsid w:val="00BB046A"/>
    <w:rsid w:val="00BB0AC8"/>
    <w:rsid w:val="00BB0B38"/>
    <w:rsid w:val="00BB1CF7"/>
    <w:rsid w:val="00BB248C"/>
    <w:rsid w:val="00BB2967"/>
    <w:rsid w:val="00BB355A"/>
    <w:rsid w:val="00BB3F54"/>
    <w:rsid w:val="00BB3F5A"/>
    <w:rsid w:val="00BB4022"/>
    <w:rsid w:val="00BB45AE"/>
    <w:rsid w:val="00BB492B"/>
    <w:rsid w:val="00BB4CE1"/>
    <w:rsid w:val="00BB592A"/>
    <w:rsid w:val="00BB5C4B"/>
    <w:rsid w:val="00BB5FAE"/>
    <w:rsid w:val="00BB6FDF"/>
    <w:rsid w:val="00BB7085"/>
    <w:rsid w:val="00BB74B1"/>
    <w:rsid w:val="00BB7A4A"/>
    <w:rsid w:val="00BB7C2E"/>
    <w:rsid w:val="00BB7E76"/>
    <w:rsid w:val="00BC000A"/>
    <w:rsid w:val="00BC07E9"/>
    <w:rsid w:val="00BC084D"/>
    <w:rsid w:val="00BC11AE"/>
    <w:rsid w:val="00BC11B3"/>
    <w:rsid w:val="00BC187F"/>
    <w:rsid w:val="00BC18AD"/>
    <w:rsid w:val="00BC2572"/>
    <w:rsid w:val="00BC2F0E"/>
    <w:rsid w:val="00BC3B55"/>
    <w:rsid w:val="00BC4257"/>
    <w:rsid w:val="00BC44F5"/>
    <w:rsid w:val="00BC4B74"/>
    <w:rsid w:val="00BC4FE8"/>
    <w:rsid w:val="00BC5193"/>
    <w:rsid w:val="00BC54D3"/>
    <w:rsid w:val="00BC5D7F"/>
    <w:rsid w:val="00BC61E3"/>
    <w:rsid w:val="00BC6C34"/>
    <w:rsid w:val="00BC6F68"/>
    <w:rsid w:val="00BC74D0"/>
    <w:rsid w:val="00BC7CAC"/>
    <w:rsid w:val="00BC7FD9"/>
    <w:rsid w:val="00BD15F6"/>
    <w:rsid w:val="00BD1C15"/>
    <w:rsid w:val="00BD2B5C"/>
    <w:rsid w:val="00BD2DC2"/>
    <w:rsid w:val="00BD31AB"/>
    <w:rsid w:val="00BD3658"/>
    <w:rsid w:val="00BD3D3C"/>
    <w:rsid w:val="00BD3DFE"/>
    <w:rsid w:val="00BD459E"/>
    <w:rsid w:val="00BD58D5"/>
    <w:rsid w:val="00BD5F55"/>
    <w:rsid w:val="00BD6541"/>
    <w:rsid w:val="00BD6D64"/>
    <w:rsid w:val="00BD71F8"/>
    <w:rsid w:val="00BD7253"/>
    <w:rsid w:val="00BD779D"/>
    <w:rsid w:val="00BD7815"/>
    <w:rsid w:val="00BD7D61"/>
    <w:rsid w:val="00BD7EB1"/>
    <w:rsid w:val="00BE021D"/>
    <w:rsid w:val="00BE06EA"/>
    <w:rsid w:val="00BE07A0"/>
    <w:rsid w:val="00BE1078"/>
    <w:rsid w:val="00BE1429"/>
    <w:rsid w:val="00BE3260"/>
    <w:rsid w:val="00BE345C"/>
    <w:rsid w:val="00BE3489"/>
    <w:rsid w:val="00BE3A3B"/>
    <w:rsid w:val="00BE4221"/>
    <w:rsid w:val="00BE4235"/>
    <w:rsid w:val="00BE424F"/>
    <w:rsid w:val="00BE4287"/>
    <w:rsid w:val="00BE48DE"/>
    <w:rsid w:val="00BE4B78"/>
    <w:rsid w:val="00BE53E5"/>
    <w:rsid w:val="00BE5430"/>
    <w:rsid w:val="00BE57C8"/>
    <w:rsid w:val="00BE66C3"/>
    <w:rsid w:val="00BE69C0"/>
    <w:rsid w:val="00BE71BC"/>
    <w:rsid w:val="00BE769C"/>
    <w:rsid w:val="00BE772C"/>
    <w:rsid w:val="00BE7B79"/>
    <w:rsid w:val="00BF002A"/>
    <w:rsid w:val="00BF007D"/>
    <w:rsid w:val="00BF08F4"/>
    <w:rsid w:val="00BF0A2A"/>
    <w:rsid w:val="00BF0DA4"/>
    <w:rsid w:val="00BF138B"/>
    <w:rsid w:val="00BF1876"/>
    <w:rsid w:val="00BF2C11"/>
    <w:rsid w:val="00BF2E3B"/>
    <w:rsid w:val="00BF301E"/>
    <w:rsid w:val="00BF3861"/>
    <w:rsid w:val="00BF3A24"/>
    <w:rsid w:val="00BF3D18"/>
    <w:rsid w:val="00BF44F8"/>
    <w:rsid w:val="00BF5671"/>
    <w:rsid w:val="00BF5BF2"/>
    <w:rsid w:val="00BF5C7C"/>
    <w:rsid w:val="00BF6091"/>
    <w:rsid w:val="00BF60B9"/>
    <w:rsid w:val="00BF6591"/>
    <w:rsid w:val="00BF7688"/>
    <w:rsid w:val="00BF79E7"/>
    <w:rsid w:val="00BF7B70"/>
    <w:rsid w:val="00BF7CE1"/>
    <w:rsid w:val="00BF7F90"/>
    <w:rsid w:val="00C00AD1"/>
    <w:rsid w:val="00C00CBC"/>
    <w:rsid w:val="00C018C0"/>
    <w:rsid w:val="00C022E1"/>
    <w:rsid w:val="00C023BC"/>
    <w:rsid w:val="00C0259F"/>
    <w:rsid w:val="00C02F1A"/>
    <w:rsid w:val="00C0303B"/>
    <w:rsid w:val="00C033B9"/>
    <w:rsid w:val="00C034BA"/>
    <w:rsid w:val="00C03C75"/>
    <w:rsid w:val="00C03FC5"/>
    <w:rsid w:val="00C0427F"/>
    <w:rsid w:val="00C04364"/>
    <w:rsid w:val="00C04594"/>
    <w:rsid w:val="00C0479B"/>
    <w:rsid w:val="00C04813"/>
    <w:rsid w:val="00C04FD7"/>
    <w:rsid w:val="00C05889"/>
    <w:rsid w:val="00C05A0F"/>
    <w:rsid w:val="00C05A27"/>
    <w:rsid w:val="00C05A2B"/>
    <w:rsid w:val="00C0601B"/>
    <w:rsid w:val="00C06702"/>
    <w:rsid w:val="00C06CDB"/>
    <w:rsid w:val="00C10E3D"/>
    <w:rsid w:val="00C10F25"/>
    <w:rsid w:val="00C10F94"/>
    <w:rsid w:val="00C11384"/>
    <w:rsid w:val="00C11B4A"/>
    <w:rsid w:val="00C11C19"/>
    <w:rsid w:val="00C1211D"/>
    <w:rsid w:val="00C124D1"/>
    <w:rsid w:val="00C12B06"/>
    <w:rsid w:val="00C12DBC"/>
    <w:rsid w:val="00C13B32"/>
    <w:rsid w:val="00C13C88"/>
    <w:rsid w:val="00C1446A"/>
    <w:rsid w:val="00C1498A"/>
    <w:rsid w:val="00C14A9A"/>
    <w:rsid w:val="00C15279"/>
    <w:rsid w:val="00C15489"/>
    <w:rsid w:val="00C1556C"/>
    <w:rsid w:val="00C155E7"/>
    <w:rsid w:val="00C157A1"/>
    <w:rsid w:val="00C1610E"/>
    <w:rsid w:val="00C16840"/>
    <w:rsid w:val="00C16B0B"/>
    <w:rsid w:val="00C16FDA"/>
    <w:rsid w:val="00C170B7"/>
    <w:rsid w:val="00C17971"/>
    <w:rsid w:val="00C17B28"/>
    <w:rsid w:val="00C2034B"/>
    <w:rsid w:val="00C207B5"/>
    <w:rsid w:val="00C20910"/>
    <w:rsid w:val="00C21402"/>
    <w:rsid w:val="00C21454"/>
    <w:rsid w:val="00C22494"/>
    <w:rsid w:val="00C231BC"/>
    <w:rsid w:val="00C2338F"/>
    <w:rsid w:val="00C235C9"/>
    <w:rsid w:val="00C23EF8"/>
    <w:rsid w:val="00C24DBE"/>
    <w:rsid w:val="00C251AB"/>
    <w:rsid w:val="00C25CA0"/>
    <w:rsid w:val="00C2601A"/>
    <w:rsid w:val="00C2624D"/>
    <w:rsid w:val="00C267C1"/>
    <w:rsid w:val="00C26831"/>
    <w:rsid w:val="00C30068"/>
    <w:rsid w:val="00C3027A"/>
    <w:rsid w:val="00C3145C"/>
    <w:rsid w:val="00C31531"/>
    <w:rsid w:val="00C3171C"/>
    <w:rsid w:val="00C31752"/>
    <w:rsid w:val="00C31BAD"/>
    <w:rsid w:val="00C32061"/>
    <w:rsid w:val="00C32098"/>
    <w:rsid w:val="00C338B5"/>
    <w:rsid w:val="00C338E5"/>
    <w:rsid w:val="00C33D20"/>
    <w:rsid w:val="00C34CB9"/>
    <w:rsid w:val="00C34E31"/>
    <w:rsid w:val="00C356B1"/>
    <w:rsid w:val="00C35780"/>
    <w:rsid w:val="00C357B2"/>
    <w:rsid w:val="00C35B32"/>
    <w:rsid w:val="00C36035"/>
    <w:rsid w:val="00C36522"/>
    <w:rsid w:val="00C36677"/>
    <w:rsid w:val="00C37024"/>
    <w:rsid w:val="00C37FC7"/>
    <w:rsid w:val="00C40D72"/>
    <w:rsid w:val="00C40F7D"/>
    <w:rsid w:val="00C41309"/>
    <w:rsid w:val="00C413EE"/>
    <w:rsid w:val="00C424EC"/>
    <w:rsid w:val="00C429D0"/>
    <w:rsid w:val="00C43291"/>
    <w:rsid w:val="00C43CD5"/>
    <w:rsid w:val="00C43D15"/>
    <w:rsid w:val="00C447C3"/>
    <w:rsid w:val="00C450CA"/>
    <w:rsid w:val="00C45605"/>
    <w:rsid w:val="00C45841"/>
    <w:rsid w:val="00C45CF1"/>
    <w:rsid w:val="00C45DD9"/>
    <w:rsid w:val="00C46464"/>
    <w:rsid w:val="00C47745"/>
    <w:rsid w:val="00C507D9"/>
    <w:rsid w:val="00C50A05"/>
    <w:rsid w:val="00C50AF7"/>
    <w:rsid w:val="00C50ECE"/>
    <w:rsid w:val="00C5109B"/>
    <w:rsid w:val="00C51447"/>
    <w:rsid w:val="00C51CAA"/>
    <w:rsid w:val="00C51CD9"/>
    <w:rsid w:val="00C52727"/>
    <w:rsid w:val="00C52BA1"/>
    <w:rsid w:val="00C52D85"/>
    <w:rsid w:val="00C5320E"/>
    <w:rsid w:val="00C5356F"/>
    <w:rsid w:val="00C53A67"/>
    <w:rsid w:val="00C53AE6"/>
    <w:rsid w:val="00C54E70"/>
    <w:rsid w:val="00C54F45"/>
    <w:rsid w:val="00C5538F"/>
    <w:rsid w:val="00C55BBA"/>
    <w:rsid w:val="00C55C9C"/>
    <w:rsid w:val="00C5663D"/>
    <w:rsid w:val="00C56885"/>
    <w:rsid w:val="00C56A35"/>
    <w:rsid w:val="00C57355"/>
    <w:rsid w:val="00C57A82"/>
    <w:rsid w:val="00C57DA8"/>
    <w:rsid w:val="00C601B2"/>
    <w:rsid w:val="00C60B77"/>
    <w:rsid w:val="00C60B9F"/>
    <w:rsid w:val="00C60E5F"/>
    <w:rsid w:val="00C6326F"/>
    <w:rsid w:val="00C6417C"/>
    <w:rsid w:val="00C657EA"/>
    <w:rsid w:val="00C662FB"/>
    <w:rsid w:val="00C66928"/>
    <w:rsid w:val="00C67823"/>
    <w:rsid w:val="00C67920"/>
    <w:rsid w:val="00C67A4D"/>
    <w:rsid w:val="00C70129"/>
    <w:rsid w:val="00C70AB8"/>
    <w:rsid w:val="00C71AB3"/>
    <w:rsid w:val="00C7223E"/>
    <w:rsid w:val="00C72574"/>
    <w:rsid w:val="00C72978"/>
    <w:rsid w:val="00C74FD8"/>
    <w:rsid w:val="00C75401"/>
    <w:rsid w:val="00C76436"/>
    <w:rsid w:val="00C7676E"/>
    <w:rsid w:val="00C76792"/>
    <w:rsid w:val="00C76A8C"/>
    <w:rsid w:val="00C775D3"/>
    <w:rsid w:val="00C778CE"/>
    <w:rsid w:val="00C77E60"/>
    <w:rsid w:val="00C8012A"/>
    <w:rsid w:val="00C80625"/>
    <w:rsid w:val="00C817CF"/>
    <w:rsid w:val="00C8181E"/>
    <w:rsid w:val="00C81C3F"/>
    <w:rsid w:val="00C83112"/>
    <w:rsid w:val="00C843DA"/>
    <w:rsid w:val="00C85448"/>
    <w:rsid w:val="00C85598"/>
    <w:rsid w:val="00C85E66"/>
    <w:rsid w:val="00C87157"/>
    <w:rsid w:val="00C8756B"/>
    <w:rsid w:val="00C87644"/>
    <w:rsid w:val="00C8775B"/>
    <w:rsid w:val="00C90192"/>
    <w:rsid w:val="00C90532"/>
    <w:rsid w:val="00C90D04"/>
    <w:rsid w:val="00C910D6"/>
    <w:rsid w:val="00C91164"/>
    <w:rsid w:val="00C91308"/>
    <w:rsid w:val="00C91790"/>
    <w:rsid w:val="00C9242E"/>
    <w:rsid w:val="00C9251A"/>
    <w:rsid w:val="00C927B2"/>
    <w:rsid w:val="00C92806"/>
    <w:rsid w:val="00C92C5D"/>
    <w:rsid w:val="00C935DE"/>
    <w:rsid w:val="00C93A20"/>
    <w:rsid w:val="00C93D06"/>
    <w:rsid w:val="00C93F87"/>
    <w:rsid w:val="00C94C6F"/>
    <w:rsid w:val="00C94F74"/>
    <w:rsid w:val="00C955B7"/>
    <w:rsid w:val="00C956FB"/>
    <w:rsid w:val="00C96987"/>
    <w:rsid w:val="00C96D7D"/>
    <w:rsid w:val="00C96E14"/>
    <w:rsid w:val="00C97001"/>
    <w:rsid w:val="00C97406"/>
    <w:rsid w:val="00C97A14"/>
    <w:rsid w:val="00CA0CE7"/>
    <w:rsid w:val="00CA1172"/>
    <w:rsid w:val="00CA1BCD"/>
    <w:rsid w:val="00CA1C56"/>
    <w:rsid w:val="00CA291F"/>
    <w:rsid w:val="00CA333C"/>
    <w:rsid w:val="00CA3A55"/>
    <w:rsid w:val="00CA4ECD"/>
    <w:rsid w:val="00CA5307"/>
    <w:rsid w:val="00CA558C"/>
    <w:rsid w:val="00CA5964"/>
    <w:rsid w:val="00CA5F08"/>
    <w:rsid w:val="00CA63C8"/>
    <w:rsid w:val="00CA68C3"/>
    <w:rsid w:val="00CA6D34"/>
    <w:rsid w:val="00CA6F67"/>
    <w:rsid w:val="00CA703B"/>
    <w:rsid w:val="00CA7C96"/>
    <w:rsid w:val="00CB142E"/>
    <w:rsid w:val="00CB1BF6"/>
    <w:rsid w:val="00CB1EF3"/>
    <w:rsid w:val="00CB247C"/>
    <w:rsid w:val="00CB3877"/>
    <w:rsid w:val="00CB4772"/>
    <w:rsid w:val="00CB5ACE"/>
    <w:rsid w:val="00CB690B"/>
    <w:rsid w:val="00CB6C15"/>
    <w:rsid w:val="00CB7322"/>
    <w:rsid w:val="00CB736D"/>
    <w:rsid w:val="00CB7511"/>
    <w:rsid w:val="00CB792B"/>
    <w:rsid w:val="00CC01E9"/>
    <w:rsid w:val="00CC0B58"/>
    <w:rsid w:val="00CC0CC3"/>
    <w:rsid w:val="00CC0F6B"/>
    <w:rsid w:val="00CC1DCB"/>
    <w:rsid w:val="00CC228C"/>
    <w:rsid w:val="00CC2D3D"/>
    <w:rsid w:val="00CC2E52"/>
    <w:rsid w:val="00CC3C95"/>
    <w:rsid w:val="00CC3E3C"/>
    <w:rsid w:val="00CC4093"/>
    <w:rsid w:val="00CC4470"/>
    <w:rsid w:val="00CC561A"/>
    <w:rsid w:val="00CC6428"/>
    <w:rsid w:val="00CC6781"/>
    <w:rsid w:val="00CC710D"/>
    <w:rsid w:val="00CC7142"/>
    <w:rsid w:val="00CC732E"/>
    <w:rsid w:val="00CC75EB"/>
    <w:rsid w:val="00CC7C1A"/>
    <w:rsid w:val="00CC7C61"/>
    <w:rsid w:val="00CC7E4A"/>
    <w:rsid w:val="00CD0010"/>
    <w:rsid w:val="00CD0AEB"/>
    <w:rsid w:val="00CD29C1"/>
    <w:rsid w:val="00CD2A5E"/>
    <w:rsid w:val="00CD35ED"/>
    <w:rsid w:val="00CD435B"/>
    <w:rsid w:val="00CD57A1"/>
    <w:rsid w:val="00CD5D79"/>
    <w:rsid w:val="00CD775E"/>
    <w:rsid w:val="00CD7978"/>
    <w:rsid w:val="00CD7E15"/>
    <w:rsid w:val="00CE0183"/>
    <w:rsid w:val="00CE02AD"/>
    <w:rsid w:val="00CE0984"/>
    <w:rsid w:val="00CE09F7"/>
    <w:rsid w:val="00CE0EF4"/>
    <w:rsid w:val="00CE0F6F"/>
    <w:rsid w:val="00CE0F7D"/>
    <w:rsid w:val="00CE12EB"/>
    <w:rsid w:val="00CE1BDB"/>
    <w:rsid w:val="00CE1CD8"/>
    <w:rsid w:val="00CE203C"/>
    <w:rsid w:val="00CE2266"/>
    <w:rsid w:val="00CE2BE0"/>
    <w:rsid w:val="00CE34C1"/>
    <w:rsid w:val="00CE54B1"/>
    <w:rsid w:val="00CE5ACA"/>
    <w:rsid w:val="00CE6916"/>
    <w:rsid w:val="00CE703F"/>
    <w:rsid w:val="00CE726C"/>
    <w:rsid w:val="00CE74B4"/>
    <w:rsid w:val="00CE7594"/>
    <w:rsid w:val="00CF0118"/>
    <w:rsid w:val="00CF0171"/>
    <w:rsid w:val="00CF046D"/>
    <w:rsid w:val="00CF0819"/>
    <w:rsid w:val="00CF0A50"/>
    <w:rsid w:val="00CF0B80"/>
    <w:rsid w:val="00CF1048"/>
    <w:rsid w:val="00CF192F"/>
    <w:rsid w:val="00CF2056"/>
    <w:rsid w:val="00CF2128"/>
    <w:rsid w:val="00CF228E"/>
    <w:rsid w:val="00CF23CE"/>
    <w:rsid w:val="00CF2935"/>
    <w:rsid w:val="00CF2D2E"/>
    <w:rsid w:val="00CF3669"/>
    <w:rsid w:val="00CF3961"/>
    <w:rsid w:val="00CF44C1"/>
    <w:rsid w:val="00CF47EB"/>
    <w:rsid w:val="00CF4A9E"/>
    <w:rsid w:val="00CF52BE"/>
    <w:rsid w:val="00CF54E6"/>
    <w:rsid w:val="00CF5BF7"/>
    <w:rsid w:val="00CF60C1"/>
    <w:rsid w:val="00CF6238"/>
    <w:rsid w:val="00CF65D2"/>
    <w:rsid w:val="00CF6879"/>
    <w:rsid w:val="00CF69A3"/>
    <w:rsid w:val="00CF6EED"/>
    <w:rsid w:val="00CF7611"/>
    <w:rsid w:val="00CF7A91"/>
    <w:rsid w:val="00CF7EBA"/>
    <w:rsid w:val="00CF7FE1"/>
    <w:rsid w:val="00D000DD"/>
    <w:rsid w:val="00D001C1"/>
    <w:rsid w:val="00D006D0"/>
    <w:rsid w:val="00D00730"/>
    <w:rsid w:val="00D00924"/>
    <w:rsid w:val="00D01529"/>
    <w:rsid w:val="00D01A7C"/>
    <w:rsid w:val="00D01ABC"/>
    <w:rsid w:val="00D01C3E"/>
    <w:rsid w:val="00D0218A"/>
    <w:rsid w:val="00D02244"/>
    <w:rsid w:val="00D0236D"/>
    <w:rsid w:val="00D02E08"/>
    <w:rsid w:val="00D03443"/>
    <w:rsid w:val="00D03721"/>
    <w:rsid w:val="00D0402B"/>
    <w:rsid w:val="00D042C1"/>
    <w:rsid w:val="00D054F6"/>
    <w:rsid w:val="00D05F60"/>
    <w:rsid w:val="00D06021"/>
    <w:rsid w:val="00D060CB"/>
    <w:rsid w:val="00D07387"/>
    <w:rsid w:val="00D0769F"/>
    <w:rsid w:val="00D07B1D"/>
    <w:rsid w:val="00D07B36"/>
    <w:rsid w:val="00D1068B"/>
    <w:rsid w:val="00D1076C"/>
    <w:rsid w:val="00D1083F"/>
    <w:rsid w:val="00D10D1B"/>
    <w:rsid w:val="00D10D3E"/>
    <w:rsid w:val="00D10E7B"/>
    <w:rsid w:val="00D1134A"/>
    <w:rsid w:val="00D11C81"/>
    <w:rsid w:val="00D11D4A"/>
    <w:rsid w:val="00D12895"/>
    <w:rsid w:val="00D130F8"/>
    <w:rsid w:val="00D1337E"/>
    <w:rsid w:val="00D1408D"/>
    <w:rsid w:val="00D147E3"/>
    <w:rsid w:val="00D15014"/>
    <w:rsid w:val="00D15177"/>
    <w:rsid w:val="00D16BA8"/>
    <w:rsid w:val="00D16CBE"/>
    <w:rsid w:val="00D16D53"/>
    <w:rsid w:val="00D16DD4"/>
    <w:rsid w:val="00D2063A"/>
    <w:rsid w:val="00D20824"/>
    <w:rsid w:val="00D21EB2"/>
    <w:rsid w:val="00D22919"/>
    <w:rsid w:val="00D23A64"/>
    <w:rsid w:val="00D246C7"/>
    <w:rsid w:val="00D247E1"/>
    <w:rsid w:val="00D250D4"/>
    <w:rsid w:val="00D25396"/>
    <w:rsid w:val="00D258A8"/>
    <w:rsid w:val="00D262DE"/>
    <w:rsid w:val="00D263BE"/>
    <w:rsid w:val="00D267F8"/>
    <w:rsid w:val="00D2691A"/>
    <w:rsid w:val="00D27DA4"/>
    <w:rsid w:val="00D27E80"/>
    <w:rsid w:val="00D304F2"/>
    <w:rsid w:val="00D30839"/>
    <w:rsid w:val="00D30D3D"/>
    <w:rsid w:val="00D324FE"/>
    <w:rsid w:val="00D3259D"/>
    <w:rsid w:val="00D32617"/>
    <w:rsid w:val="00D33263"/>
    <w:rsid w:val="00D33632"/>
    <w:rsid w:val="00D33FED"/>
    <w:rsid w:val="00D3450E"/>
    <w:rsid w:val="00D348EC"/>
    <w:rsid w:val="00D34971"/>
    <w:rsid w:val="00D34AA0"/>
    <w:rsid w:val="00D34C9B"/>
    <w:rsid w:val="00D3503B"/>
    <w:rsid w:val="00D35184"/>
    <w:rsid w:val="00D3581D"/>
    <w:rsid w:val="00D35A4B"/>
    <w:rsid w:val="00D366F1"/>
    <w:rsid w:val="00D3720F"/>
    <w:rsid w:val="00D378E4"/>
    <w:rsid w:val="00D37B16"/>
    <w:rsid w:val="00D4071D"/>
    <w:rsid w:val="00D40A19"/>
    <w:rsid w:val="00D40C7C"/>
    <w:rsid w:val="00D40F14"/>
    <w:rsid w:val="00D415B7"/>
    <w:rsid w:val="00D41BEC"/>
    <w:rsid w:val="00D41E74"/>
    <w:rsid w:val="00D41FCF"/>
    <w:rsid w:val="00D42EDB"/>
    <w:rsid w:val="00D42EF1"/>
    <w:rsid w:val="00D4310C"/>
    <w:rsid w:val="00D432B5"/>
    <w:rsid w:val="00D432BE"/>
    <w:rsid w:val="00D447EF"/>
    <w:rsid w:val="00D44B7E"/>
    <w:rsid w:val="00D44C3B"/>
    <w:rsid w:val="00D44EBE"/>
    <w:rsid w:val="00D453A5"/>
    <w:rsid w:val="00D4555A"/>
    <w:rsid w:val="00D45AC2"/>
    <w:rsid w:val="00D47274"/>
    <w:rsid w:val="00D479B0"/>
    <w:rsid w:val="00D47DB0"/>
    <w:rsid w:val="00D500AC"/>
    <w:rsid w:val="00D5014B"/>
    <w:rsid w:val="00D50518"/>
    <w:rsid w:val="00D50647"/>
    <w:rsid w:val="00D506BB"/>
    <w:rsid w:val="00D512DA"/>
    <w:rsid w:val="00D51AC2"/>
    <w:rsid w:val="00D522F1"/>
    <w:rsid w:val="00D52B1A"/>
    <w:rsid w:val="00D53425"/>
    <w:rsid w:val="00D54557"/>
    <w:rsid w:val="00D547C5"/>
    <w:rsid w:val="00D550F8"/>
    <w:rsid w:val="00D556B0"/>
    <w:rsid w:val="00D5679A"/>
    <w:rsid w:val="00D5758E"/>
    <w:rsid w:val="00D57686"/>
    <w:rsid w:val="00D579D9"/>
    <w:rsid w:val="00D57AAC"/>
    <w:rsid w:val="00D57C01"/>
    <w:rsid w:val="00D57D29"/>
    <w:rsid w:val="00D57EA8"/>
    <w:rsid w:val="00D60052"/>
    <w:rsid w:val="00D602F6"/>
    <w:rsid w:val="00D6060B"/>
    <w:rsid w:val="00D60E8B"/>
    <w:rsid w:val="00D6187E"/>
    <w:rsid w:val="00D61947"/>
    <w:rsid w:val="00D61E70"/>
    <w:rsid w:val="00D62B29"/>
    <w:rsid w:val="00D62E6B"/>
    <w:rsid w:val="00D634EA"/>
    <w:rsid w:val="00D63B47"/>
    <w:rsid w:val="00D64D3E"/>
    <w:rsid w:val="00D656F3"/>
    <w:rsid w:val="00D662FB"/>
    <w:rsid w:val="00D6659C"/>
    <w:rsid w:val="00D66995"/>
    <w:rsid w:val="00D66BEE"/>
    <w:rsid w:val="00D67389"/>
    <w:rsid w:val="00D702E2"/>
    <w:rsid w:val="00D70FBE"/>
    <w:rsid w:val="00D71002"/>
    <w:rsid w:val="00D712FA"/>
    <w:rsid w:val="00D71584"/>
    <w:rsid w:val="00D71B00"/>
    <w:rsid w:val="00D7316B"/>
    <w:rsid w:val="00D737EA"/>
    <w:rsid w:val="00D73BD1"/>
    <w:rsid w:val="00D73C0F"/>
    <w:rsid w:val="00D7470A"/>
    <w:rsid w:val="00D74BD4"/>
    <w:rsid w:val="00D74F4F"/>
    <w:rsid w:val="00D75CA7"/>
    <w:rsid w:val="00D76E86"/>
    <w:rsid w:val="00D77135"/>
    <w:rsid w:val="00D7743D"/>
    <w:rsid w:val="00D801C4"/>
    <w:rsid w:val="00D801F5"/>
    <w:rsid w:val="00D8065C"/>
    <w:rsid w:val="00D806FD"/>
    <w:rsid w:val="00D809C0"/>
    <w:rsid w:val="00D80C11"/>
    <w:rsid w:val="00D814BF"/>
    <w:rsid w:val="00D815D3"/>
    <w:rsid w:val="00D818F8"/>
    <w:rsid w:val="00D823E2"/>
    <w:rsid w:val="00D82CF7"/>
    <w:rsid w:val="00D84A71"/>
    <w:rsid w:val="00D84AE6"/>
    <w:rsid w:val="00D84D1C"/>
    <w:rsid w:val="00D873BE"/>
    <w:rsid w:val="00D877A0"/>
    <w:rsid w:val="00D9023D"/>
    <w:rsid w:val="00D90699"/>
    <w:rsid w:val="00D907EE"/>
    <w:rsid w:val="00D90B8A"/>
    <w:rsid w:val="00D90E33"/>
    <w:rsid w:val="00D91A1B"/>
    <w:rsid w:val="00D92112"/>
    <w:rsid w:val="00D92238"/>
    <w:rsid w:val="00D92907"/>
    <w:rsid w:val="00D93465"/>
    <w:rsid w:val="00D934F1"/>
    <w:rsid w:val="00D93E31"/>
    <w:rsid w:val="00D946B8"/>
    <w:rsid w:val="00D94726"/>
    <w:rsid w:val="00D9475C"/>
    <w:rsid w:val="00D949F8"/>
    <w:rsid w:val="00D94B4D"/>
    <w:rsid w:val="00D94D44"/>
    <w:rsid w:val="00D94DFC"/>
    <w:rsid w:val="00D9574F"/>
    <w:rsid w:val="00D957A9"/>
    <w:rsid w:val="00D96964"/>
    <w:rsid w:val="00D97ACD"/>
    <w:rsid w:val="00D97F5C"/>
    <w:rsid w:val="00DA001A"/>
    <w:rsid w:val="00DA022F"/>
    <w:rsid w:val="00DA0723"/>
    <w:rsid w:val="00DA07AB"/>
    <w:rsid w:val="00DA0FE9"/>
    <w:rsid w:val="00DA10E4"/>
    <w:rsid w:val="00DA117F"/>
    <w:rsid w:val="00DA11B0"/>
    <w:rsid w:val="00DA1319"/>
    <w:rsid w:val="00DA1847"/>
    <w:rsid w:val="00DA1EEB"/>
    <w:rsid w:val="00DA1F5E"/>
    <w:rsid w:val="00DA2380"/>
    <w:rsid w:val="00DA2575"/>
    <w:rsid w:val="00DA3CE9"/>
    <w:rsid w:val="00DA3DE9"/>
    <w:rsid w:val="00DA4AAA"/>
    <w:rsid w:val="00DA4AD2"/>
    <w:rsid w:val="00DA557E"/>
    <w:rsid w:val="00DA55A4"/>
    <w:rsid w:val="00DA6317"/>
    <w:rsid w:val="00DA64DA"/>
    <w:rsid w:val="00DA67FB"/>
    <w:rsid w:val="00DA6912"/>
    <w:rsid w:val="00DA6EDC"/>
    <w:rsid w:val="00DA702A"/>
    <w:rsid w:val="00DB050D"/>
    <w:rsid w:val="00DB1E4B"/>
    <w:rsid w:val="00DB1ECB"/>
    <w:rsid w:val="00DB1F12"/>
    <w:rsid w:val="00DB21B9"/>
    <w:rsid w:val="00DB247D"/>
    <w:rsid w:val="00DB2A14"/>
    <w:rsid w:val="00DB2DB5"/>
    <w:rsid w:val="00DB2E69"/>
    <w:rsid w:val="00DB33B9"/>
    <w:rsid w:val="00DB41DE"/>
    <w:rsid w:val="00DB4911"/>
    <w:rsid w:val="00DB4A71"/>
    <w:rsid w:val="00DB4C5F"/>
    <w:rsid w:val="00DB5140"/>
    <w:rsid w:val="00DB5AFC"/>
    <w:rsid w:val="00DB6245"/>
    <w:rsid w:val="00DB670B"/>
    <w:rsid w:val="00DB6C7C"/>
    <w:rsid w:val="00DB6F25"/>
    <w:rsid w:val="00DB741D"/>
    <w:rsid w:val="00DB7AFD"/>
    <w:rsid w:val="00DC08C7"/>
    <w:rsid w:val="00DC0F5A"/>
    <w:rsid w:val="00DC19D4"/>
    <w:rsid w:val="00DC1B70"/>
    <w:rsid w:val="00DC2129"/>
    <w:rsid w:val="00DC2603"/>
    <w:rsid w:val="00DC2833"/>
    <w:rsid w:val="00DC2D0D"/>
    <w:rsid w:val="00DC2DFC"/>
    <w:rsid w:val="00DC303D"/>
    <w:rsid w:val="00DC347F"/>
    <w:rsid w:val="00DC3DA8"/>
    <w:rsid w:val="00DC4081"/>
    <w:rsid w:val="00DC4B42"/>
    <w:rsid w:val="00DC4F55"/>
    <w:rsid w:val="00DC4F80"/>
    <w:rsid w:val="00DC56AA"/>
    <w:rsid w:val="00DC62E6"/>
    <w:rsid w:val="00DC63A3"/>
    <w:rsid w:val="00DC6E6C"/>
    <w:rsid w:val="00DC72D3"/>
    <w:rsid w:val="00DC7D14"/>
    <w:rsid w:val="00DC7D3A"/>
    <w:rsid w:val="00DC7EC9"/>
    <w:rsid w:val="00DC7F5B"/>
    <w:rsid w:val="00DD02FD"/>
    <w:rsid w:val="00DD0C5B"/>
    <w:rsid w:val="00DD0CA9"/>
    <w:rsid w:val="00DD13AF"/>
    <w:rsid w:val="00DD1600"/>
    <w:rsid w:val="00DD17A0"/>
    <w:rsid w:val="00DD18A2"/>
    <w:rsid w:val="00DD224B"/>
    <w:rsid w:val="00DD2891"/>
    <w:rsid w:val="00DD2A0C"/>
    <w:rsid w:val="00DD346B"/>
    <w:rsid w:val="00DD3618"/>
    <w:rsid w:val="00DD3B1F"/>
    <w:rsid w:val="00DD45D9"/>
    <w:rsid w:val="00DD4A09"/>
    <w:rsid w:val="00DD4B60"/>
    <w:rsid w:val="00DD5198"/>
    <w:rsid w:val="00DD51A2"/>
    <w:rsid w:val="00DD528B"/>
    <w:rsid w:val="00DD65FC"/>
    <w:rsid w:val="00DD697A"/>
    <w:rsid w:val="00DD6B12"/>
    <w:rsid w:val="00DD71C3"/>
    <w:rsid w:val="00DD7266"/>
    <w:rsid w:val="00DD7839"/>
    <w:rsid w:val="00DD78EC"/>
    <w:rsid w:val="00DD7C79"/>
    <w:rsid w:val="00DE0575"/>
    <w:rsid w:val="00DE15EF"/>
    <w:rsid w:val="00DE1EEF"/>
    <w:rsid w:val="00DE2107"/>
    <w:rsid w:val="00DE285E"/>
    <w:rsid w:val="00DE2D5E"/>
    <w:rsid w:val="00DE2FF4"/>
    <w:rsid w:val="00DE305E"/>
    <w:rsid w:val="00DE34B0"/>
    <w:rsid w:val="00DE3975"/>
    <w:rsid w:val="00DE3EED"/>
    <w:rsid w:val="00DE407D"/>
    <w:rsid w:val="00DE4B96"/>
    <w:rsid w:val="00DE5C4F"/>
    <w:rsid w:val="00DE6EDA"/>
    <w:rsid w:val="00DE6FAA"/>
    <w:rsid w:val="00DF10D8"/>
    <w:rsid w:val="00DF125D"/>
    <w:rsid w:val="00DF1611"/>
    <w:rsid w:val="00DF271B"/>
    <w:rsid w:val="00DF2B6F"/>
    <w:rsid w:val="00DF2B96"/>
    <w:rsid w:val="00DF30C0"/>
    <w:rsid w:val="00DF5283"/>
    <w:rsid w:val="00DF62F7"/>
    <w:rsid w:val="00DF670A"/>
    <w:rsid w:val="00DF7792"/>
    <w:rsid w:val="00DF7C0D"/>
    <w:rsid w:val="00DF7C11"/>
    <w:rsid w:val="00DF7E7D"/>
    <w:rsid w:val="00E00093"/>
    <w:rsid w:val="00E0028F"/>
    <w:rsid w:val="00E00345"/>
    <w:rsid w:val="00E006A0"/>
    <w:rsid w:val="00E008F7"/>
    <w:rsid w:val="00E0097F"/>
    <w:rsid w:val="00E01831"/>
    <w:rsid w:val="00E01CEE"/>
    <w:rsid w:val="00E0229B"/>
    <w:rsid w:val="00E023BD"/>
    <w:rsid w:val="00E02C1B"/>
    <w:rsid w:val="00E02D78"/>
    <w:rsid w:val="00E03205"/>
    <w:rsid w:val="00E04120"/>
    <w:rsid w:val="00E0486D"/>
    <w:rsid w:val="00E048BA"/>
    <w:rsid w:val="00E0563C"/>
    <w:rsid w:val="00E05A46"/>
    <w:rsid w:val="00E06031"/>
    <w:rsid w:val="00E07077"/>
    <w:rsid w:val="00E074E9"/>
    <w:rsid w:val="00E07DFF"/>
    <w:rsid w:val="00E100AE"/>
    <w:rsid w:val="00E1022B"/>
    <w:rsid w:val="00E1023C"/>
    <w:rsid w:val="00E10601"/>
    <w:rsid w:val="00E11354"/>
    <w:rsid w:val="00E11924"/>
    <w:rsid w:val="00E1371C"/>
    <w:rsid w:val="00E1377A"/>
    <w:rsid w:val="00E14329"/>
    <w:rsid w:val="00E143D7"/>
    <w:rsid w:val="00E14CCC"/>
    <w:rsid w:val="00E14F9B"/>
    <w:rsid w:val="00E15244"/>
    <w:rsid w:val="00E15790"/>
    <w:rsid w:val="00E158B4"/>
    <w:rsid w:val="00E1637B"/>
    <w:rsid w:val="00E16493"/>
    <w:rsid w:val="00E1728E"/>
    <w:rsid w:val="00E17D9A"/>
    <w:rsid w:val="00E17FC8"/>
    <w:rsid w:val="00E223A3"/>
    <w:rsid w:val="00E22D0B"/>
    <w:rsid w:val="00E232FA"/>
    <w:rsid w:val="00E2398B"/>
    <w:rsid w:val="00E23A51"/>
    <w:rsid w:val="00E23C8F"/>
    <w:rsid w:val="00E23DD6"/>
    <w:rsid w:val="00E24CB9"/>
    <w:rsid w:val="00E24ECB"/>
    <w:rsid w:val="00E26817"/>
    <w:rsid w:val="00E26941"/>
    <w:rsid w:val="00E26E2E"/>
    <w:rsid w:val="00E26E36"/>
    <w:rsid w:val="00E26F8B"/>
    <w:rsid w:val="00E300F1"/>
    <w:rsid w:val="00E30C8E"/>
    <w:rsid w:val="00E30D6A"/>
    <w:rsid w:val="00E3114A"/>
    <w:rsid w:val="00E31714"/>
    <w:rsid w:val="00E318EB"/>
    <w:rsid w:val="00E3210F"/>
    <w:rsid w:val="00E33930"/>
    <w:rsid w:val="00E33A09"/>
    <w:rsid w:val="00E3502E"/>
    <w:rsid w:val="00E3568C"/>
    <w:rsid w:val="00E3585E"/>
    <w:rsid w:val="00E35F19"/>
    <w:rsid w:val="00E360F3"/>
    <w:rsid w:val="00E365A5"/>
    <w:rsid w:val="00E36830"/>
    <w:rsid w:val="00E36869"/>
    <w:rsid w:val="00E36E9C"/>
    <w:rsid w:val="00E3750B"/>
    <w:rsid w:val="00E377CE"/>
    <w:rsid w:val="00E37B3C"/>
    <w:rsid w:val="00E40088"/>
    <w:rsid w:val="00E4105F"/>
    <w:rsid w:val="00E412BA"/>
    <w:rsid w:val="00E413A3"/>
    <w:rsid w:val="00E42237"/>
    <w:rsid w:val="00E4278A"/>
    <w:rsid w:val="00E42E4D"/>
    <w:rsid w:val="00E431A4"/>
    <w:rsid w:val="00E431C4"/>
    <w:rsid w:val="00E43381"/>
    <w:rsid w:val="00E43AEC"/>
    <w:rsid w:val="00E4412E"/>
    <w:rsid w:val="00E444B5"/>
    <w:rsid w:val="00E446F1"/>
    <w:rsid w:val="00E44A03"/>
    <w:rsid w:val="00E44B8A"/>
    <w:rsid w:val="00E44BBA"/>
    <w:rsid w:val="00E4533B"/>
    <w:rsid w:val="00E455E5"/>
    <w:rsid w:val="00E45B72"/>
    <w:rsid w:val="00E45F55"/>
    <w:rsid w:val="00E46509"/>
    <w:rsid w:val="00E465B5"/>
    <w:rsid w:val="00E46877"/>
    <w:rsid w:val="00E46A86"/>
    <w:rsid w:val="00E473C2"/>
    <w:rsid w:val="00E4782B"/>
    <w:rsid w:val="00E50BEA"/>
    <w:rsid w:val="00E50D8A"/>
    <w:rsid w:val="00E51013"/>
    <w:rsid w:val="00E5136D"/>
    <w:rsid w:val="00E51A84"/>
    <w:rsid w:val="00E52188"/>
    <w:rsid w:val="00E530A3"/>
    <w:rsid w:val="00E53136"/>
    <w:rsid w:val="00E534C8"/>
    <w:rsid w:val="00E5361E"/>
    <w:rsid w:val="00E53CC4"/>
    <w:rsid w:val="00E53F50"/>
    <w:rsid w:val="00E5403E"/>
    <w:rsid w:val="00E54052"/>
    <w:rsid w:val="00E542FB"/>
    <w:rsid w:val="00E544F2"/>
    <w:rsid w:val="00E565F3"/>
    <w:rsid w:val="00E56BCF"/>
    <w:rsid w:val="00E57067"/>
    <w:rsid w:val="00E57564"/>
    <w:rsid w:val="00E5794B"/>
    <w:rsid w:val="00E603EB"/>
    <w:rsid w:val="00E61978"/>
    <w:rsid w:val="00E61EB9"/>
    <w:rsid w:val="00E62C3E"/>
    <w:rsid w:val="00E6343C"/>
    <w:rsid w:val="00E63B3E"/>
    <w:rsid w:val="00E64361"/>
    <w:rsid w:val="00E647CA"/>
    <w:rsid w:val="00E650AF"/>
    <w:rsid w:val="00E65E3A"/>
    <w:rsid w:val="00E65FF2"/>
    <w:rsid w:val="00E66603"/>
    <w:rsid w:val="00E66B3E"/>
    <w:rsid w:val="00E66E5E"/>
    <w:rsid w:val="00E703CB"/>
    <w:rsid w:val="00E70BEA"/>
    <w:rsid w:val="00E731CA"/>
    <w:rsid w:val="00E755B9"/>
    <w:rsid w:val="00E75A30"/>
    <w:rsid w:val="00E7722C"/>
    <w:rsid w:val="00E774A8"/>
    <w:rsid w:val="00E77D80"/>
    <w:rsid w:val="00E80B53"/>
    <w:rsid w:val="00E81088"/>
    <w:rsid w:val="00E812F4"/>
    <w:rsid w:val="00E815E8"/>
    <w:rsid w:val="00E83488"/>
    <w:rsid w:val="00E83562"/>
    <w:rsid w:val="00E83A17"/>
    <w:rsid w:val="00E83C1B"/>
    <w:rsid w:val="00E83D00"/>
    <w:rsid w:val="00E846EB"/>
    <w:rsid w:val="00E85090"/>
    <w:rsid w:val="00E85100"/>
    <w:rsid w:val="00E85EC6"/>
    <w:rsid w:val="00E85F46"/>
    <w:rsid w:val="00E87442"/>
    <w:rsid w:val="00E8791C"/>
    <w:rsid w:val="00E87CDC"/>
    <w:rsid w:val="00E9057E"/>
    <w:rsid w:val="00E90761"/>
    <w:rsid w:val="00E90916"/>
    <w:rsid w:val="00E90CF8"/>
    <w:rsid w:val="00E90EF2"/>
    <w:rsid w:val="00E91981"/>
    <w:rsid w:val="00E9222D"/>
    <w:rsid w:val="00E922FC"/>
    <w:rsid w:val="00E924D0"/>
    <w:rsid w:val="00E92AAB"/>
    <w:rsid w:val="00E92BC6"/>
    <w:rsid w:val="00E92E87"/>
    <w:rsid w:val="00E92F5A"/>
    <w:rsid w:val="00E93D25"/>
    <w:rsid w:val="00E947B3"/>
    <w:rsid w:val="00E95203"/>
    <w:rsid w:val="00E95A8A"/>
    <w:rsid w:val="00E9629F"/>
    <w:rsid w:val="00E96315"/>
    <w:rsid w:val="00E96557"/>
    <w:rsid w:val="00E965E5"/>
    <w:rsid w:val="00E96D91"/>
    <w:rsid w:val="00E96E5A"/>
    <w:rsid w:val="00E970CE"/>
    <w:rsid w:val="00E971BD"/>
    <w:rsid w:val="00E97700"/>
    <w:rsid w:val="00E978EE"/>
    <w:rsid w:val="00E97B16"/>
    <w:rsid w:val="00EA03E3"/>
    <w:rsid w:val="00EA0E66"/>
    <w:rsid w:val="00EA1538"/>
    <w:rsid w:val="00EA1707"/>
    <w:rsid w:val="00EA1C52"/>
    <w:rsid w:val="00EA202D"/>
    <w:rsid w:val="00EA2AB9"/>
    <w:rsid w:val="00EA2BAB"/>
    <w:rsid w:val="00EA2E3F"/>
    <w:rsid w:val="00EA3216"/>
    <w:rsid w:val="00EA3BB9"/>
    <w:rsid w:val="00EA3E13"/>
    <w:rsid w:val="00EA3F24"/>
    <w:rsid w:val="00EA45D1"/>
    <w:rsid w:val="00EA4A58"/>
    <w:rsid w:val="00EA4B65"/>
    <w:rsid w:val="00EA4C32"/>
    <w:rsid w:val="00EA4EAB"/>
    <w:rsid w:val="00EA5F18"/>
    <w:rsid w:val="00EA65C0"/>
    <w:rsid w:val="00EA6931"/>
    <w:rsid w:val="00EA6A19"/>
    <w:rsid w:val="00EA6D3A"/>
    <w:rsid w:val="00EA6FA9"/>
    <w:rsid w:val="00EA76C5"/>
    <w:rsid w:val="00EA776E"/>
    <w:rsid w:val="00EA7FE3"/>
    <w:rsid w:val="00EB00DC"/>
    <w:rsid w:val="00EB0621"/>
    <w:rsid w:val="00EB13E0"/>
    <w:rsid w:val="00EB1753"/>
    <w:rsid w:val="00EB22AE"/>
    <w:rsid w:val="00EB243B"/>
    <w:rsid w:val="00EB2928"/>
    <w:rsid w:val="00EB2B81"/>
    <w:rsid w:val="00EB2C3E"/>
    <w:rsid w:val="00EB3324"/>
    <w:rsid w:val="00EB3B3A"/>
    <w:rsid w:val="00EB401A"/>
    <w:rsid w:val="00EB41B4"/>
    <w:rsid w:val="00EB4F04"/>
    <w:rsid w:val="00EB50E3"/>
    <w:rsid w:val="00EB5297"/>
    <w:rsid w:val="00EB55DC"/>
    <w:rsid w:val="00EB5987"/>
    <w:rsid w:val="00EB5C39"/>
    <w:rsid w:val="00EB63D5"/>
    <w:rsid w:val="00EB6483"/>
    <w:rsid w:val="00EB660B"/>
    <w:rsid w:val="00EB6DAD"/>
    <w:rsid w:val="00EB7573"/>
    <w:rsid w:val="00EB758D"/>
    <w:rsid w:val="00EB7BF1"/>
    <w:rsid w:val="00EC0855"/>
    <w:rsid w:val="00EC1193"/>
    <w:rsid w:val="00EC12C4"/>
    <w:rsid w:val="00EC15B7"/>
    <w:rsid w:val="00EC21D7"/>
    <w:rsid w:val="00EC3351"/>
    <w:rsid w:val="00EC3D31"/>
    <w:rsid w:val="00EC3F62"/>
    <w:rsid w:val="00EC4043"/>
    <w:rsid w:val="00EC48E3"/>
    <w:rsid w:val="00EC56C7"/>
    <w:rsid w:val="00EC5B4B"/>
    <w:rsid w:val="00EC5DB0"/>
    <w:rsid w:val="00EC6682"/>
    <w:rsid w:val="00EC687B"/>
    <w:rsid w:val="00EC6941"/>
    <w:rsid w:val="00EC6DDF"/>
    <w:rsid w:val="00EC7571"/>
    <w:rsid w:val="00EC793F"/>
    <w:rsid w:val="00EC7AF6"/>
    <w:rsid w:val="00EC7B1C"/>
    <w:rsid w:val="00ED01F4"/>
    <w:rsid w:val="00ED0887"/>
    <w:rsid w:val="00ED0919"/>
    <w:rsid w:val="00ED0A04"/>
    <w:rsid w:val="00ED0A35"/>
    <w:rsid w:val="00ED1662"/>
    <w:rsid w:val="00ED1C4A"/>
    <w:rsid w:val="00ED2F00"/>
    <w:rsid w:val="00ED34CF"/>
    <w:rsid w:val="00ED3591"/>
    <w:rsid w:val="00ED39AB"/>
    <w:rsid w:val="00ED4413"/>
    <w:rsid w:val="00ED490C"/>
    <w:rsid w:val="00ED4A2B"/>
    <w:rsid w:val="00ED4B0D"/>
    <w:rsid w:val="00ED5B9D"/>
    <w:rsid w:val="00ED63E1"/>
    <w:rsid w:val="00ED6548"/>
    <w:rsid w:val="00ED6F4D"/>
    <w:rsid w:val="00ED71C3"/>
    <w:rsid w:val="00ED71F4"/>
    <w:rsid w:val="00ED7226"/>
    <w:rsid w:val="00ED7F6E"/>
    <w:rsid w:val="00EE037C"/>
    <w:rsid w:val="00EE03ED"/>
    <w:rsid w:val="00EE0B1B"/>
    <w:rsid w:val="00EE1211"/>
    <w:rsid w:val="00EE137F"/>
    <w:rsid w:val="00EE193A"/>
    <w:rsid w:val="00EE1AF6"/>
    <w:rsid w:val="00EE1BA4"/>
    <w:rsid w:val="00EE1ECC"/>
    <w:rsid w:val="00EE214E"/>
    <w:rsid w:val="00EE22E1"/>
    <w:rsid w:val="00EE2ACB"/>
    <w:rsid w:val="00EE2DF6"/>
    <w:rsid w:val="00EE2F89"/>
    <w:rsid w:val="00EE31CE"/>
    <w:rsid w:val="00EE33CE"/>
    <w:rsid w:val="00EE344C"/>
    <w:rsid w:val="00EE3B21"/>
    <w:rsid w:val="00EE3DDF"/>
    <w:rsid w:val="00EE481E"/>
    <w:rsid w:val="00EE4AC0"/>
    <w:rsid w:val="00EE4F67"/>
    <w:rsid w:val="00EE5855"/>
    <w:rsid w:val="00EE662A"/>
    <w:rsid w:val="00EE7E72"/>
    <w:rsid w:val="00EF0580"/>
    <w:rsid w:val="00EF08A0"/>
    <w:rsid w:val="00EF0B0B"/>
    <w:rsid w:val="00EF0EC5"/>
    <w:rsid w:val="00EF1843"/>
    <w:rsid w:val="00EF1E3C"/>
    <w:rsid w:val="00EF1F2D"/>
    <w:rsid w:val="00EF2DBA"/>
    <w:rsid w:val="00EF2DBC"/>
    <w:rsid w:val="00EF33DB"/>
    <w:rsid w:val="00EF33E9"/>
    <w:rsid w:val="00EF46C0"/>
    <w:rsid w:val="00EF475A"/>
    <w:rsid w:val="00EF589A"/>
    <w:rsid w:val="00EF5F07"/>
    <w:rsid w:val="00EF675A"/>
    <w:rsid w:val="00EF6AAD"/>
    <w:rsid w:val="00EF7746"/>
    <w:rsid w:val="00EF7B04"/>
    <w:rsid w:val="00EF7B2D"/>
    <w:rsid w:val="00F012B3"/>
    <w:rsid w:val="00F0221D"/>
    <w:rsid w:val="00F025DE"/>
    <w:rsid w:val="00F029AB"/>
    <w:rsid w:val="00F0305A"/>
    <w:rsid w:val="00F0341A"/>
    <w:rsid w:val="00F0345A"/>
    <w:rsid w:val="00F03513"/>
    <w:rsid w:val="00F03856"/>
    <w:rsid w:val="00F04155"/>
    <w:rsid w:val="00F0469E"/>
    <w:rsid w:val="00F06214"/>
    <w:rsid w:val="00F063B2"/>
    <w:rsid w:val="00F066A6"/>
    <w:rsid w:val="00F0676F"/>
    <w:rsid w:val="00F07AF9"/>
    <w:rsid w:val="00F101FB"/>
    <w:rsid w:val="00F104C6"/>
    <w:rsid w:val="00F107DD"/>
    <w:rsid w:val="00F1086E"/>
    <w:rsid w:val="00F11041"/>
    <w:rsid w:val="00F11239"/>
    <w:rsid w:val="00F11258"/>
    <w:rsid w:val="00F11314"/>
    <w:rsid w:val="00F1181D"/>
    <w:rsid w:val="00F11C9A"/>
    <w:rsid w:val="00F12F27"/>
    <w:rsid w:val="00F13B5A"/>
    <w:rsid w:val="00F141AF"/>
    <w:rsid w:val="00F14336"/>
    <w:rsid w:val="00F152D1"/>
    <w:rsid w:val="00F154F9"/>
    <w:rsid w:val="00F156D3"/>
    <w:rsid w:val="00F157A2"/>
    <w:rsid w:val="00F1677D"/>
    <w:rsid w:val="00F16BD5"/>
    <w:rsid w:val="00F170B1"/>
    <w:rsid w:val="00F1727F"/>
    <w:rsid w:val="00F17595"/>
    <w:rsid w:val="00F2005B"/>
    <w:rsid w:val="00F20140"/>
    <w:rsid w:val="00F20184"/>
    <w:rsid w:val="00F207C2"/>
    <w:rsid w:val="00F21CC2"/>
    <w:rsid w:val="00F21DB0"/>
    <w:rsid w:val="00F21FEF"/>
    <w:rsid w:val="00F220C2"/>
    <w:rsid w:val="00F22635"/>
    <w:rsid w:val="00F2441A"/>
    <w:rsid w:val="00F25696"/>
    <w:rsid w:val="00F259AB"/>
    <w:rsid w:val="00F259D2"/>
    <w:rsid w:val="00F2667E"/>
    <w:rsid w:val="00F26D58"/>
    <w:rsid w:val="00F27400"/>
    <w:rsid w:val="00F27556"/>
    <w:rsid w:val="00F27589"/>
    <w:rsid w:val="00F2773C"/>
    <w:rsid w:val="00F307D5"/>
    <w:rsid w:val="00F30FCE"/>
    <w:rsid w:val="00F312B1"/>
    <w:rsid w:val="00F31C37"/>
    <w:rsid w:val="00F32569"/>
    <w:rsid w:val="00F3380B"/>
    <w:rsid w:val="00F3380D"/>
    <w:rsid w:val="00F33AF8"/>
    <w:rsid w:val="00F3424D"/>
    <w:rsid w:val="00F34E0B"/>
    <w:rsid w:val="00F35647"/>
    <w:rsid w:val="00F35DEA"/>
    <w:rsid w:val="00F36208"/>
    <w:rsid w:val="00F36608"/>
    <w:rsid w:val="00F36AF6"/>
    <w:rsid w:val="00F36CCE"/>
    <w:rsid w:val="00F36CCF"/>
    <w:rsid w:val="00F37D0D"/>
    <w:rsid w:val="00F37F5B"/>
    <w:rsid w:val="00F40554"/>
    <w:rsid w:val="00F409B2"/>
    <w:rsid w:val="00F41013"/>
    <w:rsid w:val="00F410CD"/>
    <w:rsid w:val="00F417B8"/>
    <w:rsid w:val="00F41F2F"/>
    <w:rsid w:val="00F433E9"/>
    <w:rsid w:val="00F4366A"/>
    <w:rsid w:val="00F43749"/>
    <w:rsid w:val="00F4381C"/>
    <w:rsid w:val="00F44335"/>
    <w:rsid w:val="00F44A5E"/>
    <w:rsid w:val="00F44F60"/>
    <w:rsid w:val="00F4550A"/>
    <w:rsid w:val="00F45B84"/>
    <w:rsid w:val="00F46035"/>
    <w:rsid w:val="00F460A2"/>
    <w:rsid w:val="00F4739D"/>
    <w:rsid w:val="00F47953"/>
    <w:rsid w:val="00F47AB2"/>
    <w:rsid w:val="00F47DF6"/>
    <w:rsid w:val="00F5021A"/>
    <w:rsid w:val="00F50261"/>
    <w:rsid w:val="00F509ED"/>
    <w:rsid w:val="00F50A2C"/>
    <w:rsid w:val="00F50FB9"/>
    <w:rsid w:val="00F5105A"/>
    <w:rsid w:val="00F520E9"/>
    <w:rsid w:val="00F531A9"/>
    <w:rsid w:val="00F53429"/>
    <w:rsid w:val="00F53A49"/>
    <w:rsid w:val="00F53E02"/>
    <w:rsid w:val="00F5400B"/>
    <w:rsid w:val="00F547EE"/>
    <w:rsid w:val="00F54BF6"/>
    <w:rsid w:val="00F551E2"/>
    <w:rsid w:val="00F55EBF"/>
    <w:rsid w:val="00F5649B"/>
    <w:rsid w:val="00F566F6"/>
    <w:rsid w:val="00F56840"/>
    <w:rsid w:val="00F56C6E"/>
    <w:rsid w:val="00F57443"/>
    <w:rsid w:val="00F575DA"/>
    <w:rsid w:val="00F577B1"/>
    <w:rsid w:val="00F60880"/>
    <w:rsid w:val="00F60A61"/>
    <w:rsid w:val="00F60F13"/>
    <w:rsid w:val="00F6150A"/>
    <w:rsid w:val="00F6157D"/>
    <w:rsid w:val="00F616B9"/>
    <w:rsid w:val="00F61F91"/>
    <w:rsid w:val="00F62038"/>
    <w:rsid w:val="00F62184"/>
    <w:rsid w:val="00F622EA"/>
    <w:rsid w:val="00F64510"/>
    <w:rsid w:val="00F6470F"/>
    <w:rsid w:val="00F64FAF"/>
    <w:rsid w:val="00F65648"/>
    <w:rsid w:val="00F661E6"/>
    <w:rsid w:val="00F66916"/>
    <w:rsid w:val="00F66A7A"/>
    <w:rsid w:val="00F66E79"/>
    <w:rsid w:val="00F672E7"/>
    <w:rsid w:val="00F712C2"/>
    <w:rsid w:val="00F71D01"/>
    <w:rsid w:val="00F72281"/>
    <w:rsid w:val="00F727B1"/>
    <w:rsid w:val="00F72B0A"/>
    <w:rsid w:val="00F72F36"/>
    <w:rsid w:val="00F73301"/>
    <w:rsid w:val="00F73449"/>
    <w:rsid w:val="00F7376F"/>
    <w:rsid w:val="00F73B18"/>
    <w:rsid w:val="00F74472"/>
    <w:rsid w:val="00F75359"/>
    <w:rsid w:val="00F75370"/>
    <w:rsid w:val="00F7541D"/>
    <w:rsid w:val="00F76028"/>
    <w:rsid w:val="00F77671"/>
    <w:rsid w:val="00F802B8"/>
    <w:rsid w:val="00F809EE"/>
    <w:rsid w:val="00F80DFB"/>
    <w:rsid w:val="00F82A72"/>
    <w:rsid w:val="00F82B7C"/>
    <w:rsid w:val="00F830B4"/>
    <w:rsid w:val="00F84180"/>
    <w:rsid w:val="00F8420B"/>
    <w:rsid w:val="00F8428A"/>
    <w:rsid w:val="00F842D2"/>
    <w:rsid w:val="00F8457B"/>
    <w:rsid w:val="00F84DEC"/>
    <w:rsid w:val="00F84E93"/>
    <w:rsid w:val="00F84ECE"/>
    <w:rsid w:val="00F85CE6"/>
    <w:rsid w:val="00F85FE4"/>
    <w:rsid w:val="00F8662F"/>
    <w:rsid w:val="00F86C95"/>
    <w:rsid w:val="00F86E3D"/>
    <w:rsid w:val="00F87610"/>
    <w:rsid w:val="00F87BD5"/>
    <w:rsid w:val="00F87D43"/>
    <w:rsid w:val="00F87F41"/>
    <w:rsid w:val="00F90AAC"/>
    <w:rsid w:val="00F91054"/>
    <w:rsid w:val="00F916FF"/>
    <w:rsid w:val="00F919F4"/>
    <w:rsid w:val="00F91B64"/>
    <w:rsid w:val="00F920F0"/>
    <w:rsid w:val="00F923B1"/>
    <w:rsid w:val="00F92417"/>
    <w:rsid w:val="00F924D3"/>
    <w:rsid w:val="00F92525"/>
    <w:rsid w:val="00F92882"/>
    <w:rsid w:val="00F92C3A"/>
    <w:rsid w:val="00F93855"/>
    <w:rsid w:val="00F938EC"/>
    <w:rsid w:val="00F93D8D"/>
    <w:rsid w:val="00F945A8"/>
    <w:rsid w:val="00F94E36"/>
    <w:rsid w:val="00F94E80"/>
    <w:rsid w:val="00F95517"/>
    <w:rsid w:val="00F9591D"/>
    <w:rsid w:val="00F95EB9"/>
    <w:rsid w:val="00F96371"/>
    <w:rsid w:val="00F968C9"/>
    <w:rsid w:val="00F96E0F"/>
    <w:rsid w:val="00F97DB0"/>
    <w:rsid w:val="00F97DFC"/>
    <w:rsid w:val="00FA0291"/>
    <w:rsid w:val="00FA04BE"/>
    <w:rsid w:val="00FA04D5"/>
    <w:rsid w:val="00FA0523"/>
    <w:rsid w:val="00FA0691"/>
    <w:rsid w:val="00FA0D06"/>
    <w:rsid w:val="00FA0F84"/>
    <w:rsid w:val="00FA0FF8"/>
    <w:rsid w:val="00FA11B2"/>
    <w:rsid w:val="00FA1937"/>
    <w:rsid w:val="00FA21DC"/>
    <w:rsid w:val="00FA2300"/>
    <w:rsid w:val="00FA28E0"/>
    <w:rsid w:val="00FA2BF9"/>
    <w:rsid w:val="00FA3756"/>
    <w:rsid w:val="00FA391D"/>
    <w:rsid w:val="00FA4261"/>
    <w:rsid w:val="00FA52E2"/>
    <w:rsid w:val="00FA5717"/>
    <w:rsid w:val="00FA59B3"/>
    <w:rsid w:val="00FA5AA5"/>
    <w:rsid w:val="00FA5BF7"/>
    <w:rsid w:val="00FA64A8"/>
    <w:rsid w:val="00FA677D"/>
    <w:rsid w:val="00FA6CB3"/>
    <w:rsid w:val="00FA723C"/>
    <w:rsid w:val="00FA7B65"/>
    <w:rsid w:val="00FB0279"/>
    <w:rsid w:val="00FB040E"/>
    <w:rsid w:val="00FB0D02"/>
    <w:rsid w:val="00FB0D31"/>
    <w:rsid w:val="00FB0F5A"/>
    <w:rsid w:val="00FB130A"/>
    <w:rsid w:val="00FB13A0"/>
    <w:rsid w:val="00FB1843"/>
    <w:rsid w:val="00FB1D7C"/>
    <w:rsid w:val="00FB28B5"/>
    <w:rsid w:val="00FB3EF3"/>
    <w:rsid w:val="00FB3F8F"/>
    <w:rsid w:val="00FB4548"/>
    <w:rsid w:val="00FB46F5"/>
    <w:rsid w:val="00FB48C0"/>
    <w:rsid w:val="00FB4EB9"/>
    <w:rsid w:val="00FB50B8"/>
    <w:rsid w:val="00FB50E2"/>
    <w:rsid w:val="00FB58C2"/>
    <w:rsid w:val="00FB5EC3"/>
    <w:rsid w:val="00FB7581"/>
    <w:rsid w:val="00FB76B3"/>
    <w:rsid w:val="00FB7A9D"/>
    <w:rsid w:val="00FC01BB"/>
    <w:rsid w:val="00FC0302"/>
    <w:rsid w:val="00FC100F"/>
    <w:rsid w:val="00FC15A3"/>
    <w:rsid w:val="00FC1F0F"/>
    <w:rsid w:val="00FC1FBF"/>
    <w:rsid w:val="00FC22A5"/>
    <w:rsid w:val="00FC235A"/>
    <w:rsid w:val="00FC25FC"/>
    <w:rsid w:val="00FC2F27"/>
    <w:rsid w:val="00FC2FD7"/>
    <w:rsid w:val="00FC381C"/>
    <w:rsid w:val="00FC3F1D"/>
    <w:rsid w:val="00FC4F4E"/>
    <w:rsid w:val="00FC4FAE"/>
    <w:rsid w:val="00FC5253"/>
    <w:rsid w:val="00FC614B"/>
    <w:rsid w:val="00FC6173"/>
    <w:rsid w:val="00FC6416"/>
    <w:rsid w:val="00FC68C1"/>
    <w:rsid w:val="00FC697A"/>
    <w:rsid w:val="00FC6BCA"/>
    <w:rsid w:val="00FC6CC0"/>
    <w:rsid w:val="00FC73D7"/>
    <w:rsid w:val="00FD0239"/>
    <w:rsid w:val="00FD09C8"/>
    <w:rsid w:val="00FD1742"/>
    <w:rsid w:val="00FD1AB1"/>
    <w:rsid w:val="00FD1CB9"/>
    <w:rsid w:val="00FD1CE6"/>
    <w:rsid w:val="00FD1E8B"/>
    <w:rsid w:val="00FD22EB"/>
    <w:rsid w:val="00FD2419"/>
    <w:rsid w:val="00FD2E7E"/>
    <w:rsid w:val="00FD35A8"/>
    <w:rsid w:val="00FD3B13"/>
    <w:rsid w:val="00FD3DEC"/>
    <w:rsid w:val="00FD4E43"/>
    <w:rsid w:val="00FD51CF"/>
    <w:rsid w:val="00FD60FC"/>
    <w:rsid w:val="00FD66E0"/>
    <w:rsid w:val="00FD6841"/>
    <w:rsid w:val="00FE0162"/>
    <w:rsid w:val="00FE0589"/>
    <w:rsid w:val="00FE17C5"/>
    <w:rsid w:val="00FE1D84"/>
    <w:rsid w:val="00FE1DFB"/>
    <w:rsid w:val="00FE264E"/>
    <w:rsid w:val="00FE3324"/>
    <w:rsid w:val="00FE3C00"/>
    <w:rsid w:val="00FE4033"/>
    <w:rsid w:val="00FE4BF4"/>
    <w:rsid w:val="00FE53D1"/>
    <w:rsid w:val="00FE5FD6"/>
    <w:rsid w:val="00FE6211"/>
    <w:rsid w:val="00FE71C8"/>
    <w:rsid w:val="00FE74CA"/>
    <w:rsid w:val="00FE7562"/>
    <w:rsid w:val="00FE7649"/>
    <w:rsid w:val="00FE7776"/>
    <w:rsid w:val="00FE7B6D"/>
    <w:rsid w:val="00FE7D1E"/>
    <w:rsid w:val="00FF03E7"/>
    <w:rsid w:val="00FF0817"/>
    <w:rsid w:val="00FF27CD"/>
    <w:rsid w:val="00FF2B29"/>
    <w:rsid w:val="00FF3236"/>
    <w:rsid w:val="00FF3318"/>
    <w:rsid w:val="00FF3C73"/>
    <w:rsid w:val="00FF4068"/>
    <w:rsid w:val="00FF4255"/>
    <w:rsid w:val="00FF4429"/>
    <w:rsid w:val="00FF49E2"/>
    <w:rsid w:val="00FF4BF7"/>
    <w:rsid w:val="00FF568C"/>
    <w:rsid w:val="00FF641C"/>
    <w:rsid w:val="00FF6894"/>
    <w:rsid w:val="00FF6959"/>
    <w:rsid w:val="00FF6CCE"/>
    <w:rsid w:val="00FF737D"/>
    <w:rsid w:val="00FF7901"/>
    <w:rsid w:val="00FF7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92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54E6"/>
    <w:pPr>
      <w:tabs>
        <w:tab w:val="center" w:pos="4986"/>
        <w:tab w:val="right" w:pos="9972"/>
      </w:tabs>
    </w:pPr>
    <w:rPr>
      <w:lang w:val="x-none" w:eastAsia="x-none"/>
    </w:rPr>
  </w:style>
  <w:style w:type="character" w:styleId="Puslapionumeris">
    <w:name w:val="page number"/>
    <w:basedOn w:val="Numatytasispastraiposriftas"/>
    <w:rsid w:val="00CF54E6"/>
  </w:style>
  <w:style w:type="paragraph" w:styleId="Debesliotekstas">
    <w:name w:val="Balloon Text"/>
    <w:basedOn w:val="prastasis"/>
    <w:semiHidden/>
    <w:rsid w:val="000B2CAD"/>
    <w:rPr>
      <w:rFonts w:ascii="Tahoma" w:hAnsi="Tahoma" w:cs="Tahoma"/>
      <w:sz w:val="16"/>
      <w:szCs w:val="16"/>
    </w:rPr>
  </w:style>
  <w:style w:type="paragraph" w:styleId="HTMLiankstoformatuotas">
    <w:name w:val="HTML Preformatted"/>
    <w:basedOn w:val="prastasis"/>
    <w:link w:val="HTMLiankstoformatuotasDiagrama"/>
    <w:uiPriority w:val="99"/>
    <w:rsid w:val="008B5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Hipersaitas">
    <w:name w:val="Hyperlink"/>
    <w:rsid w:val="00845F35"/>
    <w:rPr>
      <w:color w:val="0000FF"/>
      <w:u w:val="single"/>
    </w:rPr>
  </w:style>
  <w:style w:type="paragraph" w:styleId="Porat">
    <w:name w:val="footer"/>
    <w:basedOn w:val="prastasis"/>
    <w:rsid w:val="006F56D4"/>
    <w:pPr>
      <w:tabs>
        <w:tab w:val="center" w:pos="4986"/>
        <w:tab w:val="right" w:pos="9972"/>
      </w:tabs>
    </w:pPr>
  </w:style>
  <w:style w:type="paragraph" w:customStyle="1" w:styleId="DiagramaDiagramaDiagramaCharChar">
    <w:name w:val="Diagrama Diagrama Diagrama Char Char"/>
    <w:basedOn w:val="prastasis"/>
    <w:rsid w:val="00B61BAC"/>
    <w:pPr>
      <w:spacing w:after="160" w:line="240" w:lineRule="exact"/>
    </w:pPr>
    <w:rPr>
      <w:rFonts w:ascii="Tahoma" w:hAnsi="Tahoma"/>
      <w:sz w:val="20"/>
      <w:szCs w:val="20"/>
      <w:lang w:val="en-US" w:eastAsia="en-US"/>
    </w:rPr>
  </w:style>
  <w:style w:type="paragraph" w:styleId="Pagrindinistekstas2">
    <w:name w:val="Body Text 2"/>
    <w:basedOn w:val="prastasis"/>
    <w:rsid w:val="00A70151"/>
    <w:pPr>
      <w:jc w:val="both"/>
    </w:pPr>
    <w:rPr>
      <w:szCs w:val="20"/>
      <w:lang w:eastAsia="en-US"/>
    </w:rPr>
  </w:style>
  <w:style w:type="paragraph" w:customStyle="1" w:styleId="DiagramaCharChar">
    <w:name w:val="Diagrama Char Char"/>
    <w:basedOn w:val="prastasis"/>
    <w:rsid w:val="009A49F2"/>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534C97"/>
    <w:pPr>
      <w:spacing w:after="120"/>
      <w:ind w:left="283"/>
    </w:pPr>
    <w:rPr>
      <w:lang w:val="x-none" w:eastAsia="x-none"/>
    </w:rPr>
  </w:style>
  <w:style w:type="paragraph" w:styleId="Pagrindinistekstas">
    <w:name w:val="Body Text"/>
    <w:basedOn w:val="prastasis"/>
    <w:link w:val="PagrindinistekstasDiagrama"/>
    <w:rsid w:val="00233EE1"/>
    <w:pPr>
      <w:spacing w:after="120"/>
    </w:pPr>
    <w:rPr>
      <w:lang w:val="x-none" w:eastAsia="x-none"/>
    </w:rPr>
  </w:style>
  <w:style w:type="character" w:customStyle="1" w:styleId="HTMLiankstoformatuotasDiagrama">
    <w:name w:val="HTML iš anksto formatuotas Diagrama"/>
    <w:link w:val="HTMLiankstoformatuotas"/>
    <w:uiPriority w:val="99"/>
    <w:rsid w:val="00EC0855"/>
    <w:rPr>
      <w:rFonts w:ascii="Courier New" w:hAnsi="Courier New" w:cs="Courier New"/>
      <w:lang w:val="en-US" w:eastAsia="en-US" w:bidi="ar-SA"/>
    </w:rPr>
  </w:style>
  <w:style w:type="character" w:customStyle="1" w:styleId="typewriter">
    <w:name w:val="typewriter"/>
    <w:basedOn w:val="Numatytasispastraiposriftas"/>
    <w:rsid w:val="006A3822"/>
  </w:style>
  <w:style w:type="paragraph" w:styleId="Pagrindiniotekstotrauka2">
    <w:name w:val="Body Text Indent 2"/>
    <w:basedOn w:val="prastasis"/>
    <w:rsid w:val="004E03F0"/>
    <w:pPr>
      <w:spacing w:after="120" w:line="480" w:lineRule="auto"/>
      <w:ind w:left="283"/>
    </w:pPr>
    <w:rPr>
      <w:rFonts w:ascii="TimesLT" w:hAnsi="TimesLT"/>
      <w:szCs w:val="20"/>
      <w:lang w:eastAsia="en-US"/>
    </w:rPr>
  </w:style>
  <w:style w:type="character" w:styleId="Perirtashipersaitas">
    <w:name w:val="FollowedHyperlink"/>
    <w:rsid w:val="008F1EB1"/>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7A11BD"/>
    <w:rPr>
      <w:bCs/>
      <w:lang w:eastAsia="en-US"/>
    </w:rPr>
  </w:style>
  <w:style w:type="paragraph" w:customStyle="1" w:styleId="style8">
    <w:name w:val="style8"/>
    <w:basedOn w:val="prastasis"/>
    <w:rsid w:val="00B26727"/>
    <w:pPr>
      <w:spacing w:before="100" w:beforeAutospacing="1" w:after="100" w:afterAutospacing="1"/>
    </w:pPr>
    <w:rPr>
      <w:lang w:val="en-US" w:eastAsia="en-US"/>
    </w:rPr>
  </w:style>
  <w:style w:type="character" w:customStyle="1" w:styleId="fontstyle12">
    <w:name w:val="fontstyle12"/>
    <w:basedOn w:val="Numatytasispastraiposriftas"/>
    <w:rsid w:val="00B26727"/>
  </w:style>
  <w:style w:type="paragraph" w:customStyle="1" w:styleId="style9">
    <w:name w:val="style9"/>
    <w:basedOn w:val="prastasis"/>
    <w:rsid w:val="00B26727"/>
    <w:pPr>
      <w:spacing w:before="100" w:beforeAutospacing="1" w:after="100" w:afterAutospacing="1"/>
    </w:pPr>
    <w:rPr>
      <w:lang w:val="en-US" w:eastAsia="en-US"/>
    </w:rPr>
  </w:style>
  <w:style w:type="character" w:customStyle="1" w:styleId="PagrindinistekstasDiagrama">
    <w:name w:val="Pagrindinis tekstas Diagrama"/>
    <w:link w:val="Pagrindinistekstas"/>
    <w:rsid w:val="00521B24"/>
    <w:rPr>
      <w:sz w:val="24"/>
      <w:szCs w:val="24"/>
    </w:rPr>
  </w:style>
  <w:style w:type="paragraph" w:customStyle="1" w:styleId="x">
    <w:name w:val="x"/>
    <w:basedOn w:val="prastasis"/>
    <w:rsid w:val="00FA391D"/>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47628F"/>
    <w:pPr>
      <w:ind w:firstLine="25"/>
    </w:pPr>
  </w:style>
  <w:style w:type="table" w:styleId="Lentelstinklelis">
    <w:name w:val="Table Grid"/>
    <w:basedOn w:val="prastojilentel"/>
    <w:uiPriority w:val="59"/>
    <w:rsid w:val="00DA25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8B5BC7"/>
    <w:rPr>
      <w:sz w:val="24"/>
      <w:szCs w:val="24"/>
    </w:rPr>
  </w:style>
  <w:style w:type="character" w:styleId="Komentaronuoroda">
    <w:name w:val="annotation reference"/>
    <w:uiPriority w:val="99"/>
    <w:semiHidden/>
    <w:unhideWhenUsed/>
    <w:rsid w:val="00415E14"/>
    <w:rPr>
      <w:sz w:val="16"/>
      <w:szCs w:val="16"/>
    </w:rPr>
  </w:style>
  <w:style w:type="character" w:customStyle="1" w:styleId="PagrindiniotekstotraukaDiagrama">
    <w:name w:val="Pagrindinio teksto įtrauka Diagrama"/>
    <w:link w:val="Pagrindiniotekstotrauka"/>
    <w:rsid w:val="002B0F20"/>
    <w:rPr>
      <w:sz w:val="24"/>
      <w:szCs w:val="24"/>
    </w:rPr>
  </w:style>
  <w:style w:type="paragraph" w:styleId="Betarp">
    <w:name w:val="No Spacing"/>
    <w:uiPriority w:val="1"/>
    <w:qFormat/>
    <w:rsid w:val="00F44A5E"/>
    <w:rPr>
      <w:rFonts w:ascii="Calibri" w:eastAsia="Calibri" w:hAnsi="Calibri"/>
      <w:sz w:val="22"/>
      <w:szCs w:val="22"/>
      <w:lang w:eastAsia="en-US"/>
    </w:rPr>
  </w:style>
  <w:style w:type="paragraph" w:styleId="prastasistinklapis">
    <w:name w:val="Normal (Web)"/>
    <w:basedOn w:val="prastasis"/>
    <w:uiPriority w:val="99"/>
    <w:unhideWhenUsed/>
    <w:rsid w:val="00AC7571"/>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5643AF"/>
    <w:pPr>
      <w:tabs>
        <w:tab w:val="left" w:pos="8647"/>
      </w:tabs>
      <w:spacing w:line="360" w:lineRule="atLeast"/>
    </w:pPr>
  </w:style>
  <w:style w:type="paragraph" w:styleId="Komentarotekstas">
    <w:name w:val="annotation text"/>
    <w:basedOn w:val="prastasis"/>
    <w:link w:val="KomentarotekstasDiagrama"/>
    <w:uiPriority w:val="99"/>
    <w:semiHidden/>
    <w:unhideWhenUsed/>
    <w:rsid w:val="00754749"/>
    <w:rPr>
      <w:sz w:val="20"/>
      <w:szCs w:val="20"/>
    </w:rPr>
  </w:style>
  <w:style w:type="character" w:customStyle="1" w:styleId="KomentarotekstasDiagrama">
    <w:name w:val="Komentaro tekstas Diagrama"/>
    <w:basedOn w:val="Numatytasispastraiposriftas"/>
    <w:link w:val="Komentarotekstas"/>
    <w:uiPriority w:val="99"/>
    <w:semiHidden/>
    <w:rsid w:val="00754749"/>
  </w:style>
  <w:style w:type="paragraph" w:styleId="Komentarotema">
    <w:name w:val="annotation subject"/>
    <w:basedOn w:val="Komentarotekstas"/>
    <w:next w:val="Komentarotekstas"/>
    <w:link w:val="KomentarotemaDiagrama"/>
    <w:uiPriority w:val="99"/>
    <w:semiHidden/>
    <w:unhideWhenUsed/>
    <w:rsid w:val="00754749"/>
    <w:rPr>
      <w:b/>
      <w:bCs/>
    </w:rPr>
  </w:style>
  <w:style w:type="character" w:customStyle="1" w:styleId="KomentarotemaDiagrama">
    <w:name w:val="Komentaro tema Diagrama"/>
    <w:link w:val="Komentarotema"/>
    <w:uiPriority w:val="99"/>
    <w:semiHidden/>
    <w:rsid w:val="00754749"/>
    <w:rPr>
      <w:b/>
      <w:bCs/>
    </w:rPr>
  </w:style>
  <w:style w:type="paragraph" w:styleId="Pataisymai">
    <w:name w:val="Revision"/>
    <w:hidden/>
    <w:uiPriority w:val="99"/>
    <w:semiHidden/>
    <w:rsid w:val="00A15B8E"/>
    <w:rPr>
      <w:sz w:val="24"/>
      <w:szCs w:val="24"/>
    </w:rPr>
  </w:style>
  <w:style w:type="paragraph" w:styleId="Sraopastraipa">
    <w:name w:val="List Paragraph"/>
    <w:basedOn w:val="prastasis"/>
    <w:uiPriority w:val="34"/>
    <w:qFormat/>
    <w:rsid w:val="00E9222D"/>
    <w:pPr>
      <w:ind w:left="720"/>
      <w:contextualSpacing/>
    </w:pPr>
  </w:style>
  <w:style w:type="paragraph" w:customStyle="1" w:styleId="Tekstas">
    <w:name w:val="Tekstas"/>
    <w:basedOn w:val="HTMLiankstoformatuotas"/>
    <w:link w:val="TekstasDiagrama"/>
    <w:qFormat/>
    <w:rsid w:val="00DC62E6"/>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937B83"/>
  </w:style>
  <w:style w:type="character" w:customStyle="1" w:styleId="TekstasDiagrama">
    <w:name w:val="Tekstas Diagrama"/>
    <w:link w:val="Tekstas"/>
    <w:rsid w:val="00DC62E6"/>
    <w:rPr>
      <w:rFonts w:ascii="Courier New" w:hAnsi="Courier New" w:cs="Courier New"/>
      <w:sz w:val="24"/>
      <w:szCs w:val="24"/>
      <w:lang w:val="en-US" w:eastAsia="en-US" w:bidi="ar-SA"/>
    </w:rPr>
  </w:style>
  <w:style w:type="character" w:styleId="Grietas">
    <w:name w:val="Strong"/>
    <w:uiPriority w:val="22"/>
    <w:qFormat/>
    <w:rsid w:val="004E4B15"/>
    <w:rPr>
      <w:b/>
      <w:bCs/>
    </w:rPr>
  </w:style>
  <w:style w:type="paragraph" w:customStyle="1" w:styleId="tactip">
    <w:name w:val="tactip"/>
    <w:basedOn w:val="prastasis"/>
    <w:rsid w:val="008A50DD"/>
    <w:pPr>
      <w:spacing w:before="100" w:beforeAutospacing="1" w:after="100" w:afterAutospacing="1"/>
    </w:pPr>
  </w:style>
  <w:style w:type="paragraph" w:customStyle="1" w:styleId="Default">
    <w:name w:val="Default"/>
    <w:rsid w:val="00DA238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92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54E6"/>
    <w:pPr>
      <w:tabs>
        <w:tab w:val="center" w:pos="4986"/>
        <w:tab w:val="right" w:pos="9972"/>
      </w:tabs>
    </w:pPr>
    <w:rPr>
      <w:lang w:val="x-none" w:eastAsia="x-none"/>
    </w:rPr>
  </w:style>
  <w:style w:type="character" w:styleId="Puslapionumeris">
    <w:name w:val="page number"/>
    <w:basedOn w:val="Numatytasispastraiposriftas"/>
    <w:rsid w:val="00CF54E6"/>
  </w:style>
  <w:style w:type="paragraph" w:styleId="Debesliotekstas">
    <w:name w:val="Balloon Text"/>
    <w:basedOn w:val="prastasis"/>
    <w:semiHidden/>
    <w:rsid w:val="000B2CAD"/>
    <w:rPr>
      <w:rFonts w:ascii="Tahoma" w:hAnsi="Tahoma" w:cs="Tahoma"/>
      <w:sz w:val="16"/>
      <w:szCs w:val="16"/>
    </w:rPr>
  </w:style>
  <w:style w:type="paragraph" w:styleId="HTMLiankstoformatuotas">
    <w:name w:val="HTML Preformatted"/>
    <w:basedOn w:val="prastasis"/>
    <w:link w:val="HTMLiankstoformatuotasDiagrama"/>
    <w:uiPriority w:val="99"/>
    <w:rsid w:val="008B5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Hipersaitas">
    <w:name w:val="Hyperlink"/>
    <w:rsid w:val="00845F35"/>
    <w:rPr>
      <w:color w:val="0000FF"/>
      <w:u w:val="single"/>
    </w:rPr>
  </w:style>
  <w:style w:type="paragraph" w:styleId="Porat">
    <w:name w:val="footer"/>
    <w:basedOn w:val="prastasis"/>
    <w:rsid w:val="006F56D4"/>
    <w:pPr>
      <w:tabs>
        <w:tab w:val="center" w:pos="4986"/>
        <w:tab w:val="right" w:pos="9972"/>
      </w:tabs>
    </w:pPr>
  </w:style>
  <w:style w:type="paragraph" w:customStyle="1" w:styleId="DiagramaDiagramaDiagramaCharChar">
    <w:name w:val="Diagrama Diagrama Diagrama Char Char"/>
    <w:basedOn w:val="prastasis"/>
    <w:rsid w:val="00B61BAC"/>
    <w:pPr>
      <w:spacing w:after="160" w:line="240" w:lineRule="exact"/>
    </w:pPr>
    <w:rPr>
      <w:rFonts w:ascii="Tahoma" w:hAnsi="Tahoma"/>
      <w:sz w:val="20"/>
      <w:szCs w:val="20"/>
      <w:lang w:val="en-US" w:eastAsia="en-US"/>
    </w:rPr>
  </w:style>
  <w:style w:type="paragraph" w:styleId="Pagrindinistekstas2">
    <w:name w:val="Body Text 2"/>
    <w:basedOn w:val="prastasis"/>
    <w:rsid w:val="00A70151"/>
    <w:pPr>
      <w:jc w:val="both"/>
    </w:pPr>
    <w:rPr>
      <w:szCs w:val="20"/>
      <w:lang w:eastAsia="en-US"/>
    </w:rPr>
  </w:style>
  <w:style w:type="paragraph" w:customStyle="1" w:styleId="DiagramaCharChar">
    <w:name w:val="Diagrama Char Char"/>
    <w:basedOn w:val="prastasis"/>
    <w:rsid w:val="009A49F2"/>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534C97"/>
    <w:pPr>
      <w:spacing w:after="120"/>
      <w:ind w:left="283"/>
    </w:pPr>
    <w:rPr>
      <w:lang w:val="x-none" w:eastAsia="x-none"/>
    </w:rPr>
  </w:style>
  <w:style w:type="paragraph" w:styleId="Pagrindinistekstas">
    <w:name w:val="Body Text"/>
    <w:basedOn w:val="prastasis"/>
    <w:link w:val="PagrindinistekstasDiagrama"/>
    <w:rsid w:val="00233EE1"/>
    <w:pPr>
      <w:spacing w:after="120"/>
    </w:pPr>
    <w:rPr>
      <w:lang w:val="x-none" w:eastAsia="x-none"/>
    </w:rPr>
  </w:style>
  <w:style w:type="character" w:customStyle="1" w:styleId="HTMLiankstoformatuotasDiagrama">
    <w:name w:val="HTML iš anksto formatuotas Diagrama"/>
    <w:link w:val="HTMLiankstoformatuotas"/>
    <w:uiPriority w:val="99"/>
    <w:rsid w:val="00EC0855"/>
    <w:rPr>
      <w:rFonts w:ascii="Courier New" w:hAnsi="Courier New" w:cs="Courier New"/>
      <w:lang w:val="en-US" w:eastAsia="en-US" w:bidi="ar-SA"/>
    </w:rPr>
  </w:style>
  <w:style w:type="character" w:customStyle="1" w:styleId="typewriter">
    <w:name w:val="typewriter"/>
    <w:basedOn w:val="Numatytasispastraiposriftas"/>
    <w:rsid w:val="006A3822"/>
  </w:style>
  <w:style w:type="paragraph" w:styleId="Pagrindiniotekstotrauka2">
    <w:name w:val="Body Text Indent 2"/>
    <w:basedOn w:val="prastasis"/>
    <w:rsid w:val="004E03F0"/>
    <w:pPr>
      <w:spacing w:after="120" w:line="480" w:lineRule="auto"/>
      <w:ind w:left="283"/>
    </w:pPr>
    <w:rPr>
      <w:rFonts w:ascii="TimesLT" w:hAnsi="TimesLT"/>
      <w:szCs w:val="20"/>
      <w:lang w:eastAsia="en-US"/>
    </w:rPr>
  </w:style>
  <w:style w:type="character" w:styleId="Perirtashipersaitas">
    <w:name w:val="FollowedHyperlink"/>
    <w:rsid w:val="008F1EB1"/>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7A11BD"/>
    <w:rPr>
      <w:bCs/>
      <w:lang w:eastAsia="en-US"/>
    </w:rPr>
  </w:style>
  <w:style w:type="paragraph" w:customStyle="1" w:styleId="style8">
    <w:name w:val="style8"/>
    <w:basedOn w:val="prastasis"/>
    <w:rsid w:val="00B26727"/>
    <w:pPr>
      <w:spacing w:before="100" w:beforeAutospacing="1" w:after="100" w:afterAutospacing="1"/>
    </w:pPr>
    <w:rPr>
      <w:lang w:val="en-US" w:eastAsia="en-US"/>
    </w:rPr>
  </w:style>
  <w:style w:type="character" w:customStyle="1" w:styleId="fontstyle12">
    <w:name w:val="fontstyle12"/>
    <w:basedOn w:val="Numatytasispastraiposriftas"/>
    <w:rsid w:val="00B26727"/>
  </w:style>
  <w:style w:type="paragraph" w:customStyle="1" w:styleId="style9">
    <w:name w:val="style9"/>
    <w:basedOn w:val="prastasis"/>
    <w:rsid w:val="00B26727"/>
    <w:pPr>
      <w:spacing w:before="100" w:beforeAutospacing="1" w:after="100" w:afterAutospacing="1"/>
    </w:pPr>
    <w:rPr>
      <w:lang w:val="en-US" w:eastAsia="en-US"/>
    </w:rPr>
  </w:style>
  <w:style w:type="character" w:customStyle="1" w:styleId="PagrindinistekstasDiagrama">
    <w:name w:val="Pagrindinis tekstas Diagrama"/>
    <w:link w:val="Pagrindinistekstas"/>
    <w:rsid w:val="00521B24"/>
    <w:rPr>
      <w:sz w:val="24"/>
      <w:szCs w:val="24"/>
    </w:rPr>
  </w:style>
  <w:style w:type="paragraph" w:customStyle="1" w:styleId="x">
    <w:name w:val="x"/>
    <w:basedOn w:val="prastasis"/>
    <w:rsid w:val="00FA391D"/>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47628F"/>
    <w:pPr>
      <w:ind w:firstLine="25"/>
    </w:pPr>
  </w:style>
  <w:style w:type="table" w:styleId="Lentelstinklelis">
    <w:name w:val="Table Grid"/>
    <w:basedOn w:val="prastojilentel"/>
    <w:uiPriority w:val="59"/>
    <w:rsid w:val="00DA25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8B5BC7"/>
    <w:rPr>
      <w:sz w:val="24"/>
      <w:szCs w:val="24"/>
    </w:rPr>
  </w:style>
  <w:style w:type="character" w:styleId="Komentaronuoroda">
    <w:name w:val="annotation reference"/>
    <w:uiPriority w:val="99"/>
    <w:semiHidden/>
    <w:unhideWhenUsed/>
    <w:rsid w:val="00415E14"/>
    <w:rPr>
      <w:sz w:val="16"/>
      <w:szCs w:val="16"/>
    </w:rPr>
  </w:style>
  <w:style w:type="character" w:customStyle="1" w:styleId="PagrindiniotekstotraukaDiagrama">
    <w:name w:val="Pagrindinio teksto įtrauka Diagrama"/>
    <w:link w:val="Pagrindiniotekstotrauka"/>
    <w:rsid w:val="002B0F20"/>
    <w:rPr>
      <w:sz w:val="24"/>
      <w:szCs w:val="24"/>
    </w:rPr>
  </w:style>
  <w:style w:type="paragraph" w:styleId="Betarp">
    <w:name w:val="No Spacing"/>
    <w:uiPriority w:val="1"/>
    <w:qFormat/>
    <w:rsid w:val="00F44A5E"/>
    <w:rPr>
      <w:rFonts w:ascii="Calibri" w:eastAsia="Calibri" w:hAnsi="Calibri"/>
      <w:sz w:val="22"/>
      <w:szCs w:val="22"/>
      <w:lang w:eastAsia="en-US"/>
    </w:rPr>
  </w:style>
  <w:style w:type="paragraph" w:styleId="prastasistinklapis">
    <w:name w:val="Normal (Web)"/>
    <w:basedOn w:val="prastasis"/>
    <w:uiPriority w:val="99"/>
    <w:unhideWhenUsed/>
    <w:rsid w:val="00AC7571"/>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5643AF"/>
    <w:pPr>
      <w:tabs>
        <w:tab w:val="left" w:pos="8647"/>
      </w:tabs>
      <w:spacing w:line="360" w:lineRule="atLeast"/>
    </w:pPr>
  </w:style>
  <w:style w:type="paragraph" w:styleId="Komentarotekstas">
    <w:name w:val="annotation text"/>
    <w:basedOn w:val="prastasis"/>
    <w:link w:val="KomentarotekstasDiagrama"/>
    <w:uiPriority w:val="99"/>
    <w:semiHidden/>
    <w:unhideWhenUsed/>
    <w:rsid w:val="00754749"/>
    <w:rPr>
      <w:sz w:val="20"/>
      <w:szCs w:val="20"/>
    </w:rPr>
  </w:style>
  <w:style w:type="character" w:customStyle="1" w:styleId="KomentarotekstasDiagrama">
    <w:name w:val="Komentaro tekstas Diagrama"/>
    <w:basedOn w:val="Numatytasispastraiposriftas"/>
    <w:link w:val="Komentarotekstas"/>
    <w:uiPriority w:val="99"/>
    <w:semiHidden/>
    <w:rsid w:val="00754749"/>
  </w:style>
  <w:style w:type="paragraph" w:styleId="Komentarotema">
    <w:name w:val="annotation subject"/>
    <w:basedOn w:val="Komentarotekstas"/>
    <w:next w:val="Komentarotekstas"/>
    <w:link w:val="KomentarotemaDiagrama"/>
    <w:uiPriority w:val="99"/>
    <w:semiHidden/>
    <w:unhideWhenUsed/>
    <w:rsid w:val="00754749"/>
    <w:rPr>
      <w:b/>
      <w:bCs/>
    </w:rPr>
  </w:style>
  <w:style w:type="character" w:customStyle="1" w:styleId="KomentarotemaDiagrama">
    <w:name w:val="Komentaro tema Diagrama"/>
    <w:link w:val="Komentarotema"/>
    <w:uiPriority w:val="99"/>
    <w:semiHidden/>
    <w:rsid w:val="00754749"/>
    <w:rPr>
      <w:b/>
      <w:bCs/>
    </w:rPr>
  </w:style>
  <w:style w:type="paragraph" w:styleId="Pataisymai">
    <w:name w:val="Revision"/>
    <w:hidden/>
    <w:uiPriority w:val="99"/>
    <w:semiHidden/>
    <w:rsid w:val="00A15B8E"/>
    <w:rPr>
      <w:sz w:val="24"/>
      <w:szCs w:val="24"/>
    </w:rPr>
  </w:style>
  <w:style w:type="paragraph" w:styleId="Sraopastraipa">
    <w:name w:val="List Paragraph"/>
    <w:basedOn w:val="prastasis"/>
    <w:uiPriority w:val="34"/>
    <w:qFormat/>
    <w:rsid w:val="00E9222D"/>
    <w:pPr>
      <w:ind w:left="720"/>
      <w:contextualSpacing/>
    </w:pPr>
  </w:style>
  <w:style w:type="paragraph" w:customStyle="1" w:styleId="Tekstas">
    <w:name w:val="Tekstas"/>
    <w:basedOn w:val="HTMLiankstoformatuotas"/>
    <w:link w:val="TekstasDiagrama"/>
    <w:qFormat/>
    <w:rsid w:val="00DC62E6"/>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937B83"/>
  </w:style>
  <w:style w:type="character" w:customStyle="1" w:styleId="TekstasDiagrama">
    <w:name w:val="Tekstas Diagrama"/>
    <w:link w:val="Tekstas"/>
    <w:rsid w:val="00DC62E6"/>
    <w:rPr>
      <w:rFonts w:ascii="Courier New" w:hAnsi="Courier New" w:cs="Courier New"/>
      <w:sz w:val="24"/>
      <w:szCs w:val="24"/>
      <w:lang w:val="en-US" w:eastAsia="en-US" w:bidi="ar-SA"/>
    </w:rPr>
  </w:style>
  <w:style w:type="character" w:styleId="Grietas">
    <w:name w:val="Strong"/>
    <w:uiPriority w:val="22"/>
    <w:qFormat/>
    <w:rsid w:val="004E4B15"/>
    <w:rPr>
      <w:b/>
      <w:bCs/>
    </w:rPr>
  </w:style>
  <w:style w:type="paragraph" w:customStyle="1" w:styleId="tactip">
    <w:name w:val="tactip"/>
    <w:basedOn w:val="prastasis"/>
    <w:rsid w:val="008A50DD"/>
    <w:pPr>
      <w:spacing w:before="100" w:beforeAutospacing="1" w:after="100" w:afterAutospacing="1"/>
    </w:pPr>
  </w:style>
  <w:style w:type="paragraph" w:customStyle="1" w:styleId="Default">
    <w:name w:val="Default"/>
    <w:rsid w:val="00DA238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0017">
      <w:bodyDiv w:val="1"/>
      <w:marLeft w:val="150"/>
      <w:marRight w:val="150"/>
      <w:marTop w:val="0"/>
      <w:marBottom w:val="0"/>
      <w:divBdr>
        <w:top w:val="none" w:sz="0" w:space="0" w:color="auto"/>
        <w:left w:val="none" w:sz="0" w:space="0" w:color="auto"/>
        <w:bottom w:val="none" w:sz="0" w:space="0" w:color="auto"/>
        <w:right w:val="none" w:sz="0" w:space="0" w:color="auto"/>
      </w:divBdr>
      <w:divsChild>
        <w:div w:id="916092543">
          <w:marLeft w:val="0"/>
          <w:marRight w:val="0"/>
          <w:marTop w:val="0"/>
          <w:marBottom w:val="0"/>
          <w:divBdr>
            <w:top w:val="none" w:sz="0" w:space="0" w:color="auto"/>
            <w:left w:val="none" w:sz="0" w:space="0" w:color="auto"/>
            <w:bottom w:val="none" w:sz="0" w:space="0" w:color="auto"/>
            <w:right w:val="none" w:sz="0" w:space="0" w:color="auto"/>
          </w:divBdr>
        </w:div>
      </w:divsChild>
    </w:div>
    <w:div w:id="38165578">
      <w:bodyDiv w:val="1"/>
      <w:marLeft w:val="225"/>
      <w:marRight w:val="225"/>
      <w:marTop w:val="0"/>
      <w:marBottom w:val="0"/>
      <w:divBdr>
        <w:top w:val="none" w:sz="0" w:space="0" w:color="auto"/>
        <w:left w:val="none" w:sz="0" w:space="0" w:color="auto"/>
        <w:bottom w:val="none" w:sz="0" w:space="0" w:color="auto"/>
        <w:right w:val="none" w:sz="0" w:space="0" w:color="auto"/>
      </w:divBdr>
      <w:divsChild>
        <w:div w:id="1555894530">
          <w:marLeft w:val="0"/>
          <w:marRight w:val="0"/>
          <w:marTop w:val="0"/>
          <w:marBottom w:val="0"/>
          <w:divBdr>
            <w:top w:val="none" w:sz="0" w:space="0" w:color="auto"/>
            <w:left w:val="none" w:sz="0" w:space="0" w:color="auto"/>
            <w:bottom w:val="none" w:sz="0" w:space="0" w:color="auto"/>
            <w:right w:val="none" w:sz="0" w:space="0" w:color="auto"/>
          </w:divBdr>
        </w:div>
      </w:divsChild>
    </w:div>
    <w:div w:id="46497458">
      <w:bodyDiv w:val="1"/>
      <w:marLeft w:val="150"/>
      <w:marRight w:val="150"/>
      <w:marTop w:val="0"/>
      <w:marBottom w:val="0"/>
      <w:divBdr>
        <w:top w:val="none" w:sz="0" w:space="0" w:color="auto"/>
        <w:left w:val="none" w:sz="0" w:space="0" w:color="auto"/>
        <w:bottom w:val="none" w:sz="0" w:space="0" w:color="auto"/>
        <w:right w:val="none" w:sz="0" w:space="0" w:color="auto"/>
      </w:divBdr>
      <w:divsChild>
        <w:div w:id="952444710">
          <w:marLeft w:val="0"/>
          <w:marRight w:val="0"/>
          <w:marTop w:val="0"/>
          <w:marBottom w:val="0"/>
          <w:divBdr>
            <w:top w:val="none" w:sz="0" w:space="0" w:color="auto"/>
            <w:left w:val="none" w:sz="0" w:space="0" w:color="auto"/>
            <w:bottom w:val="none" w:sz="0" w:space="0" w:color="auto"/>
            <w:right w:val="none" w:sz="0" w:space="0" w:color="auto"/>
          </w:divBdr>
        </w:div>
      </w:divsChild>
    </w:div>
    <w:div w:id="46953477">
      <w:bodyDiv w:val="1"/>
      <w:marLeft w:val="0"/>
      <w:marRight w:val="0"/>
      <w:marTop w:val="0"/>
      <w:marBottom w:val="0"/>
      <w:divBdr>
        <w:top w:val="none" w:sz="0" w:space="0" w:color="auto"/>
        <w:left w:val="none" w:sz="0" w:space="0" w:color="auto"/>
        <w:bottom w:val="none" w:sz="0" w:space="0" w:color="auto"/>
        <w:right w:val="none" w:sz="0" w:space="0" w:color="auto"/>
      </w:divBdr>
    </w:div>
    <w:div w:id="61636503">
      <w:bodyDiv w:val="1"/>
      <w:marLeft w:val="0"/>
      <w:marRight w:val="0"/>
      <w:marTop w:val="0"/>
      <w:marBottom w:val="0"/>
      <w:divBdr>
        <w:top w:val="none" w:sz="0" w:space="0" w:color="auto"/>
        <w:left w:val="none" w:sz="0" w:space="0" w:color="auto"/>
        <w:bottom w:val="none" w:sz="0" w:space="0" w:color="auto"/>
        <w:right w:val="none" w:sz="0" w:space="0" w:color="auto"/>
      </w:divBdr>
    </w:div>
    <w:div w:id="73402743">
      <w:bodyDiv w:val="1"/>
      <w:marLeft w:val="0"/>
      <w:marRight w:val="0"/>
      <w:marTop w:val="0"/>
      <w:marBottom w:val="0"/>
      <w:divBdr>
        <w:top w:val="none" w:sz="0" w:space="0" w:color="auto"/>
        <w:left w:val="none" w:sz="0" w:space="0" w:color="auto"/>
        <w:bottom w:val="none" w:sz="0" w:space="0" w:color="auto"/>
        <w:right w:val="none" w:sz="0" w:space="0" w:color="auto"/>
      </w:divBdr>
    </w:div>
    <w:div w:id="85151159">
      <w:bodyDiv w:val="1"/>
      <w:marLeft w:val="150"/>
      <w:marRight w:val="150"/>
      <w:marTop w:val="0"/>
      <w:marBottom w:val="0"/>
      <w:divBdr>
        <w:top w:val="none" w:sz="0" w:space="0" w:color="auto"/>
        <w:left w:val="none" w:sz="0" w:space="0" w:color="auto"/>
        <w:bottom w:val="none" w:sz="0" w:space="0" w:color="auto"/>
        <w:right w:val="none" w:sz="0" w:space="0" w:color="auto"/>
      </w:divBdr>
      <w:divsChild>
        <w:div w:id="830365609">
          <w:marLeft w:val="0"/>
          <w:marRight w:val="0"/>
          <w:marTop w:val="0"/>
          <w:marBottom w:val="0"/>
          <w:divBdr>
            <w:top w:val="none" w:sz="0" w:space="0" w:color="auto"/>
            <w:left w:val="none" w:sz="0" w:space="0" w:color="auto"/>
            <w:bottom w:val="none" w:sz="0" w:space="0" w:color="auto"/>
            <w:right w:val="none" w:sz="0" w:space="0" w:color="auto"/>
          </w:divBdr>
        </w:div>
      </w:divsChild>
    </w:div>
    <w:div w:id="100953579">
      <w:bodyDiv w:val="1"/>
      <w:marLeft w:val="150"/>
      <w:marRight w:val="150"/>
      <w:marTop w:val="0"/>
      <w:marBottom w:val="0"/>
      <w:divBdr>
        <w:top w:val="none" w:sz="0" w:space="0" w:color="auto"/>
        <w:left w:val="none" w:sz="0" w:space="0" w:color="auto"/>
        <w:bottom w:val="none" w:sz="0" w:space="0" w:color="auto"/>
        <w:right w:val="none" w:sz="0" w:space="0" w:color="auto"/>
      </w:divBdr>
      <w:divsChild>
        <w:div w:id="351415666">
          <w:marLeft w:val="0"/>
          <w:marRight w:val="0"/>
          <w:marTop w:val="0"/>
          <w:marBottom w:val="0"/>
          <w:divBdr>
            <w:top w:val="none" w:sz="0" w:space="0" w:color="auto"/>
            <w:left w:val="none" w:sz="0" w:space="0" w:color="auto"/>
            <w:bottom w:val="none" w:sz="0" w:space="0" w:color="auto"/>
            <w:right w:val="none" w:sz="0" w:space="0" w:color="auto"/>
          </w:divBdr>
        </w:div>
      </w:divsChild>
    </w:div>
    <w:div w:id="102268492">
      <w:bodyDiv w:val="1"/>
      <w:marLeft w:val="0"/>
      <w:marRight w:val="0"/>
      <w:marTop w:val="0"/>
      <w:marBottom w:val="0"/>
      <w:divBdr>
        <w:top w:val="none" w:sz="0" w:space="0" w:color="auto"/>
        <w:left w:val="none" w:sz="0" w:space="0" w:color="auto"/>
        <w:bottom w:val="none" w:sz="0" w:space="0" w:color="auto"/>
        <w:right w:val="none" w:sz="0" w:space="0" w:color="auto"/>
      </w:divBdr>
    </w:div>
    <w:div w:id="111023522">
      <w:bodyDiv w:val="1"/>
      <w:marLeft w:val="0"/>
      <w:marRight w:val="0"/>
      <w:marTop w:val="0"/>
      <w:marBottom w:val="0"/>
      <w:divBdr>
        <w:top w:val="none" w:sz="0" w:space="0" w:color="auto"/>
        <w:left w:val="none" w:sz="0" w:space="0" w:color="auto"/>
        <w:bottom w:val="none" w:sz="0" w:space="0" w:color="auto"/>
        <w:right w:val="none" w:sz="0" w:space="0" w:color="auto"/>
      </w:divBdr>
    </w:div>
    <w:div w:id="112331351">
      <w:bodyDiv w:val="1"/>
      <w:marLeft w:val="0"/>
      <w:marRight w:val="0"/>
      <w:marTop w:val="0"/>
      <w:marBottom w:val="0"/>
      <w:divBdr>
        <w:top w:val="none" w:sz="0" w:space="0" w:color="auto"/>
        <w:left w:val="none" w:sz="0" w:space="0" w:color="auto"/>
        <w:bottom w:val="none" w:sz="0" w:space="0" w:color="auto"/>
        <w:right w:val="none" w:sz="0" w:space="0" w:color="auto"/>
      </w:divBdr>
      <w:divsChild>
        <w:div w:id="2110003962">
          <w:marLeft w:val="0"/>
          <w:marRight w:val="0"/>
          <w:marTop w:val="0"/>
          <w:marBottom w:val="0"/>
          <w:divBdr>
            <w:top w:val="none" w:sz="0" w:space="0" w:color="auto"/>
            <w:left w:val="none" w:sz="0" w:space="0" w:color="auto"/>
            <w:bottom w:val="none" w:sz="0" w:space="0" w:color="auto"/>
            <w:right w:val="none" w:sz="0" w:space="0" w:color="auto"/>
          </w:divBdr>
          <w:divsChild>
            <w:div w:id="1421826077">
              <w:marLeft w:val="0"/>
              <w:marRight w:val="0"/>
              <w:marTop w:val="0"/>
              <w:marBottom w:val="0"/>
              <w:divBdr>
                <w:top w:val="none" w:sz="0" w:space="0" w:color="auto"/>
                <w:left w:val="none" w:sz="0" w:space="0" w:color="auto"/>
                <w:bottom w:val="none" w:sz="0" w:space="0" w:color="auto"/>
                <w:right w:val="none" w:sz="0" w:space="0" w:color="auto"/>
              </w:divBdr>
              <w:divsChild>
                <w:div w:id="1270427226">
                  <w:marLeft w:val="0"/>
                  <w:marRight w:val="0"/>
                  <w:marTop w:val="0"/>
                  <w:marBottom w:val="0"/>
                  <w:divBdr>
                    <w:top w:val="none" w:sz="0" w:space="0" w:color="auto"/>
                    <w:left w:val="none" w:sz="0" w:space="0" w:color="auto"/>
                    <w:bottom w:val="none" w:sz="0" w:space="0" w:color="auto"/>
                    <w:right w:val="none" w:sz="0" w:space="0" w:color="auto"/>
                  </w:divBdr>
                  <w:divsChild>
                    <w:div w:id="1145661923">
                      <w:marLeft w:val="0"/>
                      <w:marRight w:val="0"/>
                      <w:marTop w:val="0"/>
                      <w:marBottom w:val="0"/>
                      <w:divBdr>
                        <w:top w:val="none" w:sz="0" w:space="0" w:color="auto"/>
                        <w:left w:val="none" w:sz="0" w:space="0" w:color="auto"/>
                        <w:bottom w:val="none" w:sz="0" w:space="0" w:color="auto"/>
                        <w:right w:val="none" w:sz="0" w:space="0" w:color="auto"/>
                      </w:divBdr>
                      <w:divsChild>
                        <w:div w:id="10548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88353">
      <w:bodyDiv w:val="1"/>
      <w:marLeft w:val="0"/>
      <w:marRight w:val="0"/>
      <w:marTop w:val="0"/>
      <w:marBottom w:val="0"/>
      <w:divBdr>
        <w:top w:val="none" w:sz="0" w:space="0" w:color="auto"/>
        <w:left w:val="none" w:sz="0" w:space="0" w:color="auto"/>
        <w:bottom w:val="none" w:sz="0" w:space="0" w:color="auto"/>
        <w:right w:val="none" w:sz="0" w:space="0" w:color="auto"/>
      </w:divBdr>
    </w:div>
    <w:div w:id="159977342">
      <w:bodyDiv w:val="1"/>
      <w:marLeft w:val="0"/>
      <w:marRight w:val="0"/>
      <w:marTop w:val="0"/>
      <w:marBottom w:val="0"/>
      <w:divBdr>
        <w:top w:val="none" w:sz="0" w:space="0" w:color="auto"/>
        <w:left w:val="none" w:sz="0" w:space="0" w:color="auto"/>
        <w:bottom w:val="none" w:sz="0" w:space="0" w:color="auto"/>
        <w:right w:val="none" w:sz="0" w:space="0" w:color="auto"/>
      </w:divBdr>
      <w:divsChild>
        <w:div w:id="548616263">
          <w:marLeft w:val="0"/>
          <w:marRight w:val="0"/>
          <w:marTop w:val="0"/>
          <w:marBottom w:val="0"/>
          <w:divBdr>
            <w:top w:val="none" w:sz="0" w:space="0" w:color="auto"/>
            <w:left w:val="none" w:sz="0" w:space="0" w:color="auto"/>
            <w:bottom w:val="none" w:sz="0" w:space="0" w:color="auto"/>
            <w:right w:val="none" w:sz="0" w:space="0" w:color="auto"/>
          </w:divBdr>
          <w:divsChild>
            <w:div w:id="861482278">
              <w:marLeft w:val="0"/>
              <w:marRight w:val="0"/>
              <w:marTop w:val="0"/>
              <w:marBottom w:val="0"/>
              <w:divBdr>
                <w:top w:val="none" w:sz="0" w:space="0" w:color="auto"/>
                <w:left w:val="none" w:sz="0" w:space="0" w:color="auto"/>
                <w:bottom w:val="none" w:sz="0" w:space="0" w:color="auto"/>
                <w:right w:val="none" w:sz="0" w:space="0" w:color="auto"/>
              </w:divBdr>
              <w:divsChild>
                <w:div w:id="615524903">
                  <w:marLeft w:val="0"/>
                  <w:marRight w:val="0"/>
                  <w:marTop w:val="0"/>
                  <w:marBottom w:val="0"/>
                  <w:divBdr>
                    <w:top w:val="none" w:sz="0" w:space="0" w:color="auto"/>
                    <w:left w:val="none" w:sz="0" w:space="0" w:color="auto"/>
                    <w:bottom w:val="none" w:sz="0" w:space="0" w:color="auto"/>
                    <w:right w:val="none" w:sz="0" w:space="0" w:color="auto"/>
                  </w:divBdr>
                  <w:divsChild>
                    <w:div w:id="895627875">
                      <w:marLeft w:val="0"/>
                      <w:marRight w:val="0"/>
                      <w:marTop w:val="0"/>
                      <w:marBottom w:val="0"/>
                      <w:divBdr>
                        <w:top w:val="none" w:sz="0" w:space="0" w:color="auto"/>
                        <w:left w:val="none" w:sz="0" w:space="0" w:color="auto"/>
                        <w:bottom w:val="none" w:sz="0" w:space="0" w:color="auto"/>
                        <w:right w:val="none" w:sz="0" w:space="0" w:color="auto"/>
                      </w:divBdr>
                      <w:divsChild>
                        <w:div w:id="3314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45866">
      <w:bodyDiv w:val="1"/>
      <w:marLeft w:val="0"/>
      <w:marRight w:val="0"/>
      <w:marTop w:val="0"/>
      <w:marBottom w:val="0"/>
      <w:divBdr>
        <w:top w:val="none" w:sz="0" w:space="0" w:color="auto"/>
        <w:left w:val="none" w:sz="0" w:space="0" w:color="auto"/>
        <w:bottom w:val="none" w:sz="0" w:space="0" w:color="auto"/>
        <w:right w:val="none" w:sz="0" w:space="0" w:color="auto"/>
      </w:divBdr>
    </w:div>
    <w:div w:id="208497481">
      <w:bodyDiv w:val="1"/>
      <w:marLeft w:val="150"/>
      <w:marRight w:val="150"/>
      <w:marTop w:val="0"/>
      <w:marBottom w:val="0"/>
      <w:divBdr>
        <w:top w:val="none" w:sz="0" w:space="0" w:color="auto"/>
        <w:left w:val="none" w:sz="0" w:space="0" w:color="auto"/>
        <w:bottom w:val="none" w:sz="0" w:space="0" w:color="auto"/>
        <w:right w:val="none" w:sz="0" w:space="0" w:color="auto"/>
      </w:divBdr>
      <w:divsChild>
        <w:div w:id="1432045019">
          <w:marLeft w:val="0"/>
          <w:marRight w:val="0"/>
          <w:marTop w:val="0"/>
          <w:marBottom w:val="0"/>
          <w:divBdr>
            <w:top w:val="none" w:sz="0" w:space="0" w:color="auto"/>
            <w:left w:val="none" w:sz="0" w:space="0" w:color="auto"/>
            <w:bottom w:val="none" w:sz="0" w:space="0" w:color="auto"/>
            <w:right w:val="none" w:sz="0" w:space="0" w:color="auto"/>
          </w:divBdr>
        </w:div>
      </w:divsChild>
    </w:div>
    <w:div w:id="215170559">
      <w:bodyDiv w:val="1"/>
      <w:marLeft w:val="225"/>
      <w:marRight w:val="225"/>
      <w:marTop w:val="0"/>
      <w:marBottom w:val="0"/>
      <w:divBdr>
        <w:top w:val="none" w:sz="0" w:space="0" w:color="auto"/>
        <w:left w:val="none" w:sz="0" w:space="0" w:color="auto"/>
        <w:bottom w:val="none" w:sz="0" w:space="0" w:color="auto"/>
        <w:right w:val="none" w:sz="0" w:space="0" w:color="auto"/>
      </w:divBdr>
      <w:divsChild>
        <w:div w:id="593586761">
          <w:marLeft w:val="0"/>
          <w:marRight w:val="0"/>
          <w:marTop w:val="0"/>
          <w:marBottom w:val="0"/>
          <w:divBdr>
            <w:top w:val="none" w:sz="0" w:space="0" w:color="auto"/>
            <w:left w:val="none" w:sz="0" w:space="0" w:color="auto"/>
            <w:bottom w:val="none" w:sz="0" w:space="0" w:color="auto"/>
            <w:right w:val="none" w:sz="0" w:space="0" w:color="auto"/>
          </w:divBdr>
        </w:div>
      </w:divsChild>
    </w:div>
    <w:div w:id="271940805">
      <w:bodyDiv w:val="1"/>
      <w:marLeft w:val="150"/>
      <w:marRight w:val="150"/>
      <w:marTop w:val="0"/>
      <w:marBottom w:val="0"/>
      <w:divBdr>
        <w:top w:val="none" w:sz="0" w:space="0" w:color="auto"/>
        <w:left w:val="none" w:sz="0" w:space="0" w:color="auto"/>
        <w:bottom w:val="none" w:sz="0" w:space="0" w:color="auto"/>
        <w:right w:val="none" w:sz="0" w:space="0" w:color="auto"/>
      </w:divBdr>
      <w:divsChild>
        <w:div w:id="1353217660">
          <w:marLeft w:val="0"/>
          <w:marRight w:val="0"/>
          <w:marTop w:val="0"/>
          <w:marBottom w:val="0"/>
          <w:divBdr>
            <w:top w:val="none" w:sz="0" w:space="0" w:color="auto"/>
            <w:left w:val="none" w:sz="0" w:space="0" w:color="auto"/>
            <w:bottom w:val="none" w:sz="0" w:space="0" w:color="auto"/>
            <w:right w:val="none" w:sz="0" w:space="0" w:color="auto"/>
          </w:divBdr>
        </w:div>
      </w:divsChild>
    </w:div>
    <w:div w:id="291248159">
      <w:bodyDiv w:val="1"/>
      <w:marLeft w:val="150"/>
      <w:marRight w:val="150"/>
      <w:marTop w:val="0"/>
      <w:marBottom w:val="0"/>
      <w:divBdr>
        <w:top w:val="none" w:sz="0" w:space="0" w:color="auto"/>
        <w:left w:val="none" w:sz="0" w:space="0" w:color="auto"/>
        <w:bottom w:val="none" w:sz="0" w:space="0" w:color="auto"/>
        <w:right w:val="none" w:sz="0" w:space="0" w:color="auto"/>
      </w:divBdr>
      <w:divsChild>
        <w:div w:id="1040083235">
          <w:marLeft w:val="0"/>
          <w:marRight w:val="0"/>
          <w:marTop w:val="0"/>
          <w:marBottom w:val="0"/>
          <w:divBdr>
            <w:top w:val="none" w:sz="0" w:space="0" w:color="auto"/>
            <w:left w:val="none" w:sz="0" w:space="0" w:color="auto"/>
            <w:bottom w:val="none" w:sz="0" w:space="0" w:color="auto"/>
            <w:right w:val="none" w:sz="0" w:space="0" w:color="auto"/>
          </w:divBdr>
        </w:div>
      </w:divsChild>
    </w:div>
    <w:div w:id="299725864">
      <w:bodyDiv w:val="1"/>
      <w:marLeft w:val="150"/>
      <w:marRight w:val="150"/>
      <w:marTop w:val="0"/>
      <w:marBottom w:val="0"/>
      <w:divBdr>
        <w:top w:val="none" w:sz="0" w:space="0" w:color="auto"/>
        <w:left w:val="none" w:sz="0" w:space="0" w:color="auto"/>
        <w:bottom w:val="none" w:sz="0" w:space="0" w:color="auto"/>
        <w:right w:val="none" w:sz="0" w:space="0" w:color="auto"/>
      </w:divBdr>
      <w:divsChild>
        <w:div w:id="1027101198">
          <w:marLeft w:val="0"/>
          <w:marRight w:val="0"/>
          <w:marTop w:val="0"/>
          <w:marBottom w:val="0"/>
          <w:divBdr>
            <w:top w:val="none" w:sz="0" w:space="0" w:color="auto"/>
            <w:left w:val="none" w:sz="0" w:space="0" w:color="auto"/>
            <w:bottom w:val="none" w:sz="0" w:space="0" w:color="auto"/>
            <w:right w:val="none" w:sz="0" w:space="0" w:color="auto"/>
          </w:divBdr>
        </w:div>
      </w:divsChild>
    </w:div>
    <w:div w:id="309753930">
      <w:bodyDiv w:val="1"/>
      <w:marLeft w:val="0"/>
      <w:marRight w:val="0"/>
      <w:marTop w:val="0"/>
      <w:marBottom w:val="0"/>
      <w:divBdr>
        <w:top w:val="none" w:sz="0" w:space="0" w:color="auto"/>
        <w:left w:val="none" w:sz="0" w:space="0" w:color="auto"/>
        <w:bottom w:val="none" w:sz="0" w:space="0" w:color="auto"/>
        <w:right w:val="none" w:sz="0" w:space="0" w:color="auto"/>
      </w:divBdr>
    </w:div>
    <w:div w:id="347214703">
      <w:bodyDiv w:val="1"/>
      <w:marLeft w:val="0"/>
      <w:marRight w:val="0"/>
      <w:marTop w:val="0"/>
      <w:marBottom w:val="0"/>
      <w:divBdr>
        <w:top w:val="none" w:sz="0" w:space="0" w:color="auto"/>
        <w:left w:val="none" w:sz="0" w:space="0" w:color="auto"/>
        <w:bottom w:val="none" w:sz="0" w:space="0" w:color="auto"/>
        <w:right w:val="none" w:sz="0" w:space="0" w:color="auto"/>
      </w:divBdr>
    </w:div>
    <w:div w:id="350380084">
      <w:bodyDiv w:val="1"/>
      <w:marLeft w:val="150"/>
      <w:marRight w:val="150"/>
      <w:marTop w:val="0"/>
      <w:marBottom w:val="0"/>
      <w:divBdr>
        <w:top w:val="none" w:sz="0" w:space="0" w:color="auto"/>
        <w:left w:val="none" w:sz="0" w:space="0" w:color="auto"/>
        <w:bottom w:val="none" w:sz="0" w:space="0" w:color="auto"/>
        <w:right w:val="none" w:sz="0" w:space="0" w:color="auto"/>
      </w:divBdr>
      <w:divsChild>
        <w:div w:id="515770075">
          <w:marLeft w:val="0"/>
          <w:marRight w:val="0"/>
          <w:marTop w:val="0"/>
          <w:marBottom w:val="0"/>
          <w:divBdr>
            <w:top w:val="none" w:sz="0" w:space="0" w:color="auto"/>
            <w:left w:val="none" w:sz="0" w:space="0" w:color="auto"/>
            <w:bottom w:val="none" w:sz="0" w:space="0" w:color="auto"/>
            <w:right w:val="none" w:sz="0" w:space="0" w:color="auto"/>
          </w:divBdr>
        </w:div>
      </w:divsChild>
    </w:div>
    <w:div w:id="369497598">
      <w:bodyDiv w:val="1"/>
      <w:marLeft w:val="150"/>
      <w:marRight w:val="150"/>
      <w:marTop w:val="0"/>
      <w:marBottom w:val="0"/>
      <w:divBdr>
        <w:top w:val="none" w:sz="0" w:space="0" w:color="auto"/>
        <w:left w:val="none" w:sz="0" w:space="0" w:color="auto"/>
        <w:bottom w:val="none" w:sz="0" w:space="0" w:color="auto"/>
        <w:right w:val="none" w:sz="0" w:space="0" w:color="auto"/>
      </w:divBdr>
      <w:divsChild>
        <w:div w:id="55318203">
          <w:marLeft w:val="0"/>
          <w:marRight w:val="0"/>
          <w:marTop w:val="0"/>
          <w:marBottom w:val="0"/>
          <w:divBdr>
            <w:top w:val="none" w:sz="0" w:space="0" w:color="auto"/>
            <w:left w:val="none" w:sz="0" w:space="0" w:color="auto"/>
            <w:bottom w:val="none" w:sz="0" w:space="0" w:color="auto"/>
            <w:right w:val="none" w:sz="0" w:space="0" w:color="auto"/>
          </w:divBdr>
        </w:div>
      </w:divsChild>
    </w:div>
    <w:div w:id="375008293">
      <w:bodyDiv w:val="1"/>
      <w:marLeft w:val="0"/>
      <w:marRight w:val="0"/>
      <w:marTop w:val="0"/>
      <w:marBottom w:val="0"/>
      <w:divBdr>
        <w:top w:val="none" w:sz="0" w:space="0" w:color="auto"/>
        <w:left w:val="none" w:sz="0" w:space="0" w:color="auto"/>
        <w:bottom w:val="none" w:sz="0" w:space="0" w:color="auto"/>
        <w:right w:val="none" w:sz="0" w:space="0" w:color="auto"/>
      </w:divBdr>
    </w:div>
    <w:div w:id="379013856">
      <w:bodyDiv w:val="1"/>
      <w:marLeft w:val="225"/>
      <w:marRight w:val="225"/>
      <w:marTop w:val="0"/>
      <w:marBottom w:val="0"/>
      <w:divBdr>
        <w:top w:val="none" w:sz="0" w:space="0" w:color="auto"/>
        <w:left w:val="none" w:sz="0" w:space="0" w:color="auto"/>
        <w:bottom w:val="none" w:sz="0" w:space="0" w:color="auto"/>
        <w:right w:val="none" w:sz="0" w:space="0" w:color="auto"/>
      </w:divBdr>
      <w:divsChild>
        <w:div w:id="70397305">
          <w:marLeft w:val="0"/>
          <w:marRight w:val="0"/>
          <w:marTop w:val="0"/>
          <w:marBottom w:val="0"/>
          <w:divBdr>
            <w:top w:val="none" w:sz="0" w:space="0" w:color="auto"/>
            <w:left w:val="none" w:sz="0" w:space="0" w:color="auto"/>
            <w:bottom w:val="none" w:sz="0" w:space="0" w:color="auto"/>
            <w:right w:val="none" w:sz="0" w:space="0" w:color="auto"/>
          </w:divBdr>
        </w:div>
      </w:divsChild>
    </w:div>
    <w:div w:id="406198279">
      <w:bodyDiv w:val="1"/>
      <w:marLeft w:val="150"/>
      <w:marRight w:val="150"/>
      <w:marTop w:val="0"/>
      <w:marBottom w:val="0"/>
      <w:divBdr>
        <w:top w:val="none" w:sz="0" w:space="0" w:color="auto"/>
        <w:left w:val="none" w:sz="0" w:space="0" w:color="auto"/>
        <w:bottom w:val="none" w:sz="0" w:space="0" w:color="auto"/>
        <w:right w:val="none" w:sz="0" w:space="0" w:color="auto"/>
      </w:divBdr>
      <w:divsChild>
        <w:div w:id="1422873540">
          <w:marLeft w:val="0"/>
          <w:marRight w:val="0"/>
          <w:marTop w:val="0"/>
          <w:marBottom w:val="0"/>
          <w:divBdr>
            <w:top w:val="none" w:sz="0" w:space="0" w:color="auto"/>
            <w:left w:val="none" w:sz="0" w:space="0" w:color="auto"/>
            <w:bottom w:val="none" w:sz="0" w:space="0" w:color="auto"/>
            <w:right w:val="none" w:sz="0" w:space="0" w:color="auto"/>
          </w:divBdr>
        </w:div>
      </w:divsChild>
    </w:div>
    <w:div w:id="415060654">
      <w:bodyDiv w:val="1"/>
      <w:marLeft w:val="150"/>
      <w:marRight w:val="150"/>
      <w:marTop w:val="0"/>
      <w:marBottom w:val="0"/>
      <w:divBdr>
        <w:top w:val="none" w:sz="0" w:space="0" w:color="auto"/>
        <w:left w:val="none" w:sz="0" w:space="0" w:color="auto"/>
        <w:bottom w:val="none" w:sz="0" w:space="0" w:color="auto"/>
        <w:right w:val="none" w:sz="0" w:space="0" w:color="auto"/>
      </w:divBdr>
      <w:divsChild>
        <w:div w:id="2010476406">
          <w:marLeft w:val="0"/>
          <w:marRight w:val="0"/>
          <w:marTop w:val="0"/>
          <w:marBottom w:val="0"/>
          <w:divBdr>
            <w:top w:val="none" w:sz="0" w:space="0" w:color="auto"/>
            <w:left w:val="none" w:sz="0" w:space="0" w:color="auto"/>
            <w:bottom w:val="none" w:sz="0" w:space="0" w:color="auto"/>
            <w:right w:val="none" w:sz="0" w:space="0" w:color="auto"/>
          </w:divBdr>
        </w:div>
      </w:divsChild>
    </w:div>
    <w:div w:id="416101349">
      <w:bodyDiv w:val="1"/>
      <w:marLeft w:val="150"/>
      <w:marRight w:val="150"/>
      <w:marTop w:val="0"/>
      <w:marBottom w:val="0"/>
      <w:divBdr>
        <w:top w:val="none" w:sz="0" w:space="0" w:color="auto"/>
        <w:left w:val="none" w:sz="0" w:space="0" w:color="auto"/>
        <w:bottom w:val="none" w:sz="0" w:space="0" w:color="auto"/>
        <w:right w:val="none" w:sz="0" w:space="0" w:color="auto"/>
      </w:divBdr>
      <w:divsChild>
        <w:div w:id="687173887">
          <w:marLeft w:val="0"/>
          <w:marRight w:val="0"/>
          <w:marTop w:val="0"/>
          <w:marBottom w:val="0"/>
          <w:divBdr>
            <w:top w:val="none" w:sz="0" w:space="0" w:color="auto"/>
            <w:left w:val="none" w:sz="0" w:space="0" w:color="auto"/>
            <w:bottom w:val="none" w:sz="0" w:space="0" w:color="auto"/>
            <w:right w:val="none" w:sz="0" w:space="0" w:color="auto"/>
          </w:divBdr>
        </w:div>
      </w:divsChild>
    </w:div>
    <w:div w:id="417020669">
      <w:bodyDiv w:val="1"/>
      <w:marLeft w:val="150"/>
      <w:marRight w:val="150"/>
      <w:marTop w:val="0"/>
      <w:marBottom w:val="0"/>
      <w:divBdr>
        <w:top w:val="none" w:sz="0" w:space="0" w:color="auto"/>
        <w:left w:val="none" w:sz="0" w:space="0" w:color="auto"/>
        <w:bottom w:val="none" w:sz="0" w:space="0" w:color="auto"/>
        <w:right w:val="none" w:sz="0" w:space="0" w:color="auto"/>
      </w:divBdr>
      <w:divsChild>
        <w:div w:id="2069107477">
          <w:marLeft w:val="0"/>
          <w:marRight w:val="0"/>
          <w:marTop w:val="0"/>
          <w:marBottom w:val="0"/>
          <w:divBdr>
            <w:top w:val="none" w:sz="0" w:space="0" w:color="auto"/>
            <w:left w:val="none" w:sz="0" w:space="0" w:color="auto"/>
            <w:bottom w:val="none" w:sz="0" w:space="0" w:color="auto"/>
            <w:right w:val="none" w:sz="0" w:space="0" w:color="auto"/>
          </w:divBdr>
        </w:div>
      </w:divsChild>
    </w:div>
    <w:div w:id="446169211">
      <w:bodyDiv w:val="1"/>
      <w:marLeft w:val="150"/>
      <w:marRight w:val="150"/>
      <w:marTop w:val="0"/>
      <w:marBottom w:val="0"/>
      <w:divBdr>
        <w:top w:val="none" w:sz="0" w:space="0" w:color="auto"/>
        <w:left w:val="none" w:sz="0" w:space="0" w:color="auto"/>
        <w:bottom w:val="none" w:sz="0" w:space="0" w:color="auto"/>
        <w:right w:val="none" w:sz="0" w:space="0" w:color="auto"/>
      </w:divBdr>
      <w:divsChild>
        <w:div w:id="782387993">
          <w:marLeft w:val="0"/>
          <w:marRight w:val="0"/>
          <w:marTop w:val="0"/>
          <w:marBottom w:val="0"/>
          <w:divBdr>
            <w:top w:val="none" w:sz="0" w:space="0" w:color="auto"/>
            <w:left w:val="none" w:sz="0" w:space="0" w:color="auto"/>
            <w:bottom w:val="none" w:sz="0" w:space="0" w:color="auto"/>
            <w:right w:val="none" w:sz="0" w:space="0" w:color="auto"/>
          </w:divBdr>
        </w:div>
      </w:divsChild>
    </w:div>
    <w:div w:id="452988636">
      <w:bodyDiv w:val="1"/>
      <w:marLeft w:val="150"/>
      <w:marRight w:val="150"/>
      <w:marTop w:val="0"/>
      <w:marBottom w:val="0"/>
      <w:divBdr>
        <w:top w:val="none" w:sz="0" w:space="0" w:color="auto"/>
        <w:left w:val="none" w:sz="0" w:space="0" w:color="auto"/>
        <w:bottom w:val="none" w:sz="0" w:space="0" w:color="auto"/>
        <w:right w:val="none" w:sz="0" w:space="0" w:color="auto"/>
      </w:divBdr>
      <w:divsChild>
        <w:div w:id="1784029634">
          <w:marLeft w:val="0"/>
          <w:marRight w:val="0"/>
          <w:marTop w:val="0"/>
          <w:marBottom w:val="0"/>
          <w:divBdr>
            <w:top w:val="none" w:sz="0" w:space="0" w:color="auto"/>
            <w:left w:val="none" w:sz="0" w:space="0" w:color="auto"/>
            <w:bottom w:val="none" w:sz="0" w:space="0" w:color="auto"/>
            <w:right w:val="none" w:sz="0" w:space="0" w:color="auto"/>
          </w:divBdr>
        </w:div>
      </w:divsChild>
    </w:div>
    <w:div w:id="463013007">
      <w:bodyDiv w:val="1"/>
      <w:marLeft w:val="225"/>
      <w:marRight w:val="225"/>
      <w:marTop w:val="0"/>
      <w:marBottom w:val="0"/>
      <w:divBdr>
        <w:top w:val="none" w:sz="0" w:space="0" w:color="auto"/>
        <w:left w:val="none" w:sz="0" w:space="0" w:color="auto"/>
        <w:bottom w:val="none" w:sz="0" w:space="0" w:color="auto"/>
        <w:right w:val="none" w:sz="0" w:space="0" w:color="auto"/>
      </w:divBdr>
      <w:divsChild>
        <w:div w:id="859126051">
          <w:marLeft w:val="0"/>
          <w:marRight w:val="0"/>
          <w:marTop w:val="0"/>
          <w:marBottom w:val="0"/>
          <w:divBdr>
            <w:top w:val="none" w:sz="0" w:space="0" w:color="auto"/>
            <w:left w:val="none" w:sz="0" w:space="0" w:color="auto"/>
            <w:bottom w:val="none" w:sz="0" w:space="0" w:color="auto"/>
            <w:right w:val="none" w:sz="0" w:space="0" w:color="auto"/>
          </w:divBdr>
        </w:div>
      </w:divsChild>
    </w:div>
    <w:div w:id="463158587">
      <w:bodyDiv w:val="1"/>
      <w:marLeft w:val="150"/>
      <w:marRight w:val="150"/>
      <w:marTop w:val="0"/>
      <w:marBottom w:val="0"/>
      <w:divBdr>
        <w:top w:val="none" w:sz="0" w:space="0" w:color="auto"/>
        <w:left w:val="none" w:sz="0" w:space="0" w:color="auto"/>
        <w:bottom w:val="none" w:sz="0" w:space="0" w:color="auto"/>
        <w:right w:val="none" w:sz="0" w:space="0" w:color="auto"/>
      </w:divBdr>
      <w:divsChild>
        <w:div w:id="1845392916">
          <w:marLeft w:val="0"/>
          <w:marRight w:val="0"/>
          <w:marTop w:val="0"/>
          <w:marBottom w:val="0"/>
          <w:divBdr>
            <w:top w:val="none" w:sz="0" w:space="0" w:color="auto"/>
            <w:left w:val="none" w:sz="0" w:space="0" w:color="auto"/>
            <w:bottom w:val="none" w:sz="0" w:space="0" w:color="auto"/>
            <w:right w:val="none" w:sz="0" w:space="0" w:color="auto"/>
          </w:divBdr>
        </w:div>
      </w:divsChild>
    </w:div>
    <w:div w:id="481196906">
      <w:bodyDiv w:val="1"/>
      <w:marLeft w:val="225"/>
      <w:marRight w:val="225"/>
      <w:marTop w:val="0"/>
      <w:marBottom w:val="0"/>
      <w:divBdr>
        <w:top w:val="none" w:sz="0" w:space="0" w:color="auto"/>
        <w:left w:val="none" w:sz="0" w:space="0" w:color="auto"/>
        <w:bottom w:val="none" w:sz="0" w:space="0" w:color="auto"/>
        <w:right w:val="none" w:sz="0" w:space="0" w:color="auto"/>
      </w:divBdr>
      <w:divsChild>
        <w:div w:id="105776736">
          <w:marLeft w:val="0"/>
          <w:marRight w:val="0"/>
          <w:marTop w:val="0"/>
          <w:marBottom w:val="0"/>
          <w:divBdr>
            <w:top w:val="none" w:sz="0" w:space="0" w:color="auto"/>
            <w:left w:val="none" w:sz="0" w:space="0" w:color="auto"/>
            <w:bottom w:val="none" w:sz="0" w:space="0" w:color="auto"/>
            <w:right w:val="none" w:sz="0" w:space="0" w:color="auto"/>
          </w:divBdr>
        </w:div>
      </w:divsChild>
    </w:div>
    <w:div w:id="506941753">
      <w:bodyDiv w:val="1"/>
      <w:marLeft w:val="150"/>
      <w:marRight w:val="150"/>
      <w:marTop w:val="0"/>
      <w:marBottom w:val="0"/>
      <w:divBdr>
        <w:top w:val="none" w:sz="0" w:space="0" w:color="auto"/>
        <w:left w:val="none" w:sz="0" w:space="0" w:color="auto"/>
        <w:bottom w:val="none" w:sz="0" w:space="0" w:color="auto"/>
        <w:right w:val="none" w:sz="0" w:space="0" w:color="auto"/>
      </w:divBdr>
      <w:divsChild>
        <w:div w:id="1357384345">
          <w:marLeft w:val="0"/>
          <w:marRight w:val="0"/>
          <w:marTop w:val="0"/>
          <w:marBottom w:val="0"/>
          <w:divBdr>
            <w:top w:val="none" w:sz="0" w:space="0" w:color="auto"/>
            <w:left w:val="none" w:sz="0" w:space="0" w:color="auto"/>
            <w:bottom w:val="none" w:sz="0" w:space="0" w:color="auto"/>
            <w:right w:val="none" w:sz="0" w:space="0" w:color="auto"/>
          </w:divBdr>
        </w:div>
      </w:divsChild>
    </w:div>
    <w:div w:id="513107987">
      <w:bodyDiv w:val="1"/>
      <w:marLeft w:val="225"/>
      <w:marRight w:val="225"/>
      <w:marTop w:val="0"/>
      <w:marBottom w:val="0"/>
      <w:divBdr>
        <w:top w:val="none" w:sz="0" w:space="0" w:color="auto"/>
        <w:left w:val="none" w:sz="0" w:space="0" w:color="auto"/>
        <w:bottom w:val="none" w:sz="0" w:space="0" w:color="auto"/>
        <w:right w:val="none" w:sz="0" w:space="0" w:color="auto"/>
      </w:divBdr>
      <w:divsChild>
        <w:div w:id="251202652">
          <w:marLeft w:val="0"/>
          <w:marRight w:val="0"/>
          <w:marTop w:val="0"/>
          <w:marBottom w:val="0"/>
          <w:divBdr>
            <w:top w:val="none" w:sz="0" w:space="0" w:color="auto"/>
            <w:left w:val="none" w:sz="0" w:space="0" w:color="auto"/>
            <w:bottom w:val="none" w:sz="0" w:space="0" w:color="auto"/>
            <w:right w:val="none" w:sz="0" w:space="0" w:color="auto"/>
          </w:divBdr>
        </w:div>
      </w:divsChild>
    </w:div>
    <w:div w:id="519900940">
      <w:bodyDiv w:val="1"/>
      <w:marLeft w:val="150"/>
      <w:marRight w:val="150"/>
      <w:marTop w:val="0"/>
      <w:marBottom w:val="0"/>
      <w:divBdr>
        <w:top w:val="none" w:sz="0" w:space="0" w:color="auto"/>
        <w:left w:val="none" w:sz="0" w:space="0" w:color="auto"/>
        <w:bottom w:val="none" w:sz="0" w:space="0" w:color="auto"/>
        <w:right w:val="none" w:sz="0" w:space="0" w:color="auto"/>
      </w:divBdr>
      <w:divsChild>
        <w:div w:id="21249376">
          <w:marLeft w:val="0"/>
          <w:marRight w:val="0"/>
          <w:marTop w:val="0"/>
          <w:marBottom w:val="0"/>
          <w:divBdr>
            <w:top w:val="none" w:sz="0" w:space="0" w:color="auto"/>
            <w:left w:val="none" w:sz="0" w:space="0" w:color="auto"/>
            <w:bottom w:val="none" w:sz="0" w:space="0" w:color="auto"/>
            <w:right w:val="none" w:sz="0" w:space="0" w:color="auto"/>
          </w:divBdr>
        </w:div>
      </w:divsChild>
    </w:div>
    <w:div w:id="535392650">
      <w:bodyDiv w:val="1"/>
      <w:marLeft w:val="225"/>
      <w:marRight w:val="225"/>
      <w:marTop w:val="0"/>
      <w:marBottom w:val="0"/>
      <w:divBdr>
        <w:top w:val="none" w:sz="0" w:space="0" w:color="auto"/>
        <w:left w:val="none" w:sz="0" w:space="0" w:color="auto"/>
        <w:bottom w:val="none" w:sz="0" w:space="0" w:color="auto"/>
        <w:right w:val="none" w:sz="0" w:space="0" w:color="auto"/>
      </w:divBdr>
      <w:divsChild>
        <w:div w:id="2093351426">
          <w:marLeft w:val="0"/>
          <w:marRight w:val="0"/>
          <w:marTop w:val="0"/>
          <w:marBottom w:val="0"/>
          <w:divBdr>
            <w:top w:val="none" w:sz="0" w:space="0" w:color="auto"/>
            <w:left w:val="none" w:sz="0" w:space="0" w:color="auto"/>
            <w:bottom w:val="none" w:sz="0" w:space="0" w:color="auto"/>
            <w:right w:val="none" w:sz="0" w:space="0" w:color="auto"/>
          </w:divBdr>
        </w:div>
      </w:divsChild>
    </w:div>
    <w:div w:id="567690274">
      <w:bodyDiv w:val="1"/>
      <w:marLeft w:val="225"/>
      <w:marRight w:val="225"/>
      <w:marTop w:val="0"/>
      <w:marBottom w:val="0"/>
      <w:divBdr>
        <w:top w:val="none" w:sz="0" w:space="0" w:color="auto"/>
        <w:left w:val="none" w:sz="0" w:space="0" w:color="auto"/>
        <w:bottom w:val="none" w:sz="0" w:space="0" w:color="auto"/>
        <w:right w:val="none" w:sz="0" w:space="0" w:color="auto"/>
      </w:divBdr>
      <w:divsChild>
        <w:div w:id="1481074472">
          <w:marLeft w:val="0"/>
          <w:marRight w:val="0"/>
          <w:marTop w:val="0"/>
          <w:marBottom w:val="0"/>
          <w:divBdr>
            <w:top w:val="none" w:sz="0" w:space="0" w:color="auto"/>
            <w:left w:val="none" w:sz="0" w:space="0" w:color="auto"/>
            <w:bottom w:val="none" w:sz="0" w:space="0" w:color="auto"/>
            <w:right w:val="none" w:sz="0" w:space="0" w:color="auto"/>
          </w:divBdr>
        </w:div>
      </w:divsChild>
    </w:div>
    <w:div w:id="579559783">
      <w:bodyDiv w:val="1"/>
      <w:marLeft w:val="150"/>
      <w:marRight w:val="150"/>
      <w:marTop w:val="0"/>
      <w:marBottom w:val="0"/>
      <w:divBdr>
        <w:top w:val="none" w:sz="0" w:space="0" w:color="auto"/>
        <w:left w:val="none" w:sz="0" w:space="0" w:color="auto"/>
        <w:bottom w:val="none" w:sz="0" w:space="0" w:color="auto"/>
        <w:right w:val="none" w:sz="0" w:space="0" w:color="auto"/>
      </w:divBdr>
      <w:divsChild>
        <w:div w:id="1426226936">
          <w:marLeft w:val="0"/>
          <w:marRight w:val="0"/>
          <w:marTop w:val="0"/>
          <w:marBottom w:val="0"/>
          <w:divBdr>
            <w:top w:val="none" w:sz="0" w:space="0" w:color="auto"/>
            <w:left w:val="none" w:sz="0" w:space="0" w:color="auto"/>
            <w:bottom w:val="none" w:sz="0" w:space="0" w:color="auto"/>
            <w:right w:val="none" w:sz="0" w:space="0" w:color="auto"/>
          </w:divBdr>
        </w:div>
      </w:divsChild>
    </w:div>
    <w:div w:id="596448314">
      <w:bodyDiv w:val="1"/>
      <w:marLeft w:val="225"/>
      <w:marRight w:val="225"/>
      <w:marTop w:val="0"/>
      <w:marBottom w:val="0"/>
      <w:divBdr>
        <w:top w:val="none" w:sz="0" w:space="0" w:color="auto"/>
        <w:left w:val="none" w:sz="0" w:space="0" w:color="auto"/>
        <w:bottom w:val="none" w:sz="0" w:space="0" w:color="auto"/>
        <w:right w:val="none" w:sz="0" w:space="0" w:color="auto"/>
      </w:divBdr>
      <w:divsChild>
        <w:div w:id="1617713129">
          <w:marLeft w:val="0"/>
          <w:marRight w:val="0"/>
          <w:marTop w:val="0"/>
          <w:marBottom w:val="0"/>
          <w:divBdr>
            <w:top w:val="none" w:sz="0" w:space="0" w:color="auto"/>
            <w:left w:val="none" w:sz="0" w:space="0" w:color="auto"/>
            <w:bottom w:val="none" w:sz="0" w:space="0" w:color="auto"/>
            <w:right w:val="none" w:sz="0" w:space="0" w:color="auto"/>
          </w:divBdr>
        </w:div>
      </w:divsChild>
    </w:div>
    <w:div w:id="598215784">
      <w:bodyDiv w:val="1"/>
      <w:marLeft w:val="225"/>
      <w:marRight w:val="225"/>
      <w:marTop w:val="0"/>
      <w:marBottom w:val="0"/>
      <w:divBdr>
        <w:top w:val="none" w:sz="0" w:space="0" w:color="auto"/>
        <w:left w:val="none" w:sz="0" w:space="0" w:color="auto"/>
        <w:bottom w:val="none" w:sz="0" w:space="0" w:color="auto"/>
        <w:right w:val="none" w:sz="0" w:space="0" w:color="auto"/>
      </w:divBdr>
      <w:divsChild>
        <w:div w:id="1231385862">
          <w:marLeft w:val="0"/>
          <w:marRight w:val="0"/>
          <w:marTop w:val="0"/>
          <w:marBottom w:val="0"/>
          <w:divBdr>
            <w:top w:val="none" w:sz="0" w:space="0" w:color="auto"/>
            <w:left w:val="none" w:sz="0" w:space="0" w:color="auto"/>
            <w:bottom w:val="none" w:sz="0" w:space="0" w:color="auto"/>
            <w:right w:val="none" w:sz="0" w:space="0" w:color="auto"/>
          </w:divBdr>
        </w:div>
      </w:divsChild>
    </w:div>
    <w:div w:id="600454642">
      <w:bodyDiv w:val="1"/>
      <w:marLeft w:val="0"/>
      <w:marRight w:val="0"/>
      <w:marTop w:val="0"/>
      <w:marBottom w:val="0"/>
      <w:divBdr>
        <w:top w:val="none" w:sz="0" w:space="0" w:color="auto"/>
        <w:left w:val="none" w:sz="0" w:space="0" w:color="auto"/>
        <w:bottom w:val="none" w:sz="0" w:space="0" w:color="auto"/>
        <w:right w:val="none" w:sz="0" w:space="0" w:color="auto"/>
      </w:divBdr>
    </w:div>
    <w:div w:id="604507911">
      <w:bodyDiv w:val="1"/>
      <w:marLeft w:val="225"/>
      <w:marRight w:val="225"/>
      <w:marTop w:val="0"/>
      <w:marBottom w:val="0"/>
      <w:divBdr>
        <w:top w:val="none" w:sz="0" w:space="0" w:color="auto"/>
        <w:left w:val="none" w:sz="0" w:space="0" w:color="auto"/>
        <w:bottom w:val="none" w:sz="0" w:space="0" w:color="auto"/>
        <w:right w:val="none" w:sz="0" w:space="0" w:color="auto"/>
      </w:divBdr>
      <w:divsChild>
        <w:div w:id="1800762771">
          <w:marLeft w:val="0"/>
          <w:marRight w:val="0"/>
          <w:marTop w:val="0"/>
          <w:marBottom w:val="0"/>
          <w:divBdr>
            <w:top w:val="none" w:sz="0" w:space="0" w:color="auto"/>
            <w:left w:val="none" w:sz="0" w:space="0" w:color="auto"/>
            <w:bottom w:val="none" w:sz="0" w:space="0" w:color="auto"/>
            <w:right w:val="none" w:sz="0" w:space="0" w:color="auto"/>
          </w:divBdr>
        </w:div>
      </w:divsChild>
    </w:div>
    <w:div w:id="615335200">
      <w:bodyDiv w:val="1"/>
      <w:marLeft w:val="0"/>
      <w:marRight w:val="0"/>
      <w:marTop w:val="0"/>
      <w:marBottom w:val="0"/>
      <w:divBdr>
        <w:top w:val="none" w:sz="0" w:space="0" w:color="auto"/>
        <w:left w:val="none" w:sz="0" w:space="0" w:color="auto"/>
        <w:bottom w:val="none" w:sz="0" w:space="0" w:color="auto"/>
        <w:right w:val="none" w:sz="0" w:space="0" w:color="auto"/>
      </w:divBdr>
    </w:div>
    <w:div w:id="630790480">
      <w:bodyDiv w:val="1"/>
      <w:marLeft w:val="150"/>
      <w:marRight w:val="150"/>
      <w:marTop w:val="0"/>
      <w:marBottom w:val="0"/>
      <w:divBdr>
        <w:top w:val="none" w:sz="0" w:space="0" w:color="auto"/>
        <w:left w:val="none" w:sz="0" w:space="0" w:color="auto"/>
        <w:bottom w:val="none" w:sz="0" w:space="0" w:color="auto"/>
        <w:right w:val="none" w:sz="0" w:space="0" w:color="auto"/>
      </w:divBdr>
      <w:divsChild>
        <w:div w:id="1115519209">
          <w:marLeft w:val="0"/>
          <w:marRight w:val="0"/>
          <w:marTop w:val="0"/>
          <w:marBottom w:val="0"/>
          <w:divBdr>
            <w:top w:val="none" w:sz="0" w:space="0" w:color="auto"/>
            <w:left w:val="none" w:sz="0" w:space="0" w:color="auto"/>
            <w:bottom w:val="none" w:sz="0" w:space="0" w:color="auto"/>
            <w:right w:val="none" w:sz="0" w:space="0" w:color="auto"/>
          </w:divBdr>
        </w:div>
      </w:divsChild>
    </w:div>
    <w:div w:id="631668718">
      <w:bodyDiv w:val="1"/>
      <w:marLeft w:val="150"/>
      <w:marRight w:val="150"/>
      <w:marTop w:val="0"/>
      <w:marBottom w:val="0"/>
      <w:divBdr>
        <w:top w:val="none" w:sz="0" w:space="0" w:color="auto"/>
        <w:left w:val="none" w:sz="0" w:space="0" w:color="auto"/>
        <w:bottom w:val="none" w:sz="0" w:space="0" w:color="auto"/>
        <w:right w:val="none" w:sz="0" w:space="0" w:color="auto"/>
      </w:divBdr>
      <w:divsChild>
        <w:div w:id="1305508650">
          <w:marLeft w:val="0"/>
          <w:marRight w:val="0"/>
          <w:marTop w:val="0"/>
          <w:marBottom w:val="0"/>
          <w:divBdr>
            <w:top w:val="none" w:sz="0" w:space="0" w:color="auto"/>
            <w:left w:val="none" w:sz="0" w:space="0" w:color="auto"/>
            <w:bottom w:val="none" w:sz="0" w:space="0" w:color="auto"/>
            <w:right w:val="none" w:sz="0" w:space="0" w:color="auto"/>
          </w:divBdr>
        </w:div>
      </w:divsChild>
    </w:div>
    <w:div w:id="654576245">
      <w:bodyDiv w:val="1"/>
      <w:marLeft w:val="150"/>
      <w:marRight w:val="150"/>
      <w:marTop w:val="0"/>
      <w:marBottom w:val="0"/>
      <w:divBdr>
        <w:top w:val="none" w:sz="0" w:space="0" w:color="auto"/>
        <w:left w:val="none" w:sz="0" w:space="0" w:color="auto"/>
        <w:bottom w:val="none" w:sz="0" w:space="0" w:color="auto"/>
        <w:right w:val="none" w:sz="0" w:space="0" w:color="auto"/>
      </w:divBdr>
      <w:divsChild>
        <w:div w:id="1506237901">
          <w:marLeft w:val="0"/>
          <w:marRight w:val="0"/>
          <w:marTop w:val="0"/>
          <w:marBottom w:val="0"/>
          <w:divBdr>
            <w:top w:val="none" w:sz="0" w:space="0" w:color="auto"/>
            <w:left w:val="none" w:sz="0" w:space="0" w:color="auto"/>
            <w:bottom w:val="none" w:sz="0" w:space="0" w:color="auto"/>
            <w:right w:val="none" w:sz="0" w:space="0" w:color="auto"/>
          </w:divBdr>
        </w:div>
      </w:divsChild>
    </w:div>
    <w:div w:id="655494188">
      <w:bodyDiv w:val="1"/>
      <w:marLeft w:val="150"/>
      <w:marRight w:val="150"/>
      <w:marTop w:val="0"/>
      <w:marBottom w:val="0"/>
      <w:divBdr>
        <w:top w:val="none" w:sz="0" w:space="0" w:color="auto"/>
        <w:left w:val="none" w:sz="0" w:space="0" w:color="auto"/>
        <w:bottom w:val="none" w:sz="0" w:space="0" w:color="auto"/>
        <w:right w:val="none" w:sz="0" w:space="0" w:color="auto"/>
      </w:divBdr>
      <w:divsChild>
        <w:div w:id="1403286647">
          <w:marLeft w:val="0"/>
          <w:marRight w:val="0"/>
          <w:marTop w:val="0"/>
          <w:marBottom w:val="0"/>
          <w:divBdr>
            <w:top w:val="none" w:sz="0" w:space="0" w:color="auto"/>
            <w:left w:val="none" w:sz="0" w:space="0" w:color="auto"/>
            <w:bottom w:val="none" w:sz="0" w:space="0" w:color="auto"/>
            <w:right w:val="none" w:sz="0" w:space="0" w:color="auto"/>
          </w:divBdr>
        </w:div>
      </w:divsChild>
    </w:div>
    <w:div w:id="674455163">
      <w:bodyDiv w:val="1"/>
      <w:marLeft w:val="0"/>
      <w:marRight w:val="0"/>
      <w:marTop w:val="0"/>
      <w:marBottom w:val="0"/>
      <w:divBdr>
        <w:top w:val="none" w:sz="0" w:space="0" w:color="auto"/>
        <w:left w:val="none" w:sz="0" w:space="0" w:color="auto"/>
        <w:bottom w:val="none" w:sz="0" w:space="0" w:color="auto"/>
        <w:right w:val="none" w:sz="0" w:space="0" w:color="auto"/>
      </w:divBdr>
      <w:divsChild>
        <w:div w:id="1557354883">
          <w:marLeft w:val="0"/>
          <w:marRight w:val="0"/>
          <w:marTop w:val="0"/>
          <w:marBottom w:val="0"/>
          <w:divBdr>
            <w:top w:val="none" w:sz="0" w:space="0" w:color="auto"/>
            <w:left w:val="none" w:sz="0" w:space="0" w:color="auto"/>
            <w:bottom w:val="none" w:sz="0" w:space="0" w:color="auto"/>
            <w:right w:val="none" w:sz="0" w:space="0" w:color="auto"/>
          </w:divBdr>
          <w:divsChild>
            <w:div w:id="1119959650">
              <w:marLeft w:val="0"/>
              <w:marRight w:val="0"/>
              <w:marTop w:val="0"/>
              <w:marBottom w:val="0"/>
              <w:divBdr>
                <w:top w:val="none" w:sz="0" w:space="0" w:color="auto"/>
                <w:left w:val="none" w:sz="0" w:space="0" w:color="auto"/>
                <w:bottom w:val="none" w:sz="0" w:space="0" w:color="auto"/>
                <w:right w:val="none" w:sz="0" w:space="0" w:color="auto"/>
              </w:divBdr>
              <w:divsChild>
                <w:div w:id="1158231819">
                  <w:marLeft w:val="0"/>
                  <w:marRight w:val="0"/>
                  <w:marTop w:val="0"/>
                  <w:marBottom w:val="0"/>
                  <w:divBdr>
                    <w:top w:val="none" w:sz="0" w:space="0" w:color="auto"/>
                    <w:left w:val="none" w:sz="0" w:space="0" w:color="auto"/>
                    <w:bottom w:val="none" w:sz="0" w:space="0" w:color="auto"/>
                    <w:right w:val="none" w:sz="0" w:space="0" w:color="auto"/>
                  </w:divBdr>
                  <w:divsChild>
                    <w:div w:id="1385371147">
                      <w:marLeft w:val="0"/>
                      <w:marRight w:val="0"/>
                      <w:marTop w:val="0"/>
                      <w:marBottom w:val="0"/>
                      <w:divBdr>
                        <w:top w:val="none" w:sz="0" w:space="0" w:color="auto"/>
                        <w:left w:val="none" w:sz="0" w:space="0" w:color="auto"/>
                        <w:bottom w:val="none" w:sz="0" w:space="0" w:color="auto"/>
                        <w:right w:val="none" w:sz="0" w:space="0" w:color="auto"/>
                      </w:divBdr>
                      <w:divsChild>
                        <w:div w:id="3858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460391">
      <w:bodyDiv w:val="1"/>
      <w:marLeft w:val="0"/>
      <w:marRight w:val="0"/>
      <w:marTop w:val="0"/>
      <w:marBottom w:val="0"/>
      <w:divBdr>
        <w:top w:val="none" w:sz="0" w:space="0" w:color="auto"/>
        <w:left w:val="none" w:sz="0" w:space="0" w:color="auto"/>
        <w:bottom w:val="none" w:sz="0" w:space="0" w:color="auto"/>
        <w:right w:val="none" w:sz="0" w:space="0" w:color="auto"/>
      </w:divBdr>
    </w:div>
    <w:div w:id="682783533">
      <w:bodyDiv w:val="1"/>
      <w:marLeft w:val="0"/>
      <w:marRight w:val="0"/>
      <w:marTop w:val="0"/>
      <w:marBottom w:val="0"/>
      <w:divBdr>
        <w:top w:val="none" w:sz="0" w:space="0" w:color="auto"/>
        <w:left w:val="none" w:sz="0" w:space="0" w:color="auto"/>
        <w:bottom w:val="none" w:sz="0" w:space="0" w:color="auto"/>
        <w:right w:val="none" w:sz="0" w:space="0" w:color="auto"/>
      </w:divBdr>
    </w:div>
    <w:div w:id="689457538">
      <w:bodyDiv w:val="1"/>
      <w:marLeft w:val="0"/>
      <w:marRight w:val="0"/>
      <w:marTop w:val="0"/>
      <w:marBottom w:val="0"/>
      <w:divBdr>
        <w:top w:val="none" w:sz="0" w:space="0" w:color="auto"/>
        <w:left w:val="none" w:sz="0" w:space="0" w:color="auto"/>
        <w:bottom w:val="none" w:sz="0" w:space="0" w:color="auto"/>
        <w:right w:val="none" w:sz="0" w:space="0" w:color="auto"/>
      </w:divBdr>
    </w:div>
    <w:div w:id="700782742">
      <w:bodyDiv w:val="1"/>
      <w:marLeft w:val="150"/>
      <w:marRight w:val="150"/>
      <w:marTop w:val="0"/>
      <w:marBottom w:val="0"/>
      <w:divBdr>
        <w:top w:val="none" w:sz="0" w:space="0" w:color="auto"/>
        <w:left w:val="none" w:sz="0" w:space="0" w:color="auto"/>
        <w:bottom w:val="none" w:sz="0" w:space="0" w:color="auto"/>
        <w:right w:val="none" w:sz="0" w:space="0" w:color="auto"/>
      </w:divBdr>
      <w:divsChild>
        <w:div w:id="819687196">
          <w:marLeft w:val="0"/>
          <w:marRight w:val="0"/>
          <w:marTop w:val="0"/>
          <w:marBottom w:val="0"/>
          <w:divBdr>
            <w:top w:val="none" w:sz="0" w:space="0" w:color="auto"/>
            <w:left w:val="none" w:sz="0" w:space="0" w:color="auto"/>
            <w:bottom w:val="none" w:sz="0" w:space="0" w:color="auto"/>
            <w:right w:val="none" w:sz="0" w:space="0" w:color="auto"/>
          </w:divBdr>
        </w:div>
      </w:divsChild>
    </w:div>
    <w:div w:id="720904607">
      <w:bodyDiv w:val="1"/>
      <w:marLeft w:val="225"/>
      <w:marRight w:val="225"/>
      <w:marTop w:val="0"/>
      <w:marBottom w:val="0"/>
      <w:divBdr>
        <w:top w:val="none" w:sz="0" w:space="0" w:color="auto"/>
        <w:left w:val="none" w:sz="0" w:space="0" w:color="auto"/>
        <w:bottom w:val="none" w:sz="0" w:space="0" w:color="auto"/>
        <w:right w:val="none" w:sz="0" w:space="0" w:color="auto"/>
      </w:divBdr>
      <w:divsChild>
        <w:div w:id="1326281774">
          <w:marLeft w:val="0"/>
          <w:marRight w:val="0"/>
          <w:marTop w:val="0"/>
          <w:marBottom w:val="0"/>
          <w:divBdr>
            <w:top w:val="none" w:sz="0" w:space="0" w:color="auto"/>
            <w:left w:val="none" w:sz="0" w:space="0" w:color="auto"/>
            <w:bottom w:val="none" w:sz="0" w:space="0" w:color="auto"/>
            <w:right w:val="none" w:sz="0" w:space="0" w:color="auto"/>
          </w:divBdr>
        </w:div>
      </w:divsChild>
    </w:div>
    <w:div w:id="722143595">
      <w:bodyDiv w:val="1"/>
      <w:marLeft w:val="0"/>
      <w:marRight w:val="0"/>
      <w:marTop w:val="0"/>
      <w:marBottom w:val="0"/>
      <w:divBdr>
        <w:top w:val="none" w:sz="0" w:space="0" w:color="auto"/>
        <w:left w:val="none" w:sz="0" w:space="0" w:color="auto"/>
        <w:bottom w:val="none" w:sz="0" w:space="0" w:color="auto"/>
        <w:right w:val="none" w:sz="0" w:space="0" w:color="auto"/>
      </w:divBdr>
    </w:div>
    <w:div w:id="731736299">
      <w:bodyDiv w:val="1"/>
      <w:marLeft w:val="150"/>
      <w:marRight w:val="150"/>
      <w:marTop w:val="0"/>
      <w:marBottom w:val="0"/>
      <w:divBdr>
        <w:top w:val="none" w:sz="0" w:space="0" w:color="auto"/>
        <w:left w:val="none" w:sz="0" w:space="0" w:color="auto"/>
        <w:bottom w:val="none" w:sz="0" w:space="0" w:color="auto"/>
        <w:right w:val="none" w:sz="0" w:space="0" w:color="auto"/>
      </w:divBdr>
      <w:divsChild>
        <w:div w:id="303849833">
          <w:marLeft w:val="0"/>
          <w:marRight w:val="0"/>
          <w:marTop w:val="0"/>
          <w:marBottom w:val="0"/>
          <w:divBdr>
            <w:top w:val="none" w:sz="0" w:space="0" w:color="auto"/>
            <w:left w:val="none" w:sz="0" w:space="0" w:color="auto"/>
            <w:bottom w:val="none" w:sz="0" w:space="0" w:color="auto"/>
            <w:right w:val="none" w:sz="0" w:space="0" w:color="auto"/>
          </w:divBdr>
        </w:div>
      </w:divsChild>
    </w:div>
    <w:div w:id="736366753">
      <w:bodyDiv w:val="1"/>
      <w:marLeft w:val="150"/>
      <w:marRight w:val="150"/>
      <w:marTop w:val="0"/>
      <w:marBottom w:val="0"/>
      <w:divBdr>
        <w:top w:val="none" w:sz="0" w:space="0" w:color="auto"/>
        <w:left w:val="none" w:sz="0" w:space="0" w:color="auto"/>
        <w:bottom w:val="none" w:sz="0" w:space="0" w:color="auto"/>
        <w:right w:val="none" w:sz="0" w:space="0" w:color="auto"/>
      </w:divBdr>
      <w:divsChild>
        <w:div w:id="192157742">
          <w:marLeft w:val="0"/>
          <w:marRight w:val="0"/>
          <w:marTop w:val="0"/>
          <w:marBottom w:val="0"/>
          <w:divBdr>
            <w:top w:val="none" w:sz="0" w:space="0" w:color="auto"/>
            <w:left w:val="none" w:sz="0" w:space="0" w:color="auto"/>
            <w:bottom w:val="none" w:sz="0" w:space="0" w:color="auto"/>
            <w:right w:val="none" w:sz="0" w:space="0" w:color="auto"/>
          </w:divBdr>
        </w:div>
      </w:divsChild>
    </w:div>
    <w:div w:id="744036197">
      <w:bodyDiv w:val="1"/>
      <w:marLeft w:val="150"/>
      <w:marRight w:val="150"/>
      <w:marTop w:val="0"/>
      <w:marBottom w:val="0"/>
      <w:divBdr>
        <w:top w:val="none" w:sz="0" w:space="0" w:color="auto"/>
        <w:left w:val="none" w:sz="0" w:space="0" w:color="auto"/>
        <w:bottom w:val="none" w:sz="0" w:space="0" w:color="auto"/>
        <w:right w:val="none" w:sz="0" w:space="0" w:color="auto"/>
      </w:divBdr>
      <w:divsChild>
        <w:div w:id="1444496677">
          <w:marLeft w:val="0"/>
          <w:marRight w:val="0"/>
          <w:marTop w:val="0"/>
          <w:marBottom w:val="0"/>
          <w:divBdr>
            <w:top w:val="none" w:sz="0" w:space="0" w:color="auto"/>
            <w:left w:val="none" w:sz="0" w:space="0" w:color="auto"/>
            <w:bottom w:val="none" w:sz="0" w:space="0" w:color="auto"/>
            <w:right w:val="none" w:sz="0" w:space="0" w:color="auto"/>
          </w:divBdr>
        </w:div>
      </w:divsChild>
    </w:div>
    <w:div w:id="744693280">
      <w:bodyDiv w:val="1"/>
      <w:marLeft w:val="0"/>
      <w:marRight w:val="0"/>
      <w:marTop w:val="0"/>
      <w:marBottom w:val="0"/>
      <w:divBdr>
        <w:top w:val="none" w:sz="0" w:space="0" w:color="auto"/>
        <w:left w:val="none" w:sz="0" w:space="0" w:color="auto"/>
        <w:bottom w:val="none" w:sz="0" w:space="0" w:color="auto"/>
        <w:right w:val="none" w:sz="0" w:space="0" w:color="auto"/>
      </w:divBdr>
      <w:divsChild>
        <w:div w:id="1753623299">
          <w:marLeft w:val="0"/>
          <w:marRight w:val="0"/>
          <w:marTop w:val="0"/>
          <w:marBottom w:val="0"/>
          <w:divBdr>
            <w:top w:val="none" w:sz="0" w:space="0" w:color="auto"/>
            <w:left w:val="none" w:sz="0" w:space="0" w:color="auto"/>
            <w:bottom w:val="none" w:sz="0" w:space="0" w:color="auto"/>
            <w:right w:val="none" w:sz="0" w:space="0" w:color="auto"/>
          </w:divBdr>
          <w:divsChild>
            <w:div w:id="149443139">
              <w:marLeft w:val="0"/>
              <w:marRight w:val="0"/>
              <w:marTop w:val="0"/>
              <w:marBottom w:val="0"/>
              <w:divBdr>
                <w:top w:val="none" w:sz="0" w:space="0" w:color="auto"/>
                <w:left w:val="none" w:sz="0" w:space="0" w:color="auto"/>
                <w:bottom w:val="none" w:sz="0" w:space="0" w:color="auto"/>
                <w:right w:val="none" w:sz="0" w:space="0" w:color="auto"/>
              </w:divBdr>
              <w:divsChild>
                <w:div w:id="1244144609">
                  <w:marLeft w:val="0"/>
                  <w:marRight w:val="0"/>
                  <w:marTop w:val="0"/>
                  <w:marBottom w:val="0"/>
                  <w:divBdr>
                    <w:top w:val="none" w:sz="0" w:space="0" w:color="auto"/>
                    <w:left w:val="none" w:sz="0" w:space="0" w:color="auto"/>
                    <w:bottom w:val="none" w:sz="0" w:space="0" w:color="auto"/>
                    <w:right w:val="none" w:sz="0" w:space="0" w:color="auto"/>
                  </w:divBdr>
                  <w:divsChild>
                    <w:div w:id="15947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64063">
      <w:bodyDiv w:val="1"/>
      <w:marLeft w:val="225"/>
      <w:marRight w:val="225"/>
      <w:marTop w:val="0"/>
      <w:marBottom w:val="0"/>
      <w:divBdr>
        <w:top w:val="none" w:sz="0" w:space="0" w:color="auto"/>
        <w:left w:val="none" w:sz="0" w:space="0" w:color="auto"/>
        <w:bottom w:val="none" w:sz="0" w:space="0" w:color="auto"/>
        <w:right w:val="none" w:sz="0" w:space="0" w:color="auto"/>
      </w:divBdr>
      <w:divsChild>
        <w:div w:id="694699611">
          <w:marLeft w:val="0"/>
          <w:marRight w:val="0"/>
          <w:marTop w:val="0"/>
          <w:marBottom w:val="0"/>
          <w:divBdr>
            <w:top w:val="none" w:sz="0" w:space="0" w:color="auto"/>
            <w:left w:val="none" w:sz="0" w:space="0" w:color="auto"/>
            <w:bottom w:val="none" w:sz="0" w:space="0" w:color="auto"/>
            <w:right w:val="none" w:sz="0" w:space="0" w:color="auto"/>
          </w:divBdr>
        </w:div>
      </w:divsChild>
    </w:div>
    <w:div w:id="765467344">
      <w:bodyDiv w:val="1"/>
      <w:marLeft w:val="0"/>
      <w:marRight w:val="0"/>
      <w:marTop w:val="0"/>
      <w:marBottom w:val="0"/>
      <w:divBdr>
        <w:top w:val="none" w:sz="0" w:space="0" w:color="auto"/>
        <w:left w:val="none" w:sz="0" w:space="0" w:color="auto"/>
        <w:bottom w:val="none" w:sz="0" w:space="0" w:color="auto"/>
        <w:right w:val="none" w:sz="0" w:space="0" w:color="auto"/>
      </w:divBdr>
    </w:div>
    <w:div w:id="787547194">
      <w:bodyDiv w:val="1"/>
      <w:marLeft w:val="225"/>
      <w:marRight w:val="225"/>
      <w:marTop w:val="0"/>
      <w:marBottom w:val="0"/>
      <w:divBdr>
        <w:top w:val="none" w:sz="0" w:space="0" w:color="auto"/>
        <w:left w:val="none" w:sz="0" w:space="0" w:color="auto"/>
        <w:bottom w:val="none" w:sz="0" w:space="0" w:color="auto"/>
        <w:right w:val="none" w:sz="0" w:space="0" w:color="auto"/>
      </w:divBdr>
      <w:divsChild>
        <w:div w:id="140855239">
          <w:marLeft w:val="0"/>
          <w:marRight w:val="0"/>
          <w:marTop w:val="0"/>
          <w:marBottom w:val="0"/>
          <w:divBdr>
            <w:top w:val="none" w:sz="0" w:space="0" w:color="auto"/>
            <w:left w:val="none" w:sz="0" w:space="0" w:color="auto"/>
            <w:bottom w:val="none" w:sz="0" w:space="0" w:color="auto"/>
            <w:right w:val="none" w:sz="0" w:space="0" w:color="auto"/>
          </w:divBdr>
        </w:div>
      </w:divsChild>
    </w:div>
    <w:div w:id="829369415">
      <w:bodyDiv w:val="1"/>
      <w:marLeft w:val="160"/>
      <w:marRight w:val="160"/>
      <w:marTop w:val="0"/>
      <w:marBottom w:val="0"/>
      <w:divBdr>
        <w:top w:val="none" w:sz="0" w:space="0" w:color="auto"/>
        <w:left w:val="none" w:sz="0" w:space="0" w:color="auto"/>
        <w:bottom w:val="none" w:sz="0" w:space="0" w:color="auto"/>
        <w:right w:val="none" w:sz="0" w:space="0" w:color="auto"/>
      </w:divBdr>
      <w:divsChild>
        <w:div w:id="1976830387">
          <w:marLeft w:val="0"/>
          <w:marRight w:val="0"/>
          <w:marTop w:val="0"/>
          <w:marBottom w:val="0"/>
          <w:divBdr>
            <w:top w:val="none" w:sz="0" w:space="0" w:color="auto"/>
            <w:left w:val="none" w:sz="0" w:space="0" w:color="auto"/>
            <w:bottom w:val="none" w:sz="0" w:space="0" w:color="auto"/>
            <w:right w:val="none" w:sz="0" w:space="0" w:color="auto"/>
          </w:divBdr>
        </w:div>
      </w:divsChild>
    </w:div>
    <w:div w:id="844788208">
      <w:bodyDiv w:val="1"/>
      <w:marLeft w:val="150"/>
      <w:marRight w:val="150"/>
      <w:marTop w:val="0"/>
      <w:marBottom w:val="0"/>
      <w:divBdr>
        <w:top w:val="none" w:sz="0" w:space="0" w:color="auto"/>
        <w:left w:val="none" w:sz="0" w:space="0" w:color="auto"/>
        <w:bottom w:val="none" w:sz="0" w:space="0" w:color="auto"/>
        <w:right w:val="none" w:sz="0" w:space="0" w:color="auto"/>
      </w:divBdr>
      <w:divsChild>
        <w:div w:id="1549027468">
          <w:marLeft w:val="0"/>
          <w:marRight w:val="0"/>
          <w:marTop w:val="0"/>
          <w:marBottom w:val="0"/>
          <w:divBdr>
            <w:top w:val="none" w:sz="0" w:space="0" w:color="auto"/>
            <w:left w:val="none" w:sz="0" w:space="0" w:color="auto"/>
            <w:bottom w:val="none" w:sz="0" w:space="0" w:color="auto"/>
            <w:right w:val="none" w:sz="0" w:space="0" w:color="auto"/>
          </w:divBdr>
        </w:div>
      </w:divsChild>
    </w:div>
    <w:div w:id="864682931">
      <w:bodyDiv w:val="1"/>
      <w:marLeft w:val="0"/>
      <w:marRight w:val="0"/>
      <w:marTop w:val="0"/>
      <w:marBottom w:val="0"/>
      <w:divBdr>
        <w:top w:val="none" w:sz="0" w:space="0" w:color="auto"/>
        <w:left w:val="none" w:sz="0" w:space="0" w:color="auto"/>
        <w:bottom w:val="none" w:sz="0" w:space="0" w:color="auto"/>
        <w:right w:val="none" w:sz="0" w:space="0" w:color="auto"/>
      </w:divBdr>
      <w:divsChild>
        <w:div w:id="334697431">
          <w:marLeft w:val="0"/>
          <w:marRight w:val="0"/>
          <w:marTop w:val="0"/>
          <w:marBottom w:val="0"/>
          <w:divBdr>
            <w:top w:val="none" w:sz="0" w:space="0" w:color="auto"/>
            <w:left w:val="none" w:sz="0" w:space="0" w:color="auto"/>
            <w:bottom w:val="none" w:sz="0" w:space="0" w:color="auto"/>
            <w:right w:val="none" w:sz="0" w:space="0" w:color="auto"/>
          </w:divBdr>
          <w:divsChild>
            <w:div w:id="88165295">
              <w:marLeft w:val="0"/>
              <w:marRight w:val="0"/>
              <w:marTop w:val="0"/>
              <w:marBottom w:val="0"/>
              <w:divBdr>
                <w:top w:val="none" w:sz="0" w:space="0" w:color="auto"/>
                <w:left w:val="none" w:sz="0" w:space="0" w:color="auto"/>
                <w:bottom w:val="none" w:sz="0" w:space="0" w:color="auto"/>
                <w:right w:val="none" w:sz="0" w:space="0" w:color="auto"/>
              </w:divBdr>
              <w:divsChild>
                <w:div w:id="1994874713">
                  <w:marLeft w:val="0"/>
                  <w:marRight w:val="0"/>
                  <w:marTop w:val="0"/>
                  <w:marBottom w:val="0"/>
                  <w:divBdr>
                    <w:top w:val="none" w:sz="0" w:space="0" w:color="auto"/>
                    <w:left w:val="none" w:sz="0" w:space="0" w:color="auto"/>
                    <w:bottom w:val="none" w:sz="0" w:space="0" w:color="auto"/>
                    <w:right w:val="none" w:sz="0" w:space="0" w:color="auto"/>
                  </w:divBdr>
                  <w:divsChild>
                    <w:div w:id="711617496">
                      <w:marLeft w:val="0"/>
                      <w:marRight w:val="0"/>
                      <w:marTop w:val="0"/>
                      <w:marBottom w:val="0"/>
                      <w:divBdr>
                        <w:top w:val="none" w:sz="0" w:space="0" w:color="auto"/>
                        <w:left w:val="none" w:sz="0" w:space="0" w:color="auto"/>
                        <w:bottom w:val="none" w:sz="0" w:space="0" w:color="auto"/>
                        <w:right w:val="none" w:sz="0" w:space="0" w:color="auto"/>
                      </w:divBdr>
                      <w:divsChild>
                        <w:div w:id="10228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2745">
      <w:bodyDiv w:val="1"/>
      <w:marLeft w:val="150"/>
      <w:marRight w:val="150"/>
      <w:marTop w:val="0"/>
      <w:marBottom w:val="0"/>
      <w:divBdr>
        <w:top w:val="none" w:sz="0" w:space="0" w:color="auto"/>
        <w:left w:val="none" w:sz="0" w:space="0" w:color="auto"/>
        <w:bottom w:val="none" w:sz="0" w:space="0" w:color="auto"/>
        <w:right w:val="none" w:sz="0" w:space="0" w:color="auto"/>
      </w:divBdr>
      <w:divsChild>
        <w:div w:id="709765745">
          <w:marLeft w:val="0"/>
          <w:marRight w:val="0"/>
          <w:marTop w:val="0"/>
          <w:marBottom w:val="0"/>
          <w:divBdr>
            <w:top w:val="none" w:sz="0" w:space="0" w:color="auto"/>
            <w:left w:val="none" w:sz="0" w:space="0" w:color="auto"/>
            <w:bottom w:val="none" w:sz="0" w:space="0" w:color="auto"/>
            <w:right w:val="none" w:sz="0" w:space="0" w:color="auto"/>
          </w:divBdr>
        </w:div>
      </w:divsChild>
    </w:div>
    <w:div w:id="887837315">
      <w:bodyDiv w:val="1"/>
      <w:marLeft w:val="0"/>
      <w:marRight w:val="0"/>
      <w:marTop w:val="0"/>
      <w:marBottom w:val="0"/>
      <w:divBdr>
        <w:top w:val="none" w:sz="0" w:space="0" w:color="auto"/>
        <w:left w:val="none" w:sz="0" w:space="0" w:color="auto"/>
        <w:bottom w:val="none" w:sz="0" w:space="0" w:color="auto"/>
        <w:right w:val="none" w:sz="0" w:space="0" w:color="auto"/>
      </w:divBdr>
    </w:div>
    <w:div w:id="892883726">
      <w:bodyDiv w:val="1"/>
      <w:marLeft w:val="0"/>
      <w:marRight w:val="0"/>
      <w:marTop w:val="0"/>
      <w:marBottom w:val="0"/>
      <w:divBdr>
        <w:top w:val="none" w:sz="0" w:space="0" w:color="auto"/>
        <w:left w:val="none" w:sz="0" w:space="0" w:color="auto"/>
        <w:bottom w:val="none" w:sz="0" w:space="0" w:color="auto"/>
        <w:right w:val="none" w:sz="0" w:space="0" w:color="auto"/>
      </w:divBdr>
    </w:div>
    <w:div w:id="916405233">
      <w:bodyDiv w:val="1"/>
      <w:marLeft w:val="0"/>
      <w:marRight w:val="0"/>
      <w:marTop w:val="0"/>
      <w:marBottom w:val="0"/>
      <w:divBdr>
        <w:top w:val="none" w:sz="0" w:space="0" w:color="auto"/>
        <w:left w:val="none" w:sz="0" w:space="0" w:color="auto"/>
        <w:bottom w:val="none" w:sz="0" w:space="0" w:color="auto"/>
        <w:right w:val="none" w:sz="0" w:space="0" w:color="auto"/>
      </w:divBdr>
      <w:divsChild>
        <w:div w:id="327489806">
          <w:marLeft w:val="0"/>
          <w:marRight w:val="0"/>
          <w:marTop w:val="0"/>
          <w:marBottom w:val="0"/>
          <w:divBdr>
            <w:top w:val="none" w:sz="0" w:space="0" w:color="auto"/>
            <w:left w:val="none" w:sz="0" w:space="0" w:color="auto"/>
            <w:bottom w:val="none" w:sz="0" w:space="0" w:color="auto"/>
            <w:right w:val="none" w:sz="0" w:space="0" w:color="auto"/>
          </w:divBdr>
          <w:divsChild>
            <w:div w:id="1430855349">
              <w:marLeft w:val="0"/>
              <w:marRight w:val="0"/>
              <w:marTop w:val="0"/>
              <w:marBottom w:val="0"/>
              <w:divBdr>
                <w:top w:val="none" w:sz="0" w:space="0" w:color="auto"/>
                <w:left w:val="none" w:sz="0" w:space="0" w:color="auto"/>
                <w:bottom w:val="none" w:sz="0" w:space="0" w:color="auto"/>
                <w:right w:val="none" w:sz="0" w:space="0" w:color="auto"/>
              </w:divBdr>
              <w:divsChild>
                <w:div w:id="1604612853">
                  <w:marLeft w:val="0"/>
                  <w:marRight w:val="0"/>
                  <w:marTop w:val="0"/>
                  <w:marBottom w:val="0"/>
                  <w:divBdr>
                    <w:top w:val="none" w:sz="0" w:space="0" w:color="auto"/>
                    <w:left w:val="none" w:sz="0" w:space="0" w:color="auto"/>
                    <w:bottom w:val="none" w:sz="0" w:space="0" w:color="auto"/>
                    <w:right w:val="none" w:sz="0" w:space="0" w:color="auto"/>
                  </w:divBdr>
                  <w:divsChild>
                    <w:div w:id="2891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17678">
      <w:bodyDiv w:val="1"/>
      <w:marLeft w:val="225"/>
      <w:marRight w:val="225"/>
      <w:marTop w:val="0"/>
      <w:marBottom w:val="0"/>
      <w:divBdr>
        <w:top w:val="none" w:sz="0" w:space="0" w:color="auto"/>
        <w:left w:val="none" w:sz="0" w:space="0" w:color="auto"/>
        <w:bottom w:val="none" w:sz="0" w:space="0" w:color="auto"/>
        <w:right w:val="none" w:sz="0" w:space="0" w:color="auto"/>
      </w:divBdr>
      <w:divsChild>
        <w:div w:id="253051086">
          <w:marLeft w:val="0"/>
          <w:marRight w:val="0"/>
          <w:marTop w:val="0"/>
          <w:marBottom w:val="0"/>
          <w:divBdr>
            <w:top w:val="none" w:sz="0" w:space="0" w:color="auto"/>
            <w:left w:val="none" w:sz="0" w:space="0" w:color="auto"/>
            <w:bottom w:val="none" w:sz="0" w:space="0" w:color="auto"/>
            <w:right w:val="none" w:sz="0" w:space="0" w:color="auto"/>
          </w:divBdr>
        </w:div>
      </w:divsChild>
    </w:div>
    <w:div w:id="935987768">
      <w:bodyDiv w:val="1"/>
      <w:marLeft w:val="0"/>
      <w:marRight w:val="0"/>
      <w:marTop w:val="0"/>
      <w:marBottom w:val="0"/>
      <w:divBdr>
        <w:top w:val="none" w:sz="0" w:space="0" w:color="auto"/>
        <w:left w:val="none" w:sz="0" w:space="0" w:color="auto"/>
        <w:bottom w:val="none" w:sz="0" w:space="0" w:color="auto"/>
        <w:right w:val="none" w:sz="0" w:space="0" w:color="auto"/>
      </w:divBdr>
    </w:div>
    <w:div w:id="937525130">
      <w:bodyDiv w:val="1"/>
      <w:marLeft w:val="150"/>
      <w:marRight w:val="150"/>
      <w:marTop w:val="0"/>
      <w:marBottom w:val="0"/>
      <w:divBdr>
        <w:top w:val="none" w:sz="0" w:space="0" w:color="auto"/>
        <w:left w:val="none" w:sz="0" w:space="0" w:color="auto"/>
        <w:bottom w:val="none" w:sz="0" w:space="0" w:color="auto"/>
        <w:right w:val="none" w:sz="0" w:space="0" w:color="auto"/>
      </w:divBdr>
      <w:divsChild>
        <w:div w:id="1107844914">
          <w:marLeft w:val="0"/>
          <w:marRight w:val="0"/>
          <w:marTop w:val="0"/>
          <w:marBottom w:val="0"/>
          <w:divBdr>
            <w:top w:val="none" w:sz="0" w:space="0" w:color="auto"/>
            <w:left w:val="none" w:sz="0" w:space="0" w:color="auto"/>
            <w:bottom w:val="none" w:sz="0" w:space="0" w:color="auto"/>
            <w:right w:val="none" w:sz="0" w:space="0" w:color="auto"/>
          </w:divBdr>
        </w:div>
      </w:divsChild>
    </w:div>
    <w:div w:id="939339416">
      <w:bodyDiv w:val="1"/>
      <w:marLeft w:val="150"/>
      <w:marRight w:val="150"/>
      <w:marTop w:val="0"/>
      <w:marBottom w:val="0"/>
      <w:divBdr>
        <w:top w:val="none" w:sz="0" w:space="0" w:color="auto"/>
        <w:left w:val="none" w:sz="0" w:space="0" w:color="auto"/>
        <w:bottom w:val="none" w:sz="0" w:space="0" w:color="auto"/>
        <w:right w:val="none" w:sz="0" w:space="0" w:color="auto"/>
      </w:divBdr>
      <w:divsChild>
        <w:div w:id="1103456552">
          <w:marLeft w:val="0"/>
          <w:marRight w:val="0"/>
          <w:marTop w:val="0"/>
          <w:marBottom w:val="0"/>
          <w:divBdr>
            <w:top w:val="none" w:sz="0" w:space="0" w:color="auto"/>
            <w:left w:val="none" w:sz="0" w:space="0" w:color="auto"/>
            <w:bottom w:val="none" w:sz="0" w:space="0" w:color="auto"/>
            <w:right w:val="none" w:sz="0" w:space="0" w:color="auto"/>
          </w:divBdr>
        </w:div>
      </w:divsChild>
    </w:div>
    <w:div w:id="941182689">
      <w:bodyDiv w:val="1"/>
      <w:marLeft w:val="0"/>
      <w:marRight w:val="0"/>
      <w:marTop w:val="0"/>
      <w:marBottom w:val="0"/>
      <w:divBdr>
        <w:top w:val="none" w:sz="0" w:space="0" w:color="auto"/>
        <w:left w:val="none" w:sz="0" w:space="0" w:color="auto"/>
        <w:bottom w:val="none" w:sz="0" w:space="0" w:color="auto"/>
        <w:right w:val="none" w:sz="0" w:space="0" w:color="auto"/>
      </w:divBdr>
    </w:div>
    <w:div w:id="968130199">
      <w:bodyDiv w:val="1"/>
      <w:marLeft w:val="150"/>
      <w:marRight w:val="150"/>
      <w:marTop w:val="0"/>
      <w:marBottom w:val="0"/>
      <w:divBdr>
        <w:top w:val="none" w:sz="0" w:space="0" w:color="auto"/>
        <w:left w:val="none" w:sz="0" w:space="0" w:color="auto"/>
        <w:bottom w:val="none" w:sz="0" w:space="0" w:color="auto"/>
        <w:right w:val="none" w:sz="0" w:space="0" w:color="auto"/>
      </w:divBdr>
      <w:divsChild>
        <w:div w:id="1023435287">
          <w:marLeft w:val="0"/>
          <w:marRight w:val="0"/>
          <w:marTop w:val="0"/>
          <w:marBottom w:val="0"/>
          <w:divBdr>
            <w:top w:val="none" w:sz="0" w:space="0" w:color="auto"/>
            <w:left w:val="none" w:sz="0" w:space="0" w:color="auto"/>
            <w:bottom w:val="none" w:sz="0" w:space="0" w:color="auto"/>
            <w:right w:val="none" w:sz="0" w:space="0" w:color="auto"/>
          </w:divBdr>
        </w:div>
      </w:divsChild>
    </w:div>
    <w:div w:id="979505281">
      <w:bodyDiv w:val="1"/>
      <w:marLeft w:val="0"/>
      <w:marRight w:val="0"/>
      <w:marTop w:val="0"/>
      <w:marBottom w:val="0"/>
      <w:divBdr>
        <w:top w:val="none" w:sz="0" w:space="0" w:color="auto"/>
        <w:left w:val="none" w:sz="0" w:space="0" w:color="auto"/>
        <w:bottom w:val="none" w:sz="0" w:space="0" w:color="auto"/>
        <w:right w:val="none" w:sz="0" w:space="0" w:color="auto"/>
      </w:divBdr>
      <w:divsChild>
        <w:div w:id="764110800">
          <w:marLeft w:val="0"/>
          <w:marRight w:val="0"/>
          <w:marTop w:val="0"/>
          <w:marBottom w:val="0"/>
          <w:divBdr>
            <w:top w:val="none" w:sz="0" w:space="0" w:color="auto"/>
            <w:left w:val="none" w:sz="0" w:space="0" w:color="auto"/>
            <w:bottom w:val="none" w:sz="0" w:space="0" w:color="auto"/>
            <w:right w:val="none" w:sz="0" w:space="0" w:color="auto"/>
          </w:divBdr>
          <w:divsChild>
            <w:div w:id="664288842">
              <w:marLeft w:val="0"/>
              <w:marRight w:val="0"/>
              <w:marTop w:val="0"/>
              <w:marBottom w:val="0"/>
              <w:divBdr>
                <w:top w:val="none" w:sz="0" w:space="0" w:color="auto"/>
                <w:left w:val="none" w:sz="0" w:space="0" w:color="auto"/>
                <w:bottom w:val="none" w:sz="0" w:space="0" w:color="auto"/>
                <w:right w:val="none" w:sz="0" w:space="0" w:color="auto"/>
              </w:divBdr>
              <w:divsChild>
                <w:div w:id="1359622732">
                  <w:marLeft w:val="0"/>
                  <w:marRight w:val="0"/>
                  <w:marTop w:val="0"/>
                  <w:marBottom w:val="0"/>
                  <w:divBdr>
                    <w:top w:val="none" w:sz="0" w:space="0" w:color="auto"/>
                    <w:left w:val="none" w:sz="0" w:space="0" w:color="auto"/>
                    <w:bottom w:val="none" w:sz="0" w:space="0" w:color="auto"/>
                    <w:right w:val="none" w:sz="0" w:space="0" w:color="auto"/>
                  </w:divBdr>
                  <w:divsChild>
                    <w:div w:id="5999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0165">
      <w:bodyDiv w:val="1"/>
      <w:marLeft w:val="150"/>
      <w:marRight w:val="150"/>
      <w:marTop w:val="0"/>
      <w:marBottom w:val="0"/>
      <w:divBdr>
        <w:top w:val="none" w:sz="0" w:space="0" w:color="auto"/>
        <w:left w:val="none" w:sz="0" w:space="0" w:color="auto"/>
        <w:bottom w:val="none" w:sz="0" w:space="0" w:color="auto"/>
        <w:right w:val="none" w:sz="0" w:space="0" w:color="auto"/>
      </w:divBdr>
      <w:divsChild>
        <w:div w:id="501773038">
          <w:marLeft w:val="0"/>
          <w:marRight w:val="0"/>
          <w:marTop w:val="0"/>
          <w:marBottom w:val="0"/>
          <w:divBdr>
            <w:top w:val="none" w:sz="0" w:space="0" w:color="auto"/>
            <w:left w:val="none" w:sz="0" w:space="0" w:color="auto"/>
            <w:bottom w:val="none" w:sz="0" w:space="0" w:color="auto"/>
            <w:right w:val="none" w:sz="0" w:space="0" w:color="auto"/>
          </w:divBdr>
        </w:div>
      </w:divsChild>
    </w:div>
    <w:div w:id="1016231521">
      <w:bodyDiv w:val="1"/>
      <w:marLeft w:val="150"/>
      <w:marRight w:val="150"/>
      <w:marTop w:val="0"/>
      <w:marBottom w:val="0"/>
      <w:divBdr>
        <w:top w:val="none" w:sz="0" w:space="0" w:color="auto"/>
        <w:left w:val="none" w:sz="0" w:space="0" w:color="auto"/>
        <w:bottom w:val="none" w:sz="0" w:space="0" w:color="auto"/>
        <w:right w:val="none" w:sz="0" w:space="0" w:color="auto"/>
      </w:divBdr>
      <w:divsChild>
        <w:div w:id="1699970041">
          <w:marLeft w:val="0"/>
          <w:marRight w:val="0"/>
          <w:marTop w:val="0"/>
          <w:marBottom w:val="0"/>
          <w:divBdr>
            <w:top w:val="none" w:sz="0" w:space="0" w:color="auto"/>
            <w:left w:val="none" w:sz="0" w:space="0" w:color="auto"/>
            <w:bottom w:val="none" w:sz="0" w:space="0" w:color="auto"/>
            <w:right w:val="none" w:sz="0" w:space="0" w:color="auto"/>
          </w:divBdr>
        </w:div>
      </w:divsChild>
    </w:div>
    <w:div w:id="1040129883">
      <w:bodyDiv w:val="1"/>
      <w:marLeft w:val="0"/>
      <w:marRight w:val="0"/>
      <w:marTop w:val="0"/>
      <w:marBottom w:val="0"/>
      <w:divBdr>
        <w:top w:val="none" w:sz="0" w:space="0" w:color="auto"/>
        <w:left w:val="none" w:sz="0" w:space="0" w:color="auto"/>
        <w:bottom w:val="none" w:sz="0" w:space="0" w:color="auto"/>
        <w:right w:val="none" w:sz="0" w:space="0" w:color="auto"/>
      </w:divBdr>
    </w:div>
    <w:div w:id="1052267682">
      <w:bodyDiv w:val="1"/>
      <w:marLeft w:val="0"/>
      <w:marRight w:val="0"/>
      <w:marTop w:val="0"/>
      <w:marBottom w:val="0"/>
      <w:divBdr>
        <w:top w:val="none" w:sz="0" w:space="0" w:color="auto"/>
        <w:left w:val="none" w:sz="0" w:space="0" w:color="auto"/>
        <w:bottom w:val="none" w:sz="0" w:space="0" w:color="auto"/>
        <w:right w:val="none" w:sz="0" w:space="0" w:color="auto"/>
      </w:divBdr>
      <w:divsChild>
        <w:div w:id="1307516334">
          <w:marLeft w:val="0"/>
          <w:marRight w:val="0"/>
          <w:marTop w:val="0"/>
          <w:marBottom w:val="0"/>
          <w:divBdr>
            <w:top w:val="none" w:sz="0" w:space="0" w:color="auto"/>
            <w:left w:val="none" w:sz="0" w:space="0" w:color="auto"/>
            <w:bottom w:val="none" w:sz="0" w:space="0" w:color="auto"/>
            <w:right w:val="none" w:sz="0" w:space="0" w:color="auto"/>
          </w:divBdr>
          <w:divsChild>
            <w:div w:id="643657671">
              <w:marLeft w:val="0"/>
              <w:marRight w:val="0"/>
              <w:marTop w:val="0"/>
              <w:marBottom w:val="0"/>
              <w:divBdr>
                <w:top w:val="none" w:sz="0" w:space="0" w:color="auto"/>
                <w:left w:val="none" w:sz="0" w:space="0" w:color="auto"/>
                <w:bottom w:val="none" w:sz="0" w:space="0" w:color="auto"/>
                <w:right w:val="none" w:sz="0" w:space="0" w:color="auto"/>
              </w:divBdr>
              <w:divsChild>
                <w:div w:id="833103162">
                  <w:marLeft w:val="0"/>
                  <w:marRight w:val="0"/>
                  <w:marTop w:val="0"/>
                  <w:marBottom w:val="0"/>
                  <w:divBdr>
                    <w:top w:val="none" w:sz="0" w:space="0" w:color="auto"/>
                    <w:left w:val="none" w:sz="0" w:space="0" w:color="auto"/>
                    <w:bottom w:val="none" w:sz="0" w:space="0" w:color="auto"/>
                    <w:right w:val="none" w:sz="0" w:space="0" w:color="auto"/>
                  </w:divBdr>
                  <w:divsChild>
                    <w:div w:id="16413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81097">
      <w:bodyDiv w:val="1"/>
      <w:marLeft w:val="150"/>
      <w:marRight w:val="150"/>
      <w:marTop w:val="0"/>
      <w:marBottom w:val="0"/>
      <w:divBdr>
        <w:top w:val="none" w:sz="0" w:space="0" w:color="auto"/>
        <w:left w:val="none" w:sz="0" w:space="0" w:color="auto"/>
        <w:bottom w:val="none" w:sz="0" w:space="0" w:color="auto"/>
        <w:right w:val="none" w:sz="0" w:space="0" w:color="auto"/>
      </w:divBdr>
      <w:divsChild>
        <w:div w:id="1616205398">
          <w:marLeft w:val="0"/>
          <w:marRight w:val="0"/>
          <w:marTop w:val="0"/>
          <w:marBottom w:val="0"/>
          <w:divBdr>
            <w:top w:val="none" w:sz="0" w:space="0" w:color="auto"/>
            <w:left w:val="none" w:sz="0" w:space="0" w:color="auto"/>
            <w:bottom w:val="none" w:sz="0" w:space="0" w:color="auto"/>
            <w:right w:val="none" w:sz="0" w:space="0" w:color="auto"/>
          </w:divBdr>
        </w:div>
      </w:divsChild>
    </w:div>
    <w:div w:id="1063991461">
      <w:bodyDiv w:val="1"/>
      <w:marLeft w:val="150"/>
      <w:marRight w:val="150"/>
      <w:marTop w:val="0"/>
      <w:marBottom w:val="0"/>
      <w:divBdr>
        <w:top w:val="none" w:sz="0" w:space="0" w:color="auto"/>
        <w:left w:val="none" w:sz="0" w:space="0" w:color="auto"/>
        <w:bottom w:val="none" w:sz="0" w:space="0" w:color="auto"/>
        <w:right w:val="none" w:sz="0" w:space="0" w:color="auto"/>
      </w:divBdr>
      <w:divsChild>
        <w:div w:id="1755085184">
          <w:marLeft w:val="0"/>
          <w:marRight w:val="0"/>
          <w:marTop w:val="0"/>
          <w:marBottom w:val="0"/>
          <w:divBdr>
            <w:top w:val="none" w:sz="0" w:space="0" w:color="auto"/>
            <w:left w:val="none" w:sz="0" w:space="0" w:color="auto"/>
            <w:bottom w:val="none" w:sz="0" w:space="0" w:color="auto"/>
            <w:right w:val="none" w:sz="0" w:space="0" w:color="auto"/>
          </w:divBdr>
        </w:div>
      </w:divsChild>
    </w:div>
    <w:div w:id="1084112757">
      <w:bodyDiv w:val="1"/>
      <w:marLeft w:val="0"/>
      <w:marRight w:val="0"/>
      <w:marTop w:val="0"/>
      <w:marBottom w:val="0"/>
      <w:divBdr>
        <w:top w:val="none" w:sz="0" w:space="0" w:color="auto"/>
        <w:left w:val="none" w:sz="0" w:space="0" w:color="auto"/>
        <w:bottom w:val="none" w:sz="0" w:space="0" w:color="auto"/>
        <w:right w:val="none" w:sz="0" w:space="0" w:color="auto"/>
      </w:divBdr>
    </w:div>
    <w:div w:id="1095438141">
      <w:bodyDiv w:val="1"/>
      <w:marLeft w:val="225"/>
      <w:marRight w:val="225"/>
      <w:marTop w:val="0"/>
      <w:marBottom w:val="0"/>
      <w:divBdr>
        <w:top w:val="none" w:sz="0" w:space="0" w:color="auto"/>
        <w:left w:val="none" w:sz="0" w:space="0" w:color="auto"/>
        <w:bottom w:val="none" w:sz="0" w:space="0" w:color="auto"/>
        <w:right w:val="none" w:sz="0" w:space="0" w:color="auto"/>
      </w:divBdr>
      <w:divsChild>
        <w:div w:id="470948827">
          <w:marLeft w:val="0"/>
          <w:marRight w:val="0"/>
          <w:marTop w:val="0"/>
          <w:marBottom w:val="0"/>
          <w:divBdr>
            <w:top w:val="none" w:sz="0" w:space="0" w:color="auto"/>
            <w:left w:val="none" w:sz="0" w:space="0" w:color="auto"/>
            <w:bottom w:val="none" w:sz="0" w:space="0" w:color="auto"/>
            <w:right w:val="none" w:sz="0" w:space="0" w:color="auto"/>
          </w:divBdr>
        </w:div>
      </w:divsChild>
    </w:div>
    <w:div w:id="1102997782">
      <w:bodyDiv w:val="1"/>
      <w:marLeft w:val="0"/>
      <w:marRight w:val="0"/>
      <w:marTop w:val="0"/>
      <w:marBottom w:val="0"/>
      <w:divBdr>
        <w:top w:val="none" w:sz="0" w:space="0" w:color="auto"/>
        <w:left w:val="none" w:sz="0" w:space="0" w:color="auto"/>
        <w:bottom w:val="none" w:sz="0" w:space="0" w:color="auto"/>
        <w:right w:val="none" w:sz="0" w:space="0" w:color="auto"/>
      </w:divBdr>
    </w:div>
    <w:div w:id="1119177857">
      <w:bodyDiv w:val="1"/>
      <w:marLeft w:val="0"/>
      <w:marRight w:val="0"/>
      <w:marTop w:val="0"/>
      <w:marBottom w:val="0"/>
      <w:divBdr>
        <w:top w:val="none" w:sz="0" w:space="0" w:color="auto"/>
        <w:left w:val="none" w:sz="0" w:space="0" w:color="auto"/>
        <w:bottom w:val="none" w:sz="0" w:space="0" w:color="auto"/>
        <w:right w:val="none" w:sz="0" w:space="0" w:color="auto"/>
      </w:divBdr>
    </w:div>
    <w:div w:id="1119647886">
      <w:bodyDiv w:val="1"/>
      <w:marLeft w:val="0"/>
      <w:marRight w:val="0"/>
      <w:marTop w:val="0"/>
      <w:marBottom w:val="0"/>
      <w:divBdr>
        <w:top w:val="none" w:sz="0" w:space="0" w:color="auto"/>
        <w:left w:val="none" w:sz="0" w:space="0" w:color="auto"/>
        <w:bottom w:val="none" w:sz="0" w:space="0" w:color="auto"/>
        <w:right w:val="none" w:sz="0" w:space="0" w:color="auto"/>
      </w:divBdr>
      <w:divsChild>
        <w:div w:id="780075397">
          <w:marLeft w:val="0"/>
          <w:marRight w:val="0"/>
          <w:marTop w:val="0"/>
          <w:marBottom w:val="0"/>
          <w:divBdr>
            <w:top w:val="none" w:sz="0" w:space="0" w:color="auto"/>
            <w:left w:val="none" w:sz="0" w:space="0" w:color="auto"/>
            <w:bottom w:val="none" w:sz="0" w:space="0" w:color="auto"/>
            <w:right w:val="none" w:sz="0" w:space="0" w:color="auto"/>
          </w:divBdr>
          <w:divsChild>
            <w:div w:id="714282477">
              <w:marLeft w:val="0"/>
              <w:marRight w:val="0"/>
              <w:marTop w:val="0"/>
              <w:marBottom w:val="0"/>
              <w:divBdr>
                <w:top w:val="none" w:sz="0" w:space="0" w:color="auto"/>
                <w:left w:val="none" w:sz="0" w:space="0" w:color="auto"/>
                <w:bottom w:val="none" w:sz="0" w:space="0" w:color="auto"/>
                <w:right w:val="none" w:sz="0" w:space="0" w:color="auto"/>
              </w:divBdr>
              <w:divsChild>
                <w:div w:id="339816866">
                  <w:marLeft w:val="0"/>
                  <w:marRight w:val="0"/>
                  <w:marTop w:val="0"/>
                  <w:marBottom w:val="0"/>
                  <w:divBdr>
                    <w:top w:val="none" w:sz="0" w:space="0" w:color="auto"/>
                    <w:left w:val="none" w:sz="0" w:space="0" w:color="auto"/>
                    <w:bottom w:val="none" w:sz="0" w:space="0" w:color="auto"/>
                    <w:right w:val="none" w:sz="0" w:space="0" w:color="auto"/>
                  </w:divBdr>
                  <w:divsChild>
                    <w:div w:id="730006519">
                      <w:marLeft w:val="0"/>
                      <w:marRight w:val="0"/>
                      <w:marTop w:val="0"/>
                      <w:marBottom w:val="0"/>
                      <w:divBdr>
                        <w:top w:val="none" w:sz="0" w:space="0" w:color="auto"/>
                        <w:left w:val="none" w:sz="0" w:space="0" w:color="auto"/>
                        <w:bottom w:val="none" w:sz="0" w:space="0" w:color="auto"/>
                        <w:right w:val="none" w:sz="0" w:space="0" w:color="auto"/>
                      </w:divBdr>
                      <w:divsChild>
                        <w:div w:id="12245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26292">
      <w:bodyDiv w:val="1"/>
      <w:marLeft w:val="0"/>
      <w:marRight w:val="0"/>
      <w:marTop w:val="0"/>
      <w:marBottom w:val="0"/>
      <w:divBdr>
        <w:top w:val="none" w:sz="0" w:space="0" w:color="auto"/>
        <w:left w:val="none" w:sz="0" w:space="0" w:color="auto"/>
        <w:bottom w:val="none" w:sz="0" w:space="0" w:color="auto"/>
        <w:right w:val="none" w:sz="0" w:space="0" w:color="auto"/>
      </w:divBdr>
    </w:div>
    <w:div w:id="1144198666">
      <w:bodyDiv w:val="1"/>
      <w:marLeft w:val="225"/>
      <w:marRight w:val="225"/>
      <w:marTop w:val="0"/>
      <w:marBottom w:val="0"/>
      <w:divBdr>
        <w:top w:val="none" w:sz="0" w:space="0" w:color="auto"/>
        <w:left w:val="none" w:sz="0" w:space="0" w:color="auto"/>
        <w:bottom w:val="none" w:sz="0" w:space="0" w:color="auto"/>
        <w:right w:val="none" w:sz="0" w:space="0" w:color="auto"/>
      </w:divBdr>
      <w:divsChild>
        <w:div w:id="1312177568">
          <w:marLeft w:val="0"/>
          <w:marRight w:val="0"/>
          <w:marTop w:val="0"/>
          <w:marBottom w:val="0"/>
          <w:divBdr>
            <w:top w:val="none" w:sz="0" w:space="0" w:color="auto"/>
            <w:left w:val="none" w:sz="0" w:space="0" w:color="auto"/>
            <w:bottom w:val="none" w:sz="0" w:space="0" w:color="auto"/>
            <w:right w:val="none" w:sz="0" w:space="0" w:color="auto"/>
          </w:divBdr>
        </w:div>
      </w:divsChild>
    </w:div>
    <w:div w:id="1154104384">
      <w:bodyDiv w:val="1"/>
      <w:marLeft w:val="0"/>
      <w:marRight w:val="0"/>
      <w:marTop w:val="0"/>
      <w:marBottom w:val="0"/>
      <w:divBdr>
        <w:top w:val="none" w:sz="0" w:space="0" w:color="auto"/>
        <w:left w:val="none" w:sz="0" w:space="0" w:color="auto"/>
        <w:bottom w:val="none" w:sz="0" w:space="0" w:color="auto"/>
        <w:right w:val="none" w:sz="0" w:space="0" w:color="auto"/>
      </w:divBdr>
      <w:divsChild>
        <w:div w:id="1748501776">
          <w:marLeft w:val="0"/>
          <w:marRight w:val="0"/>
          <w:marTop w:val="0"/>
          <w:marBottom w:val="0"/>
          <w:divBdr>
            <w:top w:val="none" w:sz="0" w:space="0" w:color="auto"/>
            <w:left w:val="none" w:sz="0" w:space="0" w:color="auto"/>
            <w:bottom w:val="none" w:sz="0" w:space="0" w:color="auto"/>
            <w:right w:val="none" w:sz="0" w:space="0" w:color="auto"/>
          </w:divBdr>
          <w:divsChild>
            <w:div w:id="175851391">
              <w:marLeft w:val="0"/>
              <w:marRight w:val="0"/>
              <w:marTop w:val="0"/>
              <w:marBottom w:val="0"/>
              <w:divBdr>
                <w:top w:val="none" w:sz="0" w:space="0" w:color="auto"/>
                <w:left w:val="none" w:sz="0" w:space="0" w:color="auto"/>
                <w:bottom w:val="none" w:sz="0" w:space="0" w:color="auto"/>
                <w:right w:val="none" w:sz="0" w:space="0" w:color="auto"/>
              </w:divBdr>
              <w:divsChild>
                <w:div w:id="2129665977">
                  <w:marLeft w:val="0"/>
                  <w:marRight w:val="0"/>
                  <w:marTop w:val="0"/>
                  <w:marBottom w:val="0"/>
                  <w:divBdr>
                    <w:top w:val="none" w:sz="0" w:space="0" w:color="auto"/>
                    <w:left w:val="none" w:sz="0" w:space="0" w:color="auto"/>
                    <w:bottom w:val="none" w:sz="0" w:space="0" w:color="auto"/>
                    <w:right w:val="none" w:sz="0" w:space="0" w:color="auto"/>
                  </w:divBdr>
                  <w:divsChild>
                    <w:div w:id="2836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26">
      <w:bodyDiv w:val="1"/>
      <w:marLeft w:val="150"/>
      <w:marRight w:val="150"/>
      <w:marTop w:val="0"/>
      <w:marBottom w:val="0"/>
      <w:divBdr>
        <w:top w:val="none" w:sz="0" w:space="0" w:color="auto"/>
        <w:left w:val="none" w:sz="0" w:space="0" w:color="auto"/>
        <w:bottom w:val="none" w:sz="0" w:space="0" w:color="auto"/>
        <w:right w:val="none" w:sz="0" w:space="0" w:color="auto"/>
      </w:divBdr>
      <w:divsChild>
        <w:div w:id="233782258">
          <w:marLeft w:val="0"/>
          <w:marRight w:val="0"/>
          <w:marTop w:val="0"/>
          <w:marBottom w:val="0"/>
          <w:divBdr>
            <w:top w:val="none" w:sz="0" w:space="0" w:color="auto"/>
            <w:left w:val="none" w:sz="0" w:space="0" w:color="auto"/>
            <w:bottom w:val="none" w:sz="0" w:space="0" w:color="auto"/>
            <w:right w:val="none" w:sz="0" w:space="0" w:color="auto"/>
          </w:divBdr>
        </w:div>
      </w:divsChild>
    </w:div>
    <w:div w:id="1170097196">
      <w:bodyDiv w:val="1"/>
      <w:marLeft w:val="0"/>
      <w:marRight w:val="0"/>
      <w:marTop w:val="0"/>
      <w:marBottom w:val="0"/>
      <w:divBdr>
        <w:top w:val="none" w:sz="0" w:space="0" w:color="auto"/>
        <w:left w:val="none" w:sz="0" w:space="0" w:color="auto"/>
        <w:bottom w:val="none" w:sz="0" w:space="0" w:color="auto"/>
        <w:right w:val="none" w:sz="0" w:space="0" w:color="auto"/>
      </w:divBdr>
    </w:div>
    <w:div w:id="1173304046">
      <w:bodyDiv w:val="1"/>
      <w:marLeft w:val="150"/>
      <w:marRight w:val="150"/>
      <w:marTop w:val="0"/>
      <w:marBottom w:val="0"/>
      <w:divBdr>
        <w:top w:val="none" w:sz="0" w:space="0" w:color="auto"/>
        <w:left w:val="none" w:sz="0" w:space="0" w:color="auto"/>
        <w:bottom w:val="none" w:sz="0" w:space="0" w:color="auto"/>
        <w:right w:val="none" w:sz="0" w:space="0" w:color="auto"/>
      </w:divBdr>
      <w:divsChild>
        <w:div w:id="1073821525">
          <w:marLeft w:val="0"/>
          <w:marRight w:val="0"/>
          <w:marTop w:val="0"/>
          <w:marBottom w:val="0"/>
          <w:divBdr>
            <w:top w:val="none" w:sz="0" w:space="0" w:color="auto"/>
            <w:left w:val="none" w:sz="0" w:space="0" w:color="auto"/>
            <w:bottom w:val="none" w:sz="0" w:space="0" w:color="auto"/>
            <w:right w:val="none" w:sz="0" w:space="0" w:color="auto"/>
          </w:divBdr>
        </w:div>
      </w:divsChild>
    </w:div>
    <w:div w:id="1204098748">
      <w:bodyDiv w:val="1"/>
      <w:marLeft w:val="150"/>
      <w:marRight w:val="150"/>
      <w:marTop w:val="0"/>
      <w:marBottom w:val="0"/>
      <w:divBdr>
        <w:top w:val="none" w:sz="0" w:space="0" w:color="auto"/>
        <w:left w:val="none" w:sz="0" w:space="0" w:color="auto"/>
        <w:bottom w:val="none" w:sz="0" w:space="0" w:color="auto"/>
        <w:right w:val="none" w:sz="0" w:space="0" w:color="auto"/>
      </w:divBdr>
      <w:divsChild>
        <w:div w:id="1645619952">
          <w:marLeft w:val="0"/>
          <w:marRight w:val="0"/>
          <w:marTop w:val="0"/>
          <w:marBottom w:val="0"/>
          <w:divBdr>
            <w:top w:val="none" w:sz="0" w:space="0" w:color="auto"/>
            <w:left w:val="none" w:sz="0" w:space="0" w:color="auto"/>
            <w:bottom w:val="none" w:sz="0" w:space="0" w:color="auto"/>
            <w:right w:val="none" w:sz="0" w:space="0" w:color="auto"/>
          </w:divBdr>
        </w:div>
      </w:divsChild>
    </w:div>
    <w:div w:id="1219585555">
      <w:bodyDiv w:val="1"/>
      <w:marLeft w:val="150"/>
      <w:marRight w:val="150"/>
      <w:marTop w:val="0"/>
      <w:marBottom w:val="0"/>
      <w:divBdr>
        <w:top w:val="none" w:sz="0" w:space="0" w:color="auto"/>
        <w:left w:val="none" w:sz="0" w:space="0" w:color="auto"/>
        <w:bottom w:val="none" w:sz="0" w:space="0" w:color="auto"/>
        <w:right w:val="none" w:sz="0" w:space="0" w:color="auto"/>
      </w:divBdr>
      <w:divsChild>
        <w:div w:id="1714229391">
          <w:marLeft w:val="0"/>
          <w:marRight w:val="0"/>
          <w:marTop w:val="0"/>
          <w:marBottom w:val="0"/>
          <w:divBdr>
            <w:top w:val="none" w:sz="0" w:space="0" w:color="auto"/>
            <w:left w:val="none" w:sz="0" w:space="0" w:color="auto"/>
            <w:bottom w:val="none" w:sz="0" w:space="0" w:color="auto"/>
            <w:right w:val="none" w:sz="0" w:space="0" w:color="auto"/>
          </w:divBdr>
        </w:div>
      </w:divsChild>
    </w:div>
    <w:div w:id="1236546362">
      <w:bodyDiv w:val="1"/>
      <w:marLeft w:val="225"/>
      <w:marRight w:val="225"/>
      <w:marTop w:val="0"/>
      <w:marBottom w:val="0"/>
      <w:divBdr>
        <w:top w:val="none" w:sz="0" w:space="0" w:color="auto"/>
        <w:left w:val="none" w:sz="0" w:space="0" w:color="auto"/>
        <w:bottom w:val="none" w:sz="0" w:space="0" w:color="auto"/>
        <w:right w:val="none" w:sz="0" w:space="0" w:color="auto"/>
      </w:divBdr>
      <w:divsChild>
        <w:div w:id="646859353">
          <w:marLeft w:val="0"/>
          <w:marRight w:val="0"/>
          <w:marTop w:val="0"/>
          <w:marBottom w:val="0"/>
          <w:divBdr>
            <w:top w:val="none" w:sz="0" w:space="0" w:color="auto"/>
            <w:left w:val="none" w:sz="0" w:space="0" w:color="auto"/>
            <w:bottom w:val="none" w:sz="0" w:space="0" w:color="auto"/>
            <w:right w:val="none" w:sz="0" w:space="0" w:color="auto"/>
          </w:divBdr>
        </w:div>
      </w:divsChild>
    </w:div>
    <w:div w:id="1248660272">
      <w:bodyDiv w:val="1"/>
      <w:marLeft w:val="0"/>
      <w:marRight w:val="0"/>
      <w:marTop w:val="0"/>
      <w:marBottom w:val="0"/>
      <w:divBdr>
        <w:top w:val="none" w:sz="0" w:space="0" w:color="auto"/>
        <w:left w:val="none" w:sz="0" w:space="0" w:color="auto"/>
        <w:bottom w:val="none" w:sz="0" w:space="0" w:color="auto"/>
        <w:right w:val="none" w:sz="0" w:space="0" w:color="auto"/>
      </w:divBdr>
    </w:div>
    <w:div w:id="1254511615">
      <w:bodyDiv w:val="1"/>
      <w:marLeft w:val="150"/>
      <w:marRight w:val="150"/>
      <w:marTop w:val="0"/>
      <w:marBottom w:val="0"/>
      <w:divBdr>
        <w:top w:val="none" w:sz="0" w:space="0" w:color="auto"/>
        <w:left w:val="none" w:sz="0" w:space="0" w:color="auto"/>
        <w:bottom w:val="none" w:sz="0" w:space="0" w:color="auto"/>
        <w:right w:val="none" w:sz="0" w:space="0" w:color="auto"/>
      </w:divBdr>
      <w:divsChild>
        <w:div w:id="1602836755">
          <w:marLeft w:val="0"/>
          <w:marRight w:val="0"/>
          <w:marTop w:val="0"/>
          <w:marBottom w:val="0"/>
          <w:divBdr>
            <w:top w:val="none" w:sz="0" w:space="0" w:color="auto"/>
            <w:left w:val="none" w:sz="0" w:space="0" w:color="auto"/>
            <w:bottom w:val="none" w:sz="0" w:space="0" w:color="auto"/>
            <w:right w:val="none" w:sz="0" w:space="0" w:color="auto"/>
          </w:divBdr>
        </w:div>
      </w:divsChild>
    </w:div>
    <w:div w:id="1254582829">
      <w:bodyDiv w:val="1"/>
      <w:marLeft w:val="0"/>
      <w:marRight w:val="0"/>
      <w:marTop w:val="0"/>
      <w:marBottom w:val="0"/>
      <w:divBdr>
        <w:top w:val="none" w:sz="0" w:space="0" w:color="auto"/>
        <w:left w:val="none" w:sz="0" w:space="0" w:color="auto"/>
        <w:bottom w:val="none" w:sz="0" w:space="0" w:color="auto"/>
        <w:right w:val="none" w:sz="0" w:space="0" w:color="auto"/>
      </w:divBdr>
    </w:div>
    <w:div w:id="1259214596">
      <w:bodyDiv w:val="1"/>
      <w:marLeft w:val="150"/>
      <w:marRight w:val="150"/>
      <w:marTop w:val="0"/>
      <w:marBottom w:val="0"/>
      <w:divBdr>
        <w:top w:val="none" w:sz="0" w:space="0" w:color="auto"/>
        <w:left w:val="none" w:sz="0" w:space="0" w:color="auto"/>
        <w:bottom w:val="none" w:sz="0" w:space="0" w:color="auto"/>
        <w:right w:val="none" w:sz="0" w:space="0" w:color="auto"/>
      </w:divBdr>
      <w:divsChild>
        <w:div w:id="760221619">
          <w:marLeft w:val="0"/>
          <w:marRight w:val="0"/>
          <w:marTop w:val="0"/>
          <w:marBottom w:val="0"/>
          <w:divBdr>
            <w:top w:val="none" w:sz="0" w:space="0" w:color="auto"/>
            <w:left w:val="none" w:sz="0" w:space="0" w:color="auto"/>
            <w:bottom w:val="none" w:sz="0" w:space="0" w:color="auto"/>
            <w:right w:val="none" w:sz="0" w:space="0" w:color="auto"/>
          </w:divBdr>
        </w:div>
      </w:divsChild>
    </w:div>
    <w:div w:id="1267614242">
      <w:bodyDiv w:val="1"/>
      <w:marLeft w:val="0"/>
      <w:marRight w:val="0"/>
      <w:marTop w:val="0"/>
      <w:marBottom w:val="0"/>
      <w:divBdr>
        <w:top w:val="none" w:sz="0" w:space="0" w:color="auto"/>
        <w:left w:val="none" w:sz="0" w:space="0" w:color="auto"/>
        <w:bottom w:val="none" w:sz="0" w:space="0" w:color="auto"/>
        <w:right w:val="none" w:sz="0" w:space="0" w:color="auto"/>
      </w:divBdr>
      <w:divsChild>
        <w:div w:id="781416505">
          <w:marLeft w:val="0"/>
          <w:marRight w:val="0"/>
          <w:marTop w:val="0"/>
          <w:marBottom w:val="0"/>
          <w:divBdr>
            <w:top w:val="none" w:sz="0" w:space="0" w:color="auto"/>
            <w:left w:val="none" w:sz="0" w:space="0" w:color="auto"/>
            <w:bottom w:val="none" w:sz="0" w:space="0" w:color="auto"/>
            <w:right w:val="none" w:sz="0" w:space="0" w:color="auto"/>
          </w:divBdr>
          <w:divsChild>
            <w:div w:id="750930710">
              <w:marLeft w:val="0"/>
              <w:marRight w:val="0"/>
              <w:marTop w:val="0"/>
              <w:marBottom w:val="0"/>
              <w:divBdr>
                <w:top w:val="none" w:sz="0" w:space="0" w:color="auto"/>
                <w:left w:val="none" w:sz="0" w:space="0" w:color="auto"/>
                <w:bottom w:val="none" w:sz="0" w:space="0" w:color="auto"/>
                <w:right w:val="none" w:sz="0" w:space="0" w:color="auto"/>
              </w:divBdr>
              <w:divsChild>
                <w:div w:id="1122962427">
                  <w:marLeft w:val="0"/>
                  <w:marRight w:val="0"/>
                  <w:marTop w:val="0"/>
                  <w:marBottom w:val="0"/>
                  <w:divBdr>
                    <w:top w:val="none" w:sz="0" w:space="0" w:color="auto"/>
                    <w:left w:val="none" w:sz="0" w:space="0" w:color="auto"/>
                    <w:bottom w:val="none" w:sz="0" w:space="0" w:color="auto"/>
                    <w:right w:val="none" w:sz="0" w:space="0" w:color="auto"/>
                  </w:divBdr>
                  <w:divsChild>
                    <w:div w:id="5177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68953">
      <w:bodyDiv w:val="1"/>
      <w:marLeft w:val="150"/>
      <w:marRight w:val="150"/>
      <w:marTop w:val="0"/>
      <w:marBottom w:val="0"/>
      <w:divBdr>
        <w:top w:val="none" w:sz="0" w:space="0" w:color="auto"/>
        <w:left w:val="none" w:sz="0" w:space="0" w:color="auto"/>
        <w:bottom w:val="none" w:sz="0" w:space="0" w:color="auto"/>
        <w:right w:val="none" w:sz="0" w:space="0" w:color="auto"/>
      </w:divBdr>
      <w:divsChild>
        <w:div w:id="1141113087">
          <w:marLeft w:val="0"/>
          <w:marRight w:val="0"/>
          <w:marTop w:val="0"/>
          <w:marBottom w:val="0"/>
          <w:divBdr>
            <w:top w:val="none" w:sz="0" w:space="0" w:color="auto"/>
            <w:left w:val="none" w:sz="0" w:space="0" w:color="auto"/>
            <w:bottom w:val="none" w:sz="0" w:space="0" w:color="auto"/>
            <w:right w:val="none" w:sz="0" w:space="0" w:color="auto"/>
          </w:divBdr>
        </w:div>
      </w:divsChild>
    </w:div>
    <w:div w:id="1300460055">
      <w:bodyDiv w:val="1"/>
      <w:marLeft w:val="0"/>
      <w:marRight w:val="0"/>
      <w:marTop w:val="0"/>
      <w:marBottom w:val="0"/>
      <w:divBdr>
        <w:top w:val="none" w:sz="0" w:space="0" w:color="auto"/>
        <w:left w:val="none" w:sz="0" w:space="0" w:color="auto"/>
        <w:bottom w:val="none" w:sz="0" w:space="0" w:color="auto"/>
        <w:right w:val="none" w:sz="0" w:space="0" w:color="auto"/>
      </w:divBdr>
    </w:div>
    <w:div w:id="1311791562">
      <w:bodyDiv w:val="1"/>
      <w:marLeft w:val="0"/>
      <w:marRight w:val="0"/>
      <w:marTop w:val="0"/>
      <w:marBottom w:val="0"/>
      <w:divBdr>
        <w:top w:val="none" w:sz="0" w:space="0" w:color="auto"/>
        <w:left w:val="none" w:sz="0" w:space="0" w:color="auto"/>
        <w:bottom w:val="none" w:sz="0" w:space="0" w:color="auto"/>
        <w:right w:val="none" w:sz="0" w:space="0" w:color="auto"/>
      </w:divBdr>
    </w:div>
    <w:div w:id="1337423416">
      <w:bodyDiv w:val="1"/>
      <w:marLeft w:val="150"/>
      <w:marRight w:val="150"/>
      <w:marTop w:val="0"/>
      <w:marBottom w:val="0"/>
      <w:divBdr>
        <w:top w:val="none" w:sz="0" w:space="0" w:color="auto"/>
        <w:left w:val="none" w:sz="0" w:space="0" w:color="auto"/>
        <w:bottom w:val="none" w:sz="0" w:space="0" w:color="auto"/>
        <w:right w:val="none" w:sz="0" w:space="0" w:color="auto"/>
      </w:divBdr>
      <w:divsChild>
        <w:div w:id="357389977">
          <w:marLeft w:val="0"/>
          <w:marRight w:val="0"/>
          <w:marTop w:val="0"/>
          <w:marBottom w:val="0"/>
          <w:divBdr>
            <w:top w:val="none" w:sz="0" w:space="0" w:color="auto"/>
            <w:left w:val="none" w:sz="0" w:space="0" w:color="auto"/>
            <w:bottom w:val="none" w:sz="0" w:space="0" w:color="auto"/>
            <w:right w:val="none" w:sz="0" w:space="0" w:color="auto"/>
          </w:divBdr>
        </w:div>
      </w:divsChild>
    </w:div>
    <w:div w:id="1339235307">
      <w:bodyDiv w:val="1"/>
      <w:marLeft w:val="150"/>
      <w:marRight w:val="150"/>
      <w:marTop w:val="0"/>
      <w:marBottom w:val="0"/>
      <w:divBdr>
        <w:top w:val="none" w:sz="0" w:space="0" w:color="auto"/>
        <w:left w:val="none" w:sz="0" w:space="0" w:color="auto"/>
        <w:bottom w:val="none" w:sz="0" w:space="0" w:color="auto"/>
        <w:right w:val="none" w:sz="0" w:space="0" w:color="auto"/>
      </w:divBdr>
      <w:divsChild>
        <w:div w:id="1318605295">
          <w:marLeft w:val="0"/>
          <w:marRight w:val="0"/>
          <w:marTop w:val="0"/>
          <w:marBottom w:val="0"/>
          <w:divBdr>
            <w:top w:val="none" w:sz="0" w:space="0" w:color="auto"/>
            <w:left w:val="none" w:sz="0" w:space="0" w:color="auto"/>
            <w:bottom w:val="none" w:sz="0" w:space="0" w:color="auto"/>
            <w:right w:val="none" w:sz="0" w:space="0" w:color="auto"/>
          </w:divBdr>
        </w:div>
      </w:divsChild>
    </w:div>
    <w:div w:id="1352419209">
      <w:bodyDiv w:val="1"/>
      <w:marLeft w:val="225"/>
      <w:marRight w:val="225"/>
      <w:marTop w:val="0"/>
      <w:marBottom w:val="0"/>
      <w:divBdr>
        <w:top w:val="none" w:sz="0" w:space="0" w:color="auto"/>
        <w:left w:val="none" w:sz="0" w:space="0" w:color="auto"/>
        <w:bottom w:val="none" w:sz="0" w:space="0" w:color="auto"/>
        <w:right w:val="none" w:sz="0" w:space="0" w:color="auto"/>
      </w:divBdr>
      <w:divsChild>
        <w:div w:id="371226000">
          <w:marLeft w:val="0"/>
          <w:marRight w:val="0"/>
          <w:marTop w:val="0"/>
          <w:marBottom w:val="0"/>
          <w:divBdr>
            <w:top w:val="none" w:sz="0" w:space="0" w:color="auto"/>
            <w:left w:val="none" w:sz="0" w:space="0" w:color="auto"/>
            <w:bottom w:val="none" w:sz="0" w:space="0" w:color="auto"/>
            <w:right w:val="none" w:sz="0" w:space="0" w:color="auto"/>
          </w:divBdr>
        </w:div>
      </w:divsChild>
    </w:div>
    <w:div w:id="1397969990">
      <w:bodyDiv w:val="1"/>
      <w:marLeft w:val="0"/>
      <w:marRight w:val="0"/>
      <w:marTop w:val="0"/>
      <w:marBottom w:val="0"/>
      <w:divBdr>
        <w:top w:val="none" w:sz="0" w:space="0" w:color="auto"/>
        <w:left w:val="none" w:sz="0" w:space="0" w:color="auto"/>
        <w:bottom w:val="none" w:sz="0" w:space="0" w:color="auto"/>
        <w:right w:val="none" w:sz="0" w:space="0" w:color="auto"/>
      </w:divBdr>
    </w:div>
    <w:div w:id="1404331878">
      <w:bodyDiv w:val="1"/>
      <w:marLeft w:val="150"/>
      <w:marRight w:val="150"/>
      <w:marTop w:val="0"/>
      <w:marBottom w:val="0"/>
      <w:divBdr>
        <w:top w:val="none" w:sz="0" w:space="0" w:color="auto"/>
        <w:left w:val="none" w:sz="0" w:space="0" w:color="auto"/>
        <w:bottom w:val="none" w:sz="0" w:space="0" w:color="auto"/>
        <w:right w:val="none" w:sz="0" w:space="0" w:color="auto"/>
      </w:divBdr>
      <w:divsChild>
        <w:div w:id="863177224">
          <w:marLeft w:val="0"/>
          <w:marRight w:val="0"/>
          <w:marTop w:val="0"/>
          <w:marBottom w:val="0"/>
          <w:divBdr>
            <w:top w:val="none" w:sz="0" w:space="0" w:color="auto"/>
            <w:left w:val="none" w:sz="0" w:space="0" w:color="auto"/>
            <w:bottom w:val="none" w:sz="0" w:space="0" w:color="auto"/>
            <w:right w:val="none" w:sz="0" w:space="0" w:color="auto"/>
          </w:divBdr>
        </w:div>
      </w:divsChild>
    </w:div>
    <w:div w:id="1420248951">
      <w:bodyDiv w:val="1"/>
      <w:marLeft w:val="0"/>
      <w:marRight w:val="0"/>
      <w:marTop w:val="0"/>
      <w:marBottom w:val="0"/>
      <w:divBdr>
        <w:top w:val="none" w:sz="0" w:space="0" w:color="auto"/>
        <w:left w:val="none" w:sz="0" w:space="0" w:color="auto"/>
        <w:bottom w:val="none" w:sz="0" w:space="0" w:color="auto"/>
        <w:right w:val="none" w:sz="0" w:space="0" w:color="auto"/>
      </w:divBdr>
      <w:divsChild>
        <w:div w:id="729772392">
          <w:marLeft w:val="0"/>
          <w:marRight w:val="0"/>
          <w:marTop w:val="0"/>
          <w:marBottom w:val="0"/>
          <w:divBdr>
            <w:top w:val="none" w:sz="0" w:space="0" w:color="auto"/>
            <w:left w:val="none" w:sz="0" w:space="0" w:color="auto"/>
            <w:bottom w:val="none" w:sz="0" w:space="0" w:color="auto"/>
            <w:right w:val="none" w:sz="0" w:space="0" w:color="auto"/>
          </w:divBdr>
          <w:divsChild>
            <w:div w:id="489710580">
              <w:marLeft w:val="0"/>
              <w:marRight w:val="0"/>
              <w:marTop w:val="0"/>
              <w:marBottom w:val="0"/>
              <w:divBdr>
                <w:top w:val="none" w:sz="0" w:space="0" w:color="auto"/>
                <w:left w:val="none" w:sz="0" w:space="0" w:color="auto"/>
                <w:bottom w:val="none" w:sz="0" w:space="0" w:color="auto"/>
                <w:right w:val="none" w:sz="0" w:space="0" w:color="auto"/>
              </w:divBdr>
              <w:divsChild>
                <w:div w:id="616913473">
                  <w:marLeft w:val="0"/>
                  <w:marRight w:val="0"/>
                  <w:marTop w:val="0"/>
                  <w:marBottom w:val="0"/>
                  <w:divBdr>
                    <w:top w:val="none" w:sz="0" w:space="0" w:color="auto"/>
                    <w:left w:val="none" w:sz="0" w:space="0" w:color="auto"/>
                    <w:bottom w:val="none" w:sz="0" w:space="0" w:color="auto"/>
                    <w:right w:val="none" w:sz="0" w:space="0" w:color="auto"/>
                  </w:divBdr>
                  <w:divsChild>
                    <w:div w:id="17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17327">
      <w:bodyDiv w:val="1"/>
      <w:marLeft w:val="0"/>
      <w:marRight w:val="0"/>
      <w:marTop w:val="0"/>
      <w:marBottom w:val="0"/>
      <w:divBdr>
        <w:top w:val="none" w:sz="0" w:space="0" w:color="auto"/>
        <w:left w:val="none" w:sz="0" w:space="0" w:color="auto"/>
        <w:bottom w:val="none" w:sz="0" w:space="0" w:color="auto"/>
        <w:right w:val="none" w:sz="0" w:space="0" w:color="auto"/>
      </w:divBdr>
    </w:div>
    <w:div w:id="1436097890">
      <w:bodyDiv w:val="1"/>
      <w:marLeft w:val="0"/>
      <w:marRight w:val="0"/>
      <w:marTop w:val="0"/>
      <w:marBottom w:val="0"/>
      <w:divBdr>
        <w:top w:val="none" w:sz="0" w:space="0" w:color="auto"/>
        <w:left w:val="none" w:sz="0" w:space="0" w:color="auto"/>
        <w:bottom w:val="none" w:sz="0" w:space="0" w:color="auto"/>
        <w:right w:val="none" w:sz="0" w:space="0" w:color="auto"/>
      </w:divBdr>
    </w:div>
    <w:div w:id="1453205464">
      <w:bodyDiv w:val="1"/>
      <w:marLeft w:val="0"/>
      <w:marRight w:val="0"/>
      <w:marTop w:val="0"/>
      <w:marBottom w:val="0"/>
      <w:divBdr>
        <w:top w:val="none" w:sz="0" w:space="0" w:color="auto"/>
        <w:left w:val="none" w:sz="0" w:space="0" w:color="auto"/>
        <w:bottom w:val="none" w:sz="0" w:space="0" w:color="auto"/>
        <w:right w:val="none" w:sz="0" w:space="0" w:color="auto"/>
      </w:divBdr>
    </w:div>
    <w:div w:id="1454523154">
      <w:bodyDiv w:val="1"/>
      <w:marLeft w:val="0"/>
      <w:marRight w:val="0"/>
      <w:marTop w:val="0"/>
      <w:marBottom w:val="0"/>
      <w:divBdr>
        <w:top w:val="none" w:sz="0" w:space="0" w:color="auto"/>
        <w:left w:val="none" w:sz="0" w:space="0" w:color="auto"/>
        <w:bottom w:val="none" w:sz="0" w:space="0" w:color="auto"/>
        <w:right w:val="none" w:sz="0" w:space="0" w:color="auto"/>
      </w:divBdr>
    </w:div>
    <w:div w:id="1480003423">
      <w:bodyDiv w:val="1"/>
      <w:marLeft w:val="150"/>
      <w:marRight w:val="150"/>
      <w:marTop w:val="0"/>
      <w:marBottom w:val="0"/>
      <w:divBdr>
        <w:top w:val="none" w:sz="0" w:space="0" w:color="auto"/>
        <w:left w:val="none" w:sz="0" w:space="0" w:color="auto"/>
        <w:bottom w:val="none" w:sz="0" w:space="0" w:color="auto"/>
        <w:right w:val="none" w:sz="0" w:space="0" w:color="auto"/>
      </w:divBdr>
      <w:divsChild>
        <w:div w:id="1634022199">
          <w:marLeft w:val="0"/>
          <w:marRight w:val="0"/>
          <w:marTop w:val="0"/>
          <w:marBottom w:val="0"/>
          <w:divBdr>
            <w:top w:val="none" w:sz="0" w:space="0" w:color="auto"/>
            <w:left w:val="none" w:sz="0" w:space="0" w:color="auto"/>
            <w:bottom w:val="none" w:sz="0" w:space="0" w:color="auto"/>
            <w:right w:val="none" w:sz="0" w:space="0" w:color="auto"/>
          </w:divBdr>
        </w:div>
      </w:divsChild>
    </w:div>
    <w:div w:id="1500192383">
      <w:bodyDiv w:val="1"/>
      <w:marLeft w:val="225"/>
      <w:marRight w:val="225"/>
      <w:marTop w:val="0"/>
      <w:marBottom w:val="0"/>
      <w:divBdr>
        <w:top w:val="none" w:sz="0" w:space="0" w:color="auto"/>
        <w:left w:val="none" w:sz="0" w:space="0" w:color="auto"/>
        <w:bottom w:val="none" w:sz="0" w:space="0" w:color="auto"/>
        <w:right w:val="none" w:sz="0" w:space="0" w:color="auto"/>
      </w:divBdr>
      <w:divsChild>
        <w:div w:id="2079745787">
          <w:marLeft w:val="0"/>
          <w:marRight w:val="0"/>
          <w:marTop w:val="0"/>
          <w:marBottom w:val="0"/>
          <w:divBdr>
            <w:top w:val="none" w:sz="0" w:space="0" w:color="auto"/>
            <w:left w:val="none" w:sz="0" w:space="0" w:color="auto"/>
            <w:bottom w:val="none" w:sz="0" w:space="0" w:color="auto"/>
            <w:right w:val="none" w:sz="0" w:space="0" w:color="auto"/>
          </w:divBdr>
        </w:div>
      </w:divsChild>
    </w:div>
    <w:div w:id="1531214951">
      <w:bodyDiv w:val="1"/>
      <w:marLeft w:val="150"/>
      <w:marRight w:val="150"/>
      <w:marTop w:val="0"/>
      <w:marBottom w:val="0"/>
      <w:divBdr>
        <w:top w:val="none" w:sz="0" w:space="0" w:color="auto"/>
        <w:left w:val="none" w:sz="0" w:space="0" w:color="auto"/>
        <w:bottom w:val="none" w:sz="0" w:space="0" w:color="auto"/>
        <w:right w:val="none" w:sz="0" w:space="0" w:color="auto"/>
      </w:divBdr>
      <w:divsChild>
        <w:div w:id="1664232984">
          <w:marLeft w:val="0"/>
          <w:marRight w:val="0"/>
          <w:marTop w:val="0"/>
          <w:marBottom w:val="0"/>
          <w:divBdr>
            <w:top w:val="none" w:sz="0" w:space="0" w:color="auto"/>
            <w:left w:val="none" w:sz="0" w:space="0" w:color="auto"/>
            <w:bottom w:val="none" w:sz="0" w:space="0" w:color="auto"/>
            <w:right w:val="none" w:sz="0" w:space="0" w:color="auto"/>
          </w:divBdr>
        </w:div>
      </w:divsChild>
    </w:div>
    <w:div w:id="1535079357">
      <w:bodyDiv w:val="1"/>
      <w:marLeft w:val="0"/>
      <w:marRight w:val="0"/>
      <w:marTop w:val="0"/>
      <w:marBottom w:val="0"/>
      <w:divBdr>
        <w:top w:val="none" w:sz="0" w:space="0" w:color="auto"/>
        <w:left w:val="none" w:sz="0" w:space="0" w:color="auto"/>
        <w:bottom w:val="none" w:sz="0" w:space="0" w:color="auto"/>
        <w:right w:val="none" w:sz="0" w:space="0" w:color="auto"/>
      </w:divBdr>
    </w:div>
    <w:div w:id="1538542625">
      <w:bodyDiv w:val="1"/>
      <w:marLeft w:val="150"/>
      <w:marRight w:val="150"/>
      <w:marTop w:val="0"/>
      <w:marBottom w:val="0"/>
      <w:divBdr>
        <w:top w:val="none" w:sz="0" w:space="0" w:color="auto"/>
        <w:left w:val="none" w:sz="0" w:space="0" w:color="auto"/>
        <w:bottom w:val="none" w:sz="0" w:space="0" w:color="auto"/>
        <w:right w:val="none" w:sz="0" w:space="0" w:color="auto"/>
      </w:divBdr>
      <w:divsChild>
        <w:div w:id="1342006054">
          <w:marLeft w:val="0"/>
          <w:marRight w:val="0"/>
          <w:marTop w:val="0"/>
          <w:marBottom w:val="0"/>
          <w:divBdr>
            <w:top w:val="none" w:sz="0" w:space="0" w:color="auto"/>
            <w:left w:val="none" w:sz="0" w:space="0" w:color="auto"/>
            <w:bottom w:val="none" w:sz="0" w:space="0" w:color="auto"/>
            <w:right w:val="none" w:sz="0" w:space="0" w:color="auto"/>
          </w:divBdr>
        </w:div>
      </w:divsChild>
    </w:div>
    <w:div w:id="1542746818">
      <w:bodyDiv w:val="1"/>
      <w:marLeft w:val="150"/>
      <w:marRight w:val="150"/>
      <w:marTop w:val="0"/>
      <w:marBottom w:val="0"/>
      <w:divBdr>
        <w:top w:val="none" w:sz="0" w:space="0" w:color="auto"/>
        <w:left w:val="none" w:sz="0" w:space="0" w:color="auto"/>
        <w:bottom w:val="none" w:sz="0" w:space="0" w:color="auto"/>
        <w:right w:val="none" w:sz="0" w:space="0" w:color="auto"/>
      </w:divBdr>
      <w:divsChild>
        <w:div w:id="1779133807">
          <w:marLeft w:val="0"/>
          <w:marRight w:val="0"/>
          <w:marTop w:val="0"/>
          <w:marBottom w:val="0"/>
          <w:divBdr>
            <w:top w:val="none" w:sz="0" w:space="0" w:color="auto"/>
            <w:left w:val="none" w:sz="0" w:space="0" w:color="auto"/>
            <w:bottom w:val="none" w:sz="0" w:space="0" w:color="auto"/>
            <w:right w:val="none" w:sz="0" w:space="0" w:color="auto"/>
          </w:divBdr>
        </w:div>
      </w:divsChild>
    </w:div>
    <w:div w:id="1559243281">
      <w:bodyDiv w:val="1"/>
      <w:marLeft w:val="225"/>
      <w:marRight w:val="225"/>
      <w:marTop w:val="0"/>
      <w:marBottom w:val="0"/>
      <w:divBdr>
        <w:top w:val="none" w:sz="0" w:space="0" w:color="auto"/>
        <w:left w:val="none" w:sz="0" w:space="0" w:color="auto"/>
        <w:bottom w:val="none" w:sz="0" w:space="0" w:color="auto"/>
        <w:right w:val="none" w:sz="0" w:space="0" w:color="auto"/>
      </w:divBdr>
      <w:divsChild>
        <w:div w:id="1282111185">
          <w:marLeft w:val="0"/>
          <w:marRight w:val="0"/>
          <w:marTop w:val="0"/>
          <w:marBottom w:val="0"/>
          <w:divBdr>
            <w:top w:val="none" w:sz="0" w:space="0" w:color="auto"/>
            <w:left w:val="none" w:sz="0" w:space="0" w:color="auto"/>
            <w:bottom w:val="none" w:sz="0" w:space="0" w:color="auto"/>
            <w:right w:val="none" w:sz="0" w:space="0" w:color="auto"/>
          </w:divBdr>
        </w:div>
      </w:divsChild>
    </w:div>
    <w:div w:id="1561943713">
      <w:bodyDiv w:val="1"/>
      <w:marLeft w:val="225"/>
      <w:marRight w:val="225"/>
      <w:marTop w:val="0"/>
      <w:marBottom w:val="0"/>
      <w:divBdr>
        <w:top w:val="none" w:sz="0" w:space="0" w:color="auto"/>
        <w:left w:val="none" w:sz="0" w:space="0" w:color="auto"/>
        <w:bottom w:val="none" w:sz="0" w:space="0" w:color="auto"/>
        <w:right w:val="none" w:sz="0" w:space="0" w:color="auto"/>
      </w:divBdr>
      <w:divsChild>
        <w:div w:id="280108280">
          <w:marLeft w:val="0"/>
          <w:marRight w:val="0"/>
          <w:marTop w:val="0"/>
          <w:marBottom w:val="0"/>
          <w:divBdr>
            <w:top w:val="none" w:sz="0" w:space="0" w:color="auto"/>
            <w:left w:val="none" w:sz="0" w:space="0" w:color="auto"/>
            <w:bottom w:val="none" w:sz="0" w:space="0" w:color="auto"/>
            <w:right w:val="none" w:sz="0" w:space="0" w:color="auto"/>
          </w:divBdr>
        </w:div>
      </w:divsChild>
    </w:div>
    <w:div w:id="1572036067">
      <w:bodyDiv w:val="1"/>
      <w:marLeft w:val="225"/>
      <w:marRight w:val="225"/>
      <w:marTop w:val="0"/>
      <w:marBottom w:val="0"/>
      <w:divBdr>
        <w:top w:val="none" w:sz="0" w:space="0" w:color="auto"/>
        <w:left w:val="none" w:sz="0" w:space="0" w:color="auto"/>
        <w:bottom w:val="none" w:sz="0" w:space="0" w:color="auto"/>
        <w:right w:val="none" w:sz="0" w:space="0" w:color="auto"/>
      </w:divBdr>
      <w:divsChild>
        <w:div w:id="1311792744">
          <w:marLeft w:val="0"/>
          <w:marRight w:val="0"/>
          <w:marTop w:val="0"/>
          <w:marBottom w:val="0"/>
          <w:divBdr>
            <w:top w:val="none" w:sz="0" w:space="0" w:color="auto"/>
            <w:left w:val="none" w:sz="0" w:space="0" w:color="auto"/>
            <w:bottom w:val="none" w:sz="0" w:space="0" w:color="auto"/>
            <w:right w:val="none" w:sz="0" w:space="0" w:color="auto"/>
          </w:divBdr>
        </w:div>
      </w:divsChild>
    </w:div>
    <w:div w:id="1591818121">
      <w:bodyDiv w:val="1"/>
      <w:marLeft w:val="150"/>
      <w:marRight w:val="150"/>
      <w:marTop w:val="0"/>
      <w:marBottom w:val="0"/>
      <w:divBdr>
        <w:top w:val="none" w:sz="0" w:space="0" w:color="auto"/>
        <w:left w:val="none" w:sz="0" w:space="0" w:color="auto"/>
        <w:bottom w:val="none" w:sz="0" w:space="0" w:color="auto"/>
        <w:right w:val="none" w:sz="0" w:space="0" w:color="auto"/>
      </w:divBdr>
      <w:divsChild>
        <w:div w:id="948507211">
          <w:marLeft w:val="0"/>
          <w:marRight w:val="0"/>
          <w:marTop w:val="0"/>
          <w:marBottom w:val="0"/>
          <w:divBdr>
            <w:top w:val="none" w:sz="0" w:space="0" w:color="auto"/>
            <w:left w:val="none" w:sz="0" w:space="0" w:color="auto"/>
            <w:bottom w:val="none" w:sz="0" w:space="0" w:color="auto"/>
            <w:right w:val="none" w:sz="0" w:space="0" w:color="auto"/>
          </w:divBdr>
        </w:div>
      </w:divsChild>
    </w:div>
    <w:div w:id="1596133916">
      <w:bodyDiv w:val="1"/>
      <w:marLeft w:val="150"/>
      <w:marRight w:val="150"/>
      <w:marTop w:val="0"/>
      <w:marBottom w:val="0"/>
      <w:divBdr>
        <w:top w:val="none" w:sz="0" w:space="0" w:color="auto"/>
        <w:left w:val="none" w:sz="0" w:space="0" w:color="auto"/>
        <w:bottom w:val="none" w:sz="0" w:space="0" w:color="auto"/>
        <w:right w:val="none" w:sz="0" w:space="0" w:color="auto"/>
      </w:divBdr>
      <w:divsChild>
        <w:div w:id="1807579424">
          <w:marLeft w:val="0"/>
          <w:marRight w:val="0"/>
          <w:marTop w:val="0"/>
          <w:marBottom w:val="0"/>
          <w:divBdr>
            <w:top w:val="none" w:sz="0" w:space="0" w:color="auto"/>
            <w:left w:val="none" w:sz="0" w:space="0" w:color="auto"/>
            <w:bottom w:val="none" w:sz="0" w:space="0" w:color="auto"/>
            <w:right w:val="none" w:sz="0" w:space="0" w:color="auto"/>
          </w:divBdr>
        </w:div>
      </w:divsChild>
    </w:div>
    <w:div w:id="1602105227">
      <w:bodyDiv w:val="1"/>
      <w:marLeft w:val="0"/>
      <w:marRight w:val="0"/>
      <w:marTop w:val="0"/>
      <w:marBottom w:val="0"/>
      <w:divBdr>
        <w:top w:val="none" w:sz="0" w:space="0" w:color="auto"/>
        <w:left w:val="none" w:sz="0" w:space="0" w:color="auto"/>
        <w:bottom w:val="none" w:sz="0" w:space="0" w:color="auto"/>
        <w:right w:val="none" w:sz="0" w:space="0" w:color="auto"/>
      </w:divBdr>
    </w:div>
    <w:div w:id="1605460454">
      <w:bodyDiv w:val="1"/>
      <w:marLeft w:val="150"/>
      <w:marRight w:val="150"/>
      <w:marTop w:val="0"/>
      <w:marBottom w:val="0"/>
      <w:divBdr>
        <w:top w:val="none" w:sz="0" w:space="0" w:color="auto"/>
        <w:left w:val="none" w:sz="0" w:space="0" w:color="auto"/>
        <w:bottom w:val="none" w:sz="0" w:space="0" w:color="auto"/>
        <w:right w:val="none" w:sz="0" w:space="0" w:color="auto"/>
      </w:divBdr>
      <w:divsChild>
        <w:div w:id="591745813">
          <w:marLeft w:val="0"/>
          <w:marRight w:val="0"/>
          <w:marTop w:val="0"/>
          <w:marBottom w:val="0"/>
          <w:divBdr>
            <w:top w:val="none" w:sz="0" w:space="0" w:color="auto"/>
            <w:left w:val="none" w:sz="0" w:space="0" w:color="auto"/>
            <w:bottom w:val="none" w:sz="0" w:space="0" w:color="auto"/>
            <w:right w:val="none" w:sz="0" w:space="0" w:color="auto"/>
          </w:divBdr>
        </w:div>
      </w:divsChild>
    </w:div>
    <w:div w:id="1612055915">
      <w:bodyDiv w:val="1"/>
      <w:marLeft w:val="225"/>
      <w:marRight w:val="225"/>
      <w:marTop w:val="0"/>
      <w:marBottom w:val="0"/>
      <w:divBdr>
        <w:top w:val="none" w:sz="0" w:space="0" w:color="auto"/>
        <w:left w:val="none" w:sz="0" w:space="0" w:color="auto"/>
        <w:bottom w:val="none" w:sz="0" w:space="0" w:color="auto"/>
        <w:right w:val="none" w:sz="0" w:space="0" w:color="auto"/>
      </w:divBdr>
      <w:divsChild>
        <w:div w:id="1210806035">
          <w:marLeft w:val="0"/>
          <w:marRight w:val="0"/>
          <w:marTop w:val="0"/>
          <w:marBottom w:val="0"/>
          <w:divBdr>
            <w:top w:val="none" w:sz="0" w:space="0" w:color="auto"/>
            <w:left w:val="none" w:sz="0" w:space="0" w:color="auto"/>
            <w:bottom w:val="none" w:sz="0" w:space="0" w:color="auto"/>
            <w:right w:val="none" w:sz="0" w:space="0" w:color="auto"/>
          </w:divBdr>
        </w:div>
      </w:divsChild>
    </w:div>
    <w:div w:id="1633827859">
      <w:bodyDiv w:val="1"/>
      <w:marLeft w:val="225"/>
      <w:marRight w:val="225"/>
      <w:marTop w:val="0"/>
      <w:marBottom w:val="0"/>
      <w:divBdr>
        <w:top w:val="none" w:sz="0" w:space="0" w:color="auto"/>
        <w:left w:val="none" w:sz="0" w:space="0" w:color="auto"/>
        <w:bottom w:val="none" w:sz="0" w:space="0" w:color="auto"/>
        <w:right w:val="none" w:sz="0" w:space="0" w:color="auto"/>
      </w:divBdr>
      <w:divsChild>
        <w:div w:id="1736858069">
          <w:marLeft w:val="0"/>
          <w:marRight w:val="0"/>
          <w:marTop w:val="0"/>
          <w:marBottom w:val="0"/>
          <w:divBdr>
            <w:top w:val="none" w:sz="0" w:space="0" w:color="auto"/>
            <w:left w:val="none" w:sz="0" w:space="0" w:color="auto"/>
            <w:bottom w:val="none" w:sz="0" w:space="0" w:color="auto"/>
            <w:right w:val="none" w:sz="0" w:space="0" w:color="auto"/>
          </w:divBdr>
        </w:div>
      </w:divsChild>
    </w:div>
    <w:div w:id="1638414352">
      <w:bodyDiv w:val="1"/>
      <w:marLeft w:val="0"/>
      <w:marRight w:val="0"/>
      <w:marTop w:val="0"/>
      <w:marBottom w:val="0"/>
      <w:divBdr>
        <w:top w:val="none" w:sz="0" w:space="0" w:color="auto"/>
        <w:left w:val="none" w:sz="0" w:space="0" w:color="auto"/>
        <w:bottom w:val="none" w:sz="0" w:space="0" w:color="auto"/>
        <w:right w:val="none" w:sz="0" w:space="0" w:color="auto"/>
      </w:divBdr>
      <w:divsChild>
        <w:div w:id="298996020">
          <w:marLeft w:val="0"/>
          <w:marRight w:val="0"/>
          <w:marTop w:val="0"/>
          <w:marBottom w:val="0"/>
          <w:divBdr>
            <w:top w:val="none" w:sz="0" w:space="0" w:color="auto"/>
            <w:left w:val="none" w:sz="0" w:space="0" w:color="auto"/>
            <w:bottom w:val="none" w:sz="0" w:space="0" w:color="auto"/>
            <w:right w:val="none" w:sz="0" w:space="0" w:color="auto"/>
          </w:divBdr>
          <w:divsChild>
            <w:div w:id="767503303">
              <w:marLeft w:val="0"/>
              <w:marRight w:val="0"/>
              <w:marTop w:val="0"/>
              <w:marBottom w:val="0"/>
              <w:divBdr>
                <w:top w:val="none" w:sz="0" w:space="0" w:color="auto"/>
                <w:left w:val="none" w:sz="0" w:space="0" w:color="auto"/>
                <w:bottom w:val="none" w:sz="0" w:space="0" w:color="auto"/>
                <w:right w:val="none" w:sz="0" w:space="0" w:color="auto"/>
              </w:divBdr>
              <w:divsChild>
                <w:div w:id="1381588036">
                  <w:marLeft w:val="0"/>
                  <w:marRight w:val="0"/>
                  <w:marTop w:val="0"/>
                  <w:marBottom w:val="0"/>
                  <w:divBdr>
                    <w:top w:val="none" w:sz="0" w:space="0" w:color="auto"/>
                    <w:left w:val="none" w:sz="0" w:space="0" w:color="auto"/>
                    <w:bottom w:val="none" w:sz="0" w:space="0" w:color="auto"/>
                    <w:right w:val="none" w:sz="0" w:space="0" w:color="auto"/>
                  </w:divBdr>
                  <w:divsChild>
                    <w:div w:id="3153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059379">
      <w:bodyDiv w:val="1"/>
      <w:marLeft w:val="0"/>
      <w:marRight w:val="0"/>
      <w:marTop w:val="0"/>
      <w:marBottom w:val="0"/>
      <w:divBdr>
        <w:top w:val="none" w:sz="0" w:space="0" w:color="auto"/>
        <w:left w:val="none" w:sz="0" w:space="0" w:color="auto"/>
        <w:bottom w:val="none" w:sz="0" w:space="0" w:color="auto"/>
        <w:right w:val="none" w:sz="0" w:space="0" w:color="auto"/>
      </w:divBdr>
      <w:divsChild>
        <w:div w:id="399060614">
          <w:marLeft w:val="0"/>
          <w:marRight w:val="0"/>
          <w:marTop w:val="0"/>
          <w:marBottom w:val="0"/>
          <w:divBdr>
            <w:top w:val="none" w:sz="0" w:space="0" w:color="auto"/>
            <w:left w:val="none" w:sz="0" w:space="0" w:color="auto"/>
            <w:bottom w:val="none" w:sz="0" w:space="0" w:color="auto"/>
            <w:right w:val="none" w:sz="0" w:space="0" w:color="auto"/>
          </w:divBdr>
          <w:divsChild>
            <w:div w:id="2124300513">
              <w:marLeft w:val="0"/>
              <w:marRight w:val="0"/>
              <w:marTop w:val="0"/>
              <w:marBottom w:val="0"/>
              <w:divBdr>
                <w:top w:val="none" w:sz="0" w:space="0" w:color="auto"/>
                <w:left w:val="none" w:sz="0" w:space="0" w:color="auto"/>
                <w:bottom w:val="none" w:sz="0" w:space="0" w:color="auto"/>
                <w:right w:val="none" w:sz="0" w:space="0" w:color="auto"/>
              </w:divBdr>
              <w:divsChild>
                <w:div w:id="774447226">
                  <w:marLeft w:val="0"/>
                  <w:marRight w:val="0"/>
                  <w:marTop w:val="0"/>
                  <w:marBottom w:val="0"/>
                  <w:divBdr>
                    <w:top w:val="none" w:sz="0" w:space="0" w:color="auto"/>
                    <w:left w:val="none" w:sz="0" w:space="0" w:color="auto"/>
                    <w:bottom w:val="none" w:sz="0" w:space="0" w:color="auto"/>
                    <w:right w:val="none" w:sz="0" w:space="0" w:color="auto"/>
                  </w:divBdr>
                  <w:divsChild>
                    <w:div w:id="514921398">
                      <w:marLeft w:val="0"/>
                      <w:marRight w:val="0"/>
                      <w:marTop w:val="0"/>
                      <w:marBottom w:val="0"/>
                      <w:divBdr>
                        <w:top w:val="none" w:sz="0" w:space="0" w:color="auto"/>
                        <w:left w:val="none" w:sz="0" w:space="0" w:color="auto"/>
                        <w:bottom w:val="none" w:sz="0" w:space="0" w:color="auto"/>
                        <w:right w:val="none" w:sz="0" w:space="0" w:color="auto"/>
                      </w:divBdr>
                      <w:divsChild>
                        <w:div w:id="4838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693107">
      <w:bodyDiv w:val="1"/>
      <w:marLeft w:val="0"/>
      <w:marRight w:val="0"/>
      <w:marTop w:val="0"/>
      <w:marBottom w:val="0"/>
      <w:divBdr>
        <w:top w:val="none" w:sz="0" w:space="0" w:color="auto"/>
        <w:left w:val="none" w:sz="0" w:space="0" w:color="auto"/>
        <w:bottom w:val="none" w:sz="0" w:space="0" w:color="auto"/>
        <w:right w:val="none" w:sz="0" w:space="0" w:color="auto"/>
      </w:divBdr>
    </w:div>
    <w:div w:id="1665089245">
      <w:bodyDiv w:val="1"/>
      <w:marLeft w:val="0"/>
      <w:marRight w:val="0"/>
      <w:marTop w:val="0"/>
      <w:marBottom w:val="0"/>
      <w:divBdr>
        <w:top w:val="none" w:sz="0" w:space="0" w:color="auto"/>
        <w:left w:val="none" w:sz="0" w:space="0" w:color="auto"/>
        <w:bottom w:val="none" w:sz="0" w:space="0" w:color="auto"/>
        <w:right w:val="none" w:sz="0" w:space="0" w:color="auto"/>
      </w:divBdr>
    </w:div>
    <w:div w:id="1667825754">
      <w:bodyDiv w:val="1"/>
      <w:marLeft w:val="150"/>
      <w:marRight w:val="150"/>
      <w:marTop w:val="0"/>
      <w:marBottom w:val="0"/>
      <w:divBdr>
        <w:top w:val="none" w:sz="0" w:space="0" w:color="auto"/>
        <w:left w:val="none" w:sz="0" w:space="0" w:color="auto"/>
        <w:bottom w:val="none" w:sz="0" w:space="0" w:color="auto"/>
        <w:right w:val="none" w:sz="0" w:space="0" w:color="auto"/>
      </w:divBdr>
      <w:divsChild>
        <w:div w:id="211118830">
          <w:marLeft w:val="0"/>
          <w:marRight w:val="0"/>
          <w:marTop w:val="0"/>
          <w:marBottom w:val="0"/>
          <w:divBdr>
            <w:top w:val="none" w:sz="0" w:space="0" w:color="auto"/>
            <w:left w:val="none" w:sz="0" w:space="0" w:color="auto"/>
            <w:bottom w:val="none" w:sz="0" w:space="0" w:color="auto"/>
            <w:right w:val="none" w:sz="0" w:space="0" w:color="auto"/>
          </w:divBdr>
        </w:div>
      </w:divsChild>
    </w:div>
    <w:div w:id="1674838948">
      <w:bodyDiv w:val="1"/>
      <w:marLeft w:val="150"/>
      <w:marRight w:val="150"/>
      <w:marTop w:val="0"/>
      <w:marBottom w:val="0"/>
      <w:divBdr>
        <w:top w:val="none" w:sz="0" w:space="0" w:color="auto"/>
        <w:left w:val="none" w:sz="0" w:space="0" w:color="auto"/>
        <w:bottom w:val="none" w:sz="0" w:space="0" w:color="auto"/>
        <w:right w:val="none" w:sz="0" w:space="0" w:color="auto"/>
      </w:divBdr>
      <w:divsChild>
        <w:div w:id="995063292">
          <w:marLeft w:val="0"/>
          <w:marRight w:val="0"/>
          <w:marTop w:val="0"/>
          <w:marBottom w:val="0"/>
          <w:divBdr>
            <w:top w:val="none" w:sz="0" w:space="0" w:color="auto"/>
            <w:left w:val="none" w:sz="0" w:space="0" w:color="auto"/>
            <w:bottom w:val="none" w:sz="0" w:space="0" w:color="auto"/>
            <w:right w:val="none" w:sz="0" w:space="0" w:color="auto"/>
          </w:divBdr>
        </w:div>
      </w:divsChild>
    </w:div>
    <w:div w:id="1706560853">
      <w:bodyDiv w:val="1"/>
      <w:marLeft w:val="150"/>
      <w:marRight w:val="150"/>
      <w:marTop w:val="0"/>
      <w:marBottom w:val="0"/>
      <w:divBdr>
        <w:top w:val="none" w:sz="0" w:space="0" w:color="auto"/>
        <w:left w:val="none" w:sz="0" w:space="0" w:color="auto"/>
        <w:bottom w:val="none" w:sz="0" w:space="0" w:color="auto"/>
        <w:right w:val="none" w:sz="0" w:space="0" w:color="auto"/>
      </w:divBdr>
      <w:divsChild>
        <w:div w:id="754009375">
          <w:marLeft w:val="0"/>
          <w:marRight w:val="0"/>
          <w:marTop w:val="0"/>
          <w:marBottom w:val="0"/>
          <w:divBdr>
            <w:top w:val="none" w:sz="0" w:space="0" w:color="auto"/>
            <w:left w:val="none" w:sz="0" w:space="0" w:color="auto"/>
            <w:bottom w:val="none" w:sz="0" w:space="0" w:color="auto"/>
            <w:right w:val="none" w:sz="0" w:space="0" w:color="auto"/>
          </w:divBdr>
        </w:div>
      </w:divsChild>
    </w:div>
    <w:div w:id="1709379197">
      <w:bodyDiv w:val="1"/>
      <w:marLeft w:val="0"/>
      <w:marRight w:val="0"/>
      <w:marTop w:val="0"/>
      <w:marBottom w:val="0"/>
      <w:divBdr>
        <w:top w:val="none" w:sz="0" w:space="0" w:color="auto"/>
        <w:left w:val="none" w:sz="0" w:space="0" w:color="auto"/>
        <w:bottom w:val="none" w:sz="0" w:space="0" w:color="auto"/>
        <w:right w:val="none" w:sz="0" w:space="0" w:color="auto"/>
      </w:divBdr>
    </w:div>
    <w:div w:id="1715277541">
      <w:bodyDiv w:val="1"/>
      <w:marLeft w:val="150"/>
      <w:marRight w:val="150"/>
      <w:marTop w:val="0"/>
      <w:marBottom w:val="0"/>
      <w:divBdr>
        <w:top w:val="none" w:sz="0" w:space="0" w:color="auto"/>
        <w:left w:val="none" w:sz="0" w:space="0" w:color="auto"/>
        <w:bottom w:val="none" w:sz="0" w:space="0" w:color="auto"/>
        <w:right w:val="none" w:sz="0" w:space="0" w:color="auto"/>
      </w:divBdr>
      <w:divsChild>
        <w:div w:id="10037207">
          <w:marLeft w:val="0"/>
          <w:marRight w:val="0"/>
          <w:marTop w:val="0"/>
          <w:marBottom w:val="0"/>
          <w:divBdr>
            <w:top w:val="none" w:sz="0" w:space="0" w:color="auto"/>
            <w:left w:val="none" w:sz="0" w:space="0" w:color="auto"/>
            <w:bottom w:val="none" w:sz="0" w:space="0" w:color="auto"/>
            <w:right w:val="none" w:sz="0" w:space="0" w:color="auto"/>
          </w:divBdr>
        </w:div>
      </w:divsChild>
    </w:div>
    <w:div w:id="1723214972">
      <w:bodyDiv w:val="1"/>
      <w:marLeft w:val="225"/>
      <w:marRight w:val="225"/>
      <w:marTop w:val="0"/>
      <w:marBottom w:val="0"/>
      <w:divBdr>
        <w:top w:val="none" w:sz="0" w:space="0" w:color="auto"/>
        <w:left w:val="none" w:sz="0" w:space="0" w:color="auto"/>
        <w:bottom w:val="none" w:sz="0" w:space="0" w:color="auto"/>
        <w:right w:val="none" w:sz="0" w:space="0" w:color="auto"/>
      </w:divBdr>
      <w:divsChild>
        <w:div w:id="255408812">
          <w:marLeft w:val="0"/>
          <w:marRight w:val="0"/>
          <w:marTop w:val="0"/>
          <w:marBottom w:val="0"/>
          <w:divBdr>
            <w:top w:val="none" w:sz="0" w:space="0" w:color="auto"/>
            <w:left w:val="none" w:sz="0" w:space="0" w:color="auto"/>
            <w:bottom w:val="none" w:sz="0" w:space="0" w:color="auto"/>
            <w:right w:val="none" w:sz="0" w:space="0" w:color="auto"/>
          </w:divBdr>
        </w:div>
      </w:divsChild>
    </w:div>
    <w:div w:id="1765882633">
      <w:bodyDiv w:val="1"/>
      <w:marLeft w:val="0"/>
      <w:marRight w:val="0"/>
      <w:marTop w:val="0"/>
      <w:marBottom w:val="0"/>
      <w:divBdr>
        <w:top w:val="none" w:sz="0" w:space="0" w:color="auto"/>
        <w:left w:val="none" w:sz="0" w:space="0" w:color="auto"/>
        <w:bottom w:val="none" w:sz="0" w:space="0" w:color="auto"/>
        <w:right w:val="none" w:sz="0" w:space="0" w:color="auto"/>
      </w:divBdr>
    </w:div>
    <w:div w:id="1800802862">
      <w:bodyDiv w:val="1"/>
      <w:marLeft w:val="150"/>
      <w:marRight w:val="150"/>
      <w:marTop w:val="0"/>
      <w:marBottom w:val="0"/>
      <w:divBdr>
        <w:top w:val="none" w:sz="0" w:space="0" w:color="auto"/>
        <w:left w:val="none" w:sz="0" w:space="0" w:color="auto"/>
        <w:bottom w:val="none" w:sz="0" w:space="0" w:color="auto"/>
        <w:right w:val="none" w:sz="0" w:space="0" w:color="auto"/>
      </w:divBdr>
      <w:divsChild>
        <w:div w:id="1908682725">
          <w:marLeft w:val="0"/>
          <w:marRight w:val="0"/>
          <w:marTop w:val="0"/>
          <w:marBottom w:val="0"/>
          <w:divBdr>
            <w:top w:val="none" w:sz="0" w:space="0" w:color="auto"/>
            <w:left w:val="none" w:sz="0" w:space="0" w:color="auto"/>
            <w:bottom w:val="none" w:sz="0" w:space="0" w:color="auto"/>
            <w:right w:val="none" w:sz="0" w:space="0" w:color="auto"/>
          </w:divBdr>
        </w:div>
      </w:divsChild>
    </w:div>
    <w:div w:id="1810591489">
      <w:bodyDiv w:val="1"/>
      <w:marLeft w:val="150"/>
      <w:marRight w:val="150"/>
      <w:marTop w:val="0"/>
      <w:marBottom w:val="0"/>
      <w:divBdr>
        <w:top w:val="none" w:sz="0" w:space="0" w:color="auto"/>
        <w:left w:val="none" w:sz="0" w:space="0" w:color="auto"/>
        <w:bottom w:val="none" w:sz="0" w:space="0" w:color="auto"/>
        <w:right w:val="none" w:sz="0" w:space="0" w:color="auto"/>
      </w:divBdr>
      <w:divsChild>
        <w:div w:id="1758675682">
          <w:marLeft w:val="0"/>
          <w:marRight w:val="0"/>
          <w:marTop w:val="0"/>
          <w:marBottom w:val="0"/>
          <w:divBdr>
            <w:top w:val="none" w:sz="0" w:space="0" w:color="auto"/>
            <w:left w:val="none" w:sz="0" w:space="0" w:color="auto"/>
            <w:bottom w:val="none" w:sz="0" w:space="0" w:color="auto"/>
            <w:right w:val="none" w:sz="0" w:space="0" w:color="auto"/>
          </w:divBdr>
        </w:div>
      </w:divsChild>
    </w:div>
    <w:div w:id="1810829414">
      <w:bodyDiv w:val="1"/>
      <w:marLeft w:val="160"/>
      <w:marRight w:val="160"/>
      <w:marTop w:val="0"/>
      <w:marBottom w:val="0"/>
      <w:divBdr>
        <w:top w:val="none" w:sz="0" w:space="0" w:color="auto"/>
        <w:left w:val="none" w:sz="0" w:space="0" w:color="auto"/>
        <w:bottom w:val="none" w:sz="0" w:space="0" w:color="auto"/>
        <w:right w:val="none" w:sz="0" w:space="0" w:color="auto"/>
      </w:divBdr>
      <w:divsChild>
        <w:div w:id="1526478661">
          <w:marLeft w:val="0"/>
          <w:marRight w:val="0"/>
          <w:marTop w:val="0"/>
          <w:marBottom w:val="0"/>
          <w:divBdr>
            <w:top w:val="none" w:sz="0" w:space="0" w:color="auto"/>
            <w:left w:val="none" w:sz="0" w:space="0" w:color="auto"/>
            <w:bottom w:val="none" w:sz="0" w:space="0" w:color="auto"/>
            <w:right w:val="none" w:sz="0" w:space="0" w:color="auto"/>
          </w:divBdr>
        </w:div>
      </w:divsChild>
    </w:div>
    <w:div w:id="1824160484">
      <w:bodyDiv w:val="1"/>
      <w:marLeft w:val="150"/>
      <w:marRight w:val="150"/>
      <w:marTop w:val="0"/>
      <w:marBottom w:val="0"/>
      <w:divBdr>
        <w:top w:val="none" w:sz="0" w:space="0" w:color="auto"/>
        <w:left w:val="none" w:sz="0" w:space="0" w:color="auto"/>
        <w:bottom w:val="none" w:sz="0" w:space="0" w:color="auto"/>
        <w:right w:val="none" w:sz="0" w:space="0" w:color="auto"/>
      </w:divBdr>
      <w:divsChild>
        <w:div w:id="235015101">
          <w:marLeft w:val="0"/>
          <w:marRight w:val="0"/>
          <w:marTop w:val="0"/>
          <w:marBottom w:val="0"/>
          <w:divBdr>
            <w:top w:val="none" w:sz="0" w:space="0" w:color="auto"/>
            <w:left w:val="none" w:sz="0" w:space="0" w:color="auto"/>
            <w:bottom w:val="none" w:sz="0" w:space="0" w:color="auto"/>
            <w:right w:val="none" w:sz="0" w:space="0" w:color="auto"/>
          </w:divBdr>
        </w:div>
      </w:divsChild>
    </w:div>
    <w:div w:id="1856504070">
      <w:bodyDiv w:val="1"/>
      <w:marLeft w:val="0"/>
      <w:marRight w:val="0"/>
      <w:marTop w:val="0"/>
      <w:marBottom w:val="0"/>
      <w:divBdr>
        <w:top w:val="none" w:sz="0" w:space="0" w:color="auto"/>
        <w:left w:val="none" w:sz="0" w:space="0" w:color="auto"/>
        <w:bottom w:val="none" w:sz="0" w:space="0" w:color="auto"/>
        <w:right w:val="none" w:sz="0" w:space="0" w:color="auto"/>
      </w:divBdr>
      <w:divsChild>
        <w:div w:id="344289788">
          <w:marLeft w:val="0"/>
          <w:marRight w:val="0"/>
          <w:marTop w:val="0"/>
          <w:marBottom w:val="0"/>
          <w:divBdr>
            <w:top w:val="none" w:sz="0" w:space="0" w:color="auto"/>
            <w:left w:val="none" w:sz="0" w:space="0" w:color="auto"/>
            <w:bottom w:val="none" w:sz="0" w:space="0" w:color="auto"/>
            <w:right w:val="none" w:sz="0" w:space="0" w:color="auto"/>
          </w:divBdr>
          <w:divsChild>
            <w:div w:id="1081414264">
              <w:marLeft w:val="0"/>
              <w:marRight w:val="0"/>
              <w:marTop w:val="0"/>
              <w:marBottom w:val="0"/>
              <w:divBdr>
                <w:top w:val="none" w:sz="0" w:space="0" w:color="auto"/>
                <w:left w:val="none" w:sz="0" w:space="0" w:color="auto"/>
                <w:bottom w:val="none" w:sz="0" w:space="0" w:color="auto"/>
                <w:right w:val="none" w:sz="0" w:space="0" w:color="auto"/>
              </w:divBdr>
              <w:divsChild>
                <w:div w:id="426537463">
                  <w:marLeft w:val="0"/>
                  <w:marRight w:val="0"/>
                  <w:marTop w:val="0"/>
                  <w:marBottom w:val="0"/>
                  <w:divBdr>
                    <w:top w:val="none" w:sz="0" w:space="0" w:color="auto"/>
                    <w:left w:val="none" w:sz="0" w:space="0" w:color="auto"/>
                    <w:bottom w:val="none" w:sz="0" w:space="0" w:color="auto"/>
                    <w:right w:val="none" w:sz="0" w:space="0" w:color="auto"/>
                  </w:divBdr>
                  <w:divsChild>
                    <w:div w:id="34833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3526">
      <w:bodyDiv w:val="1"/>
      <w:marLeft w:val="150"/>
      <w:marRight w:val="150"/>
      <w:marTop w:val="0"/>
      <w:marBottom w:val="0"/>
      <w:divBdr>
        <w:top w:val="none" w:sz="0" w:space="0" w:color="auto"/>
        <w:left w:val="none" w:sz="0" w:space="0" w:color="auto"/>
        <w:bottom w:val="none" w:sz="0" w:space="0" w:color="auto"/>
        <w:right w:val="none" w:sz="0" w:space="0" w:color="auto"/>
      </w:divBdr>
      <w:divsChild>
        <w:div w:id="1852908312">
          <w:marLeft w:val="0"/>
          <w:marRight w:val="0"/>
          <w:marTop w:val="0"/>
          <w:marBottom w:val="0"/>
          <w:divBdr>
            <w:top w:val="none" w:sz="0" w:space="0" w:color="auto"/>
            <w:left w:val="none" w:sz="0" w:space="0" w:color="auto"/>
            <w:bottom w:val="none" w:sz="0" w:space="0" w:color="auto"/>
            <w:right w:val="none" w:sz="0" w:space="0" w:color="auto"/>
          </w:divBdr>
        </w:div>
      </w:divsChild>
    </w:div>
    <w:div w:id="1878007048">
      <w:bodyDiv w:val="1"/>
      <w:marLeft w:val="0"/>
      <w:marRight w:val="0"/>
      <w:marTop w:val="0"/>
      <w:marBottom w:val="0"/>
      <w:divBdr>
        <w:top w:val="none" w:sz="0" w:space="0" w:color="auto"/>
        <w:left w:val="none" w:sz="0" w:space="0" w:color="auto"/>
        <w:bottom w:val="none" w:sz="0" w:space="0" w:color="auto"/>
        <w:right w:val="none" w:sz="0" w:space="0" w:color="auto"/>
      </w:divBdr>
    </w:div>
    <w:div w:id="1881287040">
      <w:bodyDiv w:val="1"/>
      <w:marLeft w:val="150"/>
      <w:marRight w:val="150"/>
      <w:marTop w:val="0"/>
      <w:marBottom w:val="0"/>
      <w:divBdr>
        <w:top w:val="none" w:sz="0" w:space="0" w:color="auto"/>
        <w:left w:val="none" w:sz="0" w:space="0" w:color="auto"/>
        <w:bottom w:val="none" w:sz="0" w:space="0" w:color="auto"/>
        <w:right w:val="none" w:sz="0" w:space="0" w:color="auto"/>
      </w:divBdr>
      <w:divsChild>
        <w:div w:id="1272589334">
          <w:marLeft w:val="0"/>
          <w:marRight w:val="0"/>
          <w:marTop w:val="0"/>
          <w:marBottom w:val="0"/>
          <w:divBdr>
            <w:top w:val="none" w:sz="0" w:space="0" w:color="auto"/>
            <w:left w:val="none" w:sz="0" w:space="0" w:color="auto"/>
            <w:bottom w:val="none" w:sz="0" w:space="0" w:color="auto"/>
            <w:right w:val="none" w:sz="0" w:space="0" w:color="auto"/>
          </w:divBdr>
        </w:div>
      </w:divsChild>
    </w:div>
    <w:div w:id="1889296603">
      <w:bodyDiv w:val="1"/>
      <w:marLeft w:val="225"/>
      <w:marRight w:val="225"/>
      <w:marTop w:val="0"/>
      <w:marBottom w:val="0"/>
      <w:divBdr>
        <w:top w:val="none" w:sz="0" w:space="0" w:color="auto"/>
        <w:left w:val="none" w:sz="0" w:space="0" w:color="auto"/>
        <w:bottom w:val="none" w:sz="0" w:space="0" w:color="auto"/>
        <w:right w:val="none" w:sz="0" w:space="0" w:color="auto"/>
      </w:divBdr>
      <w:divsChild>
        <w:div w:id="1920090696">
          <w:marLeft w:val="0"/>
          <w:marRight w:val="0"/>
          <w:marTop w:val="0"/>
          <w:marBottom w:val="0"/>
          <w:divBdr>
            <w:top w:val="none" w:sz="0" w:space="0" w:color="auto"/>
            <w:left w:val="none" w:sz="0" w:space="0" w:color="auto"/>
            <w:bottom w:val="none" w:sz="0" w:space="0" w:color="auto"/>
            <w:right w:val="none" w:sz="0" w:space="0" w:color="auto"/>
          </w:divBdr>
        </w:div>
      </w:divsChild>
    </w:div>
    <w:div w:id="1904900317">
      <w:bodyDiv w:val="1"/>
      <w:marLeft w:val="150"/>
      <w:marRight w:val="150"/>
      <w:marTop w:val="0"/>
      <w:marBottom w:val="0"/>
      <w:divBdr>
        <w:top w:val="none" w:sz="0" w:space="0" w:color="auto"/>
        <w:left w:val="none" w:sz="0" w:space="0" w:color="auto"/>
        <w:bottom w:val="none" w:sz="0" w:space="0" w:color="auto"/>
        <w:right w:val="none" w:sz="0" w:space="0" w:color="auto"/>
      </w:divBdr>
      <w:divsChild>
        <w:div w:id="1083378318">
          <w:marLeft w:val="0"/>
          <w:marRight w:val="0"/>
          <w:marTop w:val="0"/>
          <w:marBottom w:val="0"/>
          <w:divBdr>
            <w:top w:val="none" w:sz="0" w:space="0" w:color="auto"/>
            <w:left w:val="none" w:sz="0" w:space="0" w:color="auto"/>
            <w:bottom w:val="none" w:sz="0" w:space="0" w:color="auto"/>
            <w:right w:val="none" w:sz="0" w:space="0" w:color="auto"/>
          </w:divBdr>
        </w:div>
      </w:divsChild>
    </w:div>
    <w:div w:id="1905682602">
      <w:bodyDiv w:val="1"/>
      <w:marLeft w:val="0"/>
      <w:marRight w:val="0"/>
      <w:marTop w:val="0"/>
      <w:marBottom w:val="0"/>
      <w:divBdr>
        <w:top w:val="none" w:sz="0" w:space="0" w:color="auto"/>
        <w:left w:val="none" w:sz="0" w:space="0" w:color="auto"/>
        <w:bottom w:val="none" w:sz="0" w:space="0" w:color="auto"/>
        <w:right w:val="none" w:sz="0" w:space="0" w:color="auto"/>
      </w:divBdr>
    </w:div>
    <w:div w:id="1914581560">
      <w:bodyDiv w:val="1"/>
      <w:marLeft w:val="0"/>
      <w:marRight w:val="0"/>
      <w:marTop w:val="0"/>
      <w:marBottom w:val="0"/>
      <w:divBdr>
        <w:top w:val="none" w:sz="0" w:space="0" w:color="auto"/>
        <w:left w:val="none" w:sz="0" w:space="0" w:color="auto"/>
        <w:bottom w:val="none" w:sz="0" w:space="0" w:color="auto"/>
        <w:right w:val="none" w:sz="0" w:space="0" w:color="auto"/>
      </w:divBdr>
    </w:div>
    <w:div w:id="1932084398">
      <w:bodyDiv w:val="1"/>
      <w:marLeft w:val="225"/>
      <w:marRight w:val="225"/>
      <w:marTop w:val="0"/>
      <w:marBottom w:val="0"/>
      <w:divBdr>
        <w:top w:val="none" w:sz="0" w:space="0" w:color="auto"/>
        <w:left w:val="none" w:sz="0" w:space="0" w:color="auto"/>
        <w:bottom w:val="none" w:sz="0" w:space="0" w:color="auto"/>
        <w:right w:val="none" w:sz="0" w:space="0" w:color="auto"/>
      </w:divBdr>
      <w:divsChild>
        <w:div w:id="567300288">
          <w:marLeft w:val="0"/>
          <w:marRight w:val="0"/>
          <w:marTop w:val="0"/>
          <w:marBottom w:val="0"/>
          <w:divBdr>
            <w:top w:val="none" w:sz="0" w:space="0" w:color="auto"/>
            <w:left w:val="none" w:sz="0" w:space="0" w:color="auto"/>
            <w:bottom w:val="none" w:sz="0" w:space="0" w:color="auto"/>
            <w:right w:val="none" w:sz="0" w:space="0" w:color="auto"/>
          </w:divBdr>
        </w:div>
      </w:divsChild>
    </w:div>
    <w:div w:id="1945573332">
      <w:bodyDiv w:val="1"/>
      <w:marLeft w:val="0"/>
      <w:marRight w:val="0"/>
      <w:marTop w:val="0"/>
      <w:marBottom w:val="0"/>
      <w:divBdr>
        <w:top w:val="none" w:sz="0" w:space="0" w:color="auto"/>
        <w:left w:val="none" w:sz="0" w:space="0" w:color="auto"/>
        <w:bottom w:val="none" w:sz="0" w:space="0" w:color="auto"/>
        <w:right w:val="none" w:sz="0" w:space="0" w:color="auto"/>
      </w:divBdr>
      <w:divsChild>
        <w:div w:id="159002757">
          <w:marLeft w:val="0"/>
          <w:marRight w:val="0"/>
          <w:marTop w:val="0"/>
          <w:marBottom w:val="0"/>
          <w:divBdr>
            <w:top w:val="none" w:sz="0" w:space="0" w:color="auto"/>
            <w:left w:val="none" w:sz="0" w:space="0" w:color="auto"/>
            <w:bottom w:val="none" w:sz="0" w:space="0" w:color="auto"/>
            <w:right w:val="none" w:sz="0" w:space="0" w:color="auto"/>
          </w:divBdr>
          <w:divsChild>
            <w:div w:id="997270938">
              <w:marLeft w:val="0"/>
              <w:marRight w:val="0"/>
              <w:marTop w:val="0"/>
              <w:marBottom w:val="0"/>
              <w:divBdr>
                <w:top w:val="none" w:sz="0" w:space="0" w:color="auto"/>
                <w:left w:val="none" w:sz="0" w:space="0" w:color="auto"/>
                <w:bottom w:val="none" w:sz="0" w:space="0" w:color="auto"/>
                <w:right w:val="none" w:sz="0" w:space="0" w:color="auto"/>
              </w:divBdr>
              <w:divsChild>
                <w:div w:id="2094084251">
                  <w:marLeft w:val="0"/>
                  <w:marRight w:val="0"/>
                  <w:marTop w:val="0"/>
                  <w:marBottom w:val="0"/>
                  <w:divBdr>
                    <w:top w:val="none" w:sz="0" w:space="0" w:color="auto"/>
                    <w:left w:val="none" w:sz="0" w:space="0" w:color="auto"/>
                    <w:bottom w:val="none" w:sz="0" w:space="0" w:color="auto"/>
                    <w:right w:val="none" w:sz="0" w:space="0" w:color="auto"/>
                  </w:divBdr>
                  <w:divsChild>
                    <w:div w:id="2124642943">
                      <w:marLeft w:val="0"/>
                      <w:marRight w:val="0"/>
                      <w:marTop w:val="0"/>
                      <w:marBottom w:val="0"/>
                      <w:divBdr>
                        <w:top w:val="none" w:sz="0" w:space="0" w:color="auto"/>
                        <w:left w:val="none" w:sz="0" w:space="0" w:color="auto"/>
                        <w:bottom w:val="none" w:sz="0" w:space="0" w:color="auto"/>
                        <w:right w:val="none" w:sz="0" w:space="0" w:color="auto"/>
                      </w:divBdr>
                      <w:divsChild>
                        <w:div w:id="3166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16731">
      <w:bodyDiv w:val="1"/>
      <w:marLeft w:val="150"/>
      <w:marRight w:val="150"/>
      <w:marTop w:val="0"/>
      <w:marBottom w:val="0"/>
      <w:divBdr>
        <w:top w:val="none" w:sz="0" w:space="0" w:color="auto"/>
        <w:left w:val="none" w:sz="0" w:space="0" w:color="auto"/>
        <w:bottom w:val="none" w:sz="0" w:space="0" w:color="auto"/>
        <w:right w:val="none" w:sz="0" w:space="0" w:color="auto"/>
      </w:divBdr>
      <w:divsChild>
        <w:div w:id="199362643">
          <w:marLeft w:val="0"/>
          <w:marRight w:val="0"/>
          <w:marTop w:val="0"/>
          <w:marBottom w:val="0"/>
          <w:divBdr>
            <w:top w:val="none" w:sz="0" w:space="0" w:color="auto"/>
            <w:left w:val="none" w:sz="0" w:space="0" w:color="auto"/>
            <w:bottom w:val="none" w:sz="0" w:space="0" w:color="auto"/>
            <w:right w:val="none" w:sz="0" w:space="0" w:color="auto"/>
          </w:divBdr>
        </w:div>
      </w:divsChild>
    </w:div>
    <w:div w:id="1993484963">
      <w:bodyDiv w:val="1"/>
      <w:marLeft w:val="150"/>
      <w:marRight w:val="150"/>
      <w:marTop w:val="0"/>
      <w:marBottom w:val="0"/>
      <w:divBdr>
        <w:top w:val="none" w:sz="0" w:space="0" w:color="auto"/>
        <w:left w:val="none" w:sz="0" w:space="0" w:color="auto"/>
        <w:bottom w:val="none" w:sz="0" w:space="0" w:color="auto"/>
        <w:right w:val="none" w:sz="0" w:space="0" w:color="auto"/>
      </w:divBdr>
      <w:divsChild>
        <w:div w:id="1136337638">
          <w:marLeft w:val="0"/>
          <w:marRight w:val="0"/>
          <w:marTop w:val="0"/>
          <w:marBottom w:val="0"/>
          <w:divBdr>
            <w:top w:val="none" w:sz="0" w:space="0" w:color="auto"/>
            <w:left w:val="none" w:sz="0" w:space="0" w:color="auto"/>
            <w:bottom w:val="none" w:sz="0" w:space="0" w:color="auto"/>
            <w:right w:val="none" w:sz="0" w:space="0" w:color="auto"/>
          </w:divBdr>
        </w:div>
      </w:divsChild>
    </w:div>
    <w:div w:id="2001884461">
      <w:bodyDiv w:val="1"/>
      <w:marLeft w:val="225"/>
      <w:marRight w:val="225"/>
      <w:marTop w:val="0"/>
      <w:marBottom w:val="0"/>
      <w:divBdr>
        <w:top w:val="none" w:sz="0" w:space="0" w:color="auto"/>
        <w:left w:val="none" w:sz="0" w:space="0" w:color="auto"/>
        <w:bottom w:val="none" w:sz="0" w:space="0" w:color="auto"/>
        <w:right w:val="none" w:sz="0" w:space="0" w:color="auto"/>
      </w:divBdr>
      <w:divsChild>
        <w:div w:id="918490092">
          <w:marLeft w:val="0"/>
          <w:marRight w:val="0"/>
          <w:marTop w:val="0"/>
          <w:marBottom w:val="0"/>
          <w:divBdr>
            <w:top w:val="none" w:sz="0" w:space="0" w:color="auto"/>
            <w:left w:val="none" w:sz="0" w:space="0" w:color="auto"/>
            <w:bottom w:val="none" w:sz="0" w:space="0" w:color="auto"/>
            <w:right w:val="none" w:sz="0" w:space="0" w:color="auto"/>
          </w:divBdr>
        </w:div>
      </w:divsChild>
    </w:div>
    <w:div w:id="2002152879">
      <w:bodyDiv w:val="1"/>
      <w:marLeft w:val="0"/>
      <w:marRight w:val="0"/>
      <w:marTop w:val="0"/>
      <w:marBottom w:val="0"/>
      <w:divBdr>
        <w:top w:val="none" w:sz="0" w:space="0" w:color="auto"/>
        <w:left w:val="none" w:sz="0" w:space="0" w:color="auto"/>
        <w:bottom w:val="none" w:sz="0" w:space="0" w:color="auto"/>
        <w:right w:val="none" w:sz="0" w:space="0" w:color="auto"/>
      </w:divBdr>
      <w:divsChild>
        <w:div w:id="1706708567">
          <w:marLeft w:val="0"/>
          <w:marRight w:val="0"/>
          <w:marTop w:val="0"/>
          <w:marBottom w:val="0"/>
          <w:divBdr>
            <w:top w:val="none" w:sz="0" w:space="0" w:color="auto"/>
            <w:left w:val="none" w:sz="0" w:space="0" w:color="auto"/>
            <w:bottom w:val="none" w:sz="0" w:space="0" w:color="auto"/>
            <w:right w:val="none" w:sz="0" w:space="0" w:color="auto"/>
          </w:divBdr>
          <w:divsChild>
            <w:div w:id="727073622">
              <w:marLeft w:val="0"/>
              <w:marRight w:val="0"/>
              <w:marTop w:val="0"/>
              <w:marBottom w:val="0"/>
              <w:divBdr>
                <w:top w:val="none" w:sz="0" w:space="0" w:color="auto"/>
                <w:left w:val="none" w:sz="0" w:space="0" w:color="auto"/>
                <w:bottom w:val="none" w:sz="0" w:space="0" w:color="auto"/>
                <w:right w:val="none" w:sz="0" w:space="0" w:color="auto"/>
              </w:divBdr>
              <w:divsChild>
                <w:div w:id="1297177481">
                  <w:marLeft w:val="0"/>
                  <w:marRight w:val="0"/>
                  <w:marTop w:val="0"/>
                  <w:marBottom w:val="0"/>
                  <w:divBdr>
                    <w:top w:val="none" w:sz="0" w:space="0" w:color="auto"/>
                    <w:left w:val="none" w:sz="0" w:space="0" w:color="auto"/>
                    <w:bottom w:val="none" w:sz="0" w:space="0" w:color="auto"/>
                    <w:right w:val="none" w:sz="0" w:space="0" w:color="auto"/>
                  </w:divBdr>
                  <w:divsChild>
                    <w:div w:id="8557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45551">
      <w:bodyDiv w:val="1"/>
      <w:marLeft w:val="150"/>
      <w:marRight w:val="150"/>
      <w:marTop w:val="0"/>
      <w:marBottom w:val="0"/>
      <w:divBdr>
        <w:top w:val="none" w:sz="0" w:space="0" w:color="auto"/>
        <w:left w:val="none" w:sz="0" w:space="0" w:color="auto"/>
        <w:bottom w:val="none" w:sz="0" w:space="0" w:color="auto"/>
        <w:right w:val="none" w:sz="0" w:space="0" w:color="auto"/>
      </w:divBdr>
      <w:divsChild>
        <w:div w:id="459344953">
          <w:marLeft w:val="0"/>
          <w:marRight w:val="0"/>
          <w:marTop w:val="0"/>
          <w:marBottom w:val="0"/>
          <w:divBdr>
            <w:top w:val="none" w:sz="0" w:space="0" w:color="auto"/>
            <w:left w:val="none" w:sz="0" w:space="0" w:color="auto"/>
            <w:bottom w:val="none" w:sz="0" w:space="0" w:color="auto"/>
            <w:right w:val="none" w:sz="0" w:space="0" w:color="auto"/>
          </w:divBdr>
        </w:div>
      </w:divsChild>
    </w:div>
    <w:div w:id="2010211977">
      <w:bodyDiv w:val="1"/>
      <w:marLeft w:val="150"/>
      <w:marRight w:val="150"/>
      <w:marTop w:val="0"/>
      <w:marBottom w:val="0"/>
      <w:divBdr>
        <w:top w:val="none" w:sz="0" w:space="0" w:color="auto"/>
        <w:left w:val="none" w:sz="0" w:space="0" w:color="auto"/>
        <w:bottom w:val="none" w:sz="0" w:space="0" w:color="auto"/>
        <w:right w:val="none" w:sz="0" w:space="0" w:color="auto"/>
      </w:divBdr>
      <w:divsChild>
        <w:div w:id="34693957">
          <w:marLeft w:val="0"/>
          <w:marRight w:val="0"/>
          <w:marTop w:val="0"/>
          <w:marBottom w:val="0"/>
          <w:divBdr>
            <w:top w:val="none" w:sz="0" w:space="0" w:color="auto"/>
            <w:left w:val="none" w:sz="0" w:space="0" w:color="auto"/>
            <w:bottom w:val="none" w:sz="0" w:space="0" w:color="auto"/>
            <w:right w:val="none" w:sz="0" w:space="0" w:color="auto"/>
          </w:divBdr>
        </w:div>
      </w:divsChild>
    </w:div>
    <w:div w:id="2015959414">
      <w:bodyDiv w:val="1"/>
      <w:marLeft w:val="150"/>
      <w:marRight w:val="150"/>
      <w:marTop w:val="0"/>
      <w:marBottom w:val="0"/>
      <w:divBdr>
        <w:top w:val="none" w:sz="0" w:space="0" w:color="auto"/>
        <w:left w:val="none" w:sz="0" w:space="0" w:color="auto"/>
        <w:bottom w:val="none" w:sz="0" w:space="0" w:color="auto"/>
        <w:right w:val="none" w:sz="0" w:space="0" w:color="auto"/>
      </w:divBdr>
      <w:divsChild>
        <w:div w:id="1414812784">
          <w:marLeft w:val="0"/>
          <w:marRight w:val="0"/>
          <w:marTop w:val="0"/>
          <w:marBottom w:val="0"/>
          <w:divBdr>
            <w:top w:val="none" w:sz="0" w:space="0" w:color="auto"/>
            <w:left w:val="none" w:sz="0" w:space="0" w:color="auto"/>
            <w:bottom w:val="none" w:sz="0" w:space="0" w:color="auto"/>
            <w:right w:val="none" w:sz="0" w:space="0" w:color="auto"/>
          </w:divBdr>
        </w:div>
      </w:divsChild>
    </w:div>
    <w:div w:id="2018922271">
      <w:bodyDiv w:val="1"/>
      <w:marLeft w:val="150"/>
      <w:marRight w:val="150"/>
      <w:marTop w:val="0"/>
      <w:marBottom w:val="0"/>
      <w:divBdr>
        <w:top w:val="none" w:sz="0" w:space="0" w:color="auto"/>
        <w:left w:val="none" w:sz="0" w:space="0" w:color="auto"/>
        <w:bottom w:val="none" w:sz="0" w:space="0" w:color="auto"/>
        <w:right w:val="none" w:sz="0" w:space="0" w:color="auto"/>
      </w:divBdr>
      <w:divsChild>
        <w:div w:id="1614945699">
          <w:marLeft w:val="0"/>
          <w:marRight w:val="0"/>
          <w:marTop w:val="0"/>
          <w:marBottom w:val="0"/>
          <w:divBdr>
            <w:top w:val="none" w:sz="0" w:space="0" w:color="auto"/>
            <w:left w:val="none" w:sz="0" w:space="0" w:color="auto"/>
            <w:bottom w:val="none" w:sz="0" w:space="0" w:color="auto"/>
            <w:right w:val="none" w:sz="0" w:space="0" w:color="auto"/>
          </w:divBdr>
        </w:div>
      </w:divsChild>
    </w:div>
    <w:div w:id="2040087130">
      <w:bodyDiv w:val="1"/>
      <w:marLeft w:val="150"/>
      <w:marRight w:val="150"/>
      <w:marTop w:val="0"/>
      <w:marBottom w:val="0"/>
      <w:divBdr>
        <w:top w:val="none" w:sz="0" w:space="0" w:color="auto"/>
        <w:left w:val="none" w:sz="0" w:space="0" w:color="auto"/>
        <w:bottom w:val="none" w:sz="0" w:space="0" w:color="auto"/>
        <w:right w:val="none" w:sz="0" w:space="0" w:color="auto"/>
      </w:divBdr>
      <w:divsChild>
        <w:div w:id="2100561073">
          <w:marLeft w:val="0"/>
          <w:marRight w:val="0"/>
          <w:marTop w:val="0"/>
          <w:marBottom w:val="0"/>
          <w:divBdr>
            <w:top w:val="none" w:sz="0" w:space="0" w:color="auto"/>
            <w:left w:val="none" w:sz="0" w:space="0" w:color="auto"/>
            <w:bottom w:val="none" w:sz="0" w:space="0" w:color="auto"/>
            <w:right w:val="none" w:sz="0" w:space="0" w:color="auto"/>
          </w:divBdr>
        </w:div>
      </w:divsChild>
    </w:div>
    <w:div w:id="2067364626">
      <w:bodyDiv w:val="1"/>
      <w:marLeft w:val="150"/>
      <w:marRight w:val="150"/>
      <w:marTop w:val="0"/>
      <w:marBottom w:val="0"/>
      <w:divBdr>
        <w:top w:val="none" w:sz="0" w:space="0" w:color="auto"/>
        <w:left w:val="none" w:sz="0" w:space="0" w:color="auto"/>
        <w:bottom w:val="none" w:sz="0" w:space="0" w:color="auto"/>
        <w:right w:val="none" w:sz="0" w:space="0" w:color="auto"/>
      </w:divBdr>
      <w:divsChild>
        <w:div w:id="1228109302">
          <w:marLeft w:val="0"/>
          <w:marRight w:val="0"/>
          <w:marTop w:val="0"/>
          <w:marBottom w:val="0"/>
          <w:divBdr>
            <w:top w:val="none" w:sz="0" w:space="0" w:color="auto"/>
            <w:left w:val="none" w:sz="0" w:space="0" w:color="auto"/>
            <w:bottom w:val="none" w:sz="0" w:space="0" w:color="auto"/>
            <w:right w:val="none" w:sz="0" w:space="0" w:color="auto"/>
          </w:divBdr>
        </w:div>
      </w:divsChild>
    </w:div>
    <w:div w:id="2070491530">
      <w:bodyDiv w:val="1"/>
      <w:marLeft w:val="0"/>
      <w:marRight w:val="0"/>
      <w:marTop w:val="0"/>
      <w:marBottom w:val="0"/>
      <w:divBdr>
        <w:top w:val="none" w:sz="0" w:space="0" w:color="auto"/>
        <w:left w:val="none" w:sz="0" w:space="0" w:color="auto"/>
        <w:bottom w:val="none" w:sz="0" w:space="0" w:color="auto"/>
        <w:right w:val="none" w:sz="0" w:space="0" w:color="auto"/>
      </w:divBdr>
    </w:div>
    <w:div w:id="2081251998">
      <w:bodyDiv w:val="1"/>
      <w:marLeft w:val="150"/>
      <w:marRight w:val="150"/>
      <w:marTop w:val="0"/>
      <w:marBottom w:val="0"/>
      <w:divBdr>
        <w:top w:val="none" w:sz="0" w:space="0" w:color="auto"/>
        <w:left w:val="none" w:sz="0" w:space="0" w:color="auto"/>
        <w:bottom w:val="none" w:sz="0" w:space="0" w:color="auto"/>
        <w:right w:val="none" w:sz="0" w:space="0" w:color="auto"/>
      </w:divBdr>
      <w:divsChild>
        <w:div w:id="1074934978">
          <w:marLeft w:val="0"/>
          <w:marRight w:val="0"/>
          <w:marTop w:val="0"/>
          <w:marBottom w:val="0"/>
          <w:divBdr>
            <w:top w:val="none" w:sz="0" w:space="0" w:color="auto"/>
            <w:left w:val="none" w:sz="0" w:space="0" w:color="auto"/>
            <w:bottom w:val="none" w:sz="0" w:space="0" w:color="auto"/>
            <w:right w:val="none" w:sz="0" w:space="0" w:color="auto"/>
          </w:divBdr>
        </w:div>
      </w:divsChild>
    </w:div>
    <w:div w:id="2093697068">
      <w:bodyDiv w:val="1"/>
      <w:marLeft w:val="0"/>
      <w:marRight w:val="0"/>
      <w:marTop w:val="0"/>
      <w:marBottom w:val="0"/>
      <w:divBdr>
        <w:top w:val="none" w:sz="0" w:space="0" w:color="auto"/>
        <w:left w:val="none" w:sz="0" w:space="0" w:color="auto"/>
        <w:bottom w:val="none" w:sz="0" w:space="0" w:color="auto"/>
        <w:right w:val="none" w:sz="0" w:space="0" w:color="auto"/>
      </w:divBdr>
    </w:div>
    <w:div w:id="2096707683">
      <w:bodyDiv w:val="1"/>
      <w:marLeft w:val="150"/>
      <w:marRight w:val="150"/>
      <w:marTop w:val="0"/>
      <w:marBottom w:val="0"/>
      <w:divBdr>
        <w:top w:val="none" w:sz="0" w:space="0" w:color="auto"/>
        <w:left w:val="none" w:sz="0" w:space="0" w:color="auto"/>
        <w:bottom w:val="none" w:sz="0" w:space="0" w:color="auto"/>
        <w:right w:val="none" w:sz="0" w:space="0" w:color="auto"/>
      </w:divBdr>
      <w:divsChild>
        <w:div w:id="723874604">
          <w:marLeft w:val="0"/>
          <w:marRight w:val="0"/>
          <w:marTop w:val="0"/>
          <w:marBottom w:val="0"/>
          <w:divBdr>
            <w:top w:val="none" w:sz="0" w:space="0" w:color="auto"/>
            <w:left w:val="none" w:sz="0" w:space="0" w:color="auto"/>
            <w:bottom w:val="none" w:sz="0" w:space="0" w:color="auto"/>
            <w:right w:val="none" w:sz="0" w:space="0" w:color="auto"/>
          </w:divBdr>
        </w:div>
      </w:divsChild>
    </w:div>
    <w:div w:id="2106807640">
      <w:bodyDiv w:val="1"/>
      <w:marLeft w:val="150"/>
      <w:marRight w:val="150"/>
      <w:marTop w:val="0"/>
      <w:marBottom w:val="0"/>
      <w:divBdr>
        <w:top w:val="none" w:sz="0" w:space="0" w:color="auto"/>
        <w:left w:val="none" w:sz="0" w:space="0" w:color="auto"/>
        <w:bottom w:val="none" w:sz="0" w:space="0" w:color="auto"/>
        <w:right w:val="none" w:sz="0" w:space="0" w:color="auto"/>
      </w:divBdr>
      <w:divsChild>
        <w:div w:id="130030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B2DBC-3C52-469D-B7C2-0FAC93A7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30704</Words>
  <Characters>17502</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Projekto</vt:lpstr>
    </vt:vector>
  </TitlesOfParts>
  <Company>LR finansų ministerija</Company>
  <LinksUpToDate>false</LinksUpToDate>
  <CharactersWithSpaces>48110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2020-06-02T06:12:00Z</dcterms:created>
  <dc:creator>LR FM</dc:creator>
  <cp:lastModifiedBy>Gabija Brazauskienė</cp:lastModifiedBy>
  <cp:lastPrinted>2020-03-09T14:24:00Z</cp:lastPrinted>
  <dcterms:modified xsi:type="dcterms:W3CDTF">2020-06-02T06:12:00Z</dcterms:modified>
  <cp:revision>2</cp:revision>
  <dc:title>Projekto</dc:title>
</cp:coreProperties>
</file>