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Heading1"/>
        <w:spacing w:before="0"/>
      </w:pPr>
      <w:bookmarkStart w:id="0" w:name="_GoBack"/>
      <w:bookmarkEnd w:id="0"/>
    </w:p>
    <w:p w:rsidR="000E7D7C" w:rsidRPr="007C4D71" w:rsidRDefault="00E2620C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15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E2620C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2015 m. rugsėjo 16 d. posėdžio darbotvarkės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</w:t>
      </w:r>
      <w:r w:rsidR="00473D1F">
        <w:t>auja</w:t>
      </w:r>
      <w:r w:rsidR="00473D1F">
        <w:tab/>
        <w:t>–</w:t>
      </w:r>
      <w:r w:rsidR="00473D1F">
        <w:tab/>
        <w:t xml:space="preserve">ministerijų atstovai 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2015 m. sausio 28 d. nutarimo Nr. 46 </w:t>
      </w:r>
      <w:r w:rsidR="00295FC3">
        <w:rPr>
          <w:b/>
        </w:rPr>
        <w:t>„</w:t>
      </w:r>
      <w:r>
        <w:rPr>
          <w:b/>
        </w:rPr>
        <w:t xml:space="preserve">Dėl Nediskriminavimo skatinimo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</w:t>
      </w:r>
      <w:r w:rsidR="00295FC3">
        <w:rPr>
          <w:b/>
        </w:rPr>
        <w:t>“</w:t>
      </w:r>
      <w:r>
        <w:rPr>
          <w:b/>
        </w:rPr>
        <w:t xml:space="preserve"> pakeitimo (Nr. 15-0661-01-N) (15-9446)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</w:t>
      </w:r>
      <w:r w:rsidR="00473D1F">
        <w:t xml:space="preserve"> darbo ministerijos atstovas  </w:t>
      </w:r>
      <w:r>
        <w:t>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ir bendruomenių departamento Lygių galimybių skyriaus vyriausioji specialistė L. </w:t>
      </w:r>
      <w:proofErr w:type="spellStart"/>
      <w:r>
        <w:t>Charašauskaitė</w:t>
      </w:r>
      <w:proofErr w:type="spellEnd"/>
      <w:r>
        <w:br/>
        <w:t>Vyriausybės kanceliarijos Administracinio departamento Posėdžių rengimo skyriaus patarėja N. Makštelienė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2011 m. vasario 15 d. Tarybos direktyvos 2011/16/ES dėl administracinio bendradarbiavimo apmokestinimo srityje ir panaikinančios direktyvą 77/799/EEB bei susitarimų dėl automatinių informacijos mainų tarp kompete</w:t>
      </w:r>
      <w:r w:rsidR="00473D1F">
        <w:rPr>
          <w:b/>
        </w:rPr>
        <w:t>ntingų</w:t>
      </w:r>
      <w:r>
        <w:rPr>
          <w:b/>
        </w:rPr>
        <w:t xml:space="preserve"> institucijų įgyvendinimo (Nr. 15-0663-01-N) (15-7532(3))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</w:t>
      </w:r>
      <w:r w:rsidR="00473D1F">
        <w:t>inansų ministerijos atstovas  </w:t>
      </w:r>
      <w:r>
        <w:t>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departamento Mokesčių administravimo skyriaus vedėjas P. Majauskas</w:t>
      </w:r>
      <w:r>
        <w:br/>
        <w:t>Vyriausybės kanceliarijos Administracinio departamento Posėdžių rengimo skyriaus vyriausioji specialistė E. Skodminienė</w:t>
      </w:r>
    </w:p>
    <w:p w:rsidR="00912E78" w:rsidRDefault="00912E78" w:rsidP="00912E7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12E78" w:rsidRDefault="00912E78" w:rsidP="00912E7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12E78" w:rsidRDefault="00912E78" w:rsidP="00912E7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2008 m. gruodžio 3 d. nutarimo Nr. 1302 </w:t>
      </w:r>
      <w:r w:rsidR="00295FC3">
        <w:rPr>
          <w:b/>
        </w:rPr>
        <w:t>„</w:t>
      </w:r>
      <w:r>
        <w:rPr>
          <w:b/>
        </w:rPr>
        <w:t>Dėl Rentų buvusiems sportininkams skyrimo ir mokėjimo tvarkos aprašo patvirtinimo</w:t>
      </w:r>
      <w:r w:rsidR="00295FC3">
        <w:rPr>
          <w:b/>
        </w:rPr>
        <w:t>“</w:t>
      </w:r>
      <w:r>
        <w:rPr>
          <w:b/>
        </w:rPr>
        <w:t xml:space="preserve"> pakeitimo (Nr. 15-0674-01-N) (15-8970(2)) </w:t>
      </w:r>
    </w:p>
    <w:p w:rsidR="00912E78" w:rsidRDefault="00912E78" w:rsidP="00912E7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 </w:t>
      </w:r>
    </w:p>
    <w:p w:rsidR="00912E78" w:rsidRDefault="00912E78" w:rsidP="00912E7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Teisėkūros ir tarptautinių sutarčių skyriaus patarėjas A. Puidokas</w:t>
      </w:r>
      <w:r>
        <w:br/>
        <w:t>Vyriausybės kanceliarijos Administracinio departamento Posėdžių rengimo skyriaus vyriausioji specialistė E. Skodminienė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2007 m. gruodžio 5 d. nutarimo Nr. 1305 „Dėl Pirminės ir suvestinės triukšmo valdymo informacijos teikimo Triukšmo prevencijos tarybai, valstybės ir savivaldybių institucijoms bei visuomenei taisyklių patvirtinimo“ pakeitimo (Nr. 15-0670-01-N) (15-8330(3))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</w:t>
      </w:r>
      <w:r w:rsidR="005646B8">
        <w:t>psaugos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Rizikos sveikatai valdymo skyriaus vyriausiasis specialistas V.</w:t>
      </w:r>
      <w:r w:rsidR="005646B8">
        <w:t xml:space="preserve"> </w:t>
      </w:r>
      <w:proofErr w:type="spellStart"/>
      <w:r>
        <w:t>Uscila</w:t>
      </w:r>
      <w:proofErr w:type="spellEnd"/>
      <w:r>
        <w:br/>
        <w:t>Vyriausybės kanceliarijos Administracinio departamento Posėdžių rengimo skyriaus patarėja G. Dovydėnienė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1997 m. gruodžio 29 d. nutarimo Nr. 1486 „Dėl naujų draustinių įsteigimo ir draustinių sąrašų patvirtinimo“ pakeitimo (Nr. 15-0664-01-N) (15-5185(2)) ir Širvintos valstybinio kraštovaizdžio draustinio ribų plano patvirtinimo (Nr. 15-0665-01-N) (15-5189(3)) 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5646B8">
        <w:t>plinkos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Valstybinės saugomų teritorijų tarnybos prie Aplinkos ministerijos Planavimo ir kadastro skyriaus vyresnysis planuo</w:t>
      </w:r>
      <w:r w:rsidR="005646B8">
        <w:t xml:space="preserve">tojas </w:t>
      </w:r>
      <w:r>
        <w:t>V. Rukas</w:t>
      </w:r>
      <w:r>
        <w:br/>
        <w:t>Vyriausybės kanceliarijos Administracinio departamento Posėdžių rengimo skyriaus patarėja G. Dovydėnienė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7. Dėl Priešgaisrinės saugos įstatymo Nr. IX-1225 1 ir 7 straipsnių pakeitimo ir įstatymo papildymo II</w:t>
      </w:r>
      <w:r w:rsidR="00F85461">
        <w:rPr>
          <w:b/>
        </w:rPr>
        <w:t xml:space="preserve">-1 </w:t>
      </w:r>
      <w:r>
        <w:rPr>
          <w:b/>
        </w:rPr>
        <w:t xml:space="preserve">skyriumi įstatymo projekto (Nr. 15-0409-01-I) (15-4719(3))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</w:t>
      </w:r>
      <w:r w:rsidR="005646B8">
        <w:t>reikalų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Visuomenės saugumo ir viešosios tvarko</w:t>
      </w:r>
      <w:r w:rsidR="005646B8">
        <w:t xml:space="preserve">s užtikrinimo skyriaus vedėjas </w:t>
      </w:r>
      <w:r>
        <w:t>D. Vasaris</w:t>
      </w:r>
      <w:r>
        <w:br/>
        <w:t>Vyriausybės kanceliarijos Administracinio departamento Posėdžių rengimo skyriaus vyriausioji specialistė E. Skodminienė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2003 m. gegužės 20 d. nutarimo Nr. 618 </w:t>
      </w:r>
      <w:r w:rsidR="00295FC3">
        <w:rPr>
          <w:b/>
        </w:rPr>
        <w:t>„</w:t>
      </w:r>
      <w:r>
        <w:rPr>
          <w:b/>
        </w:rPr>
        <w:t>Dėl Valstybės finansinės paramos užsienyje mirusių (žuvusių) Lietuvos Respublikos piliečių palaikams parvežti į Lietuvos Respubliką teikimo ir Materialinės pagalbos teikimo Lietuvos Respublikos piliečiams, nukentėjusiems užsienio valstybėse, taisyklių patvirtinimo</w:t>
      </w:r>
      <w:r w:rsidR="00295FC3">
        <w:rPr>
          <w:b/>
        </w:rPr>
        <w:t>“</w:t>
      </w:r>
      <w:r>
        <w:rPr>
          <w:b/>
        </w:rPr>
        <w:t xml:space="preserve"> pakeitimo (Nr. 15-0631-01-N) (15-7024(3))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</w:t>
      </w:r>
      <w:r w:rsidR="005646B8">
        <w:t>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Konsulinio departamento Konsulinės teisės ir </w:t>
      </w:r>
      <w:proofErr w:type="spellStart"/>
      <w:r>
        <w:t>tarpinstitucinio</w:t>
      </w:r>
      <w:proofErr w:type="spellEnd"/>
      <w:r>
        <w:t xml:space="preserve"> bendradarbiavimo skyriaus trečiasis sekretorius M. Stankevičius</w:t>
      </w:r>
      <w:r>
        <w:br/>
        <w:t>Vyriausybės kanceliarijos Administracinio departamento Posėdžių rengimo skyriaus vyriausioji specialistė E. Skodminienė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46B8" w:rsidRDefault="005646B8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46B8" w:rsidRDefault="005646B8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46B8" w:rsidRDefault="005646B8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patobulinto Viešųjų įstaigų įstatymo Nr. I-1428 9 straipsnio pakeitimo ir įstatymo papildymo 8</w:t>
      </w:r>
      <w:r w:rsidR="00F85461">
        <w:rPr>
          <w:b/>
        </w:rPr>
        <w:t xml:space="preserve">-1 </w:t>
      </w:r>
      <w:r>
        <w:rPr>
          <w:b/>
        </w:rPr>
        <w:t xml:space="preserve">įstatymo projekto (Nr. 15-0410-01-I) (15-721(7))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 w:rsidR="005646B8">
        <w:tab/>
        <w:t>–</w:t>
      </w:r>
      <w:r w:rsidR="005646B8">
        <w:tab/>
        <w:t>Ūkio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nemokumo politikos departamento Įmonių teisės skyriaus vyriausioji specialistė V.</w:t>
      </w:r>
      <w:r w:rsidR="005646B8">
        <w:t xml:space="preserve"> </w:t>
      </w:r>
      <w:proofErr w:type="spellStart"/>
      <w:r>
        <w:t>Mozūrienė</w:t>
      </w:r>
      <w:proofErr w:type="spellEnd"/>
      <w:r>
        <w:br/>
        <w:t>Vyriausybės kanceliarijos Administracinio departamento Posėdžių rengimo skyriaus patarėja N. Makštelienė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3EA6" w:rsidRDefault="00EB3EA6" w:rsidP="00EB3EA6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prioritetas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10. Dėl Geležinkelių transporto kodekso 3, 4, 4</w:t>
      </w:r>
      <w:r w:rsidR="00295FC3">
        <w:rPr>
          <w:b/>
        </w:rPr>
        <w:t>-1</w:t>
      </w:r>
      <w:r>
        <w:rPr>
          <w:b/>
        </w:rPr>
        <w:t>, 7, 14, 23, 24, 25, 28, 29 straipsniu pakeitimo, Kodekso papildymo 6</w:t>
      </w:r>
      <w:r w:rsidR="00295FC3">
        <w:rPr>
          <w:b/>
        </w:rPr>
        <w:t>-1</w:t>
      </w:r>
      <w:r>
        <w:rPr>
          <w:b/>
        </w:rPr>
        <w:t>, 7</w:t>
      </w:r>
      <w:r w:rsidR="00295FC3">
        <w:rPr>
          <w:b/>
        </w:rPr>
        <w:t>-1</w:t>
      </w:r>
      <w:r>
        <w:rPr>
          <w:b/>
        </w:rPr>
        <w:t xml:space="preserve"> straipsniais ketvirtuoju</w:t>
      </w:r>
      <w:r w:rsidR="00563351">
        <w:rPr>
          <w:b/>
        </w:rPr>
        <w:t>-1 sk</w:t>
      </w:r>
      <w:r>
        <w:rPr>
          <w:b/>
        </w:rPr>
        <w:t xml:space="preserve">irsniu ir priedo papildymo įstatymo projekto (Nr. 15-0406-01-I) (15-6883(3))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</w:t>
      </w:r>
      <w:r w:rsidR="00783BA1">
        <w:t xml:space="preserve">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Geležinkelių transporto skyriaus vyriausioji specialistė J. Norkienė</w:t>
      </w:r>
      <w:r>
        <w:br/>
        <w:t>Vyriausybės kanceliarijos Administracinio departamento Posėdžių rengimo skyriaus patarėja N. Makštelienė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kai kurių Kauno rajono savivaldybės gyvenamųjų vietovių teritorijų ribų nustatymo ir keitimo (Nr. 15-0676-01-N) (15-8831(2))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</w:t>
      </w:r>
      <w:r w:rsidR="00783BA1">
        <w:t>eikalų ministerijos atstovas  </w:t>
      </w:r>
      <w:r>
        <w:t>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Vietos savivaldos politikos skyriaus vyriausioji specialistė </w:t>
      </w:r>
      <w:r w:rsidR="00783BA1">
        <w:br/>
      </w:r>
      <w:r>
        <w:t xml:space="preserve">G. </w:t>
      </w:r>
      <w:proofErr w:type="spellStart"/>
      <w:r>
        <w:t>Sidaugienė</w:t>
      </w:r>
      <w:proofErr w:type="spellEnd"/>
      <w:r>
        <w:br/>
        <w:t>Vyriausybės kanceliarijos Administracinio departamento Posėdžių rengimo skyriaus vyriausioji specialistė E. Skodminienė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7F50" w:rsidRDefault="00117F50" w:rsidP="00117F50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projektų grupės </w:t>
      </w:r>
      <w:r w:rsidR="00295FC3">
        <w:rPr>
          <w:b/>
        </w:rPr>
        <w:t>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 etapas</w:t>
      </w:r>
      <w:r w:rsidR="00295FC3">
        <w:rPr>
          <w:b/>
        </w:rPr>
        <w:t>“</w:t>
      </w:r>
      <w:r>
        <w:rPr>
          <w:b/>
        </w:rPr>
        <w:t xml:space="preserve"> ir </w:t>
      </w:r>
      <w:r w:rsidR="00295FC3">
        <w:rPr>
          <w:b/>
        </w:rPr>
        <w:t>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II etapas</w:t>
      </w:r>
      <w:r w:rsidR="00295FC3">
        <w:rPr>
          <w:b/>
        </w:rPr>
        <w:t>“</w:t>
      </w:r>
      <w:r>
        <w:rPr>
          <w:b/>
        </w:rPr>
        <w:t xml:space="preserve"> pripažinimo valstybei svarbiu ekonominiu projektu (Nr. 15-0660-01-N) (15-1002(2))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 w:rsidR="00783BA1">
        <w:tab/>
        <w:t>–</w:t>
      </w:r>
      <w:r w:rsidR="00783BA1">
        <w:tab/>
        <w:t>Ūkio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Verslo ir mokslo bendradarbiavimo skyriaus vyriausioji specialistė R.</w:t>
      </w:r>
      <w:r w:rsidR="00783BA1">
        <w:t xml:space="preserve"> </w:t>
      </w:r>
      <w:proofErr w:type="spellStart"/>
      <w:r>
        <w:t>Čitavičienė</w:t>
      </w:r>
      <w:proofErr w:type="spellEnd"/>
      <w:r>
        <w:br/>
        <w:t>Vyriausybės kanceliarijos Administracinio departamento Posėdžių rengimo skyriaus patarėja N. Makštelienė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83BA1" w:rsidRDefault="00783BA1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2002 m. liepos 19 d. nutarimo Nr. 1210 </w:t>
      </w:r>
      <w:r w:rsidR="00295FC3">
        <w:rPr>
          <w:b/>
        </w:rPr>
        <w:t>„</w:t>
      </w:r>
      <w:r>
        <w:rPr>
          <w:b/>
        </w:rPr>
        <w:t>Dėl profesinės karo tarnybos karių ir krašto apsaugos sistemos valstybės tarnautojų, žvalgybos pareigūnų, darbuotojų, perkeltų į Lietuvos Respublikos diplomatines atstovybes, atstovybes prie tarptautinių organizacijų, užsienio valstybių ir tarptautines karines ar gynybos institucijas, tarnybos sąlygų</w:t>
      </w:r>
      <w:r w:rsidR="00295FC3">
        <w:rPr>
          <w:b/>
        </w:rPr>
        <w:t>“</w:t>
      </w:r>
      <w:r>
        <w:rPr>
          <w:b/>
        </w:rPr>
        <w:t xml:space="preserve"> pakeitimo (Nr. 15-0673-01-N) (15-6741(3))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</w:t>
      </w:r>
      <w:r w:rsidR="00783BA1">
        <w:t>gos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Krašto apsaugos ministerijos Finansų ir biudžeto departamento Finansų politikos skyriaus vyriausioji specialistė G. </w:t>
      </w:r>
      <w:proofErr w:type="spellStart"/>
      <w:r>
        <w:t>Borkienė</w:t>
      </w:r>
      <w:proofErr w:type="spellEnd"/>
      <w:r>
        <w:br/>
        <w:t>Vyriausybės kanceliarijos Administracinio departamento Posėdžių rengimo skyriaus patarėja N. Makštelienė</w:t>
      </w:r>
    </w:p>
    <w:p w:rsidR="00AE5D29" w:rsidRDefault="00AE5D29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620C" w:rsidRDefault="00E2620C" w:rsidP="00E262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2001 m. sausio 25 d. nutarimo Nr. 86 </w:t>
      </w:r>
      <w:r w:rsidR="00295FC3">
        <w:rPr>
          <w:b/>
        </w:rPr>
        <w:t>„</w:t>
      </w:r>
      <w:r>
        <w:rPr>
          <w:b/>
        </w:rPr>
        <w:t>Dėl Ligos ir motinystės socialinio draudimo pašalpų nuostatų patvirtinimo</w:t>
      </w:r>
      <w:r w:rsidR="00295FC3">
        <w:rPr>
          <w:b/>
        </w:rPr>
        <w:t>“</w:t>
      </w:r>
      <w:r>
        <w:rPr>
          <w:b/>
        </w:rPr>
        <w:t xml:space="preserve"> pakeitimo (Nr. 15-0675-01-N) (15-8245(3))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</w:t>
      </w:r>
      <w:r w:rsidR="00783BA1">
        <w:t>as  </w:t>
      </w:r>
      <w:r>
        <w:t>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Socialinio draudimo skyriaus patarėja </w:t>
      </w:r>
      <w:r w:rsidR="00783BA1">
        <w:br/>
      </w:r>
      <w:r>
        <w:t xml:space="preserve">V. </w:t>
      </w:r>
      <w:proofErr w:type="spellStart"/>
      <w:r>
        <w:t>Vizbaraitė</w:t>
      </w:r>
      <w:proofErr w:type="spellEnd"/>
      <w:r>
        <w:br/>
        <w:t>Vyriausybės kanceliarijos Administracinio departamento Posėdžių rengimo skyriaus patarėja N. Makštelienė</w:t>
      </w:r>
    </w:p>
    <w:p w:rsidR="00AE5D29" w:rsidRDefault="00AE5D29" w:rsidP="00E262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116E3" w:rsidRDefault="000116E3" w:rsidP="000116E3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E2620C" w:rsidRDefault="00E2620C" w:rsidP="00E262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Teatrų ir koncertinių įstaigų įstatymo Nr. IX-2257 pakeitimo įstatymo projekto (Nr. 15-0408-01-I) (15-9502) </w:t>
      </w:r>
    </w:p>
    <w:p w:rsidR="00E2620C" w:rsidRDefault="00E2620C" w:rsidP="00E262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</w:t>
      </w:r>
      <w:r w:rsidR="00783BA1">
        <w:t>ultūros ministerijos atstovas  </w:t>
      </w:r>
      <w:r>
        <w:t>  </w:t>
      </w:r>
    </w:p>
    <w:p w:rsidR="00E2620C" w:rsidRDefault="00E2620C" w:rsidP="00E262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Meno ir kūrybinių industrijų politikos departamento Profesionalaus meno skyriaus vyriausioji specialistė  </w:t>
      </w:r>
      <w:r w:rsidR="00783BA1">
        <w:br/>
      </w:r>
      <w:r>
        <w:t xml:space="preserve">I. Didžiulienė </w:t>
      </w:r>
      <w:r>
        <w:br/>
        <w:t>Vyriausybės kanceliarijos Administracinio departamento Posėdžių rengimo skyriaus vyriausioji specialistė E. Skodminienė</w:t>
      </w:r>
    </w:p>
    <w:p w:rsidR="00AE5D29" w:rsidRDefault="00AE5D2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06138" w:rsidRDefault="00206138" w:rsidP="0020613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Privatizavimo fondo 2014 metų metinių ataskaitų rinkinio patvirtinimo (Nr. 15-0008-01-SN) (15-8559(2)) </w:t>
      </w:r>
    </w:p>
    <w:p w:rsidR="00206138" w:rsidRDefault="00206138" w:rsidP="0020613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206138" w:rsidRDefault="00206138" w:rsidP="0020613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Ūkio sektorių skyriaus vyriausioji specialistė G. Sakalauskienė </w:t>
      </w:r>
      <w:r>
        <w:br/>
        <w:t>Vyriausybės kanceliarijos Administracinio departamento Posėdžių rengimo skyriaus vyriausioji specialistė E. Skodminienė</w:t>
      </w:r>
    </w:p>
    <w:p w:rsidR="00AE5D29" w:rsidRDefault="00AE5D29" w:rsidP="0020613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06138" w:rsidRDefault="00206138" w:rsidP="0020613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06138" w:rsidRDefault="00206138" w:rsidP="0020613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Rezervinio (stabilizavimo) fondo 2014 metų metinių ataskaitų rinkinio patvirtinimo (Nr. 15-0007-01-SN) (15-8541(2)) </w:t>
      </w:r>
    </w:p>
    <w:p w:rsidR="00206138" w:rsidRDefault="00206138" w:rsidP="0020613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206138" w:rsidRDefault="00206138" w:rsidP="0020613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Ūkio sektorių skyriaus vyriausioji specialistė G. Sakalauskienė </w:t>
      </w:r>
      <w:r>
        <w:br/>
        <w:t>Vyriausybės kanceliarijos Administracinio departamento Posėdžių rengimo skyriaus vyriausioji specialistė E. Skodminienė</w:t>
      </w:r>
    </w:p>
    <w:p w:rsidR="00C6796D" w:rsidRDefault="00C6796D" w:rsidP="00C6796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6796D" w:rsidRDefault="00C6796D" w:rsidP="00C6796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6796D" w:rsidRDefault="00C6796D" w:rsidP="00C6796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Suskystintų gamtinių dujų terminalo įstatymo Nr. XI-2053 2, 5 ir 11 straipsnių pakeitimo įstatymo projekto (Nr. 15-0414-01-I) (15-9593) </w:t>
      </w:r>
    </w:p>
    <w:p w:rsidR="00C6796D" w:rsidRDefault="00C6796D" w:rsidP="00C679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</w:t>
      </w:r>
    </w:p>
    <w:p w:rsidR="00C6796D" w:rsidRDefault="00C6796D" w:rsidP="00C679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Naftos ir dujų skyriaus vedėjo pavaduotojas K. </w:t>
      </w:r>
      <w:proofErr w:type="spellStart"/>
      <w:r>
        <w:t>Švaikauskas</w:t>
      </w:r>
      <w:proofErr w:type="spellEnd"/>
      <w:r>
        <w:br/>
        <w:t>Vyriausybės kanceliarijos Administracinio departamento Posėdžių rengimo skyriaus patarėja G. Dovydėnienė</w:t>
      </w:r>
    </w:p>
    <w:p w:rsidR="00AE5D29" w:rsidRDefault="00AE5D2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F2285" w:rsidRDefault="006F2285" w:rsidP="006F2285">
      <w:pPr>
        <w:pStyle w:val="Title"/>
        <w:tabs>
          <w:tab w:val="left" w:pos="4860"/>
        </w:tabs>
        <w:ind w:right="638"/>
      </w:pPr>
    </w:p>
    <w:p w:rsidR="006F2285" w:rsidRDefault="006F2285" w:rsidP="006F2285">
      <w:pPr>
        <w:pStyle w:val="Title"/>
        <w:tabs>
          <w:tab w:val="left" w:pos="4860"/>
        </w:tabs>
        <w:ind w:right="638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Papildomi klausimai</w:t>
      </w:r>
    </w:p>
    <w:p w:rsidR="006F2285" w:rsidRDefault="006F2285" w:rsidP="006F228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2285" w:rsidRDefault="006F2285" w:rsidP="006F228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2285" w:rsidRDefault="006F2285" w:rsidP="006F228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Diplomatinės tarnybos įstatymo Nr. VIII-1012 14 straipsnio pakeitimo įstatymo projekto (Nr. 15-0429-01-I) (15-9332(3)) </w:t>
      </w:r>
    </w:p>
    <w:p w:rsidR="006F2285" w:rsidRDefault="006F2285" w:rsidP="006F22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Užsienio reikalų ministerijos atstovas </w:t>
      </w:r>
    </w:p>
    <w:p w:rsidR="006F2285" w:rsidRDefault="006F2285" w:rsidP="006F228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Teisės ir tarptautinių sutarčių departamento Teisės skyriaus vedėja I. </w:t>
      </w:r>
      <w:proofErr w:type="spellStart"/>
      <w:r>
        <w:t>Miltenytė</w:t>
      </w:r>
      <w:proofErr w:type="spellEnd"/>
      <w:r>
        <w:br/>
        <w:t>Vyriausybės kanceliarijos Administracinio departamento Posėdžių rengimo skyriaus patarėja G. Dovydėnienė</w:t>
      </w:r>
    </w:p>
    <w:p w:rsidR="006F2285" w:rsidRDefault="006F2285" w:rsidP="006F228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2285" w:rsidRDefault="006F2285" w:rsidP="006F228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2285" w:rsidRDefault="006F2285" w:rsidP="006F228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Civilinio proceso kodekso pakeitimo įstatymo (Nr. 15-0393-02-I), Komercinio arbitražo įstatymo Nr. I-1274 9, 41 ir 50 straipsnių pakeitimo įstatymo (Nr. 15-0394-02-I), Civilinio kodekso 3.183 straipsnio pakeitimo įstatymo (Nr. 15-0395-02-I) ir Prokuratūros įstatymo Nr. I-599 15 ir 19 straipsnių pakeitimo įstatymo (Nr. 15-0396-02-I) projektų (15-4732(2)) </w:t>
      </w:r>
    </w:p>
    <w:p w:rsidR="006F2285" w:rsidRDefault="006F2285" w:rsidP="006F228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</w:t>
      </w:r>
    </w:p>
    <w:p w:rsidR="006F2285" w:rsidRDefault="006F2285" w:rsidP="006F228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Teisės sistemos vystymo departamento Teisės sistemos vystymo skyriaus patarėja J. </w:t>
      </w:r>
      <w:proofErr w:type="spellStart"/>
      <w:r>
        <w:t>Meškelytė</w:t>
      </w:r>
      <w:proofErr w:type="spellEnd"/>
      <w:r>
        <w:br/>
        <w:t>Vyriausybės kanceliarijos Administracinio departamento Posėdžių rengimo skyriaus patarėja N. Makštelienė</w:t>
      </w:r>
    </w:p>
    <w:p w:rsidR="00C6796D" w:rsidRDefault="00C6796D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F2285" w:rsidRDefault="006F228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E2620C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E2620C">
      <w:pPr>
        <w:tabs>
          <w:tab w:val="left" w:pos="6237"/>
        </w:tabs>
        <w:spacing w:before="120"/>
      </w:pPr>
      <w:r>
        <w:t>2015-09-1</w:t>
      </w:r>
      <w:r w:rsidR="007B0B05">
        <w:t>5</w:t>
      </w:r>
    </w:p>
    <w:sectPr w:rsidR="000E7D7C" w:rsidSect="00C67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701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0C" w:rsidRDefault="00E2620C">
      <w:r>
        <w:separator/>
      </w:r>
    </w:p>
  </w:endnote>
  <w:endnote w:type="continuationSeparator" w:id="0">
    <w:p w:rsidR="00E2620C" w:rsidRDefault="00E2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6D" w:rsidRDefault="00C679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6D" w:rsidRDefault="00C679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6D" w:rsidRDefault="00C67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0C" w:rsidRDefault="00E2620C">
      <w:r>
        <w:separator/>
      </w:r>
    </w:p>
  </w:footnote>
  <w:footnote w:type="continuationSeparator" w:id="0">
    <w:p w:rsidR="00E2620C" w:rsidRDefault="00E2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256C">
      <w:rPr>
        <w:rStyle w:val="PageNumber"/>
        <w:noProof/>
      </w:rPr>
      <w:t>5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6D" w:rsidRDefault="00C6796D" w:rsidP="00C6796D">
    <w:pPr>
      <w:jc w:val="right"/>
    </w:pPr>
    <w:r>
      <w:rPr>
        <w:rFonts w:ascii="Arial Black" w:hAnsi="Arial Black" w:cs="Arial"/>
        <w:sz w:val="20"/>
      </w:rPr>
      <w:t xml:space="preserve">Patikslinta </w:t>
    </w:r>
    <w:r w:rsidR="006F2285">
      <w:rPr>
        <w:rFonts w:ascii="Arial Black" w:hAnsi="Arial Black" w:cs="Arial"/>
        <w:sz w:val="20"/>
      </w:rPr>
      <w:t>2</w:t>
    </w:r>
  </w:p>
  <w:p w:rsidR="00C6796D" w:rsidRDefault="00C6796D" w:rsidP="00C6796D">
    <w:pPr>
      <w:jc w:val="center"/>
    </w:pPr>
    <w:r>
      <w:rPr>
        <w:noProof/>
      </w:rPr>
      <w:drawing>
        <wp:inline distT="0" distB="0" distL="0" distR="0" wp14:anchorId="18150A4F" wp14:editId="7A392641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96D" w:rsidRDefault="00C6796D" w:rsidP="00C6796D"/>
  <w:p w:rsidR="00C6796D" w:rsidRDefault="00C6796D" w:rsidP="00C6796D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atstovų </w:t>
    </w:r>
    <w:r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C6796D" w:rsidRPr="00401E73" w:rsidRDefault="00C6796D" w:rsidP="00C6796D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  <w:p w:rsidR="000E7D7C" w:rsidRPr="00C6796D" w:rsidRDefault="000E7D7C" w:rsidP="00C679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116E3"/>
    <w:rsid w:val="000A0230"/>
    <w:rsid w:val="000E7D7C"/>
    <w:rsid w:val="00117F50"/>
    <w:rsid w:val="00206138"/>
    <w:rsid w:val="00295FC3"/>
    <w:rsid w:val="003E77CE"/>
    <w:rsid w:val="00401E73"/>
    <w:rsid w:val="00473D1F"/>
    <w:rsid w:val="004D717B"/>
    <w:rsid w:val="00563351"/>
    <w:rsid w:val="005646B8"/>
    <w:rsid w:val="006201D0"/>
    <w:rsid w:val="006F2285"/>
    <w:rsid w:val="0076768E"/>
    <w:rsid w:val="00783BA1"/>
    <w:rsid w:val="007B0B05"/>
    <w:rsid w:val="007C4D71"/>
    <w:rsid w:val="0087051C"/>
    <w:rsid w:val="008A7431"/>
    <w:rsid w:val="008E7D90"/>
    <w:rsid w:val="00912E78"/>
    <w:rsid w:val="00940EFE"/>
    <w:rsid w:val="00A55CF4"/>
    <w:rsid w:val="00AE5D29"/>
    <w:rsid w:val="00AF3404"/>
    <w:rsid w:val="00C31387"/>
    <w:rsid w:val="00C6796D"/>
    <w:rsid w:val="00E2620C"/>
    <w:rsid w:val="00E91B84"/>
    <w:rsid w:val="00EB3EA6"/>
    <w:rsid w:val="00EF1805"/>
    <w:rsid w:val="00F5256C"/>
    <w:rsid w:val="00F85461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6138"/>
    <w:rPr>
      <w:sz w:val="24"/>
    </w:rPr>
  </w:style>
  <w:style w:type="character" w:customStyle="1" w:styleId="Heading2Char">
    <w:name w:val="Heading 2 Char"/>
    <w:basedOn w:val="DefaultParagraphFont"/>
    <w:link w:val="Heading2"/>
    <w:rsid w:val="00C6796D"/>
    <w:rPr>
      <w:rFonts w:ascii="HelveticaLT" w:hAnsi="HelveticaLT"/>
      <w:caps/>
      <w:sz w:val="42"/>
    </w:rPr>
  </w:style>
  <w:style w:type="character" w:customStyle="1" w:styleId="TitleChar">
    <w:name w:val="Title Char"/>
    <w:basedOn w:val="DefaultParagraphFont"/>
    <w:link w:val="Title"/>
    <w:rsid w:val="006F2285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6138"/>
    <w:rPr>
      <w:sz w:val="24"/>
    </w:rPr>
  </w:style>
  <w:style w:type="character" w:customStyle="1" w:styleId="Heading2Char">
    <w:name w:val="Heading 2 Char"/>
    <w:basedOn w:val="DefaultParagraphFont"/>
    <w:link w:val="Heading2"/>
    <w:rsid w:val="00C6796D"/>
    <w:rPr>
      <w:rFonts w:ascii="HelveticaLT" w:hAnsi="HelveticaLT"/>
      <w:caps/>
      <w:sz w:val="42"/>
    </w:rPr>
  </w:style>
  <w:style w:type="character" w:customStyle="1" w:styleId="TitleChar">
    <w:name w:val="Title Char"/>
    <w:basedOn w:val="DefaultParagraphFont"/>
    <w:link w:val="Title"/>
    <w:rsid w:val="006F228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9211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20150915</vt:lpstr>
      <vt:lpstr>20150915</vt:lpstr>
    </vt:vector>
  </TitlesOfParts>
  <Company>LRVK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20150915</dc:title>
  <dc:subject>20150915</dc:subject>
  <dc:creator>Živilė Razumaitė</dc:creator>
  <cp:lastModifiedBy>Taisija Duplina</cp:lastModifiedBy>
  <cp:revision>2</cp:revision>
  <cp:lastPrinted>2015-09-15T09:24:00Z</cp:lastPrinted>
  <dcterms:created xsi:type="dcterms:W3CDTF">2015-09-15T09:28:00Z</dcterms:created>
  <dcterms:modified xsi:type="dcterms:W3CDTF">2015-09-15T09:28:00Z</dcterms:modified>
</cp:coreProperties>
</file>