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chart+xml" PartName="/word/charts/chart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themeOverride+xml" PartName="/word/theme/themeOverrid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27F4A" w14:textId="70AA0E7A" w:rsidR="001934A6" w:rsidRPr="001E4F5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2E6121">
        <w:rPr>
          <w:rFonts w:ascii="Times New Roman" w:hAnsi="Times New Roman"/>
          <w:b/>
          <w:sz w:val="24"/>
          <w:szCs w:val="24"/>
        </w:rPr>
        <w:t>OS</w:t>
      </w:r>
    </w:p>
    <w:p w14:paraId="1FC0C4A7" w14:textId="41BA42F1" w:rsidR="00693D90" w:rsidRDefault="00BD00B9" w:rsidP="00693D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strateginiŲ KOMPETENCIJŲ GRUPĖS</w:t>
      </w:r>
    </w:p>
    <w:p w14:paraId="2B227F4F" w14:textId="77777777" w:rsidR="00553DF3" w:rsidRDefault="00BD12BB" w:rsidP="001934A6">
      <w:pPr>
        <w:pStyle w:val="Antraste"/>
        <w:spacing w:line="360" w:lineRule="auto"/>
      </w:pPr>
      <w:r>
        <w:t>PAŽYMA</w:t>
      </w:r>
    </w:p>
    <w:p w14:paraId="1C5A6E53" w14:textId="77777777" w:rsidR="00C333E5" w:rsidRDefault="00C333E5" w:rsidP="001934A6">
      <w:pPr>
        <w:pStyle w:val="Antraste"/>
        <w:spacing w:line="360" w:lineRule="auto"/>
      </w:pPr>
    </w:p>
    <w:p w14:paraId="020C4D9E" w14:textId="33583940" w:rsidR="00693D90" w:rsidRDefault="00693D90" w:rsidP="00487B33">
      <w:pPr>
        <w:pStyle w:val="Antraste"/>
      </w:pPr>
      <w:r>
        <w:t xml:space="preserve">DĖL </w:t>
      </w:r>
      <w:r w:rsidR="00487B33">
        <w:t>adm</w:t>
      </w:r>
      <w:r w:rsidR="00BD00B9">
        <w:t xml:space="preserve">inistracinės naštos </w:t>
      </w:r>
      <w:r w:rsidR="00AB49E2">
        <w:t>MAŽINIMO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2B227F51" w14:textId="77777777" w:rsidTr="00F94D25">
        <w:tc>
          <w:tcPr>
            <w:tcW w:w="4536" w:type="dxa"/>
          </w:tcPr>
          <w:p w14:paraId="2B227F50" w14:textId="152CBBB7" w:rsidR="00F94D25" w:rsidRPr="00F94D25" w:rsidRDefault="00AC7A25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2B227F52" w14:textId="77777777" w:rsidR="00D72E97" w:rsidRPr="00D72E97" w:rsidRDefault="008F31A4" w:rsidP="001934A6">
      <w:pPr>
        <w:spacing w:line="360" w:lineRule="auto"/>
        <w:jc w:val="center"/>
        <w:rPr>
          <w:spacing w:val="-6"/>
        </w:rPr>
      </w:pPr>
      <w:r>
        <w:t>Vilnius</w:t>
      </w:r>
    </w:p>
    <w:p w14:paraId="2B227F53" w14:textId="77777777" w:rsidR="00553DF3" w:rsidRDefault="00553DF3" w:rsidP="001934A6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14:paraId="56310D40" w14:textId="4A656FC2" w:rsidR="00693D90" w:rsidRDefault="00DF5049" w:rsidP="00790F16">
      <w:pPr>
        <w:spacing w:after="120" w:line="360" w:lineRule="auto"/>
      </w:pPr>
      <w:r>
        <w:rPr>
          <w:b/>
        </w:rPr>
        <w:t>Informaciją pateikė</w:t>
      </w:r>
      <w:r w:rsidR="00693D90">
        <w:rPr>
          <w:b/>
        </w:rPr>
        <w:t xml:space="preserve">: </w:t>
      </w:r>
      <w:r w:rsidR="00487B33">
        <w:t>Ūkio</w:t>
      </w:r>
      <w:r w:rsidR="00693D90">
        <w:t xml:space="preserve"> ministerija</w:t>
      </w:r>
    </w:p>
    <w:p w14:paraId="44A2120B" w14:textId="4AB6C831" w:rsidR="00DF5049" w:rsidRPr="00DF5049" w:rsidRDefault="00DF5049" w:rsidP="00790F16">
      <w:pPr>
        <w:spacing w:after="120" w:line="360" w:lineRule="auto"/>
        <w:rPr>
          <w:b/>
        </w:rPr>
      </w:pPr>
      <w:r w:rsidRPr="00DF5049">
        <w:rPr>
          <w:b/>
        </w:rPr>
        <w:t xml:space="preserve">Informacijos tikslas: </w:t>
      </w:r>
      <w:r w:rsidRPr="00DF5049">
        <w:t>pristatyti</w:t>
      </w:r>
      <w:r>
        <w:rPr>
          <w:b/>
        </w:rPr>
        <w:t xml:space="preserve"> </w:t>
      </w:r>
      <w:r w:rsidRPr="00DF5049">
        <w:t xml:space="preserve">administracinės naštos pokyčius </w:t>
      </w:r>
      <w:r w:rsidR="00DA117D">
        <w:t>2017 metais</w:t>
      </w:r>
      <w:r w:rsidR="00AB49E2">
        <w:t xml:space="preserve"> - 2018 </w:t>
      </w:r>
      <w:r w:rsidR="005F703D">
        <w:t>metų I pusm</w:t>
      </w:r>
      <w:r w:rsidR="00AB49E2">
        <w:t>. ir administracinės naštos mažinimo 2018-2019 metais kryptis</w:t>
      </w:r>
    </w:p>
    <w:p w14:paraId="23335332" w14:textId="22482437" w:rsidR="00E46346" w:rsidRDefault="00DF5049" w:rsidP="00717105">
      <w:pPr>
        <w:spacing w:line="360" w:lineRule="auto"/>
        <w:rPr>
          <w:b/>
        </w:rPr>
      </w:pPr>
      <w:r>
        <w:rPr>
          <w:b/>
        </w:rPr>
        <w:t>Informacijos e</w:t>
      </w:r>
      <w:r w:rsidR="00487B33">
        <w:rPr>
          <w:b/>
        </w:rPr>
        <w:t>smė</w:t>
      </w:r>
      <w:r w:rsidR="00693D90" w:rsidRPr="004C4596">
        <w:rPr>
          <w:b/>
        </w:rPr>
        <w:t>:</w:t>
      </w:r>
      <w:r w:rsidR="00792A2D">
        <w:rPr>
          <w:b/>
        </w:rPr>
        <w:t xml:space="preserve"> </w:t>
      </w:r>
    </w:p>
    <w:p w14:paraId="6E1DD14C" w14:textId="0FED50F1" w:rsidR="00E97441" w:rsidRPr="005F703D" w:rsidRDefault="00E97441" w:rsidP="005F703D">
      <w:pPr>
        <w:pStyle w:val="ListParagraph"/>
        <w:numPr>
          <w:ilvl w:val="0"/>
          <w:numId w:val="7"/>
        </w:numPr>
        <w:spacing w:line="276" w:lineRule="auto"/>
        <w:rPr>
          <w:b/>
          <w:u w:val="single"/>
        </w:rPr>
      </w:pPr>
      <w:r w:rsidRPr="008161A8">
        <w:rPr>
          <w:b/>
          <w:u w:val="single"/>
        </w:rPr>
        <w:t>Administracinės naštos mažinimo 2016-2017 metais priemonių plano</w:t>
      </w:r>
      <w:r w:rsidRPr="005F703D">
        <w:rPr>
          <w:u w:val="single"/>
        </w:rPr>
        <w:t xml:space="preserve"> (toliau – Planas)</w:t>
      </w:r>
      <w:r w:rsidR="00AB49E2" w:rsidRPr="005F703D">
        <w:rPr>
          <w:u w:val="single"/>
        </w:rPr>
        <w:t xml:space="preserve"> </w:t>
      </w:r>
      <w:r w:rsidR="00AB49E2" w:rsidRPr="008161A8">
        <w:rPr>
          <w:b/>
          <w:u w:val="single"/>
        </w:rPr>
        <w:t>įgyvendinimo rezultatai</w:t>
      </w:r>
      <w:r w:rsidR="00AB49E2" w:rsidRPr="005F703D">
        <w:rPr>
          <w:u w:val="single"/>
        </w:rPr>
        <w:t>:</w:t>
      </w:r>
    </w:p>
    <w:p w14:paraId="5BA7579E" w14:textId="1F07671B" w:rsidR="00E46346" w:rsidRDefault="00E97441" w:rsidP="00392DA5">
      <w:pPr>
        <w:pStyle w:val="ListParagraph"/>
        <w:numPr>
          <w:ilvl w:val="0"/>
          <w:numId w:val="3"/>
        </w:numPr>
        <w:tabs>
          <w:tab w:val="left" w:pos="426"/>
        </w:tabs>
        <w:spacing w:after="240" w:line="288" w:lineRule="auto"/>
        <w:ind w:left="0" w:firstLine="0"/>
      </w:pPr>
      <w:r w:rsidRPr="00E97441">
        <w:rPr>
          <w:b/>
        </w:rPr>
        <w:t>suplanuota</w:t>
      </w:r>
      <w:r w:rsidR="00501BC4" w:rsidRPr="00E97441">
        <w:rPr>
          <w:b/>
        </w:rPr>
        <w:t xml:space="preserve"> 60 priemonių</w:t>
      </w:r>
      <w:r>
        <w:t>;</w:t>
      </w:r>
      <w:r w:rsidR="00501BC4">
        <w:t xml:space="preserve"> </w:t>
      </w:r>
    </w:p>
    <w:p w14:paraId="316DEDF5" w14:textId="5AE653F9" w:rsidR="00AB49E2" w:rsidRPr="00AB49E2" w:rsidRDefault="00AB49E2" w:rsidP="00392DA5">
      <w:pPr>
        <w:pStyle w:val="ListParagraph"/>
        <w:numPr>
          <w:ilvl w:val="0"/>
          <w:numId w:val="3"/>
        </w:numPr>
        <w:tabs>
          <w:tab w:val="left" w:pos="426"/>
        </w:tabs>
        <w:spacing w:before="120" w:line="288" w:lineRule="auto"/>
        <w:ind w:left="0" w:firstLine="0"/>
      </w:pPr>
      <w:r>
        <w:t>2016-2018 I pus</w:t>
      </w:r>
      <w:r w:rsidR="00E97441" w:rsidRPr="00E97441">
        <w:t>m.</w:t>
      </w:r>
      <w:r w:rsidR="00E97441">
        <w:rPr>
          <w:b/>
        </w:rPr>
        <w:t xml:space="preserve"> į</w:t>
      </w:r>
      <w:r w:rsidR="00FF151C" w:rsidRPr="00717105">
        <w:rPr>
          <w:b/>
        </w:rPr>
        <w:t>gyvendintos</w:t>
      </w:r>
      <w:r w:rsidR="0008473F">
        <w:rPr>
          <w:b/>
        </w:rPr>
        <w:t xml:space="preserve"> 4</w:t>
      </w:r>
      <w:r>
        <w:rPr>
          <w:b/>
        </w:rPr>
        <w:t>4</w:t>
      </w:r>
      <w:r w:rsidR="00FF151C" w:rsidRPr="00717105">
        <w:rPr>
          <w:b/>
        </w:rPr>
        <w:t xml:space="preserve"> priemonės</w:t>
      </w:r>
      <w:r w:rsidR="00272794" w:rsidRPr="00717105">
        <w:rPr>
          <w:b/>
        </w:rPr>
        <w:t xml:space="preserve"> (7</w:t>
      </w:r>
      <w:r>
        <w:rPr>
          <w:b/>
        </w:rPr>
        <w:t>3</w:t>
      </w:r>
      <w:r w:rsidR="00272794" w:rsidRPr="00717105">
        <w:rPr>
          <w:b/>
        </w:rPr>
        <w:t xml:space="preserve"> proc.)</w:t>
      </w:r>
      <w:r w:rsidR="005F703D">
        <w:t>, 2 priemonės įgyvendintos iš dalies</w:t>
      </w:r>
      <w:r>
        <w:rPr>
          <w:b/>
        </w:rPr>
        <w:t>;</w:t>
      </w:r>
    </w:p>
    <w:p w14:paraId="14AAC4FD" w14:textId="1216D8B6" w:rsidR="005F703D" w:rsidRDefault="005F703D" w:rsidP="00392DA5">
      <w:pPr>
        <w:pStyle w:val="ListParagraph"/>
        <w:numPr>
          <w:ilvl w:val="0"/>
          <w:numId w:val="3"/>
        </w:numPr>
        <w:tabs>
          <w:tab w:val="left" w:pos="426"/>
        </w:tabs>
        <w:spacing w:before="120" w:line="288" w:lineRule="auto"/>
        <w:ind w:left="0" w:firstLine="0"/>
      </w:pPr>
      <w:r>
        <w:t>9</w:t>
      </w:r>
      <w:r w:rsidR="0008473F">
        <w:t xml:space="preserve"> priemon</w:t>
      </w:r>
      <w:r>
        <w:t>es</w:t>
      </w:r>
      <w:r w:rsidR="0008473F">
        <w:t xml:space="preserve"> vėluojama įgyvendinti</w:t>
      </w:r>
      <w:r>
        <w:t>;</w:t>
      </w:r>
    </w:p>
    <w:p w14:paraId="202CAC8B" w14:textId="592FBA4B" w:rsidR="00272794" w:rsidRDefault="0008473F" w:rsidP="00392DA5">
      <w:pPr>
        <w:pStyle w:val="ListParagraph"/>
        <w:numPr>
          <w:ilvl w:val="0"/>
          <w:numId w:val="3"/>
        </w:numPr>
        <w:tabs>
          <w:tab w:val="left" w:pos="426"/>
        </w:tabs>
        <w:spacing w:before="120" w:line="288" w:lineRule="auto"/>
        <w:ind w:left="0" w:firstLine="0"/>
      </w:pPr>
      <w:r>
        <w:t>5</w:t>
      </w:r>
      <w:r w:rsidR="00E57F00">
        <w:t xml:space="preserve"> priemonės nebus įgyvendintos dėl objektyvių priežasčių (</w:t>
      </w:r>
      <w:r w:rsidR="00E97441">
        <w:t>pasikeitė teisinis reguliavimas</w:t>
      </w:r>
      <w:r w:rsidR="005F703D">
        <w:t>, kt</w:t>
      </w:r>
      <w:r w:rsidR="00E97441">
        <w:t>.);</w:t>
      </w:r>
      <w:r w:rsidR="00E57F00">
        <w:t xml:space="preserve"> </w:t>
      </w:r>
    </w:p>
    <w:p w14:paraId="2C69B6FF" w14:textId="089E6227" w:rsidR="00E97441" w:rsidRDefault="00E97441" w:rsidP="00E97441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  <w:ind w:left="0" w:firstLine="0"/>
      </w:pPr>
      <w:r>
        <w:t>įgyvendinant Plan</w:t>
      </w:r>
      <w:r w:rsidR="008161A8">
        <w:t>ą</w:t>
      </w:r>
      <w:r w:rsidR="0008473F" w:rsidRPr="0008473F">
        <w:t>,</w:t>
      </w:r>
      <w:r w:rsidR="00DE01CE">
        <w:t xml:space="preserve"> administracinė našta </w:t>
      </w:r>
      <w:r w:rsidR="005F703D">
        <w:t>2016-2018 I pus</w:t>
      </w:r>
      <w:r w:rsidR="0008473F">
        <w:t>m.</w:t>
      </w:r>
      <w:r w:rsidR="00DE01CE">
        <w:t xml:space="preserve"> </w:t>
      </w:r>
      <w:r w:rsidR="005F703D">
        <w:rPr>
          <w:b/>
        </w:rPr>
        <w:t>sumažinta 1,679</w:t>
      </w:r>
      <w:r w:rsidR="00DE01CE" w:rsidRPr="00D057F5">
        <w:rPr>
          <w:b/>
        </w:rPr>
        <w:t xml:space="preserve"> mln. eurų</w:t>
      </w:r>
      <w:r w:rsidR="00F5159A">
        <w:t xml:space="preserve"> (2016 m. – 1,56 mln. eurų, 2017 m. – 0,1 mln. </w:t>
      </w:r>
      <w:r w:rsidR="005F703D">
        <w:t>e</w:t>
      </w:r>
      <w:r w:rsidR="00F5159A">
        <w:t>urų</w:t>
      </w:r>
      <w:r w:rsidR="005F703D">
        <w:t>, 2018 m. I pusm. – 0,019 mln. eurų)</w:t>
      </w:r>
      <w:r w:rsidR="00F5159A">
        <w:t>).</w:t>
      </w:r>
    </w:p>
    <w:p w14:paraId="68AF26BF" w14:textId="5AF2BD4C" w:rsidR="00E97441" w:rsidRPr="0000481B" w:rsidRDefault="005F703D" w:rsidP="00E97441">
      <w:pPr>
        <w:tabs>
          <w:tab w:val="left" w:pos="426"/>
        </w:tabs>
        <w:spacing w:after="120" w:line="288" w:lineRule="auto"/>
        <w:rPr>
          <w:b/>
        </w:rPr>
      </w:pPr>
      <w:r w:rsidRPr="0000481B">
        <w:rPr>
          <w:b/>
        </w:rPr>
        <w:t>SIŪLOMA:</w:t>
      </w:r>
    </w:p>
    <w:p w14:paraId="2D54F4D6" w14:textId="33DC9DFA" w:rsidR="005F703D" w:rsidRDefault="005F703D" w:rsidP="005F703D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</w:pPr>
      <w:r w:rsidRPr="0000481B">
        <w:rPr>
          <w:b/>
        </w:rPr>
        <w:t>iš esmės pakeisti administracinės naštos mažinimo priemonių plano pobūdį</w:t>
      </w:r>
      <w:r>
        <w:t xml:space="preserve"> </w:t>
      </w:r>
      <w:r w:rsidRPr="0000481B">
        <w:rPr>
          <w:b/>
        </w:rPr>
        <w:t>ir 2018-2019 metams planuoti ne smulkias menkavertes priemones, bet nustatyti sritis (kryptis), kuriose apibrėžtu laikotarpiu sistemiškai bus peržiūrimas reguliavimas</w:t>
      </w:r>
      <w:r>
        <w:t xml:space="preserve"> ir mažinama administracinė našta, atsisakoma perteklinio, neaktualaus reguliavimo</w:t>
      </w:r>
      <w:r w:rsidR="008161A8">
        <w:t>;</w:t>
      </w:r>
    </w:p>
    <w:p w14:paraId="31A559E3" w14:textId="19BD5162" w:rsidR="008161A8" w:rsidRDefault="008161A8" w:rsidP="005F703D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</w:pPr>
      <w:r>
        <w:t>2018-2019 metais nustatomos 3 mažinimo kryptys:</w:t>
      </w:r>
    </w:p>
    <w:p w14:paraId="0EE7E536" w14:textId="45218A3E" w:rsidR="008161A8" w:rsidRDefault="008161A8" w:rsidP="008161A8">
      <w:pPr>
        <w:pStyle w:val="ListParagraph"/>
        <w:numPr>
          <w:ilvl w:val="0"/>
          <w:numId w:val="8"/>
        </w:numPr>
        <w:tabs>
          <w:tab w:val="left" w:pos="426"/>
        </w:tabs>
        <w:spacing w:after="120" w:line="288" w:lineRule="auto"/>
      </w:pPr>
      <w:r>
        <w:t>Energijos vartojimo, gamybos ir tiekimo – atsakinga Energetikos ministerija;</w:t>
      </w:r>
    </w:p>
    <w:p w14:paraId="32C14158" w14:textId="4E370733" w:rsidR="008161A8" w:rsidRDefault="008161A8" w:rsidP="008161A8">
      <w:pPr>
        <w:pStyle w:val="ListParagraph"/>
        <w:numPr>
          <w:ilvl w:val="0"/>
          <w:numId w:val="8"/>
        </w:numPr>
        <w:tabs>
          <w:tab w:val="left" w:pos="426"/>
        </w:tabs>
        <w:spacing w:after="120" w:line="288" w:lineRule="auto"/>
      </w:pPr>
      <w:r>
        <w:t>Asmens ir visuomenės sveikatos priežiūros įstaigų – atsakinga Sveikatos apsaugos ministerija;</w:t>
      </w:r>
    </w:p>
    <w:p w14:paraId="65000E72" w14:textId="2CE5D1DE" w:rsidR="008161A8" w:rsidRDefault="008161A8" w:rsidP="008161A8">
      <w:pPr>
        <w:pStyle w:val="ListParagraph"/>
        <w:numPr>
          <w:ilvl w:val="0"/>
          <w:numId w:val="8"/>
        </w:numPr>
        <w:tabs>
          <w:tab w:val="left" w:pos="426"/>
        </w:tabs>
        <w:spacing w:after="120" w:line="288" w:lineRule="auto"/>
      </w:pPr>
      <w:r>
        <w:t>Žemės ūkio subjektų – atsakinga Žemės ūkio ministerija.</w:t>
      </w:r>
    </w:p>
    <w:p w14:paraId="07B10C64" w14:textId="77777777" w:rsidR="008161A8" w:rsidRDefault="008161A8" w:rsidP="008161A8">
      <w:pPr>
        <w:pStyle w:val="ListParagraph"/>
        <w:tabs>
          <w:tab w:val="left" w:pos="426"/>
        </w:tabs>
        <w:spacing w:after="120" w:line="288" w:lineRule="auto"/>
        <w:ind w:left="785"/>
      </w:pPr>
    </w:p>
    <w:p w14:paraId="732EBDBC" w14:textId="0D181E3B" w:rsidR="00E97441" w:rsidRPr="008161A8" w:rsidRDefault="008161A8" w:rsidP="008161A8">
      <w:pPr>
        <w:pStyle w:val="ListParagraph"/>
        <w:numPr>
          <w:ilvl w:val="0"/>
          <w:numId w:val="7"/>
        </w:numPr>
        <w:tabs>
          <w:tab w:val="left" w:pos="426"/>
        </w:tabs>
        <w:spacing w:after="120" w:line="288" w:lineRule="auto"/>
        <w:rPr>
          <w:b/>
          <w:u w:val="single"/>
        </w:rPr>
      </w:pPr>
      <w:r>
        <w:rPr>
          <w:b/>
          <w:u w:val="single"/>
        </w:rPr>
        <w:t>A</w:t>
      </w:r>
      <w:r w:rsidR="00E97441" w:rsidRPr="008161A8">
        <w:rPr>
          <w:b/>
          <w:u w:val="single"/>
        </w:rPr>
        <w:t>dministracinės</w:t>
      </w:r>
      <w:r w:rsidRPr="008161A8">
        <w:rPr>
          <w:b/>
          <w:u w:val="single"/>
        </w:rPr>
        <w:t xml:space="preserve"> naštos mažinimas 2017-2018 I pusm.</w:t>
      </w:r>
      <w:r>
        <w:rPr>
          <w:b/>
          <w:u w:val="single"/>
        </w:rPr>
        <w:t>:</w:t>
      </w:r>
    </w:p>
    <w:p w14:paraId="68925BE1" w14:textId="2F971FA9" w:rsidR="00E97441" w:rsidRDefault="00E97441" w:rsidP="00392DA5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  <w:ind w:left="0" w:firstLine="0"/>
      </w:pPr>
      <w:r w:rsidRPr="008161A8">
        <w:rPr>
          <w:b/>
        </w:rPr>
        <w:t>2017 m.</w:t>
      </w:r>
      <w:r>
        <w:t xml:space="preserve"> </w:t>
      </w:r>
      <w:r w:rsidRPr="004C7179">
        <w:rPr>
          <w:b/>
        </w:rPr>
        <w:t xml:space="preserve">sumažinta 4,68 mln. </w:t>
      </w:r>
      <w:r w:rsidR="002A5019" w:rsidRPr="004C7179">
        <w:rPr>
          <w:b/>
        </w:rPr>
        <w:t>eurų</w:t>
      </w:r>
      <w:r w:rsidR="008161A8">
        <w:t>:</w:t>
      </w:r>
    </w:p>
    <w:p w14:paraId="53A65C3A" w14:textId="1BFA343A" w:rsidR="008161A8" w:rsidRDefault="008161A8" w:rsidP="008161A8">
      <w:pPr>
        <w:pStyle w:val="ListParagraph"/>
        <w:numPr>
          <w:ilvl w:val="0"/>
          <w:numId w:val="9"/>
        </w:numPr>
        <w:tabs>
          <w:tab w:val="left" w:pos="426"/>
        </w:tabs>
        <w:spacing w:after="120" w:line="288" w:lineRule="auto"/>
      </w:pPr>
      <w:r>
        <w:t>daugiausia sumažino Ūkio ministerija (1,77 mln. eurų), Teisingumo ministerija (1,23 mln. eurų), Socialinės apsaugos ir darbo ministerija (0,8 mln. eurų)</w:t>
      </w:r>
      <w:r>
        <w:t>;</w:t>
      </w:r>
    </w:p>
    <w:p w14:paraId="68B24B17" w14:textId="0D4EB62B" w:rsidR="008161A8" w:rsidRDefault="008161A8" w:rsidP="008161A8">
      <w:pPr>
        <w:pStyle w:val="ListParagraph"/>
        <w:numPr>
          <w:ilvl w:val="0"/>
          <w:numId w:val="9"/>
        </w:numPr>
        <w:tabs>
          <w:tab w:val="left" w:pos="426"/>
        </w:tabs>
        <w:spacing w:after="120" w:line="288" w:lineRule="auto"/>
      </w:pPr>
      <w:r>
        <w:t>labiausiai padidino Valstybinė maisto ir veterinarijos tarnyba (33 tūkst. eurų), Narkotikų, tabako ir alkoholio kontrolės departamentas (32 tūkst. eurų)</w:t>
      </w:r>
      <w:r>
        <w:t>.</w:t>
      </w:r>
    </w:p>
    <w:p w14:paraId="10DAE23C" w14:textId="5BEE8122" w:rsidR="004C7179" w:rsidRDefault="008161A8" w:rsidP="00392DA5">
      <w:pPr>
        <w:pStyle w:val="ListParagraph"/>
        <w:numPr>
          <w:ilvl w:val="0"/>
          <w:numId w:val="3"/>
        </w:numPr>
        <w:tabs>
          <w:tab w:val="left" w:pos="426"/>
        </w:tabs>
        <w:spacing w:after="120" w:line="288" w:lineRule="auto"/>
        <w:ind w:left="0" w:firstLine="0"/>
      </w:pPr>
      <w:r w:rsidRPr="0097116A">
        <w:rPr>
          <w:b/>
        </w:rPr>
        <w:t>2018 I pusm</w:t>
      </w:r>
      <w:r w:rsidR="004C7179" w:rsidRPr="0097116A">
        <w:rPr>
          <w:b/>
        </w:rPr>
        <w:t>.</w:t>
      </w:r>
      <w:r w:rsidRPr="0097116A">
        <w:rPr>
          <w:b/>
        </w:rPr>
        <w:t xml:space="preserve"> sumažinta 2,3 mln. eurų</w:t>
      </w:r>
      <w:r>
        <w:t>:</w:t>
      </w:r>
    </w:p>
    <w:p w14:paraId="67DCCAD8" w14:textId="61353B71" w:rsidR="008161A8" w:rsidRPr="0097116A" w:rsidRDefault="0097116A" w:rsidP="0097116A">
      <w:pPr>
        <w:pStyle w:val="ListParagraph"/>
        <w:numPr>
          <w:ilvl w:val="0"/>
          <w:numId w:val="10"/>
        </w:numPr>
        <w:tabs>
          <w:tab w:val="left" w:pos="426"/>
        </w:tabs>
        <w:spacing w:after="120" w:line="288" w:lineRule="auto"/>
      </w:pPr>
      <w:r w:rsidRPr="00092B3E">
        <w:rPr>
          <w:color w:val="000000" w:themeColor="text1"/>
          <w:szCs w:val="24"/>
        </w:rPr>
        <w:lastRenderedPageBreak/>
        <w:t xml:space="preserve">labiausiai sumažino </w:t>
      </w:r>
      <w:r w:rsidRPr="0097116A">
        <w:rPr>
          <w:color w:val="000000" w:themeColor="text1"/>
          <w:szCs w:val="24"/>
        </w:rPr>
        <w:t>Žemės ūkio ministerija (1,4 mln. eurų), Valstybinė maisto ir veterinarijos tarnyba (0,9 mln. eurų), Ūkio ministerija</w:t>
      </w:r>
      <w:r w:rsidRPr="00092B3E">
        <w:rPr>
          <w:color w:val="000000" w:themeColor="text1"/>
          <w:szCs w:val="24"/>
        </w:rPr>
        <w:t xml:space="preserve"> (0,413 mln. eurų)</w:t>
      </w:r>
      <w:r>
        <w:rPr>
          <w:color w:val="000000" w:themeColor="text1"/>
          <w:szCs w:val="24"/>
        </w:rPr>
        <w:t>;</w:t>
      </w:r>
    </w:p>
    <w:p w14:paraId="523648D3" w14:textId="5ED6E161" w:rsidR="0097116A" w:rsidRPr="0097116A" w:rsidRDefault="0097116A" w:rsidP="0097116A">
      <w:pPr>
        <w:pStyle w:val="ListParagraph"/>
        <w:numPr>
          <w:ilvl w:val="0"/>
          <w:numId w:val="10"/>
        </w:numPr>
        <w:tabs>
          <w:tab w:val="left" w:pos="426"/>
        </w:tabs>
        <w:spacing w:after="120" w:line="288" w:lineRule="auto"/>
      </w:pPr>
      <w:r w:rsidRPr="008D15CE">
        <w:rPr>
          <w:color w:val="000000" w:themeColor="text1"/>
          <w:szCs w:val="24"/>
        </w:rPr>
        <w:t xml:space="preserve">labiausiai padidino </w:t>
      </w:r>
      <w:r w:rsidRPr="0097116A">
        <w:rPr>
          <w:color w:val="000000" w:themeColor="text1"/>
          <w:szCs w:val="24"/>
        </w:rPr>
        <w:t>Finansų ministerija (0,635 mln. eurų), Energetikos ministerija (0,37 mln. eurų) ir Sveikatos apsaugos ministerija</w:t>
      </w:r>
      <w:r w:rsidRPr="008D15CE">
        <w:rPr>
          <w:color w:val="000000" w:themeColor="text1"/>
          <w:szCs w:val="24"/>
        </w:rPr>
        <w:t xml:space="preserve"> (0,015 mln. eurų)</w:t>
      </w:r>
      <w:r>
        <w:rPr>
          <w:color w:val="000000" w:themeColor="text1"/>
          <w:szCs w:val="24"/>
        </w:rPr>
        <w:t>.</w:t>
      </w:r>
    </w:p>
    <w:p w14:paraId="749127B8" w14:textId="77777777" w:rsidR="0097116A" w:rsidRPr="0097116A" w:rsidRDefault="0097116A" w:rsidP="0097116A">
      <w:pPr>
        <w:pStyle w:val="ListParagraph"/>
        <w:tabs>
          <w:tab w:val="left" w:pos="426"/>
        </w:tabs>
        <w:spacing w:after="120" w:line="288" w:lineRule="auto"/>
      </w:pPr>
    </w:p>
    <w:p w14:paraId="0257D208" w14:textId="0642846C" w:rsidR="0097116A" w:rsidRPr="0097116A" w:rsidRDefault="0097116A" w:rsidP="0097116A">
      <w:pPr>
        <w:pStyle w:val="ListParagraph"/>
        <w:numPr>
          <w:ilvl w:val="0"/>
          <w:numId w:val="7"/>
        </w:numPr>
        <w:tabs>
          <w:tab w:val="left" w:pos="426"/>
        </w:tabs>
        <w:spacing w:after="120" w:line="288" w:lineRule="auto"/>
        <w:rPr>
          <w:b/>
          <w:u w:val="single"/>
        </w:rPr>
      </w:pPr>
      <w:r w:rsidRPr="0097116A">
        <w:rPr>
          <w:b/>
          <w:u w:val="single"/>
        </w:rPr>
        <w:t xml:space="preserve">Administracinės naštos </w:t>
      </w:r>
      <w:r w:rsidR="0000481B">
        <w:rPr>
          <w:b/>
          <w:u w:val="single"/>
        </w:rPr>
        <w:t>balansinis rodiklis (mln. Eur)</w:t>
      </w:r>
      <w:r w:rsidRPr="0097116A">
        <w:rPr>
          <w:b/>
          <w:u w:val="single"/>
        </w:rPr>
        <w:t xml:space="preserve"> 2014-2018</w:t>
      </w:r>
      <w:r>
        <w:rPr>
          <w:b/>
          <w:u w:val="single"/>
        </w:rPr>
        <w:t xml:space="preserve"> I pusm.</w:t>
      </w:r>
      <w:r w:rsidRPr="0097116A">
        <w:rPr>
          <w:b/>
          <w:u w:val="single"/>
        </w:rPr>
        <w:t>:</w:t>
      </w:r>
    </w:p>
    <w:p w14:paraId="40A6D963" w14:textId="208E289D" w:rsidR="008161A8" w:rsidRDefault="0097116A" w:rsidP="0097116A">
      <w:pPr>
        <w:pStyle w:val="ListParagraph"/>
        <w:tabs>
          <w:tab w:val="left" w:pos="426"/>
        </w:tabs>
        <w:spacing w:after="120" w:line="288" w:lineRule="auto"/>
        <w:ind w:left="0"/>
        <w:jc w:val="center"/>
      </w:pPr>
      <w:r w:rsidRPr="0097116A">
        <w:drawing>
          <wp:inline distT="0" distB="0" distL="0" distR="0" wp14:anchorId="08B8C06B" wp14:editId="089FE636">
            <wp:extent cx="4203700" cy="1543050"/>
            <wp:effectExtent l="0" t="0" r="635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73F969-C9CD-4EE1-85B0-635AAE6E1F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11"/>
              </a:graphicData>
            </a:graphic>
          </wp:inline>
        </w:drawing>
      </w:r>
    </w:p>
    <w:p w14:paraId="49108EAE" w14:textId="77777777" w:rsidR="00E339DB" w:rsidRDefault="00E339DB" w:rsidP="00E339DB">
      <w:pPr>
        <w:pStyle w:val="ListParagraph"/>
        <w:tabs>
          <w:tab w:val="left" w:pos="426"/>
        </w:tabs>
        <w:spacing w:after="120" w:line="288" w:lineRule="auto"/>
        <w:ind w:left="0"/>
      </w:pPr>
    </w:p>
    <w:p w14:paraId="3D498763" w14:textId="7EB2D2F5" w:rsidR="0097116A" w:rsidRDefault="00693D90" w:rsidP="00B7377D">
      <w:pPr>
        <w:pStyle w:val="ListParagraph"/>
        <w:tabs>
          <w:tab w:val="left" w:pos="426"/>
        </w:tabs>
        <w:spacing w:after="120" w:line="276" w:lineRule="auto"/>
        <w:ind w:left="0"/>
        <w:rPr>
          <w:b/>
          <w:szCs w:val="24"/>
        </w:rPr>
      </w:pPr>
      <w:r w:rsidRPr="00B7377D">
        <w:rPr>
          <w:b/>
          <w:szCs w:val="24"/>
        </w:rPr>
        <w:t>Dalykinio vertinimo išvada:</w:t>
      </w:r>
    </w:p>
    <w:p w14:paraId="2D53EAE1" w14:textId="638170C8" w:rsidR="00313404" w:rsidRPr="00313404" w:rsidRDefault="00313404" w:rsidP="00AC7A25">
      <w:pPr>
        <w:pStyle w:val="ListParagraph"/>
        <w:numPr>
          <w:ilvl w:val="0"/>
          <w:numId w:val="11"/>
        </w:numPr>
        <w:tabs>
          <w:tab w:val="left" w:pos="426"/>
        </w:tabs>
        <w:spacing w:after="120"/>
        <w:contextualSpacing w:val="0"/>
        <w:rPr>
          <w:szCs w:val="24"/>
        </w:rPr>
      </w:pPr>
      <w:r w:rsidRPr="00313404">
        <w:rPr>
          <w:szCs w:val="24"/>
        </w:rPr>
        <w:t>Pritariame Administracinės naštos mažinimo plano pobūdžio pakeitimui ir perėjimui nuo kiekybės prie kokybės.</w:t>
      </w:r>
    </w:p>
    <w:p w14:paraId="2E21D8A8" w14:textId="71A45104" w:rsidR="00313404" w:rsidRPr="00313404" w:rsidRDefault="00313404" w:rsidP="00AC7A25">
      <w:pPr>
        <w:pStyle w:val="ListParagraph"/>
        <w:numPr>
          <w:ilvl w:val="0"/>
          <w:numId w:val="11"/>
        </w:numPr>
        <w:tabs>
          <w:tab w:val="left" w:pos="426"/>
        </w:tabs>
        <w:spacing w:after="120"/>
        <w:contextualSpacing w:val="0"/>
        <w:rPr>
          <w:szCs w:val="24"/>
        </w:rPr>
      </w:pPr>
      <w:r w:rsidRPr="00313404">
        <w:rPr>
          <w:szCs w:val="24"/>
        </w:rPr>
        <w:t>Siūlymai dėl administracinės naštos mažinimo mechanizmo tobulinimo:</w:t>
      </w:r>
    </w:p>
    <w:p w14:paraId="60056696" w14:textId="1BE2320A" w:rsidR="00754036" w:rsidRPr="00754036" w:rsidRDefault="00754036" w:rsidP="00AC7A25">
      <w:pPr>
        <w:pStyle w:val="ListParagraph"/>
        <w:numPr>
          <w:ilvl w:val="0"/>
          <w:numId w:val="12"/>
        </w:numPr>
        <w:tabs>
          <w:tab w:val="left" w:pos="426"/>
        </w:tabs>
        <w:spacing w:after="120"/>
        <w:contextualSpacing w:val="0"/>
      </w:pPr>
      <w:r>
        <w:rPr>
          <w:szCs w:val="24"/>
        </w:rPr>
        <w:t>Administracinės naštos mažinimo įstatymas praktikoje įgyvendinamas tik formaliai</w:t>
      </w:r>
      <w:r w:rsidRPr="00754036">
        <w:rPr>
          <w:szCs w:val="24"/>
        </w:rPr>
        <w:t xml:space="preserve"> </w:t>
      </w:r>
      <w:r>
        <w:rPr>
          <w:szCs w:val="24"/>
        </w:rPr>
        <w:t xml:space="preserve">(tiek </w:t>
      </w:r>
      <w:r>
        <w:rPr>
          <w:szCs w:val="24"/>
        </w:rPr>
        <w:t>nacionaliniu</w:t>
      </w:r>
      <w:r>
        <w:rPr>
          <w:szCs w:val="24"/>
        </w:rPr>
        <w:t>, tiek</w:t>
      </w:r>
      <w:r>
        <w:rPr>
          <w:szCs w:val="24"/>
        </w:rPr>
        <w:t xml:space="preserve"> savivaldos lygmenimis</w:t>
      </w:r>
      <w:r>
        <w:rPr>
          <w:szCs w:val="24"/>
        </w:rPr>
        <w:t xml:space="preserve">), todėl siūlome </w:t>
      </w:r>
      <w:r w:rsidR="00313404">
        <w:rPr>
          <w:szCs w:val="24"/>
        </w:rPr>
        <w:t xml:space="preserve">pavesti </w:t>
      </w:r>
      <w:r>
        <w:rPr>
          <w:szCs w:val="24"/>
        </w:rPr>
        <w:t xml:space="preserve">Ūkio ministerijai </w:t>
      </w:r>
      <w:r w:rsidR="00AC7A25">
        <w:rPr>
          <w:szCs w:val="24"/>
        </w:rPr>
        <w:t xml:space="preserve">iki </w:t>
      </w:r>
      <w:r>
        <w:rPr>
          <w:szCs w:val="24"/>
        </w:rPr>
        <w:t>2019 m</w:t>
      </w:r>
      <w:r w:rsidR="00AC7A25">
        <w:rPr>
          <w:szCs w:val="24"/>
        </w:rPr>
        <w:t>. gegužės 1 d.</w:t>
      </w:r>
      <w:r>
        <w:rPr>
          <w:szCs w:val="24"/>
        </w:rPr>
        <w:t xml:space="preserve"> pateikti Vyriausybei pasiūlymus dėl tobulinimo alternatyvų;</w:t>
      </w:r>
    </w:p>
    <w:p w14:paraId="312F4D3C" w14:textId="6F71B9B0" w:rsidR="00313404" w:rsidRPr="0000481B" w:rsidRDefault="00313404" w:rsidP="00AC7A25">
      <w:pPr>
        <w:pStyle w:val="ListParagraph"/>
        <w:numPr>
          <w:ilvl w:val="0"/>
          <w:numId w:val="12"/>
        </w:numPr>
        <w:tabs>
          <w:tab w:val="left" w:pos="426"/>
        </w:tabs>
        <w:spacing w:after="120"/>
        <w:contextualSpacing w:val="0"/>
      </w:pPr>
      <w:r w:rsidRPr="00F74BB0">
        <w:t>Geresnio reguliavimo priežiūros komisijos</w:t>
      </w:r>
      <w:r>
        <w:t xml:space="preserve"> sudėtis (sudaro 19 narių) ir veiklos organizavimo mechanizmas neužtikrina efektyvios Komisijos veiklos</w:t>
      </w:r>
      <w:r w:rsidR="00754036">
        <w:rPr>
          <w:szCs w:val="24"/>
        </w:rPr>
        <w:t>,</w:t>
      </w:r>
      <w:r>
        <w:rPr>
          <w:szCs w:val="24"/>
        </w:rPr>
        <w:t xml:space="preserve"> todėl Vyriausybė negauna ekspertinės pagalbos iš Komisijos. Siūlome pavesti Ūkio ministerijai iki 2018 m. lapkričio 15 d. pateikti</w:t>
      </w:r>
      <w:r w:rsidR="00754036">
        <w:rPr>
          <w:szCs w:val="24"/>
        </w:rPr>
        <w:t xml:space="preserve"> </w:t>
      </w:r>
      <w:r>
        <w:rPr>
          <w:szCs w:val="24"/>
        </w:rPr>
        <w:t>Vyriausybės kanceliarijai siūlymus dėl Komisijos įveiklinimo;</w:t>
      </w:r>
    </w:p>
    <w:p w14:paraId="78ED7584" w14:textId="4D9EE23E" w:rsidR="0000481B" w:rsidRPr="0000481B" w:rsidRDefault="00AC7A25" w:rsidP="00AC7A25">
      <w:pPr>
        <w:pStyle w:val="ListParagraph"/>
        <w:numPr>
          <w:ilvl w:val="0"/>
          <w:numId w:val="12"/>
        </w:numPr>
        <w:tabs>
          <w:tab w:val="left" w:pos="426"/>
        </w:tabs>
        <w:spacing w:after="120"/>
        <w:contextualSpacing w:val="0"/>
      </w:pPr>
      <w:r>
        <w:t>Daug institucijų</w:t>
      </w:r>
      <w:r w:rsidR="0000481B">
        <w:t xml:space="preserve"> </w:t>
      </w:r>
      <w:r>
        <w:t>ne</w:t>
      </w:r>
      <w:r w:rsidR="0000481B">
        <w:t>paiso reikalavimo savo reguliavimo srityje priimamais teisės aktais išlaikyti nepadidėjusį</w:t>
      </w:r>
      <w:r w:rsidR="0000481B" w:rsidRPr="006277B2">
        <w:t xml:space="preserve"> </w:t>
      </w:r>
      <w:r w:rsidR="0000481B">
        <w:t>administracinės naštos lygį per kalendorinius metus</w:t>
      </w:r>
      <w:r w:rsidR="0000481B">
        <w:t>.</w:t>
      </w:r>
      <w:r w:rsidR="0000481B">
        <w:rPr>
          <w:szCs w:val="24"/>
        </w:rPr>
        <w:t xml:space="preserve"> Visos ministerijos (įskaitant pavaldžias įstaigas) turi tikslingai ir kryptingai įgyvendinti priemones, mažinančias administracinę naštą, nepriklausomai, ar jos yra Administracinės naštos mažinimo plano atsakingos vykdytojos ar ne.</w:t>
      </w:r>
    </w:p>
    <w:p w14:paraId="7F0CF6E4" w14:textId="7D2AC862" w:rsidR="00693D90" w:rsidRPr="00B7377D" w:rsidRDefault="0000481B" w:rsidP="0000481B">
      <w:pPr>
        <w:pStyle w:val="ListParagraph"/>
        <w:numPr>
          <w:ilvl w:val="0"/>
          <w:numId w:val="11"/>
        </w:numPr>
        <w:tabs>
          <w:tab w:val="left" w:pos="426"/>
        </w:tabs>
        <w:spacing w:after="120" w:line="276" w:lineRule="auto"/>
      </w:pPr>
      <w:r>
        <w:rPr>
          <w:szCs w:val="24"/>
        </w:rPr>
        <w:t>S</w:t>
      </w:r>
      <w:r w:rsidR="00B7377D" w:rsidRPr="0000481B">
        <w:rPr>
          <w:szCs w:val="24"/>
        </w:rPr>
        <w:t xml:space="preserve">iūlytina klausimą apsvarstyti </w:t>
      </w:r>
      <w:r w:rsidR="00AC7A25">
        <w:rPr>
          <w:szCs w:val="24"/>
        </w:rPr>
        <w:t xml:space="preserve">tarpinstituciniame pasitarime, </w:t>
      </w:r>
      <w:r w:rsidR="00B7377D" w:rsidRPr="0000481B">
        <w:rPr>
          <w:szCs w:val="24"/>
        </w:rPr>
        <w:t>Vyriausybės pasitarime ir</w:t>
      </w:r>
      <w:r w:rsidR="00B7377D" w:rsidRPr="0000481B">
        <w:rPr>
          <w:b/>
          <w:szCs w:val="24"/>
        </w:rPr>
        <w:t xml:space="preserve"> </w:t>
      </w:r>
      <w:r w:rsidRPr="0000481B">
        <w:rPr>
          <w:szCs w:val="24"/>
        </w:rPr>
        <w:t>Vyriausybės nutarimo projektą „Dėl administracinės naštos mažinimo 2018-2019 metais krypčių (priemonių plano) patvirtinimo“ teikti svarstyti į Vyriausybės posėdį.</w:t>
      </w:r>
      <w:r>
        <w:rPr>
          <w:b/>
          <w:szCs w:val="24"/>
        </w:rPr>
        <w:t xml:space="preserve"> </w:t>
      </w:r>
    </w:p>
    <w:p w14:paraId="74D7B957" w14:textId="1F59BEAD" w:rsidR="00310ECC" w:rsidRDefault="00310ECC" w:rsidP="00B7377D">
      <w:pPr>
        <w:spacing w:line="276" w:lineRule="auto"/>
      </w:pPr>
    </w:p>
    <w:p w14:paraId="50F4C74B" w14:textId="598E56EB" w:rsidR="0000481B" w:rsidRDefault="0000481B" w:rsidP="00B7377D">
      <w:pPr>
        <w:spacing w:line="276" w:lineRule="auto"/>
      </w:pPr>
    </w:p>
    <w:p w14:paraId="44A96AEF" w14:textId="77777777" w:rsidR="0000481B" w:rsidRDefault="0000481B" w:rsidP="00B7377D">
      <w:pPr>
        <w:spacing w:line="276" w:lineRule="auto"/>
      </w:pPr>
    </w:p>
    <w:p w14:paraId="2B227F56" w14:textId="3D53E4E7" w:rsidR="002D2622" w:rsidRDefault="00BD00B9" w:rsidP="001934A6">
      <w:pPr>
        <w:spacing w:line="360" w:lineRule="auto"/>
      </w:pPr>
      <w:r>
        <w:t xml:space="preserve">Strateginių kompetencijų grupės </w:t>
      </w:r>
      <w:r w:rsidR="0000481B">
        <w:t xml:space="preserve">vyriausioji patarėja </w:t>
      </w:r>
      <w:r w:rsidR="0000481B">
        <w:tab/>
      </w:r>
      <w:r w:rsidR="0000481B">
        <w:tab/>
        <w:t>Daiva Žaromskytė-Rastenė</w:t>
      </w:r>
    </w:p>
    <w:p w14:paraId="514B6F85" w14:textId="56021AB4" w:rsidR="0000481B" w:rsidRDefault="0000481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9C75FFB" w14:textId="60B9EBEF" w:rsidR="0000481B" w:rsidRDefault="0000481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51CF63E" w14:textId="731FA069" w:rsidR="0000481B" w:rsidRDefault="0000481B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121647" w:rsidRPr="004823B1" w14:paraId="2B227F64" w14:textId="77777777" w:rsidTr="000D65D9">
        <w:tc>
          <w:tcPr>
            <w:tcW w:w="9854" w:type="dxa"/>
          </w:tcPr>
          <w:p w14:paraId="2B227F63" w14:textId="77777777" w:rsidR="00121647" w:rsidRPr="004823B1" w:rsidRDefault="00AC7A25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Daiva Žaromskytė-Rastenė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870663776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daiva.zaromskyte@lrv.lt</w:t>
                </w:r>
              </w:sdtContent>
            </w:sdt>
          </w:p>
        </w:tc>
      </w:tr>
    </w:tbl>
    <w:p w14:paraId="5ECB3840" w14:textId="77777777" w:rsidR="008D38B8" w:rsidRPr="00F03F29" w:rsidRDefault="008D38B8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8D38B8" w:rsidRPr="00F03F29" w:rsidSect="00AC68E4">
      <w:headerReference w:type="default" r:id="rId12"/>
      <w:footnotePr>
        <w:pos w:val="beneathText"/>
      </w:footnotePr>
      <w:pgSz w:w="11907" w:h="16840" w:code="9"/>
      <w:pgMar w:top="1134" w:right="794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86C97" w14:textId="77777777" w:rsidR="00BD41DB" w:rsidRDefault="00BD41DB">
      <w:r>
        <w:separator/>
      </w:r>
    </w:p>
  </w:endnote>
  <w:endnote w:type="continuationSeparator" w:id="0">
    <w:p w14:paraId="13D91580" w14:textId="77777777" w:rsidR="00BD41DB" w:rsidRDefault="00BD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B263" w14:textId="77777777" w:rsidR="00BD41DB" w:rsidRDefault="00BD41DB">
      <w:r>
        <w:separator/>
      </w:r>
    </w:p>
  </w:footnote>
  <w:footnote w:type="continuationSeparator" w:id="0">
    <w:p w14:paraId="610BD9F1" w14:textId="77777777" w:rsidR="00BD41DB" w:rsidRDefault="00BD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7F6A" w14:textId="77777777"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551F4F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F70"/>
    <w:multiLevelType w:val="hybridMultilevel"/>
    <w:tmpl w:val="2D4E8C6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C3E"/>
    <w:multiLevelType w:val="hybridMultilevel"/>
    <w:tmpl w:val="D04EC3A8"/>
    <w:lvl w:ilvl="0" w:tplc="9462DE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C2A97"/>
    <w:multiLevelType w:val="hybridMultilevel"/>
    <w:tmpl w:val="25DCE7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1FD4"/>
    <w:multiLevelType w:val="hybridMultilevel"/>
    <w:tmpl w:val="AD145558"/>
    <w:lvl w:ilvl="0" w:tplc="9CBEAD9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A50C29"/>
    <w:multiLevelType w:val="hybridMultilevel"/>
    <w:tmpl w:val="40489B0A"/>
    <w:lvl w:ilvl="0" w:tplc="04270011">
      <w:start w:val="1"/>
      <w:numFmt w:val="decimal"/>
      <w:lvlText w:val="%1)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581D1D"/>
    <w:multiLevelType w:val="hybridMultilevel"/>
    <w:tmpl w:val="421825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20A01"/>
    <w:multiLevelType w:val="hybridMultilevel"/>
    <w:tmpl w:val="DFAA3A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46B9B"/>
    <w:multiLevelType w:val="hybridMultilevel"/>
    <w:tmpl w:val="2256A7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B4D81"/>
    <w:multiLevelType w:val="hybridMultilevel"/>
    <w:tmpl w:val="40F461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E7094"/>
    <w:multiLevelType w:val="hybridMultilevel"/>
    <w:tmpl w:val="6B2E5A12"/>
    <w:lvl w:ilvl="0" w:tplc="0427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B62123"/>
    <w:multiLevelType w:val="hybridMultilevel"/>
    <w:tmpl w:val="E5A44E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B2958"/>
    <w:multiLevelType w:val="hybridMultilevel"/>
    <w:tmpl w:val="BDDAD5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481B"/>
    <w:rsid w:val="00010847"/>
    <w:rsid w:val="00026C84"/>
    <w:rsid w:val="00044539"/>
    <w:rsid w:val="000619B6"/>
    <w:rsid w:val="00061CC7"/>
    <w:rsid w:val="00061F0C"/>
    <w:rsid w:val="00071D90"/>
    <w:rsid w:val="000836B0"/>
    <w:rsid w:val="000844D8"/>
    <w:rsid w:val="0008473F"/>
    <w:rsid w:val="000A7F41"/>
    <w:rsid w:val="000C4D8D"/>
    <w:rsid w:val="000C683E"/>
    <w:rsid w:val="00121647"/>
    <w:rsid w:val="00132F4E"/>
    <w:rsid w:val="00135334"/>
    <w:rsid w:val="00144341"/>
    <w:rsid w:val="0016407D"/>
    <w:rsid w:val="001934A6"/>
    <w:rsid w:val="001963BC"/>
    <w:rsid w:val="001A4D84"/>
    <w:rsid w:val="001E4E3F"/>
    <w:rsid w:val="001E605C"/>
    <w:rsid w:val="001F6DC5"/>
    <w:rsid w:val="00200BD4"/>
    <w:rsid w:val="00207D18"/>
    <w:rsid w:val="0021050E"/>
    <w:rsid w:val="00217A75"/>
    <w:rsid w:val="00220951"/>
    <w:rsid w:val="00235741"/>
    <w:rsid w:val="00237858"/>
    <w:rsid w:val="00272794"/>
    <w:rsid w:val="00280094"/>
    <w:rsid w:val="002809A0"/>
    <w:rsid w:val="002956CD"/>
    <w:rsid w:val="00297456"/>
    <w:rsid w:val="002A5019"/>
    <w:rsid w:val="002B0026"/>
    <w:rsid w:val="002B201C"/>
    <w:rsid w:val="002C039B"/>
    <w:rsid w:val="002C7662"/>
    <w:rsid w:val="002D2622"/>
    <w:rsid w:val="002D5729"/>
    <w:rsid w:val="002E6121"/>
    <w:rsid w:val="002E6C7A"/>
    <w:rsid w:val="002F1E1E"/>
    <w:rsid w:val="002F3050"/>
    <w:rsid w:val="00301052"/>
    <w:rsid w:val="00310ECC"/>
    <w:rsid w:val="00313404"/>
    <w:rsid w:val="00317B6A"/>
    <w:rsid w:val="00343C06"/>
    <w:rsid w:val="00350AA1"/>
    <w:rsid w:val="0036567D"/>
    <w:rsid w:val="00384CE6"/>
    <w:rsid w:val="00390926"/>
    <w:rsid w:val="00392DA5"/>
    <w:rsid w:val="003A3C35"/>
    <w:rsid w:val="003A7398"/>
    <w:rsid w:val="003B2041"/>
    <w:rsid w:val="003C55E9"/>
    <w:rsid w:val="003C78A9"/>
    <w:rsid w:val="003F3D22"/>
    <w:rsid w:val="00403D7B"/>
    <w:rsid w:val="004270AE"/>
    <w:rsid w:val="00434303"/>
    <w:rsid w:val="00436D03"/>
    <w:rsid w:val="004455A4"/>
    <w:rsid w:val="00467305"/>
    <w:rsid w:val="00472AE2"/>
    <w:rsid w:val="00487B33"/>
    <w:rsid w:val="004A387A"/>
    <w:rsid w:val="004A3FA9"/>
    <w:rsid w:val="004A46A4"/>
    <w:rsid w:val="004B6971"/>
    <w:rsid w:val="004C7179"/>
    <w:rsid w:val="004E241C"/>
    <w:rsid w:val="00501BC4"/>
    <w:rsid w:val="00515380"/>
    <w:rsid w:val="00535D8F"/>
    <w:rsid w:val="00546201"/>
    <w:rsid w:val="00551F4F"/>
    <w:rsid w:val="00553DF3"/>
    <w:rsid w:val="00571221"/>
    <w:rsid w:val="0057768C"/>
    <w:rsid w:val="00587D6F"/>
    <w:rsid w:val="00595E42"/>
    <w:rsid w:val="005A14C1"/>
    <w:rsid w:val="005A359E"/>
    <w:rsid w:val="005A6BE8"/>
    <w:rsid w:val="005A7846"/>
    <w:rsid w:val="005F502A"/>
    <w:rsid w:val="005F703D"/>
    <w:rsid w:val="00601661"/>
    <w:rsid w:val="00620713"/>
    <w:rsid w:val="006277B2"/>
    <w:rsid w:val="006517CB"/>
    <w:rsid w:val="00687627"/>
    <w:rsid w:val="00693D90"/>
    <w:rsid w:val="006A1A1B"/>
    <w:rsid w:val="006B65F7"/>
    <w:rsid w:val="006C2A33"/>
    <w:rsid w:val="006D3D0F"/>
    <w:rsid w:val="006E447F"/>
    <w:rsid w:val="006F1998"/>
    <w:rsid w:val="00702338"/>
    <w:rsid w:val="00717105"/>
    <w:rsid w:val="0072190D"/>
    <w:rsid w:val="007335AB"/>
    <w:rsid w:val="00737023"/>
    <w:rsid w:val="00742138"/>
    <w:rsid w:val="007468E6"/>
    <w:rsid w:val="00754036"/>
    <w:rsid w:val="00755265"/>
    <w:rsid w:val="00760720"/>
    <w:rsid w:val="007636A1"/>
    <w:rsid w:val="00771B33"/>
    <w:rsid w:val="00790F16"/>
    <w:rsid w:val="00792A2D"/>
    <w:rsid w:val="007A4DCB"/>
    <w:rsid w:val="007A5095"/>
    <w:rsid w:val="007C5A3F"/>
    <w:rsid w:val="007E13AD"/>
    <w:rsid w:val="007E3129"/>
    <w:rsid w:val="008161A8"/>
    <w:rsid w:val="008216EC"/>
    <w:rsid w:val="008241FE"/>
    <w:rsid w:val="00840BA0"/>
    <w:rsid w:val="00864C04"/>
    <w:rsid w:val="0086703B"/>
    <w:rsid w:val="00870EC1"/>
    <w:rsid w:val="008A0EEA"/>
    <w:rsid w:val="008B26B6"/>
    <w:rsid w:val="008B6B7D"/>
    <w:rsid w:val="008C0400"/>
    <w:rsid w:val="008C0E14"/>
    <w:rsid w:val="008D0246"/>
    <w:rsid w:val="008D38B8"/>
    <w:rsid w:val="008F31A4"/>
    <w:rsid w:val="00902FE9"/>
    <w:rsid w:val="00905ACC"/>
    <w:rsid w:val="00905D2E"/>
    <w:rsid w:val="00910D20"/>
    <w:rsid w:val="00911A51"/>
    <w:rsid w:val="00914961"/>
    <w:rsid w:val="00934F70"/>
    <w:rsid w:val="00941B01"/>
    <w:rsid w:val="0094621B"/>
    <w:rsid w:val="00955B43"/>
    <w:rsid w:val="0097116A"/>
    <w:rsid w:val="00973EA8"/>
    <w:rsid w:val="00974D37"/>
    <w:rsid w:val="0099450C"/>
    <w:rsid w:val="00997F9F"/>
    <w:rsid w:val="009B724B"/>
    <w:rsid w:val="009C4CB2"/>
    <w:rsid w:val="009D0796"/>
    <w:rsid w:val="009D22B9"/>
    <w:rsid w:val="009E3940"/>
    <w:rsid w:val="00A0442C"/>
    <w:rsid w:val="00A0515D"/>
    <w:rsid w:val="00A06119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7075B"/>
    <w:rsid w:val="00A7321C"/>
    <w:rsid w:val="00AB49E2"/>
    <w:rsid w:val="00AB64BA"/>
    <w:rsid w:val="00AB717C"/>
    <w:rsid w:val="00AC68E4"/>
    <w:rsid w:val="00AC7A25"/>
    <w:rsid w:val="00B07415"/>
    <w:rsid w:val="00B22CBE"/>
    <w:rsid w:val="00B3095D"/>
    <w:rsid w:val="00B317F3"/>
    <w:rsid w:val="00B31E09"/>
    <w:rsid w:val="00B456DD"/>
    <w:rsid w:val="00B50D90"/>
    <w:rsid w:val="00B65FDF"/>
    <w:rsid w:val="00B7377D"/>
    <w:rsid w:val="00B858E9"/>
    <w:rsid w:val="00B86DE8"/>
    <w:rsid w:val="00B87265"/>
    <w:rsid w:val="00B91219"/>
    <w:rsid w:val="00BA519F"/>
    <w:rsid w:val="00BD00B9"/>
    <w:rsid w:val="00BD12BB"/>
    <w:rsid w:val="00BD18EA"/>
    <w:rsid w:val="00BD41DB"/>
    <w:rsid w:val="00BE39D8"/>
    <w:rsid w:val="00C10372"/>
    <w:rsid w:val="00C10F2E"/>
    <w:rsid w:val="00C17EB7"/>
    <w:rsid w:val="00C32926"/>
    <w:rsid w:val="00C333E5"/>
    <w:rsid w:val="00C66B96"/>
    <w:rsid w:val="00C770D6"/>
    <w:rsid w:val="00C840A2"/>
    <w:rsid w:val="00CB3E36"/>
    <w:rsid w:val="00CF001B"/>
    <w:rsid w:val="00D001BF"/>
    <w:rsid w:val="00D01081"/>
    <w:rsid w:val="00D057F5"/>
    <w:rsid w:val="00D2671F"/>
    <w:rsid w:val="00D34FA1"/>
    <w:rsid w:val="00D3752F"/>
    <w:rsid w:val="00D51258"/>
    <w:rsid w:val="00D5157B"/>
    <w:rsid w:val="00D530B0"/>
    <w:rsid w:val="00D55F73"/>
    <w:rsid w:val="00D6683E"/>
    <w:rsid w:val="00D72E97"/>
    <w:rsid w:val="00D77954"/>
    <w:rsid w:val="00D84FCA"/>
    <w:rsid w:val="00D8530C"/>
    <w:rsid w:val="00D854A3"/>
    <w:rsid w:val="00DA117D"/>
    <w:rsid w:val="00DB0D08"/>
    <w:rsid w:val="00DC64BA"/>
    <w:rsid w:val="00DE01CE"/>
    <w:rsid w:val="00DE75C8"/>
    <w:rsid w:val="00DE7ECB"/>
    <w:rsid w:val="00DF1152"/>
    <w:rsid w:val="00DF5049"/>
    <w:rsid w:val="00E02EBE"/>
    <w:rsid w:val="00E14B9B"/>
    <w:rsid w:val="00E339DB"/>
    <w:rsid w:val="00E46346"/>
    <w:rsid w:val="00E57F00"/>
    <w:rsid w:val="00E81A11"/>
    <w:rsid w:val="00E8659B"/>
    <w:rsid w:val="00E97441"/>
    <w:rsid w:val="00EA08A9"/>
    <w:rsid w:val="00EB386C"/>
    <w:rsid w:val="00EB572D"/>
    <w:rsid w:val="00EE1AAC"/>
    <w:rsid w:val="00EE3433"/>
    <w:rsid w:val="00F14B6F"/>
    <w:rsid w:val="00F23C6C"/>
    <w:rsid w:val="00F470E1"/>
    <w:rsid w:val="00F5159A"/>
    <w:rsid w:val="00F56E2E"/>
    <w:rsid w:val="00F6630B"/>
    <w:rsid w:val="00F7301E"/>
    <w:rsid w:val="00F74BB0"/>
    <w:rsid w:val="00F76A69"/>
    <w:rsid w:val="00F94D25"/>
    <w:rsid w:val="00F97E85"/>
    <w:rsid w:val="00FA22B6"/>
    <w:rsid w:val="00FA56D9"/>
    <w:rsid w:val="00FB0B38"/>
    <w:rsid w:val="00FB2E40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F4A"/>
  <w15:docId w15:val="{F536E622-0AE4-4371-A375-5EFEF4E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93D90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8D3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charts/chart1.xml"
                 Type="http://schemas.openxmlformats.org/officeDocument/2006/relationships/chart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charts/_rels/chart1.xml.rels><?xml version="1.0" encoding="UTF-8" standalone="yes"?>
<Relationships xmlns="http://schemas.openxmlformats.org/package/2006/relationships">
   <Relationship Id="rId1" Target="style1.xml"
                 Type="http://schemas.microsoft.com/office/2011/relationships/chartStyle"/>
   <Relationship Id="rId2" Target="colors1.xml"
                 Type="http://schemas.microsoft.com/office/2011/relationships/chartColorStyle"/>
   <Relationship Id="rId3" Target="../theme/themeOverride1.xml"
                 Type="http://schemas.openxmlformats.org/officeDocument/2006/relationships/themeOverride"/>
   <Relationship Id="rId4" Target="../embeddings/Microsoft_Excel_Worksheet.xlsx"
                 Type="http://schemas.openxmlformats.org/officeDocument/2006/relationships/package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01224446992684"/>
          <c:y val="4.2735042735042736E-2"/>
          <c:w val="0.89298775553007315"/>
          <c:h val="0.87538458200530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mln. Eur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50-4DE6-853D-56A0D3348E07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850-4DE6-853D-56A0D3348E07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50-4DE6-853D-56A0D3348E07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50-4DE6-853D-56A0D3348E07}"/>
                </c:ext>
              </c:extLst>
            </c:dLbl>
            <c:dLbl>
              <c:idx val="3"/>
              <c:layout>
                <c:manualLayout>
                  <c:x val="0"/>
                  <c:y val="1.5540015540015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850-4DE6-853D-56A0D3348E07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50-4DE6-853D-56A0D3348E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Sheet1!$C$4:$G$4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 I pusm.</c:v>
                </c:pt>
              </c:strCache>
            </c:strRef>
          </c:cat>
          <c:val>
            <c:numRef>
              <c:f>Sheet1!$C$5:$G$5</c:f>
              <c:numCache>
                <c:formatCode>General</c:formatCode>
                <c:ptCount val="5"/>
                <c:pt idx="0">
                  <c:v>-1.9</c:v>
                </c:pt>
                <c:pt idx="1">
                  <c:v>-2.2999999999999998</c:v>
                </c:pt>
                <c:pt idx="2">
                  <c:v>3.2</c:v>
                </c:pt>
                <c:pt idx="3">
                  <c:v>-4.5999999999999996</c:v>
                </c:pt>
                <c:pt idx="4">
                  <c:v>-2.36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50-4DE6-853D-56A0D3348E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9790688"/>
        <c:axId val="299791248"/>
      </c:barChart>
      <c:catAx>
        <c:axId val="29979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99791248"/>
        <c:crosses val="autoZero"/>
        <c:auto val="1"/>
        <c:lblAlgn val="ctr"/>
        <c:lblOffset val="100"/>
        <c:noMultiLvlLbl val="0"/>
      </c:catAx>
      <c:valAx>
        <c:axId val="29979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99790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567F00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567F00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271D9"/>
    <w:rsid w:val="00265455"/>
    <w:rsid w:val="002B0E91"/>
    <w:rsid w:val="002D2B10"/>
    <w:rsid w:val="00335FBF"/>
    <w:rsid w:val="003816BF"/>
    <w:rsid w:val="00383A07"/>
    <w:rsid w:val="00393187"/>
    <w:rsid w:val="003B2977"/>
    <w:rsid w:val="003B5A75"/>
    <w:rsid w:val="003E362D"/>
    <w:rsid w:val="003F42DE"/>
    <w:rsid w:val="004068F4"/>
    <w:rsid w:val="00420D08"/>
    <w:rsid w:val="004457B0"/>
    <w:rsid w:val="00466683"/>
    <w:rsid w:val="00484133"/>
    <w:rsid w:val="00537F2D"/>
    <w:rsid w:val="0054013E"/>
    <w:rsid w:val="00563210"/>
    <w:rsid w:val="00567F00"/>
    <w:rsid w:val="005A14EB"/>
    <w:rsid w:val="005B3156"/>
    <w:rsid w:val="005D1504"/>
    <w:rsid w:val="005D52D0"/>
    <w:rsid w:val="005E2AAD"/>
    <w:rsid w:val="00640E73"/>
    <w:rsid w:val="00684342"/>
    <w:rsid w:val="007078E6"/>
    <w:rsid w:val="007302D4"/>
    <w:rsid w:val="00733CF2"/>
    <w:rsid w:val="0074496D"/>
    <w:rsid w:val="007D573A"/>
    <w:rsid w:val="007F1EF1"/>
    <w:rsid w:val="00802E58"/>
    <w:rsid w:val="00806854"/>
    <w:rsid w:val="008910C4"/>
    <w:rsid w:val="008F2108"/>
    <w:rsid w:val="008F3E12"/>
    <w:rsid w:val="00977FE4"/>
    <w:rsid w:val="009A5ABA"/>
    <w:rsid w:val="00A1138D"/>
    <w:rsid w:val="00A261D4"/>
    <w:rsid w:val="00A5566C"/>
    <w:rsid w:val="00AC69B5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0842"/>
    <w:rsid w:val="00C7327A"/>
    <w:rsid w:val="00C84BBA"/>
    <w:rsid w:val="00CB1DB4"/>
    <w:rsid w:val="00CD174D"/>
    <w:rsid w:val="00CF132B"/>
    <w:rsid w:val="00CF1C8C"/>
    <w:rsid w:val="00D053E0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purl.org/dc/elements/1.1/"/>
    <ds:schemaRef ds:uri="http://schemas.microsoft.com/office/infopath/2007/PartnerControls"/>
    <ds:schemaRef ds:uri="f118166f-8e16-425c-b03d-7e1f993805d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BA0E2-25D6-4B05-B034-34A5F3BE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2</Pages>
  <Words>2499</Words>
  <Characters>1425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2018-09-06T14:19:00Z</dcterms:created>
  <dc:creator>Evelina Grincevičiūtė</dc:creator>
  <cp:lastModifiedBy>Daiva Žaromskytė</cp:lastModifiedBy>
  <dcterms:modified xsi:type="dcterms:W3CDTF">2018-09-06T14:19:00Z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