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6442" w14:textId="77777777"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0D1E0DB3" w14:textId="1C10E4DE" w:rsidR="00132F4E" w:rsidRPr="00562D27" w:rsidRDefault="00950D15"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14:paraId="550037B6" w14:textId="77777777" w:rsidR="00553DF3" w:rsidRDefault="00BD12BB" w:rsidP="001934A6">
      <w:pPr>
        <w:pStyle w:val="Antraste"/>
        <w:spacing w:line="360" w:lineRule="auto"/>
      </w:pPr>
      <w:r>
        <w:t>PAŽYMA</w:t>
      </w:r>
    </w:p>
    <w:p w14:paraId="47E9457B" w14:textId="5AAAC0E1" w:rsidR="00276023" w:rsidRPr="009165B2" w:rsidRDefault="00C7192E" w:rsidP="00276023">
      <w:pPr>
        <w:pStyle w:val="Antraste"/>
        <w:rPr>
          <w:rFonts w:eastAsia="Calibri"/>
          <w:lang w:eastAsia="lt-LT"/>
        </w:rPr>
      </w:pPr>
      <w:r w:rsidRPr="00EF59E8">
        <w:rPr>
          <w:rFonts w:eastAsia="Calibri"/>
          <w:lang w:eastAsia="lt-LT"/>
        </w:rPr>
        <w:t xml:space="preserve">DĖL LIETUVOS RESPUBLIKOS </w:t>
      </w:r>
      <w:r w:rsidR="00EB094F">
        <w:rPr>
          <w:rFonts w:eastAsia="Calibri"/>
          <w:lang w:eastAsia="lt-LT"/>
        </w:rPr>
        <w:t>pinigų plovimo ir teroristų finansavimo prevencijos įstatymo nr. viii-275 2, 7, 9, 10,</w:t>
      </w:r>
      <w:r w:rsidR="00C14333">
        <w:rPr>
          <w:rFonts w:eastAsia="Calibri"/>
          <w:lang w:eastAsia="lt-LT"/>
        </w:rPr>
        <w:t xml:space="preserve"> 11,</w:t>
      </w:r>
      <w:r w:rsidR="00EB094F">
        <w:rPr>
          <w:rFonts w:eastAsia="Calibri"/>
          <w:lang w:eastAsia="lt-LT"/>
        </w:rPr>
        <w:t xml:space="preserve"> 19, 20, </w:t>
      </w:r>
      <w:r w:rsidR="00C14333">
        <w:rPr>
          <w:rFonts w:eastAsia="Calibri"/>
          <w:lang w:eastAsia="lt-LT"/>
        </w:rPr>
        <w:t>25</w:t>
      </w:r>
      <w:r w:rsidR="00EB094F">
        <w:rPr>
          <w:rFonts w:eastAsia="Calibri"/>
          <w:lang w:eastAsia="lt-LT"/>
        </w:rPr>
        <w:t xml:space="preserve"> straipsnių</w:t>
      </w:r>
      <w:r w:rsidR="009165B2">
        <w:rPr>
          <w:rFonts w:eastAsia="Calibri"/>
          <w:lang w:eastAsia="lt-LT"/>
        </w:rPr>
        <w:t>, priedo pakeitimo ir įstatymo papildymo 25</w:t>
      </w:r>
      <w:r w:rsidR="009165B2">
        <w:rPr>
          <w:rFonts w:eastAsia="Calibri"/>
          <w:vertAlign w:val="superscript"/>
          <w:lang w:eastAsia="lt-LT"/>
        </w:rPr>
        <w:t>1</w:t>
      </w:r>
      <w:r w:rsidR="009165B2">
        <w:rPr>
          <w:rFonts w:eastAsia="Calibri"/>
          <w:lang w:eastAsia="lt-LT"/>
        </w:rPr>
        <w:t xml:space="preserve"> </w:t>
      </w:r>
      <w:r w:rsidR="00C14333">
        <w:rPr>
          <w:rFonts w:eastAsia="Calibri"/>
          <w:lang w:eastAsia="lt-LT"/>
        </w:rPr>
        <w:t xml:space="preserve">striapsniu </w:t>
      </w:r>
      <w:r w:rsidR="009165B2">
        <w:rPr>
          <w:rFonts w:eastAsia="Calibri"/>
          <w:lang w:eastAsia="lt-LT"/>
        </w:rPr>
        <w:t xml:space="preserve">įstatymo projekto </w:t>
      </w:r>
    </w:p>
    <w:p w14:paraId="5B8CA187" w14:textId="616985C5" w:rsidR="00DE342F" w:rsidRDefault="00DD575E" w:rsidP="00C737DA">
      <w:pPr>
        <w:pStyle w:val="Antraste"/>
      </w:pPr>
      <w:r>
        <w:t xml:space="preserve"> </w:t>
      </w:r>
      <w:r w:rsidR="00A05D88">
        <w:t xml:space="preserve">(TAP NR. </w:t>
      </w:r>
      <w:r w:rsidR="00024980">
        <w:t>19-</w:t>
      </w:r>
      <w:r w:rsidR="009165B2">
        <w:t>163</w:t>
      </w:r>
      <w:r w:rsidR="00C14333">
        <w:t>(</w:t>
      </w:r>
      <w:r w:rsidR="007E4B34">
        <w:t>3</w:t>
      </w:r>
      <w:r w:rsidR="00C14333">
        <w:t>)</w:t>
      </w:r>
      <w:r w:rsidR="009165B2">
        <w:t>; 19-162</w:t>
      </w:r>
      <w:r w:rsidR="00C14333">
        <w:t>(</w:t>
      </w:r>
      <w:r w:rsidR="007E4B34">
        <w:t>3</w:t>
      </w:r>
      <w:r w:rsidR="00C14333">
        <w:t>)</w:t>
      </w:r>
      <w:r w:rsidR="00276023">
        <w:t>) (</w:t>
      </w:r>
      <w:r w:rsidR="00AA7213">
        <w:t>TAIS NR.</w:t>
      </w:r>
      <w:r w:rsidR="009165B2">
        <w:t>19-1211</w:t>
      </w:r>
      <w:r w:rsidR="00C14333">
        <w:t>(</w:t>
      </w:r>
      <w:r w:rsidR="007E4B34">
        <w:t>3</w:t>
      </w:r>
      <w:r w:rsidR="00632555">
        <w:rPr>
          <w:lang w:val="en-GB"/>
        </w:rPr>
        <w:t>.</w:t>
      </w:r>
      <w:r w:rsidR="00C14333">
        <w:t>)</w:t>
      </w:r>
      <w:r w:rsidR="009165B2">
        <w:t>; 18-11161(</w:t>
      </w:r>
      <w:r w:rsidR="007E4B34">
        <w:t>4</w:t>
      </w:r>
      <w:r w:rsidR="009165B2">
        <w:t>)</w:t>
      </w:r>
      <w:r w:rsidR="003468F7">
        <w:t>)</w:t>
      </w:r>
    </w:p>
    <w:p w14:paraId="3D1DAC08" w14:textId="77777777"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14:paraId="3E5C4D29" w14:textId="77777777" w:rsidTr="00F94D25">
        <w:tc>
          <w:tcPr>
            <w:tcW w:w="4536" w:type="dxa"/>
          </w:tcPr>
          <w:p w14:paraId="365D8FA4" w14:textId="77777777" w:rsidR="00F94D25" w:rsidRPr="00101476" w:rsidRDefault="00034FA0"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14:paraId="7608FBC7" w14:textId="77777777" w:rsidR="006B0916" w:rsidRPr="00163748" w:rsidRDefault="008F31A4" w:rsidP="00163748">
      <w:pPr>
        <w:spacing w:line="360" w:lineRule="auto"/>
        <w:jc w:val="center"/>
      </w:pPr>
      <w:r w:rsidRPr="00A37F03">
        <w:t>Vilnius</w:t>
      </w:r>
    </w:p>
    <w:p w14:paraId="65E33194" w14:textId="503DE127" w:rsidR="006B0916" w:rsidRPr="000A2607" w:rsidRDefault="00276023" w:rsidP="00056433">
      <w:pPr>
        <w:pStyle w:val="Sraopastraipa"/>
        <w:ind w:left="0"/>
        <w:rPr>
          <w:szCs w:val="24"/>
        </w:rPr>
      </w:pPr>
      <w:r>
        <w:rPr>
          <w:b/>
          <w:bCs/>
          <w:szCs w:val="24"/>
        </w:rPr>
        <w:t>Projekto</w:t>
      </w:r>
      <w:r w:rsidR="006B0916" w:rsidRPr="28292076">
        <w:rPr>
          <w:b/>
          <w:bCs/>
          <w:szCs w:val="24"/>
        </w:rPr>
        <w:t xml:space="preserve"> rengėjas:</w:t>
      </w:r>
      <w:r w:rsidR="005B22F1">
        <w:rPr>
          <w:b/>
          <w:bCs/>
          <w:szCs w:val="24"/>
        </w:rPr>
        <w:t xml:space="preserve"> </w:t>
      </w:r>
      <w:r w:rsidR="005B22F1" w:rsidRPr="005B22F1">
        <w:rPr>
          <w:bCs/>
          <w:szCs w:val="24"/>
        </w:rPr>
        <w:t>Finansų ministerija.</w:t>
      </w:r>
    </w:p>
    <w:p w14:paraId="0B2E0543" w14:textId="77777777" w:rsidR="00056433" w:rsidRDefault="00056433" w:rsidP="00056433">
      <w:pPr>
        <w:contextualSpacing/>
        <w:rPr>
          <w:b/>
          <w:bCs/>
          <w:szCs w:val="24"/>
        </w:rPr>
      </w:pPr>
    </w:p>
    <w:p w14:paraId="1EBBE282" w14:textId="5841BFB1" w:rsidR="00A47B3B" w:rsidRDefault="00276023" w:rsidP="009A73CB">
      <w:pPr>
        <w:contextualSpacing/>
        <w:rPr>
          <w:bCs/>
          <w:szCs w:val="24"/>
        </w:rPr>
      </w:pPr>
      <w:r>
        <w:rPr>
          <w:b/>
          <w:bCs/>
          <w:szCs w:val="24"/>
        </w:rPr>
        <w:t>Projekto</w:t>
      </w:r>
      <w:r w:rsidR="006B0916" w:rsidRPr="53B40539">
        <w:rPr>
          <w:b/>
          <w:bCs/>
          <w:szCs w:val="24"/>
        </w:rPr>
        <w:t xml:space="preserve"> tikslas:</w:t>
      </w:r>
      <w:r w:rsidR="00E74D71">
        <w:rPr>
          <w:b/>
          <w:bCs/>
          <w:szCs w:val="24"/>
        </w:rPr>
        <w:t xml:space="preserve"> </w:t>
      </w:r>
      <w:r w:rsidR="00E74D71" w:rsidRPr="00E74D71">
        <w:rPr>
          <w:bCs/>
          <w:szCs w:val="24"/>
        </w:rPr>
        <w:t>siūloma įteisinti virtualiųjų valiutų keityklų operatorių ir depozitinių virtualiųjų valiutų piniginių operatorių veiklą, numatyti tvarką dėl jų registracijos, nustatyti pirminį virtualiosios valiutos siūlymą (ICO) vykdančių juridinių asmenų veiklą.</w:t>
      </w:r>
      <w:r w:rsidR="00A05D88" w:rsidRPr="00E74D71">
        <w:rPr>
          <w:bCs/>
          <w:szCs w:val="24"/>
        </w:rPr>
        <w:t xml:space="preserve"> </w:t>
      </w:r>
    </w:p>
    <w:p w14:paraId="6D63CC6E" w14:textId="1F0B75D5" w:rsidR="00E74D71" w:rsidRPr="00E74D71" w:rsidRDefault="00E74D71" w:rsidP="009A73CB">
      <w:pPr>
        <w:contextualSpacing/>
        <w:rPr>
          <w:bCs/>
          <w:szCs w:val="24"/>
        </w:rPr>
      </w:pPr>
      <w:r>
        <w:rPr>
          <w:bCs/>
          <w:szCs w:val="24"/>
        </w:rPr>
        <w:t>Projektas parengtas į nacionalinę teisę perkeliant Europos parlamento ir Tarybos direktyvos nuostatas bei Priemonių finansinių technologijų plėtrai Lietuvoje skatinti planą.</w:t>
      </w:r>
      <w:bookmarkStart w:id="0" w:name="_GoBack"/>
      <w:bookmarkEnd w:id="0"/>
    </w:p>
    <w:p w14:paraId="6D1DF80B" w14:textId="2A3A2A11" w:rsidR="00A05D88" w:rsidRPr="008F002A" w:rsidRDefault="008F002A" w:rsidP="005B22F1">
      <w:pPr>
        <w:contextualSpacing/>
        <w:rPr>
          <w:bCs/>
          <w:szCs w:val="24"/>
        </w:rPr>
      </w:pPr>
      <w:r>
        <w:rPr>
          <w:bCs/>
          <w:szCs w:val="24"/>
        </w:rPr>
        <w:t xml:space="preserve"> </w:t>
      </w:r>
    </w:p>
    <w:p w14:paraId="295318A2" w14:textId="43A95F81" w:rsidR="00A23170" w:rsidRPr="00EA0763" w:rsidRDefault="00290B0A" w:rsidP="00A23170">
      <w:pPr>
        <w:contextualSpacing/>
        <w:rPr>
          <w:bCs/>
          <w:szCs w:val="24"/>
          <w:lang w:val="en-GB"/>
        </w:rPr>
      </w:pPr>
      <w:r w:rsidRPr="00BA7466">
        <w:rPr>
          <w:b/>
          <w:bCs/>
          <w:szCs w:val="24"/>
        </w:rPr>
        <w:t>Dabartinė situacija:</w:t>
      </w:r>
      <w:r w:rsidR="00A23170">
        <w:rPr>
          <w:b/>
          <w:bCs/>
          <w:szCs w:val="24"/>
        </w:rPr>
        <w:t xml:space="preserve"> </w:t>
      </w:r>
      <w:r w:rsidR="008C531D">
        <w:rPr>
          <w:bCs/>
          <w:szCs w:val="24"/>
        </w:rPr>
        <w:t>šiuo metu virtualiųjų valiutų, virtualiųjų valiutų keityklų operatorių, depozitinių virtualiųjų valiutų piniginių operatorių ir pirminio virtualiosios valiutos siūlymo veikla užsiimančių asmenų veikla Lietuvos Respublikos teisės aktais nereglamentuota. A</w:t>
      </w:r>
      <w:r w:rsidR="00CF527D">
        <w:rPr>
          <w:bCs/>
          <w:szCs w:val="24"/>
        </w:rPr>
        <w:t>tliekant pirminius virtualios valiutos siūlymus (ICO), kuriais siekiama pritraukti investicijų</w:t>
      </w:r>
      <w:r w:rsidR="00E151D8">
        <w:rPr>
          <w:bCs/>
          <w:szCs w:val="24"/>
        </w:rPr>
        <w:t xml:space="preserve"> naujam produktui</w:t>
      </w:r>
      <w:r w:rsidR="00D52528">
        <w:rPr>
          <w:bCs/>
          <w:szCs w:val="24"/>
        </w:rPr>
        <w:t xml:space="preserve"> ar paslaugai kurti</w:t>
      </w:r>
      <w:r w:rsidR="00CF527D">
        <w:rPr>
          <w:bCs/>
          <w:szCs w:val="24"/>
        </w:rPr>
        <w:t xml:space="preserve">, </w:t>
      </w:r>
      <w:r w:rsidR="00E74D71">
        <w:rPr>
          <w:bCs/>
          <w:szCs w:val="24"/>
        </w:rPr>
        <w:t>nuo 2017 m. iki 2018 m. III ketvirčio, skirtingų šaltinių duomenimis, surinkta 340-420 mln. eurų. Atliekant daugumą priminių virtualiosios valiutos siūlymų sudaromos galimybės asmens virtualiąją valiutą kotiruoti antrinėse rinkose, tai kelia pinigų plovimo riziką.</w:t>
      </w:r>
      <w:r w:rsidR="00D52528">
        <w:rPr>
          <w:bCs/>
          <w:szCs w:val="24"/>
        </w:rPr>
        <w:t xml:space="preserve"> </w:t>
      </w:r>
    </w:p>
    <w:p w14:paraId="7E22336E" w14:textId="32515FF0" w:rsidR="0094591A" w:rsidRDefault="001C772B" w:rsidP="005B22F1">
      <w:pPr>
        <w:contextualSpacing/>
        <w:rPr>
          <w:bCs/>
          <w:szCs w:val="24"/>
        </w:rPr>
      </w:pPr>
      <w:r>
        <w:rPr>
          <w:b/>
          <w:bCs/>
          <w:szCs w:val="24"/>
        </w:rPr>
        <w:t xml:space="preserve"> </w:t>
      </w:r>
      <w:r w:rsidR="00AC48B2">
        <w:rPr>
          <w:bCs/>
          <w:szCs w:val="24"/>
        </w:rPr>
        <w:t xml:space="preserve"> </w:t>
      </w:r>
    </w:p>
    <w:p w14:paraId="43774D4F" w14:textId="35061E1D" w:rsidR="00963094" w:rsidRDefault="00276023" w:rsidP="00963094">
      <w:pPr>
        <w:contextualSpacing/>
        <w:rPr>
          <w:bCs/>
          <w:szCs w:val="24"/>
        </w:rPr>
      </w:pPr>
      <w:r>
        <w:rPr>
          <w:b/>
          <w:bCs/>
          <w:szCs w:val="24"/>
        </w:rPr>
        <w:t>Projekto</w:t>
      </w:r>
      <w:r w:rsidR="003C1E27" w:rsidRPr="53B40539">
        <w:rPr>
          <w:b/>
          <w:bCs/>
          <w:szCs w:val="24"/>
        </w:rPr>
        <w:t xml:space="preserve"> esmė:</w:t>
      </w:r>
      <w:r w:rsidR="00624CA8">
        <w:rPr>
          <w:b/>
          <w:bCs/>
          <w:szCs w:val="24"/>
        </w:rPr>
        <w:t xml:space="preserve"> </w:t>
      </w:r>
      <w:r w:rsidR="004F2571" w:rsidRPr="00E74D71">
        <w:rPr>
          <w:bCs/>
          <w:szCs w:val="24"/>
        </w:rPr>
        <w:t>siūloma įteisinti virtualiųjų valiutų keityklų operatorių ir depozitinių virtualiųjų valiutų piniginių operatorių veiklą, numatyti tvarką dėl jų registracijos, nustatyti pirminį virtualiosios valiutos siūlymą (ICO) vykdančių juridinių asmenų veiklą</w:t>
      </w:r>
      <w:r w:rsidR="00563233">
        <w:rPr>
          <w:bCs/>
          <w:szCs w:val="24"/>
        </w:rPr>
        <w:t>, pagrindines pinigų plovimo prevencijos prievoles, pavyzdžiui</w:t>
      </w:r>
      <w:r w:rsidR="004F2571">
        <w:rPr>
          <w:bCs/>
          <w:szCs w:val="24"/>
        </w:rPr>
        <w:t>, siūloma:</w:t>
      </w:r>
    </w:p>
    <w:p w14:paraId="5EB951AA" w14:textId="0E93964D" w:rsidR="00963094" w:rsidRPr="00563233" w:rsidRDefault="00963094" w:rsidP="00563233">
      <w:pPr>
        <w:pStyle w:val="Sraopastraipa"/>
        <w:numPr>
          <w:ilvl w:val="0"/>
          <w:numId w:val="39"/>
        </w:numPr>
        <w:rPr>
          <w:bCs/>
          <w:szCs w:val="24"/>
        </w:rPr>
      </w:pPr>
      <w:r w:rsidRPr="00563233">
        <w:rPr>
          <w:bCs/>
          <w:szCs w:val="24"/>
        </w:rPr>
        <w:t>Apib</w:t>
      </w:r>
      <w:r w:rsidR="00493EB1" w:rsidRPr="00563233">
        <w:rPr>
          <w:bCs/>
          <w:szCs w:val="24"/>
        </w:rPr>
        <w:t>rėžti</w:t>
      </w:r>
      <w:r w:rsidRPr="00563233">
        <w:rPr>
          <w:bCs/>
          <w:szCs w:val="24"/>
        </w:rPr>
        <w:t xml:space="preserve"> sąvokas</w:t>
      </w:r>
      <w:r w:rsidR="004F2571" w:rsidRPr="00563233">
        <w:rPr>
          <w:bCs/>
          <w:szCs w:val="24"/>
        </w:rPr>
        <w:t xml:space="preserve"> (virtualioji valiuta, depozitinė virtualiųjų valiutų piniginė, pirminis virtualiosios valiutos siūlymas ir kt.)</w:t>
      </w:r>
      <w:r w:rsidRPr="00563233">
        <w:rPr>
          <w:bCs/>
          <w:szCs w:val="24"/>
        </w:rPr>
        <w:t>;</w:t>
      </w:r>
    </w:p>
    <w:p w14:paraId="600598FB" w14:textId="55CF91C0" w:rsidR="00963094" w:rsidRPr="00563233" w:rsidRDefault="00963094" w:rsidP="00563233">
      <w:pPr>
        <w:pStyle w:val="Sraopastraipa"/>
        <w:numPr>
          <w:ilvl w:val="0"/>
          <w:numId w:val="39"/>
        </w:numPr>
        <w:rPr>
          <w:bCs/>
          <w:szCs w:val="24"/>
        </w:rPr>
      </w:pPr>
      <w:r w:rsidRPr="00563233">
        <w:rPr>
          <w:bCs/>
          <w:szCs w:val="24"/>
        </w:rPr>
        <w:t>Nust</w:t>
      </w:r>
      <w:r w:rsidR="00493EB1" w:rsidRPr="00563233">
        <w:rPr>
          <w:bCs/>
          <w:szCs w:val="24"/>
        </w:rPr>
        <w:t>atyti</w:t>
      </w:r>
      <w:r w:rsidRPr="00563233">
        <w:rPr>
          <w:bCs/>
          <w:szCs w:val="24"/>
        </w:rPr>
        <w:t xml:space="preserve"> įpareigojimus </w:t>
      </w:r>
      <w:r w:rsidR="004F2571" w:rsidRPr="00563233">
        <w:rPr>
          <w:bCs/>
          <w:szCs w:val="24"/>
        </w:rPr>
        <w:t xml:space="preserve">asmenims </w:t>
      </w:r>
      <w:r w:rsidRPr="00563233">
        <w:rPr>
          <w:bCs/>
          <w:szCs w:val="24"/>
        </w:rPr>
        <w:t xml:space="preserve">nustatyti </w:t>
      </w:r>
      <w:r w:rsidR="00493EB1" w:rsidRPr="00563233">
        <w:rPr>
          <w:bCs/>
          <w:szCs w:val="24"/>
        </w:rPr>
        <w:t xml:space="preserve">ir </w:t>
      </w:r>
      <w:r w:rsidRPr="00563233">
        <w:rPr>
          <w:bCs/>
          <w:szCs w:val="24"/>
        </w:rPr>
        <w:t>patikrinti kliento tapatybę prieš pradedant teikt virtualiųjų valiutų keityklos ir depozitinių virtualiųjų valiutų piniginių operatorių paslaugas</w:t>
      </w:r>
      <w:r w:rsidR="00177D95">
        <w:rPr>
          <w:bCs/>
          <w:szCs w:val="24"/>
        </w:rPr>
        <w:t xml:space="preserve"> (jei operacijų suma viršija 1 000 eurų)</w:t>
      </w:r>
      <w:r w:rsidR="004F2571" w:rsidRPr="00563233">
        <w:rPr>
          <w:bCs/>
          <w:szCs w:val="24"/>
        </w:rPr>
        <w:t>,</w:t>
      </w:r>
      <w:r w:rsidR="00177D95">
        <w:rPr>
          <w:bCs/>
          <w:szCs w:val="24"/>
        </w:rPr>
        <w:t xml:space="preserve"> </w:t>
      </w:r>
      <w:r w:rsidR="004F2571" w:rsidRPr="00563233">
        <w:rPr>
          <w:bCs/>
          <w:szCs w:val="24"/>
        </w:rPr>
        <w:t>t</w:t>
      </w:r>
      <w:r w:rsidR="00493EB1" w:rsidRPr="00563233">
        <w:rPr>
          <w:bCs/>
          <w:szCs w:val="24"/>
        </w:rPr>
        <w:t>inkamai pranešti apie veiklos pradžią Juridinių asmenų registrui</w:t>
      </w:r>
      <w:r w:rsidR="00177D95">
        <w:rPr>
          <w:bCs/>
          <w:szCs w:val="24"/>
        </w:rPr>
        <w:t xml:space="preserve"> bei pateikti Finansinių nusikaltimų tyrimo tarnybai nustatytą informaciją, jei operacijų suma yra lygi arba viršija 15 000 eurų</w:t>
      </w:r>
      <w:r w:rsidR="00493EB1" w:rsidRPr="00563233">
        <w:rPr>
          <w:bCs/>
          <w:szCs w:val="24"/>
        </w:rPr>
        <w:t>;</w:t>
      </w:r>
    </w:p>
    <w:p w14:paraId="4EAAB107" w14:textId="5772D993" w:rsidR="00493EB1" w:rsidRPr="00563233" w:rsidRDefault="00493EB1" w:rsidP="00563233">
      <w:pPr>
        <w:pStyle w:val="Sraopastraipa"/>
        <w:numPr>
          <w:ilvl w:val="0"/>
          <w:numId w:val="39"/>
        </w:numPr>
        <w:rPr>
          <w:bCs/>
          <w:szCs w:val="24"/>
        </w:rPr>
      </w:pPr>
      <w:r w:rsidRPr="00563233">
        <w:rPr>
          <w:bCs/>
          <w:szCs w:val="24"/>
        </w:rPr>
        <w:t>Numatyti, kad atitinkama veikla negalėtų verstis asmenys teisti už</w:t>
      </w:r>
      <w:r w:rsidR="00B035CA">
        <w:rPr>
          <w:bCs/>
          <w:szCs w:val="24"/>
        </w:rPr>
        <w:t xml:space="preserve"> sunkius nusikaltimus</w:t>
      </w:r>
      <w:r w:rsidRPr="00563233">
        <w:rPr>
          <w:bCs/>
          <w:szCs w:val="24"/>
        </w:rPr>
        <w:t xml:space="preserve">; </w:t>
      </w:r>
    </w:p>
    <w:p w14:paraId="4C02225A" w14:textId="65FEC6C6" w:rsidR="00493EB1" w:rsidRPr="00563233" w:rsidRDefault="004F2571" w:rsidP="00563233">
      <w:pPr>
        <w:pStyle w:val="Sraopastraipa"/>
        <w:numPr>
          <w:ilvl w:val="0"/>
          <w:numId w:val="39"/>
        </w:numPr>
        <w:rPr>
          <w:bCs/>
          <w:szCs w:val="24"/>
        </w:rPr>
      </w:pPr>
      <w:r w:rsidRPr="00563233">
        <w:rPr>
          <w:bCs/>
          <w:szCs w:val="24"/>
        </w:rPr>
        <w:t>Nustatyti reikalavimus pirminiu virtualiosios valiutos siūlymu užsiimantiems juridiniams asmenims atlikti valiutos pirkėjų ir naudos gavėjų tapatybės nustatymą</w:t>
      </w:r>
      <w:r w:rsidR="00493EB1" w:rsidRPr="00563233">
        <w:rPr>
          <w:bCs/>
          <w:szCs w:val="24"/>
        </w:rPr>
        <w:t>;</w:t>
      </w:r>
    </w:p>
    <w:p w14:paraId="7A1C9988" w14:textId="63314EC1" w:rsidR="004F2571" w:rsidRDefault="004F2571" w:rsidP="00563233">
      <w:pPr>
        <w:pStyle w:val="Sraopastraipa"/>
        <w:numPr>
          <w:ilvl w:val="0"/>
          <w:numId w:val="39"/>
        </w:numPr>
        <w:rPr>
          <w:bCs/>
          <w:szCs w:val="24"/>
        </w:rPr>
      </w:pPr>
      <w:r w:rsidRPr="00563233">
        <w:rPr>
          <w:bCs/>
          <w:szCs w:val="24"/>
        </w:rPr>
        <w:t>Nustatyti reikalavimą, kad depozitinių virtualiųjų valiutų piniginių ir virtualiųjų valiutų keityklų operatorių veiklą galėtų vykdyti tik juridiniai asmenys arba juridinio asmens filialai</w:t>
      </w:r>
      <w:r w:rsidR="00563233" w:rsidRPr="00563233">
        <w:rPr>
          <w:bCs/>
          <w:szCs w:val="24"/>
        </w:rPr>
        <w:t>.</w:t>
      </w:r>
    </w:p>
    <w:p w14:paraId="75A73F3E" w14:textId="51A80ECE" w:rsidR="00563233" w:rsidRDefault="00563233" w:rsidP="00563233">
      <w:pPr>
        <w:rPr>
          <w:bCs/>
          <w:szCs w:val="24"/>
        </w:rPr>
      </w:pPr>
      <w:r>
        <w:rPr>
          <w:bCs/>
          <w:szCs w:val="24"/>
        </w:rPr>
        <w:t>Atitinkami pakeitimai siūlomi į nacionalinę teisę perkeliant Europos parlamento ir Tarybos direktyvos nuostatas bei įgyvendinant Priemonių finansinių technologijų plėtrai Lietuvoje skatinti planą. Siekiama sureguliuoti virtualiųjų valiutų keityklų operatorių ir depozitinių virtualiųjų valiutų piniginių operatorių veiklą, užtikrinti šių veiklų skaidrumą, efektyvią pinigų plovimo ir terorizmo finansavimo prevenciją.</w:t>
      </w:r>
    </w:p>
    <w:p w14:paraId="1CEC4391" w14:textId="77777777" w:rsidR="00563233" w:rsidRDefault="00563233" w:rsidP="00EB094F">
      <w:pPr>
        <w:contextualSpacing/>
        <w:rPr>
          <w:bCs/>
          <w:szCs w:val="24"/>
        </w:rPr>
      </w:pPr>
    </w:p>
    <w:p w14:paraId="45814274" w14:textId="22DFA412" w:rsidR="00263A21" w:rsidRDefault="00A151AF" w:rsidP="00E8274C">
      <w:pPr>
        <w:contextualSpacing/>
        <w:rPr>
          <w:bCs/>
          <w:szCs w:val="24"/>
        </w:rPr>
      </w:pPr>
      <w:r w:rsidRPr="000D7E12">
        <w:rPr>
          <w:b/>
          <w:bCs/>
          <w:szCs w:val="24"/>
        </w:rPr>
        <w:t>Derinimas:</w:t>
      </w:r>
      <w:r w:rsidR="00902606">
        <w:rPr>
          <w:b/>
          <w:bCs/>
          <w:szCs w:val="24"/>
        </w:rPr>
        <w:t xml:space="preserve"> </w:t>
      </w:r>
      <w:r w:rsidR="00902606">
        <w:rPr>
          <w:bCs/>
          <w:szCs w:val="24"/>
        </w:rPr>
        <w:t xml:space="preserve">ankstesnis projekto teikimas </w:t>
      </w:r>
      <w:r w:rsidR="00E8274C">
        <w:rPr>
          <w:bCs/>
          <w:szCs w:val="24"/>
        </w:rPr>
        <w:t xml:space="preserve">svarstytas 2019 m. balandžio 16 d. </w:t>
      </w:r>
      <w:r w:rsidR="00902606">
        <w:rPr>
          <w:bCs/>
          <w:szCs w:val="24"/>
        </w:rPr>
        <w:t>Tarpinstituciniame pasitarime</w:t>
      </w:r>
      <w:r w:rsidR="00263A21">
        <w:rPr>
          <w:bCs/>
          <w:szCs w:val="24"/>
        </w:rPr>
        <w:t>, kuriame buvo nutarta pasiūlyti Finansų ministerijai pakartotinai įvertinti suinteresuotų institucijų pastabas ir surengti pasitarimą nesuderintiems klausimams aptarti. Finansų ministerija pažymi, kad projektą patikslino, atsižvelgus</w:t>
      </w:r>
      <w:r w:rsidR="00FD0640">
        <w:rPr>
          <w:bCs/>
          <w:szCs w:val="24"/>
        </w:rPr>
        <w:t>i</w:t>
      </w:r>
      <w:r w:rsidR="00263A21">
        <w:rPr>
          <w:bCs/>
          <w:szCs w:val="24"/>
        </w:rPr>
        <w:t xml:space="preserve"> į minėto Tarpinstitucinio pasitarimo metu priimtus sprendimus.</w:t>
      </w:r>
    </w:p>
    <w:p w14:paraId="132723E1" w14:textId="394B3F1D" w:rsidR="00263A21" w:rsidRDefault="001C6053" w:rsidP="00E8274C">
      <w:pPr>
        <w:contextualSpacing/>
        <w:rPr>
          <w:bCs/>
          <w:szCs w:val="24"/>
        </w:rPr>
      </w:pPr>
      <w:r>
        <w:rPr>
          <w:bCs/>
          <w:szCs w:val="24"/>
        </w:rPr>
        <w:t xml:space="preserve">Europos teisės departamentas prie Teisingumo ministerijos </w:t>
      </w:r>
      <w:r w:rsidR="00760852">
        <w:rPr>
          <w:bCs/>
          <w:szCs w:val="24"/>
        </w:rPr>
        <w:t>nurodo</w:t>
      </w:r>
      <w:r>
        <w:rPr>
          <w:bCs/>
          <w:szCs w:val="24"/>
        </w:rPr>
        <w:t>, kad projekto nuostatos yra griežtesnės nei nustatytos Direktyvoje, todėl siūlo pagrįsti siūl</w:t>
      </w:r>
      <w:r w:rsidR="00760852">
        <w:rPr>
          <w:bCs/>
          <w:szCs w:val="24"/>
        </w:rPr>
        <w:t xml:space="preserve">ymus. Finansų ministerija pažymi, kad siūlomi papildomi </w:t>
      </w:r>
      <w:r w:rsidR="00760852">
        <w:rPr>
          <w:bCs/>
          <w:szCs w:val="24"/>
        </w:rPr>
        <w:lastRenderedPageBreak/>
        <w:t>administracinio pobūdžio reikalavimai, atsižvelgiant į naujausias FATF rekomendacijas, taip pat Finansų ministerija, atsižvelgdama į minėtą Europos teisės departamento pastabą, papildė projekto aiškinamąjį raštą</w:t>
      </w:r>
      <w:r w:rsidR="00F6014B">
        <w:rPr>
          <w:bCs/>
          <w:szCs w:val="24"/>
        </w:rPr>
        <w:t xml:space="preserve"> pagrin</w:t>
      </w:r>
      <w:r w:rsidR="00340E31">
        <w:rPr>
          <w:bCs/>
          <w:szCs w:val="24"/>
        </w:rPr>
        <w:t>dimu</w:t>
      </w:r>
      <w:r w:rsidR="00760852">
        <w:rPr>
          <w:bCs/>
          <w:szCs w:val="24"/>
        </w:rPr>
        <w:t>.</w:t>
      </w:r>
    </w:p>
    <w:p w14:paraId="16D92A90" w14:textId="4776F708" w:rsidR="00FD0640" w:rsidRDefault="00FD0640" w:rsidP="00E8274C">
      <w:pPr>
        <w:contextualSpacing/>
        <w:rPr>
          <w:bCs/>
          <w:szCs w:val="24"/>
        </w:rPr>
      </w:pPr>
      <w:r>
        <w:rPr>
          <w:bCs/>
          <w:szCs w:val="24"/>
        </w:rPr>
        <w:t>Finansinių nusikaltimų tyrimo tarnyba prie Vidaus reikalų ministerijos nurodo, kad virtualiųjų valiutų keityklų operatorių ir depozitinių piniginių operatorių priežiūra priskiriama Finansinių nusikaltimų tyrimo tarnyba</w:t>
      </w:r>
      <w:r w:rsidR="00340E31">
        <w:rPr>
          <w:bCs/>
          <w:szCs w:val="24"/>
        </w:rPr>
        <w:t>i</w:t>
      </w:r>
      <w:r>
        <w:rPr>
          <w:bCs/>
          <w:szCs w:val="24"/>
        </w:rPr>
        <w:t xml:space="preserve">, nors </w:t>
      </w:r>
      <w:r w:rsidR="00FC0BFC">
        <w:rPr>
          <w:bCs/>
          <w:szCs w:val="24"/>
        </w:rPr>
        <w:t>minėtų subjektų priežiūra</w:t>
      </w:r>
      <w:r w:rsidR="00340E31">
        <w:rPr>
          <w:bCs/>
          <w:szCs w:val="24"/>
        </w:rPr>
        <w:t xml:space="preserve"> turėtų būti</w:t>
      </w:r>
      <w:r w:rsidR="00FC0BFC">
        <w:rPr>
          <w:bCs/>
          <w:szCs w:val="24"/>
        </w:rPr>
        <w:t xml:space="preserve"> priskiriama ekspertines žinias šiame sektoriuje turinčio Lietuvos banko kompetencijai. Finansų ministerija pažymi, kad į Lietuvos banko finansų rinkos priežiūros kompetenciją virtualiosios valiutos nepatenka, tačiau po pasitarimo Finansų ministerija patikslino projekto nuostatas nurodydama, kad nurodymus virtualiųjų valiutų keityklų operatoriams ir depozitinių virtualiųjų piniginių operatoriams patvirtinta Finansinių nusikaltimų tyrimo tarnyba suderinusi su Lietuvos banku ir Finansų ministerija.</w:t>
      </w:r>
    </w:p>
    <w:p w14:paraId="39EFBADC" w14:textId="1BCADFC2" w:rsidR="0014007F" w:rsidRDefault="0014007F" w:rsidP="00E8274C">
      <w:pPr>
        <w:contextualSpacing/>
        <w:rPr>
          <w:bCs/>
          <w:szCs w:val="24"/>
        </w:rPr>
      </w:pPr>
      <w:r>
        <w:rPr>
          <w:bCs/>
          <w:szCs w:val="24"/>
        </w:rPr>
        <w:t>Vyriausybės kanceliarijos Teisės grupė projektui turi techninio pobūdžio pastabų.</w:t>
      </w:r>
    </w:p>
    <w:p w14:paraId="50F6D730" w14:textId="3D835073" w:rsidR="00A458F2" w:rsidRDefault="00A458F2" w:rsidP="00E8274C">
      <w:pPr>
        <w:contextualSpacing/>
        <w:rPr>
          <w:bCs/>
          <w:szCs w:val="24"/>
        </w:rPr>
      </w:pPr>
      <w:r>
        <w:rPr>
          <w:bCs/>
          <w:szCs w:val="24"/>
        </w:rPr>
        <w:t>Projektas svarstytas 2019 m. birželio 11 d. Tarpinstituciniame pasitarime.</w:t>
      </w:r>
    </w:p>
    <w:p w14:paraId="37BB453B" w14:textId="6B98D6F1" w:rsidR="00E36988" w:rsidRDefault="00E36988" w:rsidP="00F60E3D">
      <w:pPr>
        <w:pStyle w:val="Default"/>
        <w:jc w:val="both"/>
        <w:rPr>
          <w:rFonts w:ascii="Times New Roman" w:hAnsi="Times New Roman" w:cs="Times New Roman"/>
        </w:rPr>
      </w:pPr>
    </w:p>
    <w:p w14:paraId="68F99A4A" w14:textId="5009ACB6" w:rsidR="00D40743" w:rsidRPr="001562D5" w:rsidRDefault="006B0916" w:rsidP="00056433">
      <w:pPr>
        <w:contextualSpacing/>
        <w:rPr>
          <w:bCs/>
          <w:szCs w:val="24"/>
        </w:rPr>
      </w:pPr>
      <w:r w:rsidRPr="00057858">
        <w:rPr>
          <w:b/>
          <w:bCs/>
          <w:szCs w:val="24"/>
        </w:rPr>
        <w:t>Atitikimas Vyriausybės programai:</w:t>
      </w:r>
      <w:r w:rsidR="006D71BD" w:rsidRPr="00057858">
        <w:rPr>
          <w:b/>
          <w:bCs/>
          <w:szCs w:val="24"/>
        </w:rPr>
        <w:t xml:space="preserve"> </w:t>
      </w:r>
      <w:r w:rsidR="001562D5" w:rsidRPr="00537737">
        <w:rPr>
          <w:bCs/>
          <w:szCs w:val="24"/>
        </w:rPr>
        <w:t>projektas</w:t>
      </w:r>
      <w:r w:rsidR="00537737" w:rsidRPr="00537737">
        <w:rPr>
          <w:bCs/>
          <w:szCs w:val="24"/>
        </w:rPr>
        <w:t xml:space="preserve"> parengtas įgyvendinant Priemonių finansinių technologijų plėtrai Lietuvoje skatinti plano 1.12 papunktį (</w:t>
      </w:r>
      <w:r w:rsidR="00537737" w:rsidRPr="00537737">
        <w:rPr>
          <w:szCs w:val="24"/>
        </w:rPr>
        <w:t>Parengti teisės akto, reglamentuojančio virtualiųjų</w:t>
      </w:r>
      <w:r w:rsidR="00537737">
        <w:rPr>
          <w:szCs w:val="24"/>
        </w:rPr>
        <w:t xml:space="preserve"> </w:t>
      </w:r>
      <w:r w:rsidR="00537737" w:rsidRPr="00537737">
        <w:rPr>
          <w:szCs w:val="24"/>
        </w:rPr>
        <w:t>valiutų keityklų operatorių veiklą pinigų plovimo prevencijos ir terorizmo prevencijos aspektais, projektą)</w:t>
      </w:r>
      <w:r w:rsidR="001562D5" w:rsidRPr="00537737">
        <w:rPr>
          <w:bCs/>
          <w:szCs w:val="24"/>
        </w:rPr>
        <w:t>.</w:t>
      </w:r>
    </w:p>
    <w:p w14:paraId="4AA0E951" w14:textId="77777777" w:rsidR="00950DA1" w:rsidRPr="00FE13BB" w:rsidRDefault="00950DA1" w:rsidP="00056433">
      <w:pPr>
        <w:contextualSpacing/>
        <w:rPr>
          <w:b/>
          <w:bCs/>
          <w:color w:val="FF0000"/>
          <w:szCs w:val="24"/>
        </w:rPr>
      </w:pPr>
    </w:p>
    <w:p w14:paraId="0815D200" w14:textId="0F8E9980" w:rsidR="003C0ACE" w:rsidRPr="005427D7" w:rsidRDefault="00D40743" w:rsidP="003C0ACE">
      <w:pPr>
        <w:rPr>
          <w:b/>
          <w:bCs/>
          <w:szCs w:val="24"/>
          <w:lang w:val="en-GB"/>
        </w:rPr>
      </w:pPr>
      <w:r w:rsidRPr="00F72AD9">
        <w:rPr>
          <w:b/>
          <w:bCs/>
          <w:szCs w:val="24"/>
        </w:rPr>
        <w:t>Dalykinio vertinimo išvada:</w:t>
      </w:r>
      <w:r w:rsidR="00BF4760">
        <w:rPr>
          <w:b/>
          <w:bCs/>
          <w:szCs w:val="24"/>
        </w:rPr>
        <w:t xml:space="preserve"> </w:t>
      </w:r>
      <w:r w:rsidR="003C0ACE">
        <w:rPr>
          <w:szCs w:val="24"/>
        </w:rPr>
        <w:t>siūloma projektą</w:t>
      </w:r>
      <w:r w:rsidR="00C14333">
        <w:rPr>
          <w:szCs w:val="24"/>
        </w:rPr>
        <w:t xml:space="preserve"> svarstyti Vyriausybės posėdžio </w:t>
      </w:r>
      <w:r w:rsidR="00C14333" w:rsidRPr="00C14333">
        <w:rPr>
          <w:b/>
          <w:szCs w:val="24"/>
        </w:rPr>
        <w:t>B</w:t>
      </w:r>
      <w:r w:rsidR="00C14333">
        <w:rPr>
          <w:szCs w:val="24"/>
        </w:rPr>
        <w:t xml:space="preserve"> dalyje</w:t>
      </w:r>
      <w:r w:rsidR="003C0ACE">
        <w:rPr>
          <w:szCs w:val="24"/>
        </w:rPr>
        <w:t>.</w:t>
      </w:r>
    </w:p>
    <w:p w14:paraId="6450E6A8" w14:textId="5928AA30" w:rsidR="00FF5C69" w:rsidRPr="00FF5C69" w:rsidRDefault="00FF5C69" w:rsidP="00FF5C69">
      <w:pPr>
        <w:contextualSpacing/>
        <w:rPr>
          <w:bCs/>
          <w:szCs w:val="24"/>
        </w:rPr>
      </w:pPr>
    </w:p>
    <w:p w14:paraId="2F175294" w14:textId="77777777" w:rsidR="00086F60" w:rsidRDefault="00086F60" w:rsidP="00086F60">
      <w:pPr>
        <w:pStyle w:val="Sraopastraipa"/>
        <w:rPr>
          <w:bCs/>
          <w:szCs w:val="24"/>
        </w:rPr>
      </w:pPr>
    </w:p>
    <w:p w14:paraId="5FA99EAE" w14:textId="77777777" w:rsidR="00086F60" w:rsidRPr="004138DC" w:rsidRDefault="00086F60" w:rsidP="00086F60">
      <w:pPr>
        <w:pStyle w:val="Sraopastraipa"/>
        <w:rPr>
          <w:bCs/>
          <w:szCs w:val="24"/>
        </w:rPr>
      </w:pPr>
    </w:p>
    <w:p w14:paraId="6176717B" w14:textId="65AEC06D" w:rsidR="00140EF9" w:rsidRDefault="00140EF9" w:rsidP="00EF3FC5">
      <w:pPr>
        <w:rPr>
          <w:szCs w:val="24"/>
        </w:rPr>
      </w:pPr>
    </w:p>
    <w:p w14:paraId="33129914" w14:textId="6751FC86" w:rsidR="00440ED1" w:rsidRDefault="00440ED1" w:rsidP="00EF3FC5">
      <w:pPr>
        <w:rPr>
          <w:szCs w:val="24"/>
        </w:rPr>
      </w:pPr>
    </w:p>
    <w:p w14:paraId="4F519AE3" w14:textId="08AFDA20" w:rsidR="00AC48B2" w:rsidRDefault="00AC48B2" w:rsidP="00EF3FC5">
      <w:pPr>
        <w:rPr>
          <w:szCs w:val="24"/>
        </w:rPr>
      </w:pPr>
    </w:p>
    <w:p w14:paraId="5D4FA111" w14:textId="52E2DFCB" w:rsidR="00AC48B2" w:rsidRDefault="00AC48B2" w:rsidP="00EF3FC5">
      <w:pPr>
        <w:rPr>
          <w:szCs w:val="24"/>
        </w:rPr>
      </w:pPr>
    </w:p>
    <w:p w14:paraId="64B047AF" w14:textId="59BAF5B7" w:rsidR="00AC48B2" w:rsidRDefault="00AC48B2" w:rsidP="00EF3FC5">
      <w:pPr>
        <w:rPr>
          <w:szCs w:val="24"/>
        </w:rPr>
      </w:pPr>
    </w:p>
    <w:p w14:paraId="493681F9" w14:textId="0653DD17" w:rsidR="00AC48B2" w:rsidRDefault="00AC48B2" w:rsidP="00EF3FC5">
      <w:pPr>
        <w:rPr>
          <w:szCs w:val="24"/>
        </w:rPr>
      </w:pPr>
    </w:p>
    <w:p w14:paraId="5A556B9C" w14:textId="1A0E189D" w:rsidR="001562D5" w:rsidRDefault="001562D5" w:rsidP="00EF3FC5">
      <w:pPr>
        <w:rPr>
          <w:szCs w:val="24"/>
        </w:rPr>
      </w:pPr>
    </w:p>
    <w:p w14:paraId="29D309D1" w14:textId="202C550B" w:rsidR="001562D5" w:rsidRDefault="001562D5" w:rsidP="00EF3FC5">
      <w:pPr>
        <w:rPr>
          <w:szCs w:val="24"/>
        </w:rPr>
      </w:pPr>
    </w:p>
    <w:p w14:paraId="5FC750B9" w14:textId="7C70BF37" w:rsidR="001562D5" w:rsidRDefault="001562D5" w:rsidP="00EF3FC5">
      <w:pPr>
        <w:rPr>
          <w:szCs w:val="24"/>
        </w:rPr>
      </w:pPr>
    </w:p>
    <w:p w14:paraId="0C64A468" w14:textId="0C03F457" w:rsidR="001562D5" w:rsidRDefault="001562D5" w:rsidP="00EF3FC5">
      <w:pPr>
        <w:rPr>
          <w:szCs w:val="24"/>
        </w:rPr>
      </w:pPr>
    </w:p>
    <w:p w14:paraId="0EC156D2" w14:textId="2A2C6605" w:rsidR="001562D5" w:rsidRDefault="001562D5" w:rsidP="00EF3FC5">
      <w:pPr>
        <w:rPr>
          <w:szCs w:val="24"/>
        </w:rPr>
      </w:pPr>
    </w:p>
    <w:p w14:paraId="04529C58" w14:textId="71058ACA" w:rsidR="001562D5" w:rsidRDefault="001562D5" w:rsidP="00EF3FC5">
      <w:pPr>
        <w:rPr>
          <w:szCs w:val="24"/>
        </w:rPr>
      </w:pPr>
    </w:p>
    <w:p w14:paraId="7CAA51C7" w14:textId="2D103CCD" w:rsidR="00371A66" w:rsidRDefault="00371A66" w:rsidP="00EF3FC5">
      <w:pPr>
        <w:rPr>
          <w:szCs w:val="24"/>
        </w:rPr>
      </w:pPr>
    </w:p>
    <w:p w14:paraId="62F9418A" w14:textId="0F542666" w:rsidR="00371A66" w:rsidRDefault="00371A66" w:rsidP="00EF3FC5">
      <w:pPr>
        <w:rPr>
          <w:szCs w:val="24"/>
        </w:rPr>
      </w:pPr>
    </w:p>
    <w:p w14:paraId="2A51D3AC" w14:textId="2032454D" w:rsidR="00371A66" w:rsidRDefault="00371A66" w:rsidP="00EF3FC5">
      <w:pPr>
        <w:rPr>
          <w:szCs w:val="24"/>
        </w:rPr>
      </w:pPr>
    </w:p>
    <w:p w14:paraId="43997051" w14:textId="0B11B5B5" w:rsidR="00371A66" w:rsidRDefault="00371A66" w:rsidP="00EF3FC5">
      <w:pPr>
        <w:rPr>
          <w:szCs w:val="24"/>
        </w:rPr>
      </w:pPr>
    </w:p>
    <w:p w14:paraId="41749F2B" w14:textId="320B1A3A" w:rsidR="00205177" w:rsidRDefault="00205177" w:rsidP="00EF3FC5">
      <w:pPr>
        <w:rPr>
          <w:szCs w:val="24"/>
        </w:rPr>
      </w:pPr>
    </w:p>
    <w:p w14:paraId="6EF9E23B" w14:textId="0368F65C" w:rsidR="00205177" w:rsidRDefault="00205177" w:rsidP="00EF3FC5">
      <w:pPr>
        <w:rPr>
          <w:szCs w:val="24"/>
        </w:rPr>
      </w:pPr>
    </w:p>
    <w:p w14:paraId="6CBFE3E3" w14:textId="18966BB6" w:rsidR="00205177" w:rsidRDefault="00205177" w:rsidP="00EF3FC5">
      <w:pPr>
        <w:rPr>
          <w:szCs w:val="24"/>
        </w:rPr>
      </w:pPr>
    </w:p>
    <w:p w14:paraId="5DAEDC7D" w14:textId="184D8A2B" w:rsidR="00205177" w:rsidRDefault="00205177" w:rsidP="00EF3FC5">
      <w:pPr>
        <w:rPr>
          <w:szCs w:val="24"/>
        </w:rPr>
      </w:pPr>
    </w:p>
    <w:p w14:paraId="71BA5688" w14:textId="1496811E" w:rsidR="00205177" w:rsidRDefault="00205177" w:rsidP="00EF3FC5">
      <w:pPr>
        <w:rPr>
          <w:szCs w:val="24"/>
        </w:rPr>
      </w:pPr>
    </w:p>
    <w:p w14:paraId="6CE409FA" w14:textId="035FB0DD" w:rsidR="00205177" w:rsidRDefault="00205177" w:rsidP="00EF3FC5">
      <w:pPr>
        <w:rPr>
          <w:szCs w:val="24"/>
        </w:rPr>
      </w:pPr>
    </w:p>
    <w:p w14:paraId="0910B746" w14:textId="77777777" w:rsidR="00205177" w:rsidRDefault="00205177" w:rsidP="00EF3FC5">
      <w:pPr>
        <w:rPr>
          <w:szCs w:val="24"/>
        </w:rPr>
      </w:pPr>
    </w:p>
    <w:p w14:paraId="133E02C0" w14:textId="4CFC3792" w:rsidR="00371A66" w:rsidRDefault="00371A66" w:rsidP="00EF3FC5">
      <w:pPr>
        <w:rPr>
          <w:szCs w:val="24"/>
        </w:rPr>
      </w:pPr>
    </w:p>
    <w:p w14:paraId="02ECC23F" w14:textId="4FE49512" w:rsidR="00371A66" w:rsidRDefault="00371A66" w:rsidP="00EF3FC5">
      <w:pPr>
        <w:rPr>
          <w:szCs w:val="24"/>
        </w:rPr>
      </w:pPr>
    </w:p>
    <w:p w14:paraId="0F37B780" w14:textId="77777777" w:rsidR="00371A66" w:rsidRDefault="00371A66" w:rsidP="00EF3FC5">
      <w:pPr>
        <w:rPr>
          <w:szCs w:val="24"/>
        </w:rPr>
      </w:pPr>
    </w:p>
    <w:p w14:paraId="1350C24B" w14:textId="77777777" w:rsidR="001562D5" w:rsidRDefault="001562D5" w:rsidP="00EF3FC5">
      <w:pPr>
        <w:rPr>
          <w:szCs w:val="24"/>
        </w:rPr>
      </w:pPr>
    </w:p>
    <w:p w14:paraId="6736B909" w14:textId="39658D6C" w:rsidR="00AC48B2" w:rsidRDefault="00AC48B2" w:rsidP="00EF3FC5">
      <w:pPr>
        <w:rPr>
          <w:szCs w:val="24"/>
        </w:rPr>
      </w:pPr>
    </w:p>
    <w:p w14:paraId="10B2B60B" w14:textId="409497A3" w:rsidR="00121647" w:rsidRPr="004354B1" w:rsidRDefault="00950D15" w:rsidP="004354B1">
      <w:pPr>
        <w:tabs>
          <w:tab w:val="left" w:pos="7088"/>
        </w:tabs>
        <w:spacing w:line="360" w:lineRule="auto"/>
        <w:contextualSpacing/>
      </w:pPr>
      <w:r>
        <w:rPr>
          <w:szCs w:val="24"/>
        </w:rPr>
        <w:t xml:space="preserve">Ekonomikos </w:t>
      </w:r>
      <w:r>
        <w:t>politikos</w:t>
      </w:r>
      <w:r w:rsidR="00A70AFC">
        <w:t xml:space="preserve">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14:paraId="69FD4ED0" w14:textId="77777777" w:rsidTr="000D65D9">
        <w:tc>
          <w:tcPr>
            <w:tcW w:w="9854" w:type="dxa"/>
          </w:tcPr>
          <w:p w14:paraId="32FE89E8" w14:textId="77777777" w:rsidR="00121647" w:rsidRPr="004823B1" w:rsidRDefault="00034FA0"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14:paraId="35C570FB"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D8729" w14:textId="77777777" w:rsidR="00034FA0" w:rsidRDefault="00034FA0">
      <w:r>
        <w:separator/>
      </w:r>
    </w:p>
  </w:endnote>
  <w:endnote w:type="continuationSeparator" w:id="0">
    <w:p w14:paraId="4FDE673C" w14:textId="77777777" w:rsidR="00034FA0" w:rsidRDefault="0003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62FC1" w14:textId="77777777" w:rsidR="00034FA0" w:rsidRDefault="00034FA0">
      <w:r>
        <w:separator/>
      </w:r>
    </w:p>
  </w:footnote>
  <w:footnote w:type="continuationSeparator" w:id="0">
    <w:p w14:paraId="3BB502DA" w14:textId="77777777" w:rsidR="00034FA0" w:rsidRDefault="0003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8F1A" w14:textId="09F55432"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737D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6B0"/>
    <w:multiLevelType w:val="hybridMultilevel"/>
    <w:tmpl w:val="7506C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E194A"/>
    <w:multiLevelType w:val="hybridMultilevel"/>
    <w:tmpl w:val="C3729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5D2363"/>
    <w:multiLevelType w:val="hybridMultilevel"/>
    <w:tmpl w:val="AC8AA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9B4EB5"/>
    <w:multiLevelType w:val="hybridMultilevel"/>
    <w:tmpl w:val="74044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714183"/>
    <w:multiLevelType w:val="hybridMultilevel"/>
    <w:tmpl w:val="FA7E4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B60426"/>
    <w:multiLevelType w:val="hybridMultilevel"/>
    <w:tmpl w:val="8AC87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011460"/>
    <w:multiLevelType w:val="hybridMultilevel"/>
    <w:tmpl w:val="C7A0F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45390C"/>
    <w:multiLevelType w:val="hybridMultilevel"/>
    <w:tmpl w:val="64B28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FC35DB"/>
    <w:multiLevelType w:val="hybridMultilevel"/>
    <w:tmpl w:val="9CCCB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23638F"/>
    <w:multiLevelType w:val="hybridMultilevel"/>
    <w:tmpl w:val="45E6D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1A2C0C"/>
    <w:multiLevelType w:val="hybridMultilevel"/>
    <w:tmpl w:val="E44CB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D012B0"/>
    <w:multiLevelType w:val="hybridMultilevel"/>
    <w:tmpl w:val="A8822568"/>
    <w:lvl w:ilvl="0" w:tplc="98C2F61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AC7D72"/>
    <w:multiLevelType w:val="hybridMultilevel"/>
    <w:tmpl w:val="BD46B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24"/>
  </w:num>
  <w:num w:numId="4">
    <w:abstractNumId w:val="10"/>
  </w:num>
  <w:num w:numId="5">
    <w:abstractNumId w:val="30"/>
  </w:num>
  <w:num w:numId="6">
    <w:abstractNumId w:val="37"/>
  </w:num>
  <w:num w:numId="7">
    <w:abstractNumId w:val="26"/>
  </w:num>
  <w:num w:numId="8">
    <w:abstractNumId w:val="13"/>
  </w:num>
  <w:num w:numId="9">
    <w:abstractNumId w:val="8"/>
  </w:num>
  <w:num w:numId="10">
    <w:abstractNumId w:val="4"/>
  </w:num>
  <w:num w:numId="11">
    <w:abstractNumId w:val="29"/>
  </w:num>
  <w:num w:numId="12">
    <w:abstractNumId w:val="9"/>
  </w:num>
  <w:num w:numId="13">
    <w:abstractNumId w:val="28"/>
  </w:num>
  <w:num w:numId="14">
    <w:abstractNumId w:val="34"/>
  </w:num>
  <w:num w:numId="15">
    <w:abstractNumId w:val="5"/>
  </w:num>
  <w:num w:numId="16">
    <w:abstractNumId w:val="2"/>
  </w:num>
  <w:num w:numId="17">
    <w:abstractNumId w:val="20"/>
  </w:num>
  <w:num w:numId="18">
    <w:abstractNumId w:val="31"/>
  </w:num>
  <w:num w:numId="19">
    <w:abstractNumId w:val="36"/>
  </w:num>
  <w:num w:numId="20">
    <w:abstractNumId w:val="1"/>
  </w:num>
  <w:num w:numId="21">
    <w:abstractNumId w:val="14"/>
  </w:num>
  <w:num w:numId="22">
    <w:abstractNumId w:val="23"/>
  </w:num>
  <w:num w:numId="23">
    <w:abstractNumId w:val="38"/>
  </w:num>
  <w:num w:numId="24">
    <w:abstractNumId w:val="17"/>
  </w:num>
  <w:num w:numId="25">
    <w:abstractNumId w:val="27"/>
  </w:num>
  <w:num w:numId="26">
    <w:abstractNumId w:val="33"/>
  </w:num>
  <w:num w:numId="27">
    <w:abstractNumId w:val="18"/>
  </w:num>
  <w:num w:numId="28">
    <w:abstractNumId w:val="25"/>
  </w:num>
  <w:num w:numId="29">
    <w:abstractNumId w:val="15"/>
  </w:num>
  <w:num w:numId="30">
    <w:abstractNumId w:val="19"/>
  </w:num>
  <w:num w:numId="31">
    <w:abstractNumId w:val="16"/>
  </w:num>
  <w:num w:numId="32">
    <w:abstractNumId w:val="3"/>
  </w:num>
  <w:num w:numId="33">
    <w:abstractNumId w:val="21"/>
  </w:num>
  <w:num w:numId="34">
    <w:abstractNumId w:val="7"/>
  </w:num>
  <w:num w:numId="35">
    <w:abstractNumId w:val="12"/>
  </w:num>
  <w:num w:numId="36">
    <w:abstractNumId w:val="11"/>
  </w:num>
  <w:num w:numId="37">
    <w:abstractNumId w:val="22"/>
  </w:num>
  <w:num w:numId="38">
    <w:abstractNumId w:val="6"/>
  </w:num>
  <w:num w:numId="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6054"/>
    <w:rsid w:val="00007A3F"/>
    <w:rsid w:val="00010A4F"/>
    <w:rsid w:val="00010E48"/>
    <w:rsid w:val="000125C5"/>
    <w:rsid w:val="00012912"/>
    <w:rsid w:val="000154CD"/>
    <w:rsid w:val="00015A86"/>
    <w:rsid w:val="000162D1"/>
    <w:rsid w:val="00017C0B"/>
    <w:rsid w:val="0002451B"/>
    <w:rsid w:val="00024980"/>
    <w:rsid w:val="00034FA0"/>
    <w:rsid w:val="00035F5C"/>
    <w:rsid w:val="000445FF"/>
    <w:rsid w:val="00044D52"/>
    <w:rsid w:val="00046623"/>
    <w:rsid w:val="00054AB3"/>
    <w:rsid w:val="000550CF"/>
    <w:rsid w:val="00055773"/>
    <w:rsid w:val="00056433"/>
    <w:rsid w:val="000575BD"/>
    <w:rsid w:val="000575D7"/>
    <w:rsid w:val="00057858"/>
    <w:rsid w:val="0006176F"/>
    <w:rsid w:val="000619B6"/>
    <w:rsid w:val="00061F0C"/>
    <w:rsid w:val="00062339"/>
    <w:rsid w:val="000634F4"/>
    <w:rsid w:val="00063DF2"/>
    <w:rsid w:val="000651F5"/>
    <w:rsid w:val="00066681"/>
    <w:rsid w:val="00070130"/>
    <w:rsid w:val="000701B2"/>
    <w:rsid w:val="000729BC"/>
    <w:rsid w:val="00074665"/>
    <w:rsid w:val="000765FA"/>
    <w:rsid w:val="00081E3C"/>
    <w:rsid w:val="000836B0"/>
    <w:rsid w:val="00086A63"/>
    <w:rsid w:val="00086F60"/>
    <w:rsid w:val="0008766A"/>
    <w:rsid w:val="00091672"/>
    <w:rsid w:val="00092DE0"/>
    <w:rsid w:val="000950BC"/>
    <w:rsid w:val="00095390"/>
    <w:rsid w:val="000953E4"/>
    <w:rsid w:val="000975E6"/>
    <w:rsid w:val="000A1AC5"/>
    <w:rsid w:val="000A2607"/>
    <w:rsid w:val="000A6EEF"/>
    <w:rsid w:val="000B00CB"/>
    <w:rsid w:val="000B032F"/>
    <w:rsid w:val="000B080B"/>
    <w:rsid w:val="000B1E66"/>
    <w:rsid w:val="000B341E"/>
    <w:rsid w:val="000B3A18"/>
    <w:rsid w:val="000B65F2"/>
    <w:rsid w:val="000C1447"/>
    <w:rsid w:val="000C1886"/>
    <w:rsid w:val="000C22FA"/>
    <w:rsid w:val="000C354D"/>
    <w:rsid w:val="000C45D2"/>
    <w:rsid w:val="000C4846"/>
    <w:rsid w:val="000C4AEF"/>
    <w:rsid w:val="000C4D8D"/>
    <w:rsid w:val="000C7A03"/>
    <w:rsid w:val="000D054F"/>
    <w:rsid w:val="000D223F"/>
    <w:rsid w:val="000D6264"/>
    <w:rsid w:val="000D7E12"/>
    <w:rsid w:val="000E0C44"/>
    <w:rsid w:val="000E13D2"/>
    <w:rsid w:val="000E303B"/>
    <w:rsid w:val="000E3104"/>
    <w:rsid w:val="000E6140"/>
    <w:rsid w:val="000F275A"/>
    <w:rsid w:val="000F4F4B"/>
    <w:rsid w:val="000F660E"/>
    <w:rsid w:val="000F76D4"/>
    <w:rsid w:val="0010053B"/>
    <w:rsid w:val="00101476"/>
    <w:rsid w:val="001049E1"/>
    <w:rsid w:val="00104DD4"/>
    <w:rsid w:val="001065AD"/>
    <w:rsid w:val="00107648"/>
    <w:rsid w:val="00107B62"/>
    <w:rsid w:val="00110C0F"/>
    <w:rsid w:val="00111665"/>
    <w:rsid w:val="00113FB4"/>
    <w:rsid w:val="00117DBF"/>
    <w:rsid w:val="00121647"/>
    <w:rsid w:val="001241F3"/>
    <w:rsid w:val="001252DE"/>
    <w:rsid w:val="00125364"/>
    <w:rsid w:val="00127AF0"/>
    <w:rsid w:val="0013184B"/>
    <w:rsid w:val="00132F4E"/>
    <w:rsid w:val="001344D6"/>
    <w:rsid w:val="00134D7B"/>
    <w:rsid w:val="00135334"/>
    <w:rsid w:val="0013564D"/>
    <w:rsid w:val="00135663"/>
    <w:rsid w:val="0014007F"/>
    <w:rsid w:val="00140EF9"/>
    <w:rsid w:val="00141FB7"/>
    <w:rsid w:val="00142995"/>
    <w:rsid w:val="00143E63"/>
    <w:rsid w:val="00143E83"/>
    <w:rsid w:val="00147CE9"/>
    <w:rsid w:val="00151EC5"/>
    <w:rsid w:val="00153B1F"/>
    <w:rsid w:val="001542EC"/>
    <w:rsid w:val="001553DB"/>
    <w:rsid w:val="00155E38"/>
    <w:rsid w:val="001562D5"/>
    <w:rsid w:val="0016026C"/>
    <w:rsid w:val="00160777"/>
    <w:rsid w:val="00163748"/>
    <w:rsid w:val="00164BB7"/>
    <w:rsid w:val="00167B99"/>
    <w:rsid w:val="001738D1"/>
    <w:rsid w:val="0017476A"/>
    <w:rsid w:val="001767AC"/>
    <w:rsid w:val="00177D95"/>
    <w:rsid w:val="00180EC9"/>
    <w:rsid w:val="00183115"/>
    <w:rsid w:val="00183CB6"/>
    <w:rsid w:val="00185F9D"/>
    <w:rsid w:val="00187EFC"/>
    <w:rsid w:val="00190902"/>
    <w:rsid w:val="00191F54"/>
    <w:rsid w:val="001934A6"/>
    <w:rsid w:val="001934FA"/>
    <w:rsid w:val="001950F2"/>
    <w:rsid w:val="00197862"/>
    <w:rsid w:val="001A0AD6"/>
    <w:rsid w:val="001A29AF"/>
    <w:rsid w:val="001A4342"/>
    <w:rsid w:val="001A48AF"/>
    <w:rsid w:val="001A610C"/>
    <w:rsid w:val="001A7BA6"/>
    <w:rsid w:val="001A7C02"/>
    <w:rsid w:val="001B0447"/>
    <w:rsid w:val="001B40E1"/>
    <w:rsid w:val="001B48BD"/>
    <w:rsid w:val="001C0F3B"/>
    <w:rsid w:val="001C1988"/>
    <w:rsid w:val="001C4010"/>
    <w:rsid w:val="001C5060"/>
    <w:rsid w:val="001C5B11"/>
    <w:rsid w:val="001C6053"/>
    <w:rsid w:val="001C639F"/>
    <w:rsid w:val="001C678A"/>
    <w:rsid w:val="001C772B"/>
    <w:rsid w:val="001D1C85"/>
    <w:rsid w:val="001D2C76"/>
    <w:rsid w:val="001D31CA"/>
    <w:rsid w:val="001D3D43"/>
    <w:rsid w:val="001D49BF"/>
    <w:rsid w:val="001D6866"/>
    <w:rsid w:val="001D7EE9"/>
    <w:rsid w:val="001E0FE5"/>
    <w:rsid w:val="001E27BA"/>
    <w:rsid w:val="001E3D87"/>
    <w:rsid w:val="001E4DCD"/>
    <w:rsid w:val="001E5C47"/>
    <w:rsid w:val="001E605C"/>
    <w:rsid w:val="001E795F"/>
    <w:rsid w:val="001F410B"/>
    <w:rsid w:val="001F6EB3"/>
    <w:rsid w:val="002021E3"/>
    <w:rsid w:val="00203D45"/>
    <w:rsid w:val="00204371"/>
    <w:rsid w:val="00205177"/>
    <w:rsid w:val="0020625C"/>
    <w:rsid w:val="00206F28"/>
    <w:rsid w:val="00206FC9"/>
    <w:rsid w:val="0021050E"/>
    <w:rsid w:val="0021089F"/>
    <w:rsid w:val="00210C4E"/>
    <w:rsid w:val="002131AB"/>
    <w:rsid w:val="00220951"/>
    <w:rsid w:val="0022195E"/>
    <w:rsid w:val="00223566"/>
    <w:rsid w:val="002257BC"/>
    <w:rsid w:val="002259D1"/>
    <w:rsid w:val="00227E72"/>
    <w:rsid w:val="00227EA7"/>
    <w:rsid w:val="0023113C"/>
    <w:rsid w:val="002348AE"/>
    <w:rsid w:val="00235101"/>
    <w:rsid w:val="002360C8"/>
    <w:rsid w:val="0023650E"/>
    <w:rsid w:val="00237858"/>
    <w:rsid w:val="00237DC6"/>
    <w:rsid w:val="002407E8"/>
    <w:rsid w:val="00241AAC"/>
    <w:rsid w:val="00242AE7"/>
    <w:rsid w:val="00246408"/>
    <w:rsid w:val="00247304"/>
    <w:rsid w:val="002475DC"/>
    <w:rsid w:val="00250686"/>
    <w:rsid w:val="00250B35"/>
    <w:rsid w:val="00251A36"/>
    <w:rsid w:val="00251EA0"/>
    <w:rsid w:val="00251F86"/>
    <w:rsid w:val="002535C5"/>
    <w:rsid w:val="00263A21"/>
    <w:rsid w:val="00264282"/>
    <w:rsid w:val="0026515C"/>
    <w:rsid w:val="0026515E"/>
    <w:rsid w:val="0027038F"/>
    <w:rsid w:val="00270A6F"/>
    <w:rsid w:val="002718ED"/>
    <w:rsid w:val="00271C2D"/>
    <w:rsid w:val="0027473B"/>
    <w:rsid w:val="00276023"/>
    <w:rsid w:val="00280094"/>
    <w:rsid w:val="00281CF4"/>
    <w:rsid w:val="00281EDC"/>
    <w:rsid w:val="00283DE1"/>
    <w:rsid w:val="002872FF"/>
    <w:rsid w:val="002875D8"/>
    <w:rsid w:val="00290B0A"/>
    <w:rsid w:val="0029517F"/>
    <w:rsid w:val="002956CD"/>
    <w:rsid w:val="00297F16"/>
    <w:rsid w:val="002A0649"/>
    <w:rsid w:val="002A0E03"/>
    <w:rsid w:val="002A5442"/>
    <w:rsid w:val="002B234B"/>
    <w:rsid w:val="002B2659"/>
    <w:rsid w:val="002B3C41"/>
    <w:rsid w:val="002B4650"/>
    <w:rsid w:val="002C039B"/>
    <w:rsid w:val="002C0DEC"/>
    <w:rsid w:val="002C251C"/>
    <w:rsid w:val="002C5F26"/>
    <w:rsid w:val="002C64DC"/>
    <w:rsid w:val="002C7662"/>
    <w:rsid w:val="002D0CE8"/>
    <w:rsid w:val="002D1244"/>
    <w:rsid w:val="002D1C7A"/>
    <w:rsid w:val="002D2622"/>
    <w:rsid w:val="002D3CB1"/>
    <w:rsid w:val="002D4AF0"/>
    <w:rsid w:val="002D593B"/>
    <w:rsid w:val="002E1F20"/>
    <w:rsid w:val="002E4496"/>
    <w:rsid w:val="002E4E85"/>
    <w:rsid w:val="002E5846"/>
    <w:rsid w:val="002E5CB0"/>
    <w:rsid w:val="002F1CFD"/>
    <w:rsid w:val="002F2C97"/>
    <w:rsid w:val="002F56A2"/>
    <w:rsid w:val="002F56CC"/>
    <w:rsid w:val="002F5BCC"/>
    <w:rsid w:val="002F6E48"/>
    <w:rsid w:val="00301111"/>
    <w:rsid w:val="0030202B"/>
    <w:rsid w:val="00306C0D"/>
    <w:rsid w:val="0031317A"/>
    <w:rsid w:val="00316274"/>
    <w:rsid w:val="003172E1"/>
    <w:rsid w:val="003176C7"/>
    <w:rsid w:val="00317B6A"/>
    <w:rsid w:val="00317F2C"/>
    <w:rsid w:val="00322487"/>
    <w:rsid w:val="00322CBB"/>
    <w:rsid w:val="00322FC7"/>
    <w:rsid w:val="00326C4D"/>
    <w:rsid w:val="003277C8"/>
    <w:rsid w:val="003278FE"/>
    <w:rsid w:val="003306E1"/>
    <w:rsid w:val="003310D8"/>
    <w:rsid w:val="00331392"/>
    <w:rsid w:val="0033285D"/>
    <w:rsid w:val="00340E31"/>
    <w:rsid w:val="00341583"/>
    <w:rsid w:val="00342118"/>
    <w:rsid w:val="003428D4"/>
    <w:rsid w:val="00342AC2"/>
    <w:rsid w:val="00342D38"/>
    <w:rsid w:val="00343C06"/>
    <w:rsid w:val="003468F7"/>
    <w:rsid w:val="003474E2"/>
    <w:rsid w:val="0034750E"/>
    <w:rsid w:val="00350AA1"/>
    <w:rsid w:val="00351DAB"/>
    <w:rsid w:val="00354DA7"/>
    <w:rsid w:val="00355B0F"/>
    <w:rsid w:val="003631FF"/>
    <w:rsid w:val="003633D3"/>
    <w:rsid w:val="003639C7"/>
    <w:rsid w:val="00364214"/>
    <w:rsid w:val="0036567D"/>
    <w:rsid w:val="0036663F"/>
    <w:rsid w:val="003675E4"/>
    <w:rsid w:val="00367EEA"/>
    <w:rsid w:val="0037005D"/>
    <w:rsid w:val="003710F0"/>
    <w:rsid w:val="00371A66"/>
    <w:rsid w:val="00372613"/>
    <w:rsid w:val="0037278E"/>
    <w:rsid w:val="00373853"/>
    <w:rsid w:val="00374CF2"/>
    <w:rsid w:val="00376B17"/>
    <w:rsid w:val="00376FF6"/>
    <w:rsid w:val="00377F8B"/>
    <w:rsid w:val="003821C9"/>
    <w:rsid w:val="00384CE6"/>
    <w:rsid w:val="00390380"/>
    <w:rsid w:val="00390926"/>
    <w:rsid w:val="00390BB6"/>
    <w:rsid w:val="00390CD6"/>
    <w:rsid w:val="0039171E"/>
    <w:rsid w:val="0039193C"/>
    <w:rsid w:val="00393E38"/>
    <w:rsid w:val="003958B8"/>
    <w:rsid w:val="003A085D"/>
    <w:rsid w:val="003A0D35"/>
    <w:rsid w:val="003A3F2D"/>
    <w:rsid w:val="003A4066"/>
    <w:rsid w:val="003A4155"/>
    <w:rsid w:val="003A7398"/>
    <w:rsid w:val="003B130F"/>
    <w:rsid w:val="003B37AC"/>
    <w:rsid w:val="003B5D99"/>
    <w:rsid w:val="003B62DC"/>
    <w:rsid w:val="003B6702"/>
    <w:rsid w:val="003B7661"/>
    <w:rsid w:val="003C0ACE"/>
    <w:rsid w:val="003C0B9A"/>
    <w:rsid w:val="003C12E8"/>
    <w:rsid w:val="003C1E27"/>
    <w:rsid w:val="003C38E3"/>
    <w:rsid w:val="003C52CD"/>
    <w:rsid w:val="003C78A9"/>
    <w:rsid w:val="003D1861"/>
    <w:rsid w:val="003D1D35"/>
    <w:rsid w:val="003D1FB4"/>
    <w:rsid w:val="003D336C"/>
    <w:rsid w:val="003D3E04"/>
    <w:rsid w:val="003D4FBC"/>
    <w:rsid w:val="003D65B9"/>
    <w:rsid w:val="003E0054"/>
    <w:rsid w:val="003E060A"/>
    <w:rsid w:val="003E06D0"/>
    <w:rsid w:val="003E082B"/>
    <w:rsid w:val="003E16E5"/>
    <w:rsid w:val="003E295E"/>
    <w:rsid w:val="003E2F08"/>
    <w:rsid w:val="003F0026"/>
    <w:rsid w:val="003F011B"/>
    <w:rsid w:val="003F121D"/>
    <w:rsid w:val="003F387E"/>
    <w:rsid w:val="003F5096"/>
    <w:rsid w:val="003F6481"/>
    <w:rsid w:val="003F6676"/>
    <w:rsid w:val="003F741E"/>
    <w:rsid w:val="003F7512"/>
    <w:rsid w:val="00400ABD"/>
    <w:rsid w:val="00400D40"/>
    <w:rsid w:val="00403DEB"/>
    <w:rsid w:val="004045C1"/>
    <w:rsid w:val="00404899"/>
    <w:rsid w:val="00405478"/>
    <w:rsid w:val="00407AF1"/>
    <w:rsid w:val="0041163E"/>
    <w:rsid w:val="004117BB"/>
    <w:rsid w:val="00413158"/>
    <w:rsid w:val="004138DC"/>
    <w:rsid w:val="00414B21"/>
    <w:rsid w:val="00415125"/>
    <w:rsid w:val="00416156"/>
    <w:rsid w:val="00416443"/>
    <w:rsid w:val="0041794F"/>
    <w:rsid w:val="0042094E"/>
    <w:rsid w:val="004215CE"/>
    <w:rsid w:val="004237D1"/>
    <w:rsid w:val="00424645"/>
    <w:rsid w:val="00425CE9"/>
    <w:rsid w:val="00427E89"/>
    <w:rsid w:val="004305F7"/>
    <w:rsid w:val="00430B72"/>
    <w:rsid w:val="00430C41"/>
    <w:rsid w:val="004316E0"/>
    <w:rsid w:val="00431904"/>
    <w:rsid w:val="00431D07"/>
    <w:rsid w:val="004330AF"/>
    <w:rsid w:val="00434303"/>
    <w:rsid w:val="004354B1"/>
    <w:rsid w:val="00435E7B"/>
    <w:rsid w:val="0043764B"/>
    <w:rsid w:val="00437E43"/>
    <w:rsid w:val="00440D70"/>
    <w:rsid w:val="00440ED1"/>
    <w:rsid w:val="00441EAE"/>
    <w:rsid w:val="004504C8"/>
    <w:rsid w:val="004541FA"/>
    <w:rsid w:val="00456600"/>
    <w:rsid w:val="00456683"/>
    <w:rsid w:val="00457E75"/>
    <w:rsid w:val="00460A10"/>
    <w:rsid w:val="00461225"/>
    <w:rsid w:val="00463CF2"/>
    <w:rsid w:val="00470947"/>
    <w:rsid w:val="00473B73"/>
    <w:rsid w:val="00475514"/>
    <w:rsid w:val="00475F52"/>
    <w:rsid w:val="00476B0C"/>
    <w:rsid w:val="00477D9F"/>
    <w:rsid w:val="00481AFA"/>
    <w:rsid w:val="004848BF"/>
    <w:rsid w:val="00490832"/>
    <w:rsid w:val="00493EB1"/>
    <w:rsid w:val="004956A2"/>
    <w:rsid w:val="00495954"/>
    <w:rsid w:val="00497198"/>
    <w:rsid w:val="00497433"/>
    <w:rsid w:val="004A0015"/>
    <w:rsid w:val="004A2073"/>
    <w:rsid w:val="004A3FA9"/>
    <w:rsid w:val="004A59C4"/>
    <w:rsid w:val="004A6E9B"/>
    <w:rsid w:val="004A7A26"/>
    <w:rsid w:val="004A7F40"/>
    <w:rsid w:val="004A7FC6"/>
    <w:rsid w:val="004B15DF"/>
    <w:rsid w:val="004B15E2"/>
    <w:rsid w:val="004B3CD7"/>
    <w:rsid w:val="004B5AAE"/>
    <w:rsid w:val="004B6791"/>
    <w:rsid w:val="004B685E"/>
    <w:rsid w:val="004C0A02"/>
    <w:rsid w:val="004C1BFF"/>
    <w:rsid w:val="004C4771"/>
    <w:rsid w:val="004C5587"/>
    <w:rsid w:val="004C683D"/>
    <w:rsid w:val="004D392F"/>
    <w:rsid w:val="004D5AC2"/>
    <w:rsid w:val="004D66C6"/>
    <w:rsid w:val="004E1888"/>
    <w:rsid w:val="004E2941"/>
    <w:rsid w:val="004E2A19"/>
    <w:rsid w:val="004E3835"/>
    <w:rsid w:val="004E3977"/>
    <w:rsid w:val="004E3CF9"/>
    <w:rsid w:val="004E4C59"/>
    <w:rsid w:val="004E5285"/>
    <w:rsid w:val="004E710B"/>
    <w:rsid w:val="004F0B5C"/>
    <w:rsid w:val="004F2571"/>
    <w:rsid w:val="004F2BED"/>
    <w:rsid w:val="004F335C"/>
    <w:rsid w:val="004F4A51"/>
    <w:rsid w:val="004F50B8"/>
    <w:rsid w:val="004F61B3"/>
    <w:rsid w:val="004F6AA1"/>
    <w:rsid w:val="004F6E81"/>
    <w:rsid w:val="00500D1E"/>
    <w:rsid w:val="00502E49"/>
    <w:rsid w:val="005059CB"/>
    <w:rsid w:val="00506EEF"/>
    <w:rsid w:val="00514C86"/>
    <w:rsid w:val="00514D02"/>
    <w:rsid w:val="00516434"/>
    <w:rsid w:val="005205F9"/>
    <w:rsid w:val="00520A23"/>
    <w:rsid w:val="00520AB9"/>
    <w:rsid w:val="00522B1E"/>
    <w:rsid w:val="00524880"/>
    <w:rsid w:val="0052602F"/>
    <w:rsid w:val="0052680A"/>
    <w:rsid w:val="005303A4"/>
    <w:rsid w:val="005316E6"/>
    <w:rsid w:val="00535D8F"/>
    <w:rsid w:val="00537737"/>
    <w:rsid w:val="005413DF"/>
    <w:rsid w:val="00541775"/>
    <w:rsid w:val="00541E00"/>
    <w:rsid w:val="00543DF2"/>
    <w:rsid w:val="00545DB5"/>
    <w:rsid w:val="00550194"/>
    <w:rsid w:val="00550FA5"/>
    <w:rsid w:val="00553DF3"/>
    <w:rsid w:val="00555A7C"/>
    <w:rsid w:val="005573E2"/>
    <w:rsid w:val="005623AC"/>
    <w:rsid w:val="0056281A"/>
    <w:rsid w:val="00562D27"/>
    <w:rsid w:val="00563233"/>
    <w:rsid w:val="005637F0"/>
    <w:rsid w:val="00563E43"/>
    <w:rsid w:val="00570844"/>
    <w:rsid w:val="00571221"/>
    <w:rsid w:val="00575BE1"/>
    <w:rsid w:val="0058478D"/>
    <w:rsid w:val="00587D6F"/>
    <w:rsid w:val="00595E42"/>
    <w:rsid w:val="005A01FD"/>
    <w:rsid w:val="005A07AE"/>
    <w:rsid w:val="005A0B6E"/>
    <w:rsid w:val="005A0B71"/>
    <w:rsid w:val="005A1073"/>
    <w:rsid w:val="005A512E"/>
    <w:rsid w:val="005A5DA4"/>
    <w:rsid w:val="005A7846"/>
    <w:rsid w:val="005B1C42"/>
    <w:rsid w:val="005B22F1"/>
    <w:rsid w:val="005B4118"/>
    <w:rsid w:val="005B4B86"/>
    <w:rsid w:val="005B7D5E"/>
    <w:rsid w:val="005C0EDC"/>
    <w:rsid w:val="005C2835"/>
    <w:rsid w:val="005C5715"/>
    <w:rsid w:val="005D188B"/>
    <w:rsid w:val="005D481A"/>
    <w:rsid w:val="005E0E19"/>
    <w:rsid w:val="005E201E"/>
    <w:rsid w:val="005E31AB"/>
    <w:rsid w:val="005E3605"/>
    <w:rsid w:val="005E375F"/>
    <w:rsid w:val="005E4429"/>
    <w:rsid w:val="005E5718"/>
    <w:rsid w:val="005E5E45"/>
    <w:rsid w:val="005E642E"/>
    <w:rsid w:val="005F204E"/>
    <w:rsid w:val="005F2326"/>
    <w:rsid w:val="005F2DB0"/>
    <w:rsid w:val="005F2EA4"/>
    <w:rsid w:val="005F5042"/>
    <w:rsid w:val="005F7924"/>
    <w:rsid w:val="005F7FAB"/>
    <w:rsid w:val="00601661"/>
    <w:rsid w:val="006019E9"/>
    <w:rsid w:val="006043DE"/>
    <w:rsid w:val="00604A76"/>
    <w:rsid w:val="00606F55"/>
    <w:rsid w:val="00611E7E"/>
    <w:rsid w:val="006122BD"/>
    <w:rsid w:val="006132BC"/>
    <w:rsid w:val="006135D0"/>
    <w:rsid w:val="00613880"/>
    <w:rsid w:val="00615188"/>
    <w:rsid w:val="006151DF"/>
    <w:rsid w:val="00620713"/>
    <w:rsid w:val="00620F4B"/>
    <w:rsid w:val="00622705"/>
    <w:rsid w:val="00622BCB"/>
    <w:rsid w:val="00622DCC"/>
    <w:rsid w:val="00624CA8"/>
    <w:rsid w:val="00632555"/>
    <w:rsid w:val="0063279F"/>
    <w:rsid w:val="00633677"/>
    <w:rsid w:val="00634BD5"/>
    <w:rsid w:val="006377D7"/>
    <w:rsid w:val="00637BEF"/>
    <w:rsid w:val="006401B3"/>
    <w:rsid w:val="006412C0"/>
    <w:rsid w:val="00641FD5"/>
    <w:rsid w:val="00642112"/>
    <w:rsid w:val="006439CA"/>
    <w:rsid w:val="00647E22"/>
    <w:rsid w:val="006522D0"/>
    <w:rsid w:val="0065247D"/>
    <w:rsid w:val="0065299A"/>
    <w:rsid w:val="00652BB6"/>
    <w:rsid w:val="0065306A"/>
    <w:rsid w:val="006534FE"/>
    <w:rsid w:val="00653F01"/>
    <w:rsid w:val="00654462"/>
    <w:rsid w:val="0065567A"/>
    <w:rsid w:val="00655E1A"/>
    <w:rsid w:val="00661635"/>
    <w:rsid w:val="00662513"/>
    <w:rsid w:val="00662C9B"/>
    <w:rsid w:val="00663A76"/>
    <w:rsid w:val="00667DE5"/>
    <w:rsid w:val="00671082"/>
    <w:rsid w:val="00672167"/>
    <w:rsid w:val="006737F2"/>
    <w:rsid w:val="00673FE9"/>
    <w:rsid w:val="00676198"/>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295B"/>
    <w:rsid w:val="006A3BDB"/>
    <w:rsid w:val="006A5785"/>
    <w:rsid w:val="006A7699"/>
    <w:rsid w:val="006B0916"/>
    <w:rsid w:val="006B19EE"/>
    <w:rsid w:val="006B4979"/>
    <w:rsid w:val="006B4CF9"/>
    <w:rsid w:val="006B57ED"/>
    <w:rsid w:val="006B5B79"/>
    <w:rsid w:val="006C077C"/>
    <w:rsid w:val="006C096A"/>
    <w:rsid w:val="006C2A33"/>
    <w:rsid w:val="006C2F02"/>
    <w:rsid w:val="006C42CF"/>
    <w:rsid w:val="006C5130"/>
    <w:rsid w:val="006C650A"/>
    <w:rsid w:val="006C67C5"/>
    <w:rsid w:val="006D358D"/>
    <w:rsid w:val="006D3A52"/>
    <w:rsid w:val="006D5B37"/>
    <w:rsid w:val="006D71BD"/>
    <w:rsid w:val="006E1C26"/>
    <w:rsid w:val="006E4A0F"/>
    <w:rsid w:val="006F0444"/>
    <w:rsid w:val="006F1998"/>
    <w:rsid w:val="006F2516"/>
    <w:rsid w:val="006F258A"/>
    <w:rsid w:val="006F6638"/>
    <w:rsid w:val="006F691C"/>
    <w:rsid w:val="007019CD"/>
    <w:rsid w:val="007036EA"/>
    <w:rsid w:val="00703876"/>
    <w:rsid w:val="0070633C"/>
    <w:rsid w:val="00706454"/>
    <w:rsid w:val="00707062"/>
    <w:rsid w:val="007122F7"/>
    <w:rsid w:val="00715E5C"/>
    <w:rsid w:val="0071714F"/>
    <w:rsid w:val="00722354"/>
    <w:rsid w:val="00724A5B"/>
    <w:rsid w:val="007312B5"/>
    <w:rsid w:val="0073194C"/>
    <w:rsid w:val="00731DC2"/>
    <w:rsid w:val="00732490"/>
    <w:rsid w:val="007335AB"/>
    <w:rsid w:val="0073727A"/>
    <w:rsid w:val="00737B78"/>
    <w:rsid w:val="00740A7C"/>
    <w:rsid w:val="00740EA8"/>
    <w:rsid w:val="007410FF"/>
    <w:rsid w:val="00741F0E"/>
    <w:rsid w:val="00742138"/>
    <w:rsid w:val="00742F72"/>
    <w:rsid w:val="00745923"/>
    <w:rsid w:val="00745FEF"/>
    <w:rsid w:val="0075036F"/>
    <w:rsid w:val="007512C7"/>
    <w:rsid w:val="00752CFE"/>
    <w:rsid w:val="00755A19"/>
    <w:rsid w:val="00756436"/>
    <w:rsid w:val="007567B4"/>
    <w:rsid w:val="00757A6A"/>
    <w:rsid w:val="00760720"/>
    <w:rsid w:val="00760852"/>
    <w:rsid w:val="007613DC"/>
    <w:rsid w:val="00762FF6"/>
    <w:rsid w:val="00764422"/>
    <w:rsid w:val="007669A1"/>
    <w:rsid w:val="00767B80"/>
    <w:rsid w:val="00772BB6"/>
    <w:rsid w:val="00773201"/>
    <w:rsid w:val="007736E4"/>
    <w:rsid w:val="007738DD"/>
    <w:rsid w:val="0077462C"/>
    <w:rsid w:val="007809DF"/>
    <w:rsid w:val="00786170"/>
    <w:rsid w:val="00794969"/>
    <w:rsid w:val="00795C9E"/>
    <w:rsid w:val="00795FB3"/>
    <w:rsid w:val="0079782A"/>
    <w:rsid w:val="007A1052"/>
    <w:rsid w:val="007A1560"/>
    <w:rsid w:val="007A441A"/>
    <w:rsid w:val="007A4635"/>
    <w:rsid w:val="007A4DCB"/>
    <w:rsid w:val="007A5095"/>
    <w:rsid w:val="007A5C84"/>
    <w:rsid w:val="007A72BA"/>
    <w:rsid w:val="007B0D5C"/>
    <w:rsid w:val="007B1C9C"/>
    <w:rsid w:val="007B4A6C"/>
    <w:rsid w:val="007B776D"/>
    <w:rsid w:val="007C0B17"/>
    <w:rsid w:val="007C1046"/>
    <w:rsid w:val="007C2852"/>
    <w:rsid w:val="007C3884"/>
    <w:rsid w:val="007C3C44"/>
    <w:rsid w:val="007C41A9"/>
    <w:rsid w:val="007C5C24"/>
    <w:rsid w:val="007C61D0"/>
    <w:rsid w:val="007C659E"/>
    <w:rsid w:val="007C6626"/>
    <w:rsid w:val="007C6631"/>
    <w:rsid w:val="007C7262"/>
    <w:rsid w:val="007D023C"/>
    <w:rsid w:val="007D3ACA"/>
    <w:rsid w:val="007D4827"/>
    <w:rsid w:val="007D4C13"/>
    <w:rsid w:val="007D577A"/>
    <w:rsid w:val="007E13AD"/>
    <w:rsid w:val="007E2320"/>
    <w:rsid w:val="007E3129"/>
    <w:rsid w:val="007E3431"/>
    <w:rsid w:val="007E4B34"/>
    <w:rsid w:val="007F16FF"/>
    <w:rsid w:val="007F2F40"/>
    <w:rsid w:val="007F6B7B"/>
    <w:rsid w:val="008001A5"/>
    <w:rsid w:val="0080053D"/>
    <w:rsid w:val="00802198"/>
    <w:rsid w:val="00802E3C"/>
    <w:rsid w:val="008060B6"/>
    <w:rsid w:val="00810931"/>
    <w:rsid w:val="00810E52"/>
    <w:rsid w:val="008147AE"/>
    <w:rsid w:val="00815673"/>
    <w:rsid w:val="00815D79"/>
    <w:rsid w:val="00820342"/>
    <w:rsid w:val="008209E3"/>
    <w:rsid w:val="008231E8"/>
    <w:rsid w:val="008241FE"/>
    <w:rsid w:val="0082650F"/>
    <w:rsid w:val="00827D9F"/>
    <w:rsid w:val="00827E24"/>
    <w:rsid w:val="008303B9"/>
    <w:rsid w:val="00830AF7"/>
    <w:rsid w:val="00830F49"/>
    <w:rsid w:val="0083761D"/>
    <w:rsid w:val="00840BA0"/>
    <w:rsid w:val="00843F66"/>
    <w:rsid w:val="00844055"/>
    <w:rsid w:val="00846121"/>
    <w:rsid w:val="00846168"/>
    <w:rsid w:val="00851F1B"/>
    <w:rsid w:val="0085354F"/>
    <w:rsid w:val="008573FB"/>
    <w:rsid w:val="00861DA0"/>
    <w:rsid w:val="00861FC6"/>
    <w:rsid w:val="00863250"/>
    <w:rsid w:val="008634ED"/>
    <w:rsid w:val="00863FE4"/>
    <w:rsid w:val="0086486D"/>
    <w:rsid w:val="00864AC7"/>
    <w:rsid w:val="00864C04"/>
    <w:rsid w:val="0086703B"/>
    <w:rsid w:val="008705DA"/>
    <w:rsid w:val="00870EC1"/>
    <w:rsid w:val="00871A48"/>
    <w:rsid w:val="0087402B"/>
    <w:rsid w:val="008748C0"/>
    <w:rsid w:val="008762E8"/>
    <w:rsid w:val="00876801"/>
    <w:rsid w:val="00876FBC"/>
    <w:rsid w:val="008850BF"/>
    <w:rsid w:val="008878FF"/>
    <w:rsid w:val="00887945"/>
    <w:rsid w:val="00890744"/>
    <w:rsid w:val="008912CC"/>
    <w:rsid w:val="008926F7"/>
    <w:rsid w:val="0089510E"/>
    <w:rsid w:val="00896803"/>
    <w:rsid w:val="00896FC2"/>
    <w:rsid w:val="008978BD"/>
    <w:rsid w:val="008979AF"/>
    <w:rsid w:val="008A101C"/>
    <w:rsid w:val="008A246C"/>
    <w:rsid w:val="008A2BE8"/>
    <w:rsid w:val="008A2DA3"/>
    <w:rsid w:val="008A4562"/>
    <w:rsid w:val="008A79F5"/>
    <w:rsid w:val="008B1740"/>
    <w:rsid w:val="008B26B6"/>
    <w:rsid w:val="008B3203"/>
    <w:rsid w:val="008C03C3"/>
    <w:rsid w:val="008C0400"/>
    <w:rsid w:val="008C13C0"/>
    <w:rsid w:val="008C2FB6"/>
    <w:rsid w:val="008C32F3"/>
    <w:rsid w:val="008C44C2"/>
    <w:rsid w:val="008C4FC6"/>
    <w:rsid w:val="008C531D"/>
    <w:rsid w:val="008C7E12"/>
    <w:rsid w:val="008D0A3A"/>
    <w:rsid w:val="008D120C"/>
    <w:rsid w:val="008D4DEB"/>
    <w:rsid w:val="008D527F"/>
    <w:rsid w:val="008D53D7"/>
    <w:rsid w:val="008D744E"/>
    <w:rsid w:val="008E1061"/>
    <w:rsid w:val="008E27A7"/>
    <w:rsid w:val="008E6610"/>
    <w:rsid w:val="008E6B09"/>
    <w:rsid w:val="008E712A"/>
    <w:rsid w:val="008E77CF"/>
    <w:rsid w:val="008E78CF"/>
    <w:rsid w:val="008F002A"/>
    <w:rsid w:val="008F0C05"/>
    <w:rsid w:val="008F2272"/>
    <w:rsid w:val="008F31A4"/>
    <w:rsid w:val="008F4C8E"/>
    <w:rsid w:val="008F5884"/>
    <w:rsid w:val="008F6383"/>
    <w:rsid w:val="00900FFE"/>
    <w:rsid w:val="00901907"/>
    <w:rsid w:val="00902606"/>
    <w:rsid w:val="00902FE9"/>
    <w:rsid w:val="009031B7"/>
    <w:rsid w:val="009033E3"/>
    <w:rsid w:val="00904B95"/>
    <w:rsid w:val="00906634"/>
    <w:rsid w:val="00910D20"/>
    <w:rsid w:val="00911A51"/>
    <w:rsid w:val="00911EE1"/>
    <w:rsid w:val="009135F7"/>
    <w:rsid w:val="00913D04"/>
    <w:rsid w:val="00914774"/>
    <w:rsid w:val="0091553E"/>
    <w:rsid w:val="009163A7"/>
    <w:rsid w:val="009165B2"/>
    <w:rsid w:val="0091759E"/>
    <w:rsid w:val="009211F5"/>
    <w:rsid w:val="00922184"/>
    <w:rsid w:val="0092444F"/>
    <w:rsid w:val="00926468"/>
    <w:rsid w:val="0092731F"/>
    <w:rsid w:val="009316D6"/>
    <w:rsid w:val="00932080"/>
    <w:rsid w:val="0093584A"/>
    <w:rsid w:val="00935EDD"/>
    <w:rsid w:val="00937B91"/>
    <w:rsid w:val="00940225"/>
    <w:rsid w:val="009422D0"/>
    <w:rsid w:val="00942D75"/>
    <w:rsid w:val="009442E0"/>
    <w:rsid w:val="00944991"/>
    <w:rsid w:val="0094514D"/>
    <w:rsid w:val="00945758"/>
    <w:rsid w:val="0094591A"/>
    <w:rsid w:val="00946FA6"/>
    <w:rsid w:val="00947CB0"/>
    <w:rsid w:val="00950D15"/>
    <w:rsid w:val="00950DA1"/>
    <w:rsid w:val="00952DDC"/>
    <w:rsid w:val="00954283"/>
    <w:rsid w:val="00957CD8"/>
    <w:rsid w:val="00963094"/>
    <w:rsid w:val="0096491C"/>
    <w:rsid w:val="00965169"/>
    <w:rsid w:val="00967567"/>
    <w:rsid w:val="00971808"/>
    <w:rsid w:val="009727C5"/>
    <w:rsid w:val="00973071"/>
    <w:rsid w:val="00973371"/>
    <w:rsid w:val="00973F90"/>
    <w:rsid w:val="00976948"/>
    <w:rsid w:val="00980FD1"/>
    <w:rsid w:val="009810C2"/>
    <w:rsid w:val="009814CE"/>
    <w:rsid w:val="0098492B"/>
    <w:rsid w:val="00986590"/>
    <w:rsid w:val="00986699"/>
    <w:rsid w:val="009907E0"/>
    <w:rsid w:val="00991EE8"/>
    <w:rsid w:val="0099450C"/>
    <w:rsid w:val="00996659"/>
    <w:rsid w:val="00997C47"/>
    <w:rsid w:val="00997F9F"/>
    <w:rsid w:val="009A0BA9"/>
    <w:rsid w:val="009A1E1D"/>
    <w:rsid w:val="009A2182"/>
    <w:rsid w:val="009A414A"/>
    <w:rsid w:val="009A56DB"/>
    <w:rsid w:val="009A67FA"/>
    <w:rsid w:val="009A73CB"/>
    <w:rsid w:val="009A7A0B"/>
    <w:rsid w:val="009B36AE"/>
    <w:rsid w:val="009B63F9"/>
    <w:rsid w:val="009B66D5"/>
    <w:rsid w:val="009B6E97"/>
    <w:rsid w:val="009B76AB"/>
    <w:rsid w:val="009C0F19"/>
    <w:rsid w:val="009C1C62"/>
    <w:rsid w:val="009C4177"/>
    <w:rsid w:val="009C4CB2"/>
    <w:rsid w:val="009C695F"/>
    <w:rsid w:val="009D1883"/>
    <w:rsid w:val="009D3366"/>
    <w:rsid w:val="009D4972"/>
    <w:rsid w:val="009D586D"/>
    <w:rsid w:val="009D6B71"/>
    <w:rsid w:val="009E449D"/>
    <w:rsid w:val="009E4E85"/>
    <w:rsid w:val="009E69BF"/>
    <w:rsid w:val="009E704D"/>
    <w:rsid w:val="009F36C3"/>
    <w:rsid w:val="009F4A70"/>
    <w:rsid w:val="009F7E4D"/>
    <w:rsid w:val="00A01CFB"/>
    <w:rsid w:val="00A03DD4"/>
    <w:rsid w:val="00A041CB"/>
    <w:rsid w:val="00A04784"/>
    <w:rsid w:val="00A0515D"/>
    <w:rsid w:val="00A05D88"/>
    <w:rsid w:val="00A07219"/>
    <w:rsid w:val="00A07970"/>
    <w:rsid w:val="00A11AC4"/>
    <w:rsid w:val="00A12799"/>
    <w:rsid w:val="00A151AF"/>
    <w:rsid w:val="00A1536A"/>
    <w:rsid w:val="00A15F01"/>
    <w:rsid w:val="00A20477"/>
    <w:rsid w:val="00A20CE0"/>
    <w:rsid w:val="00A21578"/>
    <w:rsid w:val="00A227A3"/>
    <w:rsid w:val="00A22B79"/>
    <w:rsid w:val="00A23170"/>
    <w:rsid w:val="00A240B4"/>
    <w:rsid w:val="00A255B8"/>
    <w:rsid w:val="00A30D42"/>
    <w:rsid w:val="00A31C21"/>
    <w:rsid w:val="00A3238A"/>
    <w:rsid w:val="00A325E4"/>
    <w:rsid w:val="00A34898"/>
    <w:rsid w:val="00A34AA9"/>
    <w:rsid w:val="00A35362"/>
    <w:rsid w:val="00A35C53"/>
    <w:rsid w:val="00A35CC2"/>
    <w:rsid w:val="00A36B38"/>
    <w:rsid w:val="00A37B79"/>
    <w:rsid w:val="00A37F03"/>
    <w:rsid w:val="00A407DD"/>
    <w:rsid w:val="00A40A22"/>
    <w:rsid w:val="00A40A4B"/>
    <w:rsid w:val="00A40D69"/>
    <w:rsid w:val="00A43E48"/>
    <w:rsid w:val="00A44C77"/>
    <w:rsid w:val="00A44E3F"/>
    <w:rsid w:val="00A458F2"/>
    <w:rsid w:val="00A45939"/>
    <w:rsid w:val="00A46A37"/>
    <w:rsid w:val="00A4756B"/>
    <w:rsid w:val="00A47B3B"/>
    <w:rsid w:val="00A51563"/>
    <w:rsid w:val="00A52A5D"/>
    <w:rsid w:val="00A5453B"/>
    <w:rsid w:val="00A551FF"/>
    <w:rsid w:val="00A55884"/>
    <w:rsid w:val="00A57A96"/>
    <w:rsid w:val="00A57C9E"/>
    <w:rsid w:val="00A6053A"/>
    <w:rsid w:val="00A608C5"/>
    <w:rsid w:val="00A63CE9"/>
    <w:rsid w:val="00A6739A"/>
    <w:rsid w:val="00A7075B"/>
    <w:rsid w:val="00A70998"/>
    <w:rsid w:val="00A70AFC"/>
    <w:rsid w:val="00A7153E"/>
    <w:rsid w:val="00A71FAC"/>
    <w:rsid w:val="00A72B3E"/>
    <w:rsid w:val="00A735F2"/>
    <w:rsid w:val="00A736B3"/>
    <w:rsid w:val="00A80789"/>
    <w:rsid w:val="00A80D1D"/>
    <w:rsid w:val="00A83DE4"/>
    <w:rsid w:val="00A84A30"/>
    <w:rsid w:val="00A85B17"/>
    <w:rsid w:val="00A91F46"/>
    <w:rsid w:val="00A95EC8"/>
    <w:rsid w:val="00A9705E"/>
    <w:rsid w:val="00A97494"/>
    <w:rsid w:val="00AA06D1"/>
    <w:rsid w:val="00AA212C"/>
    <w:rsid w:val="00AA303B"/>
    <w:rsid w:val="00AA33DA"/>
    <w:rsid w:val="00AA35EC"/>
    <w:rsid w:val="00AA3671"/>
    <w:rsid w:val="00AA6C45"/>
    <w:rsid w:val="00AA7213"/>
    <w:rsid w:val="00AA7C2D"/>
    <w:rsid w:val="00AB2D50"/>
    <w:rsid w:val="00AB4701"/>
    <w:rsid w:val="00AB7190"/>
    <w:rsid w:val="00AC0A67"/>
    <w:rsid w:val="00AC48B2"/>
    <w:rsid w:val="00AC680A"/>
    <w:rsid w:val="00AD31CE"/>
    <w:rsid w:val="00AD367A"/>
    <w:rsid w:val="00AD53FE"/>
    <w:rsid w:val="00AE7605"/>
    <w:rsid w:val="00AE7746"/>
    <w:rsid w:val="00AE7C1B"/>
    <w:rsid w:val="00AF0075"/>
    <w:rsid w:val="00AF03A9"/>
    <w:rsid w:val="00AF23F6"/>
    <w:rsid w:val="00AF28DA"/>
    <w:rsid w:val="00AF2989"/>
    <w:rsid w:val="00AF2AFA"/>
    <w:rsid w:val="00AF368E"/>
    <w:rsid w:val="00AF42D8"/>
    <w:rsid w:val="00AF5977"/>
    <w:rsid w:val="00AF648F"/>
    <w:rsid w:val="00B00199"/>
    <w:rsid w:val="00B0271B"/>
    <w:rsid w:val="00B035CA"/>
    <w:rsid w:val="00B077F3"/>
    <w:rsid w:val="00B07C3E"/>
    <w:rsid w:val="00B07EDF"/>
    <w:rsid w:val="00B1055D"/>
    <w:rsid w:val="00B11E40"/>
    <w:rsid w:val="00B13719"/>
    <w:rsid w:val="00B1583F"/>
    <w:rsid w:val="00B171D5"/>
    <w:rsid w:val="00B20291"/>
    <w:rsid w:val="00B2143D"/>
    <w:rsid w:val="00B22CBE"/>
    <w:rsid w:val="00B232DD"/>
    <w:rsid w:val="00B2382E"/>
    <w:rsid w:val="00B23BBA"/>
    <w:rsid w:val="00B25B91"/>
    <w:rsid w:val="00B263BB"/>
    <w:rsid w:val="00B27CB6"/>
    <w:rsid w:val="00B3095D"/>
    <w:rsid w:val="00B316DE"/>
    <w:rsid w:val="00B317F3"/>
    <w:rsid w:val="00B32679"/>
    <w:rsid w:val="00B33EAC"/>
    <w:rsid w:val="00B34BC3"/>
    <w:rsid w:val="00B35035"/>
    <w:rsid w:val="00B35A93"/>
    <w:rsid w:val="00B37554"/>
    <w:rsid w:val="00B37D86"/>
    <w:rsid w:val="00B4285B"/>
    <w:rsid w:val="00B42A34"/>
    <w:rsid w:val="00B43774"/>
    <w:rsid w:val="00B43B87"/>
    <w:rsid w:val="00B43DFD"/>
    <w:rsid w:val="00B456DD"/>
    <w:rsid w:val="00B50191"/>
    <w:rsid w:val="00B51642"/>
    <w:rsid w:val="00B57573"/>
    <w:rsid w:val="00B62522"/>
    <w:rsid w:val="00B62BD2"/>
    <w:rsid w:val="00B630B4"/>
    <w:rsid w:val="00B651D5"/>
    <w:rsid w:val="00B7200C"/>
    <w:rsid w:val="00B72AEF"/>
    <w:rsid w:val="00B75895"/>
    <w:rsid w:val="00B760A0"/>
    <w:rsid w:val="00B76CEB"/>
    <w:rsid w:val="00B8423D"/>
    <w:rsid w:val="00B847F9"/>
    <w:rsid w:val="00B84EC7"/>
    <w:rsid w:val="00B858E9"/>
    <w:rsid w:val="00B86C6F"/>
    <w:rsid w:val="00B86DE8"/>
    <w:rsid w:val="00B87007"/>
    <w:rsid w:val="00B91219"/>
    <w:rsid w:val="00B94D77"/>
    <w:rsid w:val="00B96F6D"/>
    <w:rsid w:val="00BA199E"/>
    <w:rsid w:val="00BA3F19"/>
    <w:rsid w:val="00BA4792"/>
    <w:rsid w:val="00BA4C23"/>
    <w:rsid w:val="00BA519F"/>
    <w:rsid w:val="00BA62F2"/>
    <w:rsid w:val="00BA63DD"/>
    <w:rsid w:val="00BA7466"/>
    <w:rsid w:val="00BB0387"/>
    <w:rsid w:val="00BB1DD0"/>
    <w:rsid w:val="00BB42B1"/>
    <w:rsid w:val="00BB5B0C"/>
    <w:rsid w:val="00BB72C7"/>
    <w:rsid w:val="00BC0A83"/>
    <w:rsid w:val="00BC0F89"/>
    <w:rsid w:val="00BC7D3A"/>
    <w:rsid w:val="00BD12BB"/>
    <w:rsid w:val="00BD1A37"/>
    <w:rsid w:val="00BD3BC9"/>
    <w:rsid w:val="00BD4656"/>
    <w:rsid w:val="00BD4DEC"/>
    <w:rsid w:val="00BD52DE"/>
    <w:rsid w:val="00BD6018"/>
    <w:rsid w:val="00BD6DF4"/>
    <w:rsid w:val="00BD7E06"/>
    <w:rsid w:val="00BE0A20"/>
    <w:rsid w:val="00BE2F57"/>
    <w:rsid w:val="00BE58C8"/>
    <w:rsid w:val="00BF0576"/>
    <w:rsid w:val="00BF30A1"/>
    <w:rsid w:val="00BF4760"/>
    <w:rsid w:val="00BF7ABE"/>
    <w:rsid w:val="00C017FE"/>
    <w:rsid w:val="00C01A41"/>
    <w:rsid w:val="00C0266A"/>
    <w:rsid w:val="00C04D93"/>
    <w:rsid w:val="00C06891"/>
    <w:rsid w:val="00C10372"/>
    <w:rsid w:val="00C10F2E"/>
    <w:rsid w:val="00C1100A"/>
    <w:rsid w:val="00C12400"/>
    <w:rsid w:val="00C12F26"/>
    <w:rsid w:val="00C14333"/>
    <w:rsid w:val="00C16465"/>
    <w:rsid w:val="00C165FA"/>
    <w:rsid w:val="00C16ADA"/>
    <w:rsid w:val="00C17A6A"/>
    <w:rsid w:val="00C17EB7"/>
    <w:rsid w:val="00C204EB"/>
    <w:rsid w:val="00C22618"/>
    <w:rsid w:val="00C22845"/>
    <w:rsid w:val="00C2480A"/>
    <w:rsid w:val="00C24E41"/>
    <w:rsid w:val="00C257AF"/>
    <w:rsid w:val="00C31F2C"/>
    <w:rsid w:val="00C32926"/>
    <w:rsid w:val="00C35B94"/>
    <w:rsid w:val="00C43E50"/>
    <w:rsid w:val="00C44122"/>
    <w:rsid w:val="00C44607"/>
    <w:rsid w:val="00C461C4"/>
    <w:rsid w:val="00C46D4E"/>
    <w:rsid w:val="00C511D5"/>
    <w:rsid w:val="00C54F35"/>
    <w:rsid w:val="00C551A7"/>
    <w:rsid w:val="00C554A5"/>
    <w:rsid w:val="00C5572E"/>
    <w:rsid w:val="00C6126E"/>
    <w:rsid w:val="00C65EE0"/>
    <w:rsid w:val="00C66B96"/>
    <w:rsid w:val="00C66E1C"/>
    <w:rsid w:val="00C679B4"/>
    <w:rsid w:val="00C7192E"/>
    <w:rsid w:val="00C72E43"/>
    <w:rsid w:val="00C737DA"/>
    <w:rsid w:val="00C7491A"/>
    <w:rsid w:val="00C7499D"/>
    <w:rsid w:val="00C779F1"/>
    <w:rsid w:val="00C802C0"/>
    <w:rsid w:val="00C80C1B"/>
    <w:rsid w:val="00C871B0"/>
    <w:rsid w:val="00C94D77"/>
    <w:rsid w:val="00C97517"/>
    <w:rsid w:val="00CA0988"/>
    <w:rsid w:val="00CA2FC5"/>
    <w:rsid w:val="00CA5BFB"/>
    <w:rsid w:val="00CB0DF8"/>
    <w:rsid w:val="00CB2F1E"/>
    <w:rsid w:val="00CB36A5"/>
    <w:rsid w:val="00CB5698"/>
    <w:rsid w:val="00CB6B08"/>
    <w:rsid w:val="00CB7013"/>
    <w:rsid w:val="00CB79D2"/>
    <w:rsid w:val="00CC5A69"/>
    <w:rsid w:val="00CC6EE9"/>
    <w:rsid w:val="00CD1554"/>
    <w:rsid w:val="00CD1994"/>
    <w:rsid w:val="00CD3BAB"/>
    <w:rsid w:val="00CD54E4"/>
    <w:rsid w:val="00CD572F"/>
    <w:rsid w:val="00CD5D57"/>
    <w:rsid w:val="00CD7BF1"/>
    <w:rsid w:val="00CE279C"/>
    <w:rsid w:val="00CE3959"/>
    <w:rsid w:val="00CE3ECF"/>
    <w:rsid w:val="00CE4A73"/>
    <w:rsid w:val="00CF001B"/>
    <w:rsid w:val="00CF094E"/>
    <w:rsid w:val="00CF17FD"/>
    <w:rsid w:val="00CF2302"/>
    <w:rsid w:val="00CF344D"/>
    <w:rsid w:val="00CF527D"/>
    <w:rsid w:val="00CF7957"/>
    <w:rsid w:val="00D01081"/>
    <w:rsid w:val="00D01976"/>
    <w:rsid w:val="00D02EDF"/>
    <w:rsid w:val="00D03D54"/>
    <w:rsid w:val="00D0431D"/>
    <w:rsid w:val="00D04548"/>
    <w:rsid w:val="00D0647C"/>
    <w:rsid w:val="00D06E83"/>
    <w:rsid w:val="00D1011E"/>
    <w:rsid w:val="00D1030E"/>
    <w:rsid w:val="00D10606"/>
    <w:rsid w:val="00D12897"/>
    <w:rsid w:val="00D13A84"/>
    <w:rsid w:val="00D155CC"/>
    <w:rsid w:val="00D17DBE"/>
    <w:rsid w:val="00D20191"/>
    <w:rsid w:val="00D217B7"/>
    <w:rsid w:val="00D22D4E"/>
    <w:rsid w:val="00D2671F"/>
    <w:rsid w:val="00D2699D"/>
    <w:rsid w:val="00D26E73"/>
    <w:rsid w:val="00D27EFE"/>
    <w:rsid w:val="00D27F07"/>
    <w:rsid w:val="00D330B1"/>
    <w:rsid w:val="00D33B70"/>
    <w:rsid w:val="00D36DC7"/>
    <w:rsid w:val="00D37E55"/>
    <w:rsid w:val="00D40743"/>
    <w:rsid w:val="00D441AB"/>
    <w:rsid w:val="00D47AC3"/>
    <w:rsid w:val="00D47F4F"/>
    <w:rsid w:val="00D52528"/>
    <w:rsid w:val="00D52700"/>
    <w:rsid w:val="00D530B0"/>
    <w:rsid w:val="00D53145"/>
    <w:rsid w:val="00D55F73"/>
    <w:rsid w:val="00D57AC3"/>
    <w:rsid w:val="00D61F94"/>
    <w:rsid w:val="00D64841"/>
    <w:rsid w:val="00D6683E"/>
    <w:rsid w:val="00D67D24"/>
    <w:rsid w:val="00D71FA9"/>
    <w:rsid w:val="00D72E97"/>
    <w:rsid w:val="00D746EF"/>
    <w:rsid w:val="00D76190"/>
    <w:rsid w:val="00D84FFD"/>
    <w:rsid w:val="00D8530C"/>
    <w:rsid w:val="00D87C99"/>
    <w:rsid w:val="00D87DAC"/>
    <w:rsid w:val="00D902A4"/>
    <w:rsid w:val="00D93B3B"/>
    <w:rsid w:val="00D95BCC"/>
    <w:rsid w:val="00D962B3"/>
    <w:rsid w:val="00D96729"/>
    <w:rsid w:val="00DA022E"/>
    <w:rsid w:val="00DA1E9A"/>
    <w:rsid w:val="00DA2161"/>
    <w:rsid w:val="00DA3829"/>
    <w:rsid w:val="00DA49D8"/>
    <w:rsid w:val="00DA5FBB"/>
    <w:rsid w:val="00DB0309"/>
    <w:rsid w:val="00DB0C6A"/>
    <w:rsid w:val="00DB0D08"/>
    <w:rsid w:val="00DB1F88"/>
    <w:rsid w:val="00DB2883"/>
    <w:rsid w:val="00DB2D4A"/>
    <w:rsid w:val="00DB351B"/>
    <w:rsid w:val="00DB7C3B"/>
    <w:rsid w:val="00DC039E"/>
    <w:rsid w:val="00DC0FD8"/>
    <w:rsid w:val="00DC17A2"/>
    <w:rsid w:val="00DC3302"/>
    <w:rsid w:val="00DC644A"/>
    <w:rsid w:val="00DC64BA"/>
    <w:rsid w:val="00DC6A09"/>
    <w:rsid w:val="00DC6F49"/>
    <w:rsid w:val="00DC7BDC"/>
    <w:rsid w:val="00DD07F5"/>
    <w:rsid w:val="00DD1102"/>
    <w:rsid w:val="00DD25B6"/>
    <w:rsid w:val="00DD2E95"/>
    <w:rsid w:val="00DD42E0"/>
    <w:rsid w:val="00DD4B88"/>
    <w:rsid w:val="00DD575E"/>
    <w:rsid w:val="00DD5E17"/>
    <w:rsid w:val="00DE0DC1"/>
    <w:rsid w:val="00DE1F24"/>
    <w:rsid w:val="00DE2954"/>
    <w:rsid w:val="00DE342F"/>
    <w:rsid w:val="00DE47C3"/>
    <w:rsid w:val="00DE5D6E"/>
    <w:rsid w:val="00DE74B7"/>
    <w:rsid w:val="00DE7AFA"/>
    <w:rsid w:val="00DE7D29"/>
    <w:rsid w:val="00DE7ECB"/>
    <w:rsid w:val="00DF1152"/>
    <w:rsid w:val="00DF158C"/>
    <w:rsid w:val="00DF3E33"/>
    <w:rsid w:val="00DF4781"/>
    <w:rsid w:val="00DF47DA"/>
    <w:rsid w:val="00DF4D32"/>
    <w:rsid w:val="00DF6923"/>
    <w:rsid w:val="00E01A72"/>
    <w:rsid w:val="00E02670"/>
    <w:rsid w:val="00E03D25"/>
    <w:rsid w:val="00E04786"/>
    <w:rsid w:val="00E0640B"/>
    <w:rsid w:val="00E06651"/>
    <w:rsid w:val="00E07CC9"/>
    <w:rsid w:val="00E102D4"/>
    <w:rsid w:val="00E10C5A"/>
    <w:rsid w:val="00E12D37"/>
    <w:rsid w:val="00E151D8"/>
    <w:rsid w:val="00E1525B"/>
    <w:rsid w:val="00E16B1A"/>
    <w:rsid w:val="00E20964"/>
    <w:rsid w:val="00E2102E"/>
    <w:rsid w:val="00E212E6"/>
    <w:rsid w:val="00E21D2B"/>
    <w:rsid w:val="00E251A7"/>
    <w:rsid w:val="00E27F26"/>
    <w:rsid w:val="00E32109"/>
    <w:rsid w:val="00E35D8B"/>
    <w:rsid w:val="00E36988"/>
    <w:rsid w:val="00E37224"/>
    <w:rsid w:val="00E402EE"/>
    <w:rsid w:val="00E40D77"/>
    <w:rsid w:val="00E41146"/>
    <w:rsid w:val="00E4139D"/>
    <w:rsid w:val="00E41F82"/>
    <w:rsid w:val="00E42DA3"/>
    <w:rsid w:val="00E450EF"/>
    <w:rsid w:val="00E54C60"/>
    <w:rsid w:val="00E56628"/>
    <w:rsid w:val="00E570D8"/>
    <w:rsid w:val="00E57B35"/>
    <w:rsid w:val="00E60A41"/>
    <w:rsid w:val="00E611FF"/>
    <w:rsid w:val="00E625FA"/>
    <w:rsid w:val="00E62C9D"/>
    <w:rsid w:val="00E63234"/>
    <w:rsid w:val="00E636B3"/>
    <w:rsid w:val="00E70799"/>
    <w:rsid w:val="00E711E1"/>
    <w:rsid w:val="00E72522"/>
    <w:rsid w:val="00E72DF8"/>
    <w:rsid w:val="00E73B35"/>
    <w:rsid w:val="00E73C41"/>
    <w:rsid w:val="00E74089"/>
    <w:rsid w:val="00E74D71"/>
    <w:rsid w:val="00E75244"/>
    <w:rsid w:val="00E8274C"/>
    <w:rsid w:val="00E82BFD"/>
    <w:rsid w:val="00E83528"/>
    <w:rsid w:val="00E839EC"/>
    <w:rsid w:val="00E8485D"/>
    <w:rsid w:val="00E86F49"/>
    <w:rsid w:val="00E87AD2"/>
    <w:rsid w:val="00E9194E"/>
    <w:rsid w:val="00E91E1A"/>
    <w:rsid w:val="00E923B6"/>
    <w:rsid w:val="00E92A18"/>
    <w:rsid w:val="00E93725"/>
    <w:rsid w:val="00E93AF1"/>
    <w:rsid w:val="00E94CA6"/>
    <w:rsid w:val="00E974DC"/>
    <w:rsid w:val="00EA0763"/>
    <w:rsid w:val="00EA08A9"/>
    <w:rsid w:val="00EA2652"/>
    <w:rsid w:val="00EA3091"/>
    <w:rsid w:val="00EA4404"/>
    <w:rsid w:val="00EA4ACC"/>
    <w:rsid w:val="00EA65E6"/>
    <w:rsid w:val="00EA6737"/>
    <w:rsid w:val="00EA6FCB"/>
    <w:rsid w:val="00EB094F"/>
    <w:rsid w:val="00EB0993"/>
    <w:rsid w:val="00EB386C"/>
    <w:rsid w:val="00EB4713"/>
    <w:rsid w:val="00EC0D68"/>
    <w:rsid w:val="00EC12BD"/>
    <w:rsid w:val="00EC54B0"/>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E28"/>
    <w:rsid w:val="00EF31F2"/>
    <w:rsid w:val="00EF3FC5"/>
    <w:rsid w:val="00EF59E8"/>
    <w:rsid w:val="00EF6148"/>
    <w:rsid w:val="00EF7366"/>
    <w:rsid w:val="00EF7991"/>
    <w:rsid w:val="00EF7E70"/>
    <w:rsid w:val="00F00A51"/>
    <w:rsid w:val="00F024AC"/>
    <w:rsid w:val="00F02DD8"/>
    <w:rsid w:val="00F04277"/>
    <w:rsid w:val="00F04A22"/>
    <w:rsid w:val="00F06630"/>
    <w:rsid w:val="00F06EE0"/>
    <w:rsid w:val="00F10906"/>
    <w:rsid w:val="00F11239"/>
    <w:rsid w:val="00F11306"/>
    <w:rsid w:val="00F12739"/>
    <w:rsid w:val="00F13965"/>
    <w:rsid w:val="00F31BAA"/>
    <w:rsid w:val="00F34C0F"/>
    <w:rsid w:val="00F36BCD"/>
    <w:rsid w:val="00F378B3"/>
    <w:rsid w:val="00F41A34"/>
    <w:rsid w:val="00F41DFB"/>
    <w:rsid w:val="00F41E45"/>
    <w:rsid w:val="00F43C0A"/>
    <w:rsid w:val="00F47F10"/>
    <w:rsid w:val="00F50A82"/>
    <w:rsid w:val="00F554EC"/>
    <w:rsid w:val="00F56045"/>
    <w:rsid w:val="00F5638E"/>
    <w:rsid w:val="00F6014B"/>
    <w:rsid w:val="00F60C7E"/>
    <w:rsid w:val="00F60E3D"/>
    <w:rsid w:val="00F60EB3"/>
    <w:rsid w:val="00F624AB"/>
    <w:rsid w:val="00F646EF"/>
    <w:rsid w:val="00F64711"/>
    <w:rsid w:val="00F651B4"/>
    <w:rsid w:val="00F6630B"/>
    <w:rsid w:val="00F6693D"/>
    <w:rsid w:val="00F70290"/>
    <w:rsid w:val="00F72AD9"/>
    <w:rsid w:val="00F7301E"/>
    <w:rsid w:val="00F7405E"/>
    <w:rsid w:val="00F744C1"/>
    <w:rsid w:val="00F76A69"/>
    <w:rsid w:val="00F822A7"/>
    <w:rsid w:val="00F83CC1"/>
    <w:rsid w:val="00F83EB5"/>
    <w:rsid w:val="00F9124A"/>
    <w:rsid w:val="00F919C2"/>
    <w:rsid w:val="00F922B5"/>
    <w:rsid w:val="00F92CBF"/>
    <w:rsid w:val="00F93CEF"/>
    <w:rsid w:val="00F94D25"/>
    <w:rsid w:val="00F957FB"/>
    <w:rsid w:val="00F963F0"/>
    <w:rsid w:val="00F96426"/>
    <w:rsid w:val="00F97E85"/>
    <w:rsid w:val="00FA2E6A"/>
    <w:rsid w:val="00FA6F4C"/>
    <w:rsid w:val="00FB0041"/>
    <w:rsid w:val="00FB0B77"/>
    <w:rsid w:val="00FB11F2"/>
    <w:rsid w:val="00FB1A3C"/>
    <w:rsid w:val="00FB281A"/>
    <w:rsid w:val="00FB2E40"/>
    <w:rsid w:val="00FB4F0E"/>
    <w:rsid w:val="00FB68C5"/>
    <w:rsid w:val="00FB696A"/>
    <w:rsid w:val="00FB6C36"/>
    <w:rsid w:val="00FB7ECA"/>
    <w:rsid w:val="00FC000B"/>
    <w:rsid w:val="00FC0BFC"/>
    <w:rsid w:val="00FC2C71"/>
    <w:rsid w:val="00FC5FFE"/>
    <w:rsid w:val="00FD0640"/>
    <w:rsid w:val="00FD086C"/>
    <w:rsid w:val="00FD1876"/>
    <w:rsid w:val="00FD2E14"/>
    <w:rsid w:val="00FD48C6"/>
    <w:rsid w:val="00FD5C68"/>
    <w:rsid w:val="00FD6FD7"/>
    <w:rsid w:val="00FD715B"/>
    <w:rsid w:val="00FE13BB"/>
    <w:rsid w:val="00FE194F"/>
    <w:rsid w:val="00FE1C07"/>
    <w:rsid w:val="00FE4F4A"/>
    <w:rsid w:val="00FE5172"/>
    <w:rsid w:val="00FE578D"/>
    <w:rsid w:val="00FE5B8F"/>
    <w:rsid w:val="00FE77B1"/>
    <w:rsid w:val="00FF1EC2"/>
    <w:rsid w:val="00FF37EA"/>
    <w:rsid w:val="00FF5C69"/>
    <w:rsid w:val="00FF5F49"/>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2EF"/>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 w:type="paragraph" w:styleId="HTMLiankstoformatuotas">
    <w:name w:val="HTML Preformatted"/>
    <w:basedOn w:val="prastasis"/>
    <w:link w:val="HTMLiankstoformatuotasDiagrama"/>
    <w:uiPriority w:val="99"/>
    <w:unhideWhenUsed/>
    <w:rsid w:val="002F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2F56A2"/>
    <w:rPr>
      <w:rFonts w:ascii="Courier New" w:eastAsia="Times New Roman" w:hAnsi="Courier New" w:cs="Courier New"/>
    </w:rPr>
  </w:style>
  <w:style w:type="paragraph" w:customStyle="1" w:styleId="Default">
    <w:name w:val="Default"/>
    <w:rsid w:val="0005785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258291305">
      <w:bodyDiv w:val="1"/>
      <w:marLeft w:val="0"/>
      <w:marRight w:val="0"/>
      <w:marTop w:val="0"/>
      <w:marBottom w:val="0"/>
      <w:divBdr>
        <w:top w:val="none" w:sz="0" w:space="0" w:color="auto"/>
        <w:left w:val="none" w:sz="0" w:space="0" w:color="auto"/>
        <w:bottom w:val="none" w:sz="0" w:space="0" w:color="auto"/>
        <w:right w:val="none" w:sz="0" w:space="0" w:color="auto"/>
      </w:divBdr>
      <w:divsChild>
        <w:div w:id="911937697">
          <w:marLeft w:val="0"/>
          <w:marRight w:val="0"/>
          <w:marTop w:val="0"/>
          <w:marBottom w:val="0"/>
          <w:divBdr>
            <w:top w:val="none" w:sz="0" w:space="0" w:color="auto"/>
            <w:left w:val="none" w:sz="0" w:space="0" w:color="auto"/>
            <w:bottom w:val="none" w:sz="0" w:space="0" w:color="auto"/>
            <w:right w:val="none" w:sz="0" w:space="0" w:color="auto"/>
          </w:divBdr>
        </w:div>
        <w:div w:id="1878859455">
          <w:marLeft w:val="0"/>
          <w:marRight w:val="0"/>
          <w:marTop w:val="0"/>
          <w:marBottom w:val="0"/>
          <w:divBdr>
            <w:top w:val="none" w:sz="0" w:space="0" w:color="auto"/>
            <w:left w:val="none" w:sz="0" w:space="0" w:color="auto"/>
            <w:bottom w:val="none" w:sz="0" w:space="0" w:color="auto"/>
            <w:right w:val="none" w:sz="0" w:space="0" w:color="auto"/>
          </w:divBdr>
        </w:div>
        <w:div w:id="221255538">
          <w:marLeft w:val="0"/>
          <w:marRight w:val="0"/>
          <w:marTop w:val="0"/>
          <w:marBottom w:val="0"/>
          <w:divBdr>
            <w:top w:val="none" w:sz="0" w:space="0" w:color="auto"/>
            <w:left w:val="none" w:sz="0" w:space="0" w:color="auto"/>
            <w:bottom w:val="none" w:sz="0" w:space="0" w:color="auto"/>
            <w:right w:val="none" w:sz="0" w:space="0" w:color="auto"/>
          </w:divBdr>
        </w:div>
        <w:div w:id="37823978">
          <w:marLeft w:val="0"/>
          <w:marRight w:val="0"/>
          <w:marTop w:val="0"/>
          <w:marBottom w:val="0"/>
          <w:divBdr>
            <w:top w:val="none" w:sz="0" w:space="0" w:color="auto"/>
            <w:left w:val="none" w:sz="0" w:space="0" w:color="auto"/>
            <w:bottom w:val="none" w:sz="0" w:space="0" w:color="auto"/>
            <w:right w:val="none" w:sz="0" w:space="0" w:color="auto"/>
          </w:divBdr>
        </w:div>
      </w:divsChild>
    </w:div>
    <w:div w:id="450784455">
      <w:bodyDiv w:val="1"/>
      <w:marLeft w:val="0"/>
      <w:marRight w:val="0"/>
      <w:marTop w:val="0"/>
      <w:marBottom w:val="0"/>
      <w:divBdr>
        <w:top w:val="none" w:sz="0" w:space="0" w:color="auto"/>
        <w:left w:val="none" w:sz="0" w:space="0" w:color="auto"/>
        <w:bottom w:val="none" w:sz="0" w:space="0" w:color="auto"/>
        <w:right w:val="none" w:sz="0" w:space="0" w:color="auto"/>
      </w:divBdr>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39136736">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553343083">
      <w:bodyDiv w:val="1"/>
      <w:marLeft w:val="0"/>
      <w:marRight w:val="0"/>
      <w:marTop w:val="0"/>
      <w:marBottom w:val="0"/>
      <w:divBdr>
        <w:top w:val="none" w:sz="0" w:space="0" w:color="auto"/>
        <w:left w:val="none" w:sz="0" w:space="0" w:color="auto"/>
        <w:bottom w:val="none" w:sz="0" w:space="0" w:color="auto"/>
        <w:right w:val="none" w:sz="0" w:space="0" w:color="auto"/>
      </w:divBdr>
      <w:divsChild>
        <w:div w:id="1239945327">
          <w:marLeft w:val="0"/>
          <w:marRight w:val="0"/>
          <w:marTop w:val="0"/>
          <w:marBottom w:val="0"/>
          <w:divBdr>
            <w:top w:val="none" w:sz="0" w:space="0" w:color="auto"/>
            <w:left w:val="none" w:sz="0" w:space="0" w:color="auto"/>
            <w:bottom w:val="none" w:sz="0" w:space="0" w:color="auto"/>
            <w:right w:val="none" w:sz="0" w:space="0" w:color="auto"/>
          </w:divBdr>
        </w:div>
        <w:div w:id="2106656049">
          <w:marLeft w:val="0"/>
          <w:marRight w:val="0"/>
          <w:marTop w:val="0"/>
          <w:marBottom w:val="0"/>
          <w:divBdr>
            <w:top w:val="none" w:sz="0" w:space="0" w:color="auto"/>
            <w:left w:val="none" w:sz="0" w:space="0" w:color="auto"/>
            <w:bottom w:val="none" w:sz="0" w:space="0" w:color="auto"/>
            <w:right w:val="none" w:sz="0" w:space="0" w:color="auto"/>
          </w:divBdr>
        </w:div>
        <w:div w:id="604652634">
          <w:marLeft w:val="0"/>
          <w:marRight w:val="0"/>
          <w:marTop w:val="0"/>
          <w:marBottom w:val="0"/>
          <w:divBdr>
            <w:top w:val="none" w:sz="0" w:space="0" w:color="auto"/>
            <w:left w:val="none" w:sz="0" w:space="0" w:color="auto"/>
            <w:bottom w:val="none" w:sz="0" w:space="0" w:color="auto"/>
            <w:right w:val="none" w:sz="0" w:space="0" w:color="auto"/>
          </w:divBdr>
        </w:div>
        <w:div w:id="1524241297">
          <w:marLeft w:val="0"/>
          <w:marRight w:val="0"/>
          <w:marTop w:val="0"/>
          <w:marBottom w:val="0"/>
          <w:divBdr>
            <w:top w:val="none" w:sz="0" w:space="0" w:color="auto"/>
            <w:left w:val="none" w:sz="0" w:space="0" w:color="auto"/>
            <w:bottom w:val="none" w:sz="0" w:space="0" w:color="auto"/>
            <w:right w:val="none" w:sz="0" w:space="0" w:color="auto"/>
          </w:divBdr>
        </w:div>
        <w:div w:id="992948179">
          <w:marLeft w:val="0"/>
          <w:marRight w:val="0"/>
          <w:marTop w:val="0"/>
          <w:marBottom w:val="0"/>
          <w:divBdr>
            <w:top w:val="none" w:sz="0" w:space="0" w:color="auto"/>
            <w:left w:val="none" w:sz="0" w:space="0" w:color="auto"/>
            <w:bottom w:val="none" w:sz="0" w:space="0" w:color="auto"/>
            <w:right w:val="none" w:sz="0" w:space="0" w:color="auto"/>
          </w:divBdr>
        </w:div>
        <w:div w:id="1241673086">
          <w:marLeft w:val="0"/>
          <w:marRight w:val="0"/>
          <w:marTop w:val="0"/>
          <w:marBottom w:val="0"/>
          <w:divBdr>
            <w:top w:val="none" w:sz="0" w:space="0" w:color="auto"/>
            <w:left w:val="none" w:sz="0" w:space="0" w:color="auto"/>
            <w:bottom w:val="none" w:sz="0" w:space="0" w:color="auto"/>
            <w:right w:val="none" w:sz="0" w:space="0" w:color="auto"/>
          </w:divBdr>
        </w:div>
        <w:div w:id="651064797">
          <w:marLeft w:val="0"/>
          <w:marRight w:val="0"/>
          <w:marTop w:val="0"/>
          <w:marBottom w:val="0"/>
          <w:divBdr>
            <w:top w:val="none" w:sz="0" w:space="0" w:color="auto"/>
            <w:left w:val="none" w:sz="0" w:space="0" w:color="auto"/>
            <w:bottom w:val="none" w:sz="0" w:space="0" w:color="auto"/>
            <w:right w:val="none" w:sz="0" w:space="0" w:color="auto"/>
          </w:divBdr>
        </w:div>
      </w:divsChild>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1254920">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5976542">
      <w:bodyDiv w:val="1"/>
      <w:marLeft w:val="0"/>
      <w:marRight w:val="0"/>
      <w:marTop w:val="0"/>
      <w:marBottom w:val="0"/>
      <w:divBdr>
        <w:top w:val="none" w:sz="0" w:space="0" w:color="auto"/>
        <w:left w:val="none" w:sz="0" w:space="0" w:color="auto"/>
        <w:bottom w:val="none" w:sz="0" w:space="0" w:color="auto"/>
        <w:right w:val="none" w:sz="0" w:space="0" w:color="auto"/>
      </w:divBdr>
      <w:divsChild>
        <w:div w:id="34354170">
          <w:marLeft w:val="0"/>
          <w:marRight w:val="0"/>
          <w:marTop w:val="0"/>
          <w:marBottom w:val="0"/>
          <w:divBdr>
            <w:top w:val="none" w:sz="0" w:space="0" w:color="auto"/>
            <w:left w:val="none" w:sz="0" w:space="0" w:color="auto"/>
            <w:bottom w:val="none" w:sz="0" w:space="0" w:color="auto"/>
            <w:right w:val="none" w:sz="0" w:space="0" w:color="auto"/>
          </w:divBdr>
          <w:divsChild>
            <w:div w:id="243610874">
              <w:marLeft w:val="0"/>
              <w:marRight w:val="0"/>
              <w:marTop w:val="0"/>
              <w:marBottom w:val="0"/>
              <w:divBdr>
                <w:top w:val="none" w:sz="0" w:space="0" w:color="auto"/>
                <w:left w:val="none" w:sz="0" w:space="0" w:color="auto"/>
                <w:bottom w:val="none" w:sz="0" w:space="0" w:color="auto"/>
                <w:right w:val="none" w:sz="0" w:space="0" w:color="auto"/>
              </w:divBdr>
              <w:divsChild>
                <w:div w:id="2021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1A70"/>
    <w:rsid w:val="000279C1"/>
    <w:rsid w:val="000334F3"/>
    <w:rsid w:val="00033E94"/>
    <w:rsid w:val="000414EA"/>
    <w:rsid w:val="0004518E"/>
    <w:rsid w:val="000453A9"/>
    <w:rsid w:val="000523D9"/>
    <w:rsid w:val="0006741B"/>
    <w:rsid w:val="000769AF"/>
    <w:rsid w:val="00080F07"/>
    <w:rsid w:val="000828FF"/>
    <w:rsid w:val="0008376B"/>
    <w:rsid w:val="00090348"/>
    <w:rsid w:val="00094DC4"/>
    <w:rsid w:val="000D3CB6"/>
    <w:rsid w:val="000E0A5F"/>
    <w:rsid w:val="000E1449"/>
    <w:rsid w:val="000E7C92"/>
    <w:rsid w:val="000F3FEA"/>
    <w:rsid w:val="000F460D"/>
    <w:rsid w:val="00102351"/>
    <w:rsid w:val="00111177"/>
    <w:rsid w:val="001158BF"/>
    <w:rsid w:val="00134CE3"/>
    <w:rsid w:val="0014789A"/>
    <w:rsid w:val="00150117"/>
    <w:rsid w:val="0015047B"/>
    <w:rsid w:val="001550C6"/>
    <w:rsid w:val="001708B0"/>
    <w:rsid w:val="00170D14"/>
    <w:rsid w:val="00175C6C"/>
    <w:rsid w:val="001A1995"/>
    <w:rsid w:val="001A5604"/>
    <w:rsid w:val="001C6D44"/>
    <w:rsid w:val="001D0265"/>
    <w:rsid w:val="001D228E"/>
    <w:rsid w:val="001D25FD"/>
    <w:rsid w:val="001E0BF7"/>
    <w:rsid w:val="001E6DF3"/>
    <w:rsid w:val="001F7310"/>
    <w:rsid w:val="00220A67"/>
    <w:rsid w:val="00243DF4"/>
    <w:rsid w:val="00252A5B"/>
    <w:rsid w:val="00261E62"/>
    <w:rsid w:val="00265455"/>
    <w:rsid w:val="00270208"/>
    <w:rsid w:val="00276AD9"/>
    <w:rsid w:val="0027763C"/>
    <w:rsid w:val="002B0E91"/>
    <w:rsid w:val="002B73BA"/>
    <w:rsid w:val="002D2B10"/>
    <w:rsid w:val="002F50FF"/>
    <w:rsid w:val="002F572D"/>
    <w:rsid w:val="00335FBF"/>
    <w:rsid w:val="0034497F"/>
    <w:rsid w:val="0037022B"/>
    <w:rsid w:val="003816BF"/>
    <w:rsid w:val="00381F0F"/>
    <w:rsid w:val="00383A07"/>
    <w:rsid w:val="0038425A"/>
    <w:rsid w:val="003855FD"/>
    <w:rsid w:val="00393187"/>
    <w:rsid w:val="003B5A75"/>
    <w:rsid w:val="003D096F"/>
    <w:rsid w:val="003E362D"/>
    <w:rsid w:val="003F42DE"/>
    <w:rsid w:val="004178C7"/>
    <w:rsid w:val="00420D08"/>
    <w:rsid w:val="004228C2"/>
    <w:rsid w:val="004457B0"/>
    <w:rsid w:val="004564EA"/>
    <w:rsid w:val="00466683"/>
    <w:rsid w:val="00482127"/>
    <w:rsid w:val="004A10D6"/>
    <w:rsid w:val="004C3746"/>
    <w:rsid w:val="004D1B84"/>
    <w:rsid w:val="004E229F"/>
    <w:rsid w:val="004F7DEF"/>
    <w:rsid w:val="005238B3"/>
    <w:rsid w:val="005276DE"/>
    <w:rsid w:val="00537F2D"/>
    <w:rsid w:val="0054013E"/>
    <w:rsid w:val="00544E43"/>
    <w:rsid w:val="00545BD5"/>
    <w:rsid w:val="005538DD"/>
    <w:rsid w:val="00557DB3"/>
    <w:rsid w:val="00557EA5"/>
    <w:rsid w:val="00563210"/>
    <w:rsid w:val="00575C41"/>
    <w:rsid w:val="0059161B"/>
    <w:rsid w:val="005B107B"/>
    <w:rsid w:val="005B14E1"/>
    <w:rsid w:val="005B3156"/>
    <w:rsid w:val="005B342A"/>
    <w:rsid w:val="005B5280"/>
    <w:rsid w:val="005D1504"/>
    <w:rsid w:val="005D52D0"/>
    <w:rsid w:val="005E2AAD"/>
    <w:rsid w:val="00603282"/>
    <w:rsid w:val="00612848"/>
    <w:rsid w:val="00627B64"/>
    <w:rsid w:val="0064123C"/>
    <w:rsid w:val="006443A5"/>
    <w:rsid w:val="0064678F"/>
    <w:rsid w:val="0065318D"/>
    <w:rsid w:val="006578CA"/>
    <w:rsid w:val="006633EF"/>
    <w:rsid w:val="0067687F"/>
    <w:rsid w:val="00684342"/>
    <w:rsid w:val="006C03E4"/>
    <w:rsid w:val="006C7050"/>
    <w:rsid w:val="006D5A74"/>
    <w:rsid w:val="00702C11"/>
    <w:rsid w:val="0070443C"/>
    <w:rsid w:val="007078E6"/>
    <w:rsid w:val="00720314"/>
    <w:rsid w:val="00730217"/>
    <w:rsid w:val="007302D4"/>
    <w:rsid w:val="007322ED"/>
    <w:rsid w:val="00733CF2"/>
    <w:rsid w:val="00751DDD"/>
    <w:rsid w:val="00772771"/>
    <w:rsid w:val="00776F34"/>
    <w:rsid w:val="00785E73"/>
    <w:rsid w:val="007A43F2"/>
    <w:rsid w:val="007B004C"/>
    <w:rsid w:val="007D37DF"/>
    <w:rsid w:val="007D573A"/>
    <w:rsid w:val="007F1EF1"/>
    <w:rsid w:val="00802E58"/>
    <w:rsid w:val="00836485"/>
    <w:rsid w:val="00845501"/>
    <w:rsid w:val="00846807"/>
    <w:rsid w:val="00873AB1"/>
    <w:rsid w:val="008910C4"/>
    <w:rsid w:val="008C0252"/>
    <w:rsid w:val="008C4EDE"/>
    <w:rsid w:val="008E1B99"/>
    <w:rsid w:val="008F2108"/>
    <w:rsid w:val="008F3E12"/>
    <w:rsid w:val="00907B6E"/>
    <w:rsid w:val="00933F53"/>
    <w:rsid w:val="0095535E"/>
    <w:rsid w:val="00957D65"/>
    <w:rsid w:val="00971A1A"/>
    <w:rsid w:val="00997C5E"/>
    <w:rsid w:val="009A33C5"/>
    <w:rsid w:val="009A5ABA"/>
    <w:rsid w:val="00A0091F"/>
    <w:rsid w:val="00A030A2"/>
    <w:rsid w:val="00A04F5F"/>
    <w:rsid w:val="00A1138D"/>
    <w:rsid w:val="00A2557D"/>
    <w:rsid w:val="00A261D4"/>
    <w:rsid w:val="00A309C9"/>
    <w:rsid w:val="00A35BC2"/>
    <w:rsid w:val="00A41F52"/>
    <w:rsid w:val="00A9059F"/>
    <w:rsid w:val="00AA2F1A"/>
    <w:rsid w:val="00AA35E1"/>
    <w:rsid w:val="00AA7652"/>
    <w:rsid w:val="00AC69B5"/>
    <w:rsid w:val="00AD35FF"/>
    <w:rsid w:val="00AE50EE"/>
    <w:rsid w:val="00B23541"/>
    <w:rsid w:val="00B27014"/>
    <w:rsid w:val="00B30BCF"/>
    <w:rsid w:val="00B352E3"/>
    <w:rsid w:val="00B41A3A"/>
    <w:rsid w:val="00B4658F"/>
    <w:rsid w:val="00B65C6B"/>
    <w:rsid w:val="00B66875"/>
    <w:rsid w:val="00B774FD"/>
    <w:rsid w:val="00B8482A"/>
    <w:rsid w:val="00B85986"/>
    <w:rsid w:val="00B872A4"/>
    <w:rsid w:val="00B905C7"/>
    <w:rsid w:val="00B918F2"/>
    <w:rsid w:val="00BC03A3"/>
    <w:rsid w:val="00BC11AE"/>
    <w:rsid w:val="00BC2B1A"/>
    <w:rsid w:val="00BD2065"/>
    <w:rsid w:val="00BE45F1"/>
    <w:rsid w:val="00BE71AC"/>
    <w:rsid w:val="00BF591B"/>
    <w:rsid w:val="00C0469C"/>
    <w:rsid w:val="00C35324"/>
    <w:rsid w:val="00C35A5C"/>
    <w:rsid w:val="00C41F76"/>
    <w:rsid w:val="00C50957"/>
    <w:rsid w:val="00C56403"/>
    <w:rsid w:val="00C6248D"/>
    <w:rsid w:val="00C64F30"/>
    <w:rsid w:val="00C7219E"/>
    <w:rsid w:val="00C7327A"/>
    <w:rsid w:val="00C84BBA"/>
    <w:rsid w:val="00C8744E"/>
    <w:rsid w:val="00C92971"/>
    <w:rsid w:val="00C92AF6"/>
    <w:rsid w:val="00CA703C"/>
    <w:rsid w:val="00CB1DB4"/>
    <w:rsid w:val="00CB4D64"/>
    <w:rsid w:val="00CB5052"/>
    <w:rsid w:val="00CB549B"/>
    <w:rsid w:val="00CD174D"/>
    <w:rsid w:val="00CE51F4"/>
    <w:rsid w:val="00CF132B"/>
    <w:rsid w:val="00CF1C8C"/>
    <w:rsid w:val="00CF2F37"/>
    <w:rsid w:val="00CF5CC6"/>
    <w:rsid w:val="00D10D26"/>
    <w:rsid w:val="00D33975"/>
    <w:rsid w:val="00D367D4"/>
    <w:rsid w:val="00D403E7"/>
    <w:rsid w:val="00D5360A"/>
    <w:rsid w:val="00D6418B"/>
    <w:rsid w:val="00D65750"/>
    <w:rsid w:val="00D67725"/>
    <w:rsid w:val="00D963D7"/>
    <w:rsid w:val="00D96556"/>
    <w:rsid w:val="00DA5404"/>
    <w:rsid w:val="00DB069F"/>
    <w:rsid w:val="00DC0E28"/>
    <w:rsid w:val="00DD195E"/>
    <w:rsid w:val="00DD1EE6"/>
    <w:rsid w:val="00DD4E2A"/>
    <w:rsid w:val="00DE1B9E"/>
    <w:rsid w:val="00DE2BB7"/>
    <w:rsid w:val="00DE676C"/>
    <w:rsid w:val="00DF2A6D"/>
    <w:rsid w:val="00E21745"/>
    <w:rsid w:val="00E31BAE"/>
    <w:rsid w:val="00E32309"/>
    <w:rsid w:val="00E54EE2"/>
    <w:rsid w:val="00E57462"/>
    <w:rsid w:val="00E74B3F"/>
    <w:rsid w:val="00E81B09"/>
    <w:rsid w:val="00E87B92"/>
    <w:rsid w:val="00E91C3F"/>
    <w:rsid w:val="00EA296C"/>
    <w:rsid w:val="00EB77EC"/>
    <w:rsid w:val="00EC05A4"/>
    <w:rsid w:val="00EC5936"/>
    <w:rsid w:val="00ED01AB"/>
    <w:rsid w:val="00ED2730"/>
    <w:rsid w:val="00ED3583"/>
    <w:rsid w:val="00ED56BF"/>
    <w:rsid w:val="00ED65E0"/>
    <w:rsid w:val="00EE3AB5"/>
    <w:rsid w:val="00F01046"/>
    <w:rsid w:val="00F108A9"/>
    <w:rsid w:val="00F211E8"/>
    <w:rsid w:val="00F30D38"/>
    <w:rsid w:val="00F412E7"/>
    <w:rsid w:val="00F442B2"/>
    <w:rsid w:val="00F61F59"/>
    <w:rsid w:val="00F6217A"/>
    <w:rsid w:val="00F64368"/>
    <w:rsid w:val="00F715E3"/>
    <w:rsid w:val="00F7760D"/>
    <w:rsid w:val="00F84DFD"/>
    <w:rsid w:val="00FB2E78"/>
    <w:rsid w:val="00FB521E"/>
    <w:rsid w:val="00FB64F1"/>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0912E-0CF4-4A56-BC09-0DCA00CC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16613</TotalTime>
  <Pages>2</Pages>
  <Words>3571</Words>
  <Characters>2037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2019-06-05T11:05:00Z</cp:lastPrinted>
  <dcterms:modified xsi:type="dcterms:W3CDTF">2019-06-12T07:55:00Z</dcterms:modified>
  <cp:revision>522</cp:revision>
</cp:coreProperties>
</file>