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711146" w:rsidP="00856C13">
      <w:pPr>
        <w:pStyle w:val="Heading1"/>
        <w:spacing w:before="0"/>
        <w:rPr>
          <w:b w:val="0"/>
          <w:caps w:val="0"/>
          <w:szCs w:val="24"/>
        </w:rPr>
      </w:pPr>
      <w:r>
        <w:rPr>
          <w:b w:val="0"/>
          <w:caps w:val="0"/>
          <w:szCs w:val="24"/>
        </w:rPr>
        <w:t>2016 m. gegužės 25 d.</w:t>
      </w:r>
      <w:r w:rsidR="00BD7592" w:rsidRPr="005C4593">
        <w:rPr>
          <w:b w:val="0"/>
          <w:caps w:val="0"/>
          <w:szCs w:val="24"/>
        </w:rPr>
        <w:br/>
      </w:r>
    </w:p>
    <w:p w:rsidR="00BD7592" w:rsidRDefault="00711146">
      <w:pPr>
        <w:jc w:val="center"/>
        <w:rPr>
          <w:u w:val="single"/>
        </w:rPr>
      </w:pPr>
      <w:r>
        <w:rPr>
          <w:u w:val="single"/>
        </w:rPr>
        <w:t>13.30</w:t>
      </w:r>
      <w:r w:rsidR="00856C13">
        <w:rPr>
          <w:u w:val="single"/>
        </w:rPr>
        <w:t xml:space="preserve"> valandą</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1. Dėl Vyriausybės įstatymo Nr. I-464 26 ir 30 straipsnių pak</w:t>
      </w:r>
      <w:r w:rsidR="005535C4">
        <w:rPr>
          <w:b/>
        </w:rPr>
        <w:t xml:space="preserve">eitimo ir Vyriausybės įstatymo </w:t>
      </w:r>
      <w:r>
        <w:rPr>
          <w:b/>
        </w:rPr>
        <w:t>9, 13, 14, 22, 23, 24, 25, 26, 27, 28, 29, 30, 31, 31</w:t>
      </w:r>
      <w:r w:rsidRPr="00711146">
        <w:rPr>
          <w:b/>
          <w:vertAlign w:val="superscript"/>
        </w:rPr>
        <w:t>1</w:t>
      </w:r>
      <w:r>
        <w:rPr>
          <w:b/>
        </w:rPr>
        <w:t>, 33, 34, 35, 37, 38, 39, 40, 41, 42, 43, 44, 44</w:t>
      </w:r>
      <w:r w:rsidRPr="00711146">
        <w:rPr>
          <w:b/>
          <w:vertAlign w:val="superscript"/>
        </w:rPr>
        <w:t>1</w:t>
      </w:r>
      <w:r>
        <w:rPr>
          <w:b/>
        </w:rPr>
        <w:t xml:space="preserve">, 45, 46 straipsnių ir ketvirtojo skirsnio pavadinimo pakeitimo ir papildymo įstatymo Nr. X-1182 31 straipsnio pakeitimo įstatymų projektų TAP 16 - 32(2); (Nr. 15-13259(3) </w:t>
      </w:r>
    </w:p>
    <w:p w:rsidR="00711146" w:rsidRDefault="00711146" w:rsidP="00711146">
      <w:pPr>
        <w:tabs>
          <w:tab w:val="left" w:pos="1985"/>
          <w:tab w:val="left" w:pos="2268"/>
        </w:tabs>
        <w:spacing w:before="120"/>
        <w:ind w:left="2268" w:hanging="1559"/>
      </w:pPr>
      <w:r>
        <w:t>Pranešėjas</w:t>
      </w:r>
      <w:r>
        <w:tab/>
        <w:t>–</w:t>
      </w:r>
      <w:r>
        <w:tab/>
        <w:t>vidaus reikalų ministras T. Žilinskas</w:t>
      </w:r>
    </w:p>
    <w:p w:rsidR="00711146" w:rsidRDefault="00711146" w:rsidP="00711146">
      <w:pPr>
        <w:tabs>
          <w:tab w:val="left" w:pos="1985"/>
          <w:tab w:val="left" w:pos="2268"/>
        </w:tabs>
        <w:spacing w:before="120" w:after="120"/>
        <w:ind w:left="2268" w:hanging="1559"/>
      </w:pPr>
      <w:r>
        <w:t>Dalyvauja</w:t>
      </w:r>
      <w:r>
        <w:tab/>
        <w:t>–</w:t>
      </w:r>
      <w:r>
        <w:tab/>
        <w:t xml:space="preserve">Vidaus reikalų ministerijos Teisės departamento Teisės aktų projektų vertinimo skyriaus vedėjas S. Mitalauskas </w:t>
      </w:r>
      <w:r>
        <w:br/>
        <w:t>Vyriausybės kanceliarijos Administracinio departamento Posėdžių rengimo skyriaus patarėjas P. Gerasimovič</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 xml:space="preserve">2. Dėl Vyriausybės 2002 m. rugpjūčio 23 d. nutarimo Nr. 1341 „Dėl Valstybės įmonių ir </w:t>
      </w:r>
      <w:r w:rsidR="002D1EF3">
        <w:rPr>
          <w:b/>
        </w:rPr>
        <w:t>v</w:t>
      </w:r>
      <w:r>
        <w:rPr>
          <w:b/>
        </w:rPr>
        <w:t xml:space="preserve">alstybės kontroliuojamų akcinių bendrovių, uždarųjų akcinių bendrovių vadovų, jų pavaduotojų ir vyriausiųjų buhalterių darbo apmokėjimo“ įgyvendinimo 2015 metais </w:t>
      </w:r>
    </w:p>
    <w:p w:rsidR="00711146" w:rsidRDefault="00711146" w:rsidP="00711146">
      <w:pPr>
        <w:tabs>
          <w:tab w:val="left" w:pos="1985"/>
          <w:tab w:val="left" w:pos="2268"/>
        </w:tabs>
        <w:spacing w:before="120"/>
        <w:ind w:left="2268" w:hanging="1559"/>
      </w:pPr>
      <w:r>
        <w:t>Pranešėja</w:t>
      </w:r>
      <w:r>
        <w:tab/>
        <w:t>–</w:t>
      </w:r>
      <w:r>
        <w:tab/>
        <w:t>socialinės apsaugos ir darbo ministrė A. Pabedinskienė</w:t>
      </w:r>
    </w:p>
    <w:p w:rsidR="00711146" w:rsidRDefault="00711146" w:rsidP="00711146">
      <w:pPr>
        <w:tabs>
          <w:tab w:val="left" w:pos="1985"/>
          <w:tab w:val="left" w:pos="2268"/>
        </w:tabs>
        <w:spacing w:before="120" w:after="120"/>
        <w:ind w:left="2268" w:hanging="1559"/>
      </w:pPr>
      <w:r>
        <w:t>Dalyvauja</w:t>
      </w:r>
      <w:r>
        <w:tab/>
        <w:t>–</w:t>
      </w:r>
      <w:r>
        <w:tab/>
        <w:t>Socialinės apsaugos ir darbo ministerijos Darbo departamento direktorė E. Radišauskienė</w:t>
      </w:r>
      <w:r>
        <w:br/>
        <w:t xml:space="preserve">Vyriausybės kanceliarijos Viešojo valdymo ir socialinės aplinkos departamento Socialinių ir sveikatos reikalų skyriaus patarėja </w:t>
      </w:r>
      <w:r w:rsidR="005569C5">
        <w:br/>
      </w:r>
      <w:r>
        <w:t>A. Zedelytė</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 xml:space="preserve">3. Dėl </w:t>
      </w:r>
      <w:r w:rsidR="00621E2C">
        <w:rPr>
          <w:b/>
        </w:rPr>
        <w:t>V</w:t>
      </w:r>
      <w:r>
        <w:rPr>
          <w:b/>
        </w:rPr>
        <w:t xml:space="preserve">alstybės finansuojamų antrosios pakopos, laipsnio nesuteikiančių studijų ir doktorantūros studijų vietų, į kurias 2016 metais priimami studentai, skaičiaus ir studijų stipendijų skaičiaus pagal studijų ar mokslo sritis sąrašų patvirtinimo (TAP-16-776) (16-5397) </w:t>
      </w:r>
    </w:p>
    <w:p w:rsidR="00711146" w:rsidRDefault="00711146" w:rsidP="00711146">
      <w:pPr>
        <w:tabs>
          <w:tab w:val="left" w:pos="1985"/>
          <w:tab w:val="left" w:pos="2268"/>
        </w:tabs>
        <w:spacing w:before="120"/>
        <w:ind w:left="2268" w:hanging="1559"/>
      </w:pPr>
      <w:r>
        <w:t>Pranešėja</w:t>
      </w:r>
      <w:r>
        <w:tab/>
        <w:t>–</w:t>
      </w:r>
      <w:r>
        <w:tab/>
        <w:t>švietimo ir mokslo ministrė A. Pitrėnienė</w:t>
      </w:r>
    </w:p>
    <w:p w:rsidR="00711146" w:rsidRDefault="00711146" w:rsidP="00711146">
      <w:pPr>
        <w:tabs>
          <w:tab w:val="left" w:pos="1985"/>
          <w:tab w:val="left" w:pos="2268"/>
        </w:tabs>
        <w:spacing w:before="120" w:after="120"/>
        <w:ind w:left="2268" w:hanging="1559"/>
      </w:pPr>
      <w:r>
        <w:t>Dalyvauja</w:t>
      </w:r>
      <w:r>
        <w:tab/>
        <w:t>–</w:t>
      </w:r>
      <w:r>
        <w:tab/>
        <w:t xml:space="preserve">Švietimo ir mokslo ministerijos Studijų, mokslo ir technologijų departamento Studijų skyriaus vyriausioji specialistė </w:t>
      </w:r>
      <w:r w:rsidR="00D76B31">
        <w:br/>
      </w:r>
      <w:r>
        <w:t>A. Tautkutė-Šturo</w:t>
      </w:r>
      <w:r>
        <w:br/>
        <w:t>Vyriausybės kanceliarijos Administracinio departamento Posėdžių rengimo skyriaus patarėja E. Karaliūtė</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4. Dėl Vyriausybės 2016 m. kovo 14 d. pasitarimo protokolo Nr. 16 „Dėl Vyriausybės 1992 m. gegužės 12 d. nutarimo Nr. 343 „Dėl Specialiųjų žemės ir miško naudojimo sąlygų patvirtinimo“ pakeitimo (Nr.</w:t>
      </w:r>
      <w:r w:rsidR="00AB1516">
        <w:rPr>
          <w:b/>
        </w:rPr>
        <w:t xml:space="preserve"> </w:t>
      </w:r>
      <w:r>
        <w:rPr>
          <w:b/>
        </w:rPr>
        <w:t xml:space="preserve">15-677-2-N) (16-2300) </w:t>
      </w:r>
    </w:p>
    <w:p w:rsidR="00711146" w:rsidRDefault="00711146" w:rsidP="00711146">
      <w:pPr>
        <w:tabs>
          <w:tab w:val="left" w:pos="1985"/>
          <w:tab w:val="left" w:pos="2268"/>
        </w:tabs>
        <w:spacing w:before="120"/>
        <w:ind w:left="2268" w:hanging="1559"/>
      </w:pPr>
      <w:r>
        <w:t>Pranešėjas</w:t>
      </w:r>
      <w:r>
        <w:tab/>
        <w:t>–</w:t>
      </w:r>
      <w:r>
        <w:tab/>
        <w:t>aplinkos ministras K. Trečiokas</w:t>
      </w:r>
    </w:p>
    <w:p w:rsidR="00711146" w:rsidRDefault="00711146" w:rsidP="00711146">
      <w:pPr>
        <w:tabs>
          <w:tab w:val="left" w:pos="1985"/>
          <w:tab w:val="left" w:pos="2268"/>
        </w:tabs>
        <w:spacing w:before="120" w:after="120"/>
        <w:ind w:left="2268" w:hanging="1559"/>
      </w:pPr>
      <w:r>
        <w:t>Dalyvauja</w:t>
      </w:r>
      <w:r>
        <w:tab/>
        <w:t>–</w:t>
      </w:r>
      <w:r>
        <w:tab/>
        <w:t>Aplinkos ministerijos Teritorijų planavimo, urbanistikos ir architektūros departamento direktorius M. Narmontas</w:t>
      </w:r>
      <w:r>
        <w:br/>
        <w:t>Vyriausybės kanceliarijos Ekonomikos pažangos departamento Kaimo reikalų ir darn</w:t>
      </w:r>
      <w:r w:rsidR="006933D4">
        <w:t xml:space="preserve">ios plėtros skyriaus patarėjas </w:t>
      </w:r>
      <w:r>
        <w:t>A. Zulonas</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 xml:space="preserve">5. Dėl Lietuvos kaimo plėtros 2014–2020 metų programos ir Lietuvos Žuvininkystės sektoriaus 2014–2020 metų veiksmų programos 2016 metų I ketvirčio įgyvendinimo ataskaitų </w:t>
      </w:r>
    </w:p>
    <w:p w:rsidR="00711146" w:rsidRDefault="00711146" w:rsidP="00711146">
      <w:pPr>
        <w:tabs>
          <w:tab w:val="left" w:pos="1985"/>
          <w:tab w:val="left" w:pos="2268"/>
        </w:tabs>
        <w:spacing w:before="120"/>
        <w:ind w:left="2268" w:hanging="1559"/>
      </w:pPr>
      <w:r>
        <w:t>Pranešėja</w:t>
      </w:r>
      <w:r>
        <w:tab/>
        <w:t>–</w:t>
      </w:r>
      <w:r>
        <w:tab/>
        <w:t>žemės ūkio ministrė V. Baltraitienė</w:t>
      </w:r>
    </w:p>
    <w:p w:rsidR="00711146" w:rsidRDefault="00711146" w:rsidP="00711146">
      <w:pPr>
        <w:tabs>
          <w:tab w:val="left" w:pos="1985"/>
          <w:tab w:val="left" w:pos="2268"/>
        </w:tabs>
        <w:spacing w:before="120" w:after="120"/>
        <w:ind w:left="2268" w:hanging="1559"/>
      </w:pPr>
      <w:r>
        <w:t>Dalyvauja</w:t>
      </w:r>
      <w:r>
        <w:tab/>
        <w:t>–</w:t>
      </w:r>
      <w:r>
        <w:tab/>
        <w:t>Žemės ūkio ministerijos Kaimo plėtros departamento direktorė</w:t>
      </w:r>
      <w:r>
        <w:br/>
        <w:t>V. Daugalienė</w:t>
      </w:r>
      <w:r>
        <w:br/>
        <w:t>Žemės ūkio ministerijos Žuvininkystės departamento direktorė</w:t>
      </w:r>
      <w:r>
        <w:br/>
        <w:t xml:space="preserve">A. </w:t>
      </w:r>
      <w:proofErr w:type="spellStart"/>
      <w:r>
        <w:t>Razmislavičiūtė-Palionienė</w:t>
      </w:r>
      <w:proofErr w:type="spellEnd"/>
      <w:r>
        <w:t xml:space="preserve"> </w:t>
      </w:r>
      <w:r>
        <w:br/>
        <w:t>Vyriausybės kanceliarijos Ekonomikos pažangos departamento Kaimo reikalų ir darnios plėtros skyriaus vedėjas T. Razauskas</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 xml:space="preserve">6. Dėl darbo grupės parengto Lietuvos Respublikos konstitucinio įstatymo dėl dvigubos pilietybės projekto </w:t>
      </w:r>
    </w:p>
    <w:p w:rsidR="00711146" w:rsidRDefault="00711146" w:rsidP="00711146">
      <w:pPr>
        <w:tabs>
          <w:tab w:val="left" w:pos="1985"/>
          <w:tab w:val="left" w:pos="2268"/>
        </w:tabs>
        <w:spacing w:before="120"/>
        <w:ind w:left="2268" w:hanging="1559"/>
      </w:pPr>
      <w:r>
        <w:t>Pranešėjas</w:t>
      </w:r>
      <w:r>
        <w:tab/>
        <w:t>–</w:t>
      </w:r>
      <w:r>
        <w:tab/>
        <w:t>darbo grupės vadovas, teisingumo viceministras J. Pagojus</w:t>
      </w:r>
    </w:p>
    <w:p w:rsidR="00711146" w:rsidRDefault="00711146" w:rsidP="00711146">
      <w:pPr>
        <w:tabs>
          <w:tab w:val="left" w:pos="1985"/>
          <w:tab w:val="left" w:pos="2268"/>
        </w:tabs>
        <w:spacing w:before="120" w:after="120"/>
        <w:ind w:left="2268" w:hanging="1559"/>
      </w:pPr>
      <w:r>
        <w:t>Dalyvauja</w:t>
      </w:r>
      <w:r>
        <w:tab/>
        <w:t>–</w:t>
      </w:r>
      <w:r>
        <w:tab/>
        <w:t>Vyriausybės kanceliarijos Viešojo valdymo ir socialinės aplinkos departamento Viešojo valdymo ir atviros Vyriausybės skyriaus patarėja A. Genienė</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 xml:space="preserve">7. Dėl vėluojančių įstatymų projektų, perkeliančių ir įgyvendinančių Europos Sąjungos teisės aktus, dėl kurių pradėta arba gali būti pradėta Europos Sąjungos teisės pažeidimo procedūra </w:t>
      </w:r>
    </w:p>
    <w:p w:rsidR="00711146" w:rsidRDefault="00711146" w:rsidP="00711146">
      <w:pPr>
        <w:tabs>
          <w:tab w:val="left" w:pos="1985"/>
          <w:tab w:val="left" w:pos="2268"/>
        </w:tabs>
        <w:spacing w:before="120"/>
        <w:ind w:left="2268" w:hanging="1559"/>
      </w:pPr>
      <w:r>
        <w:t>Pranešėjas</w:t>
      </w:r>
      <w:r>
        <w:tab/>
        <w:t>–</w:t>
      </w:r>
      <w:r>
        <w:tab/>
        <w:t>Ministras Pirmininkas A. Butkevičius</w:t>
      </w:r>
    </w:p>
    <w:p w:rsidR="00711146" w:rsidRDefault="00711146" w:rsidP="00711146">
      <w:pPr>
        <w:tabs>
          <w:tab w:val="left" w:pos="1985"/>
          <w:tab w:val="left" w:pos="2268"/>
        </w:tabs>
        <w:spacing w:before="120" w:after="120"/>
        <w:ind w:left="2268" w:hanging="1559"/>
      </w:pPr>
      <w:r>
        <w:t>Dalyvauja</w:t>
      </w:r>
      <w:r>
        <w:tab/>
        <w:t>–</w:t>
      </w:r>
      <w:r>
        <w:tab/>
        <w:t>Vyriausybės kanceliarijos Užsienio ir Europos Sąjungos reikalų skyriaus patarėja G. Vinikienė</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framePr w:w="970" w:h="1002" w:hRule="exact" w:hSpace="181" w:wrap="notBeside" w:vAnchor="text" w:hAnchor="page" w:x="261" w:y="246"/>
        <w:tabs>
          <w:tab w:val="left" w:pos="993"/>
        </w:tabs>
        <w:ind w:firstLine="0"/>
        <w:jc w:val="center"/>
        <w:rPr>
          <w:b/>
          <w:sz w:val="16"/>
        </w:rPr>
      </w:pPr>
    </w:p>
    <w:p w:rsidR="00711146" w:rsidRDefault="00711146" w:rsidP="00711146">
      <w:pPr>
        <w:pStyle w:val="BodyTextIndent2"/>
        <w:tabs>
          <w:tab w:val="left" w:pos="993"/>
        </w:tabs>
        <w:spacing w:before="0"/>
        <w:rPr>
          <w:b/>
          <w:bCs/>
        </w:rPr>
      </w:pPr>
      <w:r>
        <w:rPr>
          <w:b/>
        </w:rPr>
        <w:t xml:space="preserve">8. Dėl projekto „Moksleiviai – į Vyriausybę 2016“ organizavimo </w:t>
      </w:r>
    </w:p>
    <w:p w:rsidR="00711146" w:rsidRDefault="00711146" w:rsidP="00711146">
      <w:pPr>
        <w:tabs>
          <w:tab w:val="left" w:pos="1985"/>
          <w:tab w:val="left" w:pos="2268"/>
        </w:tabs>
        <w:spacing w:before="120"/>
        <w:ind w:left="2268" w:hanging="1559"/>
      </w:pPr>
      <w:r>
        <w:t>Pranešėjas</w:t>
      </w:r>
      <w:r>
        <w:tab/>
        <w:t>–</w:t>
      </w:r>
      <w:r>
        <w:tab/>
        <w:t>Vyriausybės kancleris A. Mačiulis</w:t>
      </w:r>
    </w:p>
    <w:p w:rsidR="00711146" w:rsidRDefault="00711146" w:rsidP="00711146">
      <w:pPr>
        <w:tabs>
          <w:tab w:val="left" w:pos="1985"/>
          <w:tab w:val="left" w:pos="2268"/>
        </w:tabs>
        <w:spacing w:before="120" w:after="120"/>
        <w:ind w:left="2268" w:hanging="1559"/>
      </w:pPr>
      <w:r>
        <w:t>Dalyvauja</w:t>
      </w:r>
      <w:r>
        <w:tab/>
        <w:t>–</w:t>
      </w:r>
      <w:r>
        <w:tab/>
        <w:t>Vyriausybės kanceliarijos Komunikacijos departamento direktorius</w:t>
      </w:r>
      <w:r>
        <w:br/>
        <w:t>V. Švoba</w:t>
      </w:r>
    </w:p>
    <w:p w:rsidR="0083566C" w:rsidRDefault="0083566C" w:rsidP="0083566C">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VESK pritarta be pastabų, siūloma 9, 10 ir 11 klausimų nepristatyti</w:t>
      </w:r>
    </w:p>
    <w:p w:rsidR="00711146" w:rsidRDefault="00711146" w:rsidP="00711146">
      <w:pPr>
        <w:pStyle w:val="BodyTextIndent2"/>
        <w:tabs>
          <w:tab w:val="left" w:pos="993"/>
        </w:tabs>
        <w:spacing w:before="0"/>
        <w:ind w:firstLine="0"/>
        <w:rPr>
          <w:b/>
          <w:i/>
          <w:iCs/>
        </w:rPr>
      </w:pPr>
    </w:p>
    <w:p w:rsidR="00711146" w:rsidRDefault="00711146" w:rsidP="00711146">
      <w:pPr>
        <w:pStyle w:val="BodyTextIndent2"/>
        <w:tabs>
          <w:tab w:val="left" w:pos="993"/>
        </w:tabs>
        <w:spacing w:before="0"/>
        <w:rPr>
          <w:b/>
          <w:bCs/>
        </w:rPr>
      </w:pPr>
      <w:r>
        <w:rPr>
          <w:b/>
        </w:rPr>
        <w:t xml:space="preserve">9. Dėl Lietuvos Respublikos pozicijų dėl klausimų, svarstomų 2016 m. gegužės 26 d. Europos Sąjungos Transporto, telekomunikacijų ir energetikos tarybos posėdyje </w:t>
      </w:r>
    </w:p>
    <w:p w:rsidR="00711146" w:rsidRDefault="00711146" w:rsidP="00711146">
      <w:pPr>
        <w:tabs>
          <w:tab w:val="left" w:pos="1985"/>
          <w:tab w:val="left" w:pos="2268"/>
        </w:tabs>
        <w:spacing w:before="120"/>
        <w:ind w:left="2268" w:hanging="1559"/>
      </w:pPr>
      <w:r>
        <w:t>Pranešėjas</w:t>
      </w:r>
      <w:r>
        <w:tab/>
        <w:t>–</w:t>
      </w:r>
      <w:r>
        <w:tab/>
        <w:t>susisiekimo ministras R. Sinkevičius</w:t>
      </w:r>
    </w:p>
    <w:p w:rsidR="00711146" w:rsidRPr="0083566C" w:rsidRDefault="00711146" w:rsidP="0083566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11146" w:rsidRDefault="00711146" w:rsidP="00711146">
      <w:pPr>
        <w:pStyle w:val="BodyTextIndent2"/>
        <w:tabs>
          <w:tab w:val="left" w:pos="993"/>
        </w:tabs>
        <w:spacing w:before="0"/>
        <w:rPr>
          <w:b/>
          <w:bCs/>
        </w:rPr>
      </w:pPr>
      <w:r>
        <w:rPr>
          <w:b/>
        </w:rPr>
        <w:lastRenderedPageBreak/>
        <w:t xml:space="preserve">10. Dėl Lietuvos Respublikos pozicijų dėl klausimų, svarstomų 2016 m. gegužės 26–27 d. Europos Sąjungos Konkurencingumo tarybos posėdyje </w:t>
      </w:r>
    </w:p>
    <w:p w:rsidR="00711146" w:rsidRDefault="0024587B" w:rsidP="00711146">
      <w:pPr>
        <w:tabs>
          <w:tab w:val="left" w:pos="1985"/>
          <w:tab w:val="left" w:pos="2268"/>
        </w:tabs>
        <w:spacing w:before="120"/>
        <w:ind w:left="2268" w:hanging="1559"/>
      </w:pPr>
      <w:r>
        <w:t>Pranešėjai</w:t>
      </w:r>
      <w:r w:rsidR="00711146">
        <w:tab/>
        <w:t>–</w:t>
      </w:r>
      <w:r w:rsidR="00711146">
        <w:tab/>
        <w:t>ūkio ministras E. Gustas</w:t>
      </w:r>
      <w:r w:rsidR="00711146">
        <w:br/>
        <w:t>švietimo ir mokslo ministrė A. Pitrėnienė</w:t>
      </w:r>
    </w:p>
    <w:p w:rsidR="00711146" w:rsidRDefault="00711146" w:rsidP="0071114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11146" w:rsidRDefault="00711146" w:rsidP="00711146">
      <w:pPr>
        <w:pStyle w:val="BodyTextIndent2"/>
        <w:tabs>
          <w:tab w:val="left" w:pos="993"/>
        </w:tabs>
        <w:spacing w:before="0"/>
        <w:ind w:firstLine="0"/>
        <w:rPr>
          <w:b/>
          <w:i/>
          <w:iCs/>
        </w:rPr>
      </w:pPr>
    </w:p>
    <w:p w:rsidR="00651324" w:rsidRDefault="00651324" w:rsidP="00651324">
      <w:pPr>
        <w:pStyle w:val="BodyTextIndent2"/>
        <w:tabs>
          <w:tab w:val="left" w:pos="993"/>
        </w:tabs>
        <w:spacing w:before="0"/>
        <w:rPr>
          <w:b/>
          <w:bCs/>
        </w:rPr>
      </w:pPr>
      <w:r>
        <w:rPr>
          <w:b/>
        </w:rPr>
        <w:t xml:space="preserve">11. Dėl Lietuvos Respublikos pozicijų dėl klausimų, svarstomų 2016 m. gegužės 30–31 d. Europos Sąjungos Švietimo, jaunimo, kultūros ir sporto tarybos posėdyje </w:t>
      </w:r>
    </w:p>
    <w:p w:rsidR="00651324" w:rsidRDefault="00651324" w:rsidP="00651324">
      <w:pPr>
        <w:tabs>
          <w:tab w:val="left" w:pos="1985"/>
          <w:tab w:val="left" w:pos="2268"/>
        </w:tabs>
        <w:spacing w:before="120"/>
        <w:ind w:left="2268" w:hanging="1559"/>
      </w:pPr>
      <w:r>
        <w:t>Pranešėjai</w:t>
      </w:r>
      <w:r>
        <w:tab/>
        <w:t>–</w:t>
      </w:r>
      <w:r>
        <w:tab/>
        <w:t>švietimo ir mokslo ministrė A. Pitrėnienė</w:t>
      </w:r>
      <w:r>
        <w:br/>
        <w:t>kultūros ministras Š.</w:t>
      </w:r>
      <w:r w:rsidR="0016311B">
        <w:t xml:space="preserve"> </w:t>
      </w:r>
      <w:bookmarkStart w:id="0" w:name="_GoBack"/>
      <w:bookmarkEnd w:id="0"/>
      <w:r>
        <w:t>Birutis</w:t>
      </w:r>
      <w:r>
        <w:br/>
        <w:t xml:space="preserve">socialinės apsaugos ir darbo ministrė A. </w:t>
      </w:r>
      <w:proofErr w:type="spellStart"/>
      <w:r>
        <w:t>Pabedinskienė</w:t>
      </w:r>
      <w:proofErr w:type="spellEnd"/>
      <w:r>
        <w:br/>
        <w:t>vidaus reikalų ministras T. Žilinskas</w:t>
      </w:r>
    </w:p>
    <w:p w:rsidR="00651324" w:rsidRDefault="00651324" w:rsidP="00651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E50D0" w:rsidRDefault="005E50D0" w:rsidP="005E50D0">
      <w:pPr>
        <w:tabs>
          <w:tab w:val="left" w:pos="6237"/>
        </w:tabs>
        <w:jc w:val="center"/>
        <w:rPr>
          <w:rFonts w:ascii="Arial Black" w:hAnsi="Arial Black"/>
          <w:b/>
          <w:sz w:val="22"/>
          <w:szCs w:val="22"/>
          <w:u w:val="single"/>
        </w:rPr>
      </w:pPr>
      <w:r>
        <w:rPr>
          <w:rFonts w:ascii="Arial Black" w:hAnsi="Arial Black"/>
          <w:b/>
          <w:sz w:val="22"/>
          <w:szCs w:val="22"/>
          <w:u w:val="single"/>
        </w:rPr>
        <w:t xml:space="preserve">Papildomi klausimai </w:t>
      </w:r>
    </w:p>
    <w:p w:rsidR="00651324" w:rsidRDefault="00651324" w:rsidP="00651324">
      <w:pPr>
        <w:pStyle w:val="BodyTextIndent2"/>
        <w:tabs>
          <w:tab w:val="left" w:pos="993"/>
        </w:tabs>
        <w:spacing w:before="0"/>
        <w:ind w:firstLine="0"/>
        <w:rPr>
          <w:b/>
          <w:i/>
          <w:iCs/>
        </w:rPr>
      </w:pPr>
    </w:p>
    <w:p w:rsidR="00651324" w:rsidRDefault="00651324" w:rsidP="00651324">
      <w:pPr>
        <w:pStyle w:val="BodyTextIndent2"/>
        <w:framePr w:w="970" w:h="1002" w:hRule="exact" w:hSpace="181" w:wrap="notBeside" w:vAnchor="text" w:hAnchor="page" w:x="261" w:y="246"/>
        <w:tabs>
          <w:tab w:val="left" w:pos="993"/>
        </w:tabs>
        <w:ind w:firstLine="0"/>
        <w:jc w:val="center"/>
        <w:rPr>
          <w:b/>
          <w:sz w:val="16"/>
        </w:rPr>
      </w:pPr>
    </w:p>
    <w:p w:rsidR="00651324" w:rsidRDefault="00651324" w:rsidP="00651324">
      <w:pPr>
        <w:pStyle w:val="BodyTextIndent2"/>
        <w:tabs>
          <w:tab w:val="left" w:pos="993"/>
        </w:tabs>
        <w:spacing w:before="0"/>
        <w:rPr>
          <w:b/>
          <w:bCs/>
        </w:rPr>
      </w:pPr>
      <w:r>
        <w:rPr>
          <w:b/>
        </w:rPr>
        <w:t xml:space="preserve">12. Dėl reikalingų veiksmų Lietuvos Respublikos Seimo 2016 m. gegužės 12 d. rezoliucijos Nr. XII-2350 „Dėl Černobylio atominės elektrinės avarijos 30-ųjų metinių bei Baltarusijos Astravo rajone statomos atominės elektrinės keliamo pavojaus Lietuvai ir siūlymo Lietuvos Respublikos Vyriausybei imtis visų reikiamų veiksmų grėsmei sumažinti“ nuostatoms įgyvendinti  </w:t>
      </w:r>
    </w:p>
    <w:p w:rsidR="00651324" w:rsidRDefault="00651324" w:rsidP="00651324">
      <w:pPr>
        <w:tabs>
          <w:tab w:val="left" w:pos="1985"/>
          <w:tab w:val="left" w:pos="2268"/>
        </w:tabs>
        <w:spacing w:before="120"/>
        <w:ind w:left="2268" w:hanging="1559"/>
      </w:pPr>
      <w:r>
        <w:t>Pranešėjas</w:t>
      </w:r>
      <w:r>
        <w:tab/>
        <w:t>–</w:t>
      </w:r>
      <w:r>
        <w:tab/>
        <w:t>energetikos ministras R. Masiulis</w:t>
      </w:r>
    </w:p>
    <w:p w:rsidR="00651324" w:rsidRDefault="00651324" w:rsidP="00651324">
      <w:pPr>
        <w:tabs>
          <w:tab w:val="left" w:pos="1985"/>
          <w:tab w:val="left" w:pos="2268"/>
        </w:tabs>
        <w:spacing w:before="120" w:after="120"/>
        <w:ind w:left="2268" w:hanging="1559"/>
      </w:pPr>
      <w:r>
        <w:t>Dalyvauja</w:t>
      </w:r>
      <w:r>
        <w:tab/>
        <w:t>–</w:t>
      </w:r>
      <w:r>
        <w:tab/>
        <w:t xml:space="preserve">Vyriausybės kanceliarijos Ekonomikos pažangos departamento Ekonomikos skyriaus patarėja L. </w:t>
      </w:r>
      <w:proofErr w:type="spellStart"/>
      <w:r>
        <w:t>Žongolavičiūtė</w:t>
      </w:r>
      <w:proofErr w:type="spellEnd"/>
    </w:p>
    <w:p w:rsidR="00651324" w:rsidRDefault="00651324" w:rsidP="00651324">
      <w:pPr>
        <w:pStyle w:val="BodyTextIndent2"/>
        <w:tabs>
          <w:tab w:val="left" w:pos="993"/>
        </w:tabs>
        <w:spacing w:before="0"/>
        <w:ind w:firstLine="0"/>
        <w:rPr>
          <w:b/>
          <w:i/>
          <w:iCs/>
        </w:rPr>
      </w:pPr>
    </w:p>
    <w:p w:rsidR="00651324" w:rsidRDefault="00651324" w:rsidP="00651324">
      <w:pPr>
        <w:pStyle w:val="BodyTextIndent2"/>
        <w:framePr w:w="970" w:h="1002" w:hRule="exact" w:hSpace="181" w:wrap="notBeside" w:vAnchor="text" w:hAnchor="page" w:x="261" w:y="246"/>
        <w:tabs>
          <w:tab w:val="left" w:pos="993"/>
        </w:tabs>
        <w:ind w:firstLine="0"/>
        <w:jc w:val="center"/>
        <w:rPr>
          <w:b/>
          <w:sz w:val="16"/>
        </w:rPr>
      </w:pPr>
    </w:p>
    <w:p w:rsidR="00651324" w:rsidRDefault="00651324" w:rsidP="00651324">
      <w:pPr>
        <w:pStyle w:val="BodyTextIndent2"/>
        <w:tabs>
          <w:tab w:val="left" w:pos="993"/>
        </w:tabs>
        <w:spacing w:before="0"/>
        <w:rPr>
          <w:b/>
          <w:bCs/>
        </w:rPr>
      </w:pPr>
      <w:r>
        <w:rPr>
          <w:b/>
        </w:rPr>
        <w:t xml:space="preserve">13. Dėl dalyvavimo Europos Sąjungos Teisingumo Teisme nagrinėjamoje byloje Indėlių ir investicijų draudimas, C-109/16 (TAP-16-915) </w:t>
      </w:r>
    </w:p>
    <w:p w:rsidR="00651324" w:rsidRDefault="00651324" w:rsidP="00651324">
      <w:pPr>
        <w:tabs>
          <w:tab w:val="left" w:pos="1985"/>
          <w:tab w:val="left" w:pos="2268"/>
        </w:tabs>
        <w:spacing w:before="120"/>
        <w:ind w:left="2268" w:hanging="1559"/>
      </w:pPr>
      <w:r>
        <w:t>Pranešėjas</w:t>
      </w:r>
      <w:r>
        <w:tab/>
        <w:t>–</w:t>
      </w:r>
      <w:r>
        <w:tab/>
        <w:t>teisingumo ministras J. Bernatonis</w:t>
      </w:r>
    </w:p>
    <w:p w:rsidR="00651324" w:rsidRDefault="00651324" w:rsidP="00651324">
      <w:pPr>
        <w:tabs>
          <w:tab w:val="left" w:pos="1985"/>
          <w:tab w:val="left" w:pos="2268"/>
        </w:tabs>
        <w:spacing w:before="120" w:after="120"/>
        <w:ind w:left="2268" w:hanging="1559"/>
      </w:pPr>
      <w:r>
        <w:t>Dalyvauja</w:t>
      </w:r>
      <w:r>
        <w:tab/>
        <w:t>–</w:t>
      </w:r>
      <w:r>
        <w:tab/>
        <w:t>Europos teisės departamento prie Teisingumo ministerijos generalinis direktorius  D. Kriaučiūnas</w:t>
      </w:r>
      <w:r>
        <w:br/>
        <w:t xml:space="preserve">Vyriausybės kanceliarijos Administracinio departamento Posėdžių rengimo skyriaus patarėjas P. </w:t>
      </w:r>
      <w:proofErr w:type="spellStart"/>
      <w:r>
        <w:t>Gerasimovič</w:t>
      </w:r>
      <w:proofErr w:type="spellEnd"/>
    </w:p>
    <w:p w:rsidR="00711146" w:rsidRDefault="00711146">
      <w:pPr>
        <w:pStyle w:val="Header"/>
        <w:tabs>
          <w:tab w:val="clear" w:pos="4153"/>
          <w:tab w:val="clear" w:pos="8306"/>
          <w:tab w:val="left" w:pos="6804"/>
        </w:tabs>
      </w:pPr>
    </w:p>
    <w:p w:rsidR="00EB25C2" w:rsidRDefault="00EB25C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711146">
      <w:pPr>
        <w:pStyle w:val="Header"/>
        <w:tabs>
          <w:tab w:val="clear" w:pos="4153"/>
          <w:tab w:val="clear" w:pos="8306"/>
          <w:tab w:val="left" w:pos="6804"/>
        </w:tabs>
      </w:pPr>
      <w:r>
        <w:t>Ministras Pirmininkas</w:t>
      </w:r>
      <w:r w:rsidR="00BD7592">
        <w:tab/>
      </w:r>
      <w:r>
        <w:t>Algirdas  Butkevičius</w:t>
      </w:r>
    </w:p>
    <w:p w:rsidR="00BD7592" w:rsidRDefault="00651324">
      <w:pPr>
        <w:tabs>
          <w:tab w:val="left" w:pos="6237"/>
        </w:tabs>
        <w:spacing w:before="120"/>
      </w:pPr>
      <w:r>
        <w:t>2016-05-25</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146" w:rsidRDefault="00711146">
      <w:r>
        <w:separator/>
      </w:r>
    </w:p>
  </w:endnote>
  <w:endnote w:type="continuationSeparator" w:id="0">
    <w:p w:rsidR="00711146" w:rsidRDefault="0071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146" w:rsidRDefault="00711146">
      <w:r>
        <w:separator/>
      </w:r>
    </w:p>
  </w:footnote>
  <w:footnote w:type="continuationSeparator" w:id="0">
    <w:p w:rsidR="00711146" w:rsidRDefault="0071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311B">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Pr="00856C13" w:rsidRDefault="00B30794" w:rsidP="00B30794">
    <w:pPr>
      <w:jc w:val="right"/>
      <w:rPr>
        <w:rFonts w:ascii="Arial" w:hAnsi="Arial" w:cs="Arial"/>
      </w:rPr>
    </w:pPr>
    <w:r>
      <w:rPr>
        <w:b/>
        <w:szCs w:val="24"/>
      </w:rPr>
      <w:t>Patikslinta</w:t>
    </w:r>
    <w:r w:rsidR="00AA5CD3">
      <w:rPr>
        <w:b/>
        <w:szCs w:val="24"/>
      </w:rPr>
      <w:t xml:space="preserve"> 2</w:t>
    </w:r>
  </w:p>
  <w:p w:rsidR="00856C13" w:rsidRPr="00856C13" w:rsidRDefault="00856C13" w:rsidP="00856C13">
    <w:pPr>
      <w:rPr>
        <w:rFonts w:ascii="Arial" w:hAnsi="Arial" w:cs="Arial"/>
      </w:rPr>
    </w:pPr>
  </w:p>
  <w:p w:rsidR="00BD7592" w:rsidRDefault="00711146">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60A43"/>
    <w:rsid w:val="000978CB"/>
    <w:rsid w:val="000B1A82"/>
    <w:rsid w:val="0016171E"/>
    <w:rsid w:val="0016311B"/>
    <w:rsid w:val="00176138"/>
    <w:rsid w:val="001824E6"/>
    <w:rsid w:val="00211B5E"/>
    <w:rsid w:val="0024587B"/>
    <w:rsid w:val="00280237"/>
    <w:rsid w:val="002D1EF3"/>
    <w:rsid w:val="00376F80"/>
    <w:rsid w:val="00391354"/>
    <w:rsid w:val="003E6DF7"/>
    <w:rsid w:val="00461CE4"/>
    <w:rsid w:val="004A4BFB"/>
    <w:rsid w:val="004B4EB4"/>
    <w:rsid w:val="005535C4"/>
    <w:rsid w:val="005569C5"/>
    <w:rsid w:val="005C4593"/>
    <w:rsid w:val="005D2BB6"/>
    <w:rsid w:val="005E50D0"/>
    <w:rsid w:val="005F2A32"/>
    <w:rsid w:val="00610B27"/>
    <w:rsid w:val="00621E2C"/>
    <w:rsid w:val="00651324"/>
    <w:rsid w:val="006933D4"/>
    <w:rsid w:val="006B5145"/>
    <w:rsid w:val="00711146"/>
    <w:rsid w:val="007112D2"/>
    <w:rsid w:val="007C56C6"/>
    <w:rsid w:val="0082455C"/>
    <w:rsid w:val="0083566C"/>
    <w:rsid w:val="00856C13"/>
    <w:rsid w:val="00931C98"/>
    <w:rsid w:val="009E418C"/>
    <w:rsid w:val="00A879CE"/>
    <w:rsid w:val="00AA5CD3"/>
    <w:rsid w:val="00AB1516"/>
    <w:rsid w:val="00AD77D4"/>
    <w:rsid w:val="00B14653"/>
    <w:rsid w:val="00B30794"/>
    <w:rsid w:val="00B82BD7"/>
    <w:rsid w:val="00BD7592"/>
    <w:rsid w:val="00BF0067"/>
    <w:rsid w:val="00C0772F"/>
    <w:rsid w:val="00C81767"/>
    <w:rsid w:val="00D76B31"/>
    <w:rsid w:val="00EB2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6149B81A-FD0C-443F-96AB-567E752A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7112D2"/>
    <w:rPr>
      <w:sz w:val="24"/>
    </w:rPr>
  </w:style>
  <w:style w:type="character" w:customStyle="1" w:styleId="HeaderChar">
    <w:name w:val="Header Char"/>
    <w:basedOn w:val="DefaultParagraphFont"/>
    <w:link w:val="Header"/>
    <w:rsid w:val="006513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2289">
      <w:bodyDiv w:val="1"/>
      <w:marLeft w:val="0"/>
      <w:marRight w:val="0"/>
      <w:marTop w:val="0"/>
      <w:marBottom w:val="0"/>
      <w:divBdr>
        <w:top w:val="none" w:sz="0" w:space="0" w:color="auto"/>
        <w:left w:val="none" w:sz="0" w:space="0" w:color="auto"/>
        <w:bottom w:val="none" w:sz="0" w:space="0" w:color="auto"/>
        <w:right w:val="none" w:sz="0" w:space="0" w:color="auto"/>
      </w:divBdr>
    </w:div>
    <w:div w:id="870343461">
      <w:bodyDiv w:val="1"/>
      <w:marLeft w:val="0"/>
      <w:marRight w:val="0"/>
      <w:marTop w:val="0"/>
      <w:marBottom w:val="0"/>
      <w:divBdr>
        <w:top w:val="none" w:sz="0" w:space="0" w:color="auto"/>
        <w:left w:val="none" w:sz="0" w:space="0" w:color="auto"/>
        <w:bottom w:val="none" w:sz="0" w:space="0" w:color="auto"/>
        <w:right w:val="none" w:sz="0" w:space="0" w:color="auto"/>
      </w:divBdr>
    </w:div>
    <w:div w:id="954360418">
      <w:bodyDiv w:val="1"/>
      <w:marLeft w:val="0"/>
      <w:marRight w:val="0"/>
      <w:marTop w:val="0"/>
      <w:marBottom w:val="0"/>
      <w:divBdr>
        <w:top w:val="none" w:sz="0" w:space="0" w:color="auto"/>
        <w:left w:val="none" w:sz="0" w:space="0" w:color="auto"/>
        <w:bottom w:val="none" w:sz="0" w:space="0" w:color="auto"/>
        <w:right w:val="none" w:sz="0" w:space="0" w:color="auto"/>
      </w:divBdr>
    </w:div>
    <w:div w:id="1060248498">
      <w:bodyDiv w:val="1"/>
      <w:marLeft w:val="0"/>
      <w:marRight w:val="0"/>
      <w:marTop w:val="0"/>
      <w:marBottom w:val="0"/>
      <w:divBdr>
        <w:top w:val="none" w:sz="0" w:space="0" w:color="auto"/>
        <w:left w:val="none" w:sz="0" w:space="0" w:color="auto"/>
        <w:bottom w:val="none" w:sz="0" w:space="0" w:color="auto"/>
        <w:right w:val="none" w:sz="0" w:space="0" w:color="auto"/>
      </w:divBdr>
    </w:div>
    <w:div w:id="1349210512">
      <w:bodyDiv w:val="1"/>
      <w:marLeft w:val="0"/>
      <w:marRight w:val="0"/>
      <w:marTop w:val="0"/>
      <w:marBottom w:val="0"/>
      <w:divBdr>
        <w:top w:val="none" w:sz="0" w:space="0" w:color="auto"/>
        <w:left w:val="none" w:sz="0" w:space="0" w:color="auto"/>
        <w:bottom w:val="none" w:sz="0" w:space="0" w:color="auto"/>
        <w:right w:val="none" w:sz="0" w:space="0" w:color="auto"/>
      </w:divBdr>
    </w:div>
    <w:div w:id="17816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32CE-4AB5-4760-A8E4-D51775DC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3790</Words>
  <Characters>2161</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20160525</vt:lpstr>
      <vt:lpstr>1997 m</vt:lpstr>
    </vt:vector>
  </TitlesOfParts>
  <Company>LRVK</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20160525</dc:title>
  <dc:subject>20160525</dc:subject>
  <dc:creator>Danguolė Sabaliauskienė</dc:creator>
  <cp:keywords/>
  <cp:lastModifiedBy>Živilė Razumaitė</cp:lastModifiedBy>
  <cp:revision>235</cp:revision>
  <cp:lastPrinted>2016-05-19T12:07:00Z</cp:lastPrinted>
  <dcterms:created xsi:type="dcterms:W3CDTF">2016-05-19T07:16:00Z</dcterms:created>
  <dcterms:modified xsi:type="dcterms:W3CDTF">2016-05-25T12:29:00Z</dcterms:modified>
</cp:coreProperties>
</file>