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rsidRPr="006B6455" w:rsidTr="00CC5510">
        <w:trPr>
          <w:cantSplit/>
          <w:trHeight w:val="347"/>
        </w:trPr>
        <w:tc>
          <w:tcPr>
            <w:tcW w:w="1981" w:type="dxa"/>
          </w:tcPr>
          <w:p w:rsidR="0066559A" w:rsidRPr="006B6455" w:rsidRDefault="00A8380B" w:rsidP="004A1C82">
            <w:pPr>
              <w:spacing w:before="60" w:after="60" w:line="340" w:lineRule="exact"/>
              <w:ind w:right="132"/>
              <w:rPr>
                <w:szCs w:val="24"/>
              </w:rPr>
            </w:pPr>
            <w:sdt>
              <w:sdtPr>
                <w:rPr>
                  <w:szCs w:val="24"/>
                </w:rPr>
                <w:tag w:val="registravimoData"/>
                <w:id w:val="195367644"/>
                <w:placeholder>
                  <w:docPart w:val="5A089732996D4DDE9AB6F9D8550C2E8A"/>
                </w:placeholder>
                <w:showingPlcHdr/>
              </w:sdtPr>
              <w:sdtEndPr/>
              <w:sdtContent>
                <w:r>
                  <w:t/>
                </w:r>
              </w:sdtContent>
            </w:sdt>
          </w:p>
        </w:tc>
        <w:tc>
          <w:tcPr>
            <w:tcW w:w="2520" w:type="dxa"/>
          </w:tcPr>
          <w:p w:rsidR="0066559A" w:rsidRPr="006B6455" w:rsidRDefault="0066559A" w:rsidP="004A1C82">
            <w:pPr>
              <w:spacing w:before="60" w:after="60" w:line="340" w:lineRule="exact"/>
              <w:rPr>
                <w:szCs w:val="24"/>
              </w:rPr>
            </w:pPr>
            <w:r w:rsidRPr="006B6455">
              <w:rPr>
                <w:szCs w:val="24"/>
              </w:rPr>
              <w:t xml:space="preserve">Nr. </w:t>
            </w:r>
            <w:sdt>
              <w:sdtPr>
                <w:rPr>
                  <w:szCs w:val="24"/>
                </w:rPr>
                <w:tag w:val="registravimoNr"/>
                <w:id w:val="1630894602"/>
                <w:placeholder>
                  <w:docPart w:val="D1B9508FB46D47A4BF8D1157E0EAD2BB"/>
                </w:placeholder>
                <w:showingPlcHdr/>
              </w:sdtPr>
              <w:sdtEndPr/>
              <w:sdtContent>
                <w:r>
                  <w:t/>
                </w:r>
              </w:sdtContent>
            </w:sdt>
          </w:p>
        </w:tc>
      </w:tr>
    </w:tbl>
    <w:p w:rsidR="009514B1" w:rsidRPr="006B6455" w:rsidRDefault="009514B1" w:rsidP="004A1C82">
      <w:pPr>
        <w:spacing w:line="340" w:lineRule="exact"/>
        <w:jc w:val="both"/>
        <w:rPr>
          <w:szCs w:val="24"/>
        </w:rPr>
      </w:pPr>
      <w:r w:rsidRPr="006B6455">
        <w:rPr>
          <w:szCs w:val="24"/>
        </w:rPr>
        <w:t xml:space="preserve">Lietuvos Respublikos </w:t>
      </w:r>
      <w:r w:rsidR="008D1DF6" w:rsidRPr="006B6455">
        <w:rPr>
          <w:szCs w:val="24"/>
        </w:rPr>
        <w:t>Vyriausybei</w:t>
      </w:r>
    </w:p>
    <w:p w:rsidR="0066559A" w:rsidRPr="006B6455" w:rsidRDefault="0066559A" w:rsidP="004A1C82">
      <w:pPr>
        <w:spacing w:line="340" w:lineRule="exact"/>
        <w:ind w:right="-1"/>
        <w:rPr>
          <w:szCs w:val="24"/>
        </w:rPr>
      </w:pPr>
    </w:p>
    <w:p w:rsidR="00BC2204" w:rsidRPr="006B6455" w:rsidRDefault="00BC2204" w:rsidP="004A1C82">
      <w:pPr>
        <w:spacing w:line="340" w:lineRule="exact"/>
        <w:ind w:right="-1"/>
        <w:rPr>
          <w:szCs w:val="24"/>
        </w:rPr>
      </w:pPr>
    </w:p>
    <w:p w:rsidR="008D1DF6" w:rsidRPr="006B6455" w:rsidRDefault="00E12287" w:rsidP="008D1DF6">
      <w:pPr>
        <w:jc w:val="both"/>
        <w:rPr>
          <w:b/>
          <w:color w:val="000000"/>
          <w:szCs w:val="24"/>
        </w:rPr>
      </w:pPr>
      <w:bookmarkStart w:id="0" w:name="_GoBack"/>
      <w:r w:rsidRPr="006B6455">
        <w:rPr>
          <w:b/>
          <w:color w:val="000000"/>
          <w:szCs w:val="24"/>
        </w:rPr>
        <w:t xml:space="preserve">DĖL </w:t>
      </w:r>
      <w:r w:rsidRPr="00E12287">
        <w:rPr>
          <w:b/>
          <w:color w:val="000000"/>
          <w:szCs w:val="24"/>
        </w:rPr>
        <w:t>AUTOMOBILIŲ ŪKIO VALDYMO IR PRIEŽIŪROS</w:t>
      </w:r>
      <w:r>
        <w:rPr>
          <w:b/>
          <w:color w:val="000000"/>
          <w:szCs w:val="24"/>
        </w:rPr>
        <w:t xml:space="preserve"> FUNKCIJOS </w:t>
      </w:r>
      <w:r w:rsidR="00B63A90">
        <w:rPr>
          <w:b/>
          <w:color w:val="000000"/>
          <w:szCs w:val="24"/>
        </w:rPr>
        <w:t>EFEKTYVUMO DIDINIMO</w:t>
      </w:r>
      <w:bookmarkEnd w:id="0"/>
    </w:p>
    <w:p w:rsidR="008D1DF6" w:rsidRPr="006B6455" w:rsidRDefault="008D1DF6" w:rsidP="008D1DF6">
      <w:pPr>
        <w:jc w:val="both"/>
        <w:rPr>
          <w:color w:val="000000"/>
          <w:szCs w:val="24"/>
        </w:rPr>
      </w:pPr>
    </w:p>
    <w:p w:rsidR="008D1DF6" w:rsidRPr="006B6455" w:rsidRDefault="008D1DF6" w:rsidP="008D1DF6">
      <w:pPr>
        <w:jc w:val="both"/>
        <w:rPr>
          <w:color w:val="000000"/>
          <w:szCs w:val="24"/>
        </w:rPr>
      </w:pPr>
    </w:p>
    <w:p w:rsidR="008D1DF6" w:rsidRPr="001147BE" w:rsidRDefault="008D1DF6" w:rsidP="00F65274">
      <w:pPr>
        <w:spacing w:line="360" w:lineRule="auto"/>
        <w:ind w:firstLine="746"/>
        <w:jc w:val="both"/>
        <w:rPr>
          <w:color w:val="000000"/>
          <w:szCs w:val="24"/>
        </w:rPr>
      </w:pPr>
      <w:r w:rsidRPr="006B6455">
        <w:rPr>
          <w:color w:val="000000"/>
          <w:szCs w:val="24"/>
        </w:rPr>
        <w:t>Vyriausybės kanceliarija nuo 2017 m</w:t>
      </w:r>
      <w:r w:rsidR="003E1144">
        <w:rPr>
          <w:color w:val="000000"/>
          <w:szCs w:val="24"/>
        </w:rPr>
        <w:t>.</w:t>
      </w:r>
      <w:r w:rsidRPr="006B6455">
        <w:rPr>
          <w:color w:val="000000"/>
          <w:szCs w:val="24"/>
        </w:rPr>
        <w:t xml:space="preserve"> gruodžio įgyvendina 2014–2020 metų Europos Sąjungos fondų finansuojamą projektą „Pasirengimas bendrųjų funkcijų viešajame sektoriuje konsolidavimui“, kuriuo siekiama tinkamai pasirengti bendrųjų funkcijų konsolidavimui viešajame sektoriuje. Projektas tiesiogiai prisideda prie Vyriausybės programos įgyvendinimo plano, patvirtinto 2017 m. kovo 13 d. </w:t>
      </w:r>
      <w:r w:rsidR="00EF6DB4" w:rsidRPr="001147BE">
        <w:rPr>
          <w:color w:val="000000"/>
          <w:szCs w:val="24"/>
        </w:rPr>
        <w:t>Vyriausybės</w:t>
      </w:r>
      <w:r w:rsidRPr="001147BE">
        <w:rPr>
          <w:color w:val="000000"/>
          <w:szCs w:val="24"/>
        </w:rPr>
        <w:t xml:space="preserve"> nutarimu Nr. 167, vykdymo (3.1.2. darbas „Viešojo sektoriaus įstaigų vidinių procesų optimizavimas“, 3.1.3. darbas „Valstybinio turto efektyvaus centralizuoto valdymo sistemos sukūrimas ir įdiegimas“, 3.3.1. darbas „Viešųjų pirkimų sistemos tobulinimas didinant skaidrumą“) </w:t>
      </w:r>
      <w:r w:rsidR="00EF6DB4" w:rsidRPr="00753713">
        <w:rPr>
          <w:color w:val="000000"/>
          <w:szCs w:val="24"/>
        </w:rPr>
        <w:t>ir</w:t>
      </w:r>
      <w:r w:rsidRPr="00753713">
        <w:rPr>
          <w:color w:val="000000"/>
          <w:szCs w:val="24"/>
        </w:rPr>
        <w:t xml:space="preserve"> 2018–2020 metų Vyriausybės prioritetinių darbų, patvirtintų</w:t>
      </w:r>
      <w:r w:rsidR="00EF6DB4" w:rsidRPr="00753713">
        <w:rPr>
          <w:color w:val="000000"/>
          <w:szCs w:val="24"/>
        </w:rPr>
        <w:t xml:space="preserve"> 2017 m. balandžio 19 d. Vyriausybės pasitarime (protokolo Nr. 15, 11 klausimas, 1.11 papunktis).</w:t>
      </w:r>
      <w:r w:rsidRPr="001147BE">
        <w:rPr>
          <w:color w:val="000000"/>
          <w:szCs w:val="24"/>
        </w:rPr>
        <w:t xml:space="preserve"> </w:t>
      </w:r>
    </w:p>
    <w:p w:rsidR="00D44D18" w:rsidRDefault="003E1144" w:rsidP="00F65274">
      <w:pPr>
        <w:spacing w:line="360" w:lineRule="auto"/>
        <w:ind w:firstLine="746"/>
        <w:jc w:val="both"/>
        <w:rPr>
          <w:color w:val="000000"/>
          <w:szCs w:val="24"/>
        </w:rPr>
      </w:pPr>
      <w:bookmarkStart w:id="1" w:name="_Hlk523382218"/>
      <w:r w:rsidRPr="001147BE">
        <w:rPr>
          <w:color w:val="000000"/>
          <w:szCs w:val="24"/>
        </w:rPr>
        <w:t>201</w:t>
      </w:r>
      <w:r w:rsidR="00882459">
        <w:rPr>
          <w:color w:val="000000"/>
          <w:szCs w:val="24"/>
        </w:rPr>
        <w:t>8</w:t>
      </w:r>
      <w:r w:rsidRPr="001147BE">
        <w:rPr>
          <w:color w:val="000000"/>
          <w:szCs w:val="24"/>
        </w:rPr>
        <w:t xml:space="preserve"> </w:t>
      </w:r>
      <w:r w:rsidR="008D1DF6" w:rsidRPr="001147BE">
        <w:rPr>
          <w:color w:val="000000"/>
          <w:szCs w:val="24"/>
        </w:rPr>
        <w:t>m. saus</w:t>
      </w:r>
      <w:r w:rsidRPr="001147BE">
        <w:rPr>
          <w:color w:val="000000"/>
          <w:szCs w:val="24"/>
        </w:rPr>
        <w:t>į</w:t>
      </w:r>
      <w:r w:rsidR="008D1DF6" w:rsidRPr="001147BE">
        <w:rPr>
          <w:color w:val="000000"/>
          <w:szCs w:val="24"/>
        </w:rPr>
        <w:t>–liep</w:t>
      </w:r>
      <w:r w:rsidRPr="001147BE">
        <w:rPr>
          <w:color w:val="000000"/>
          <w:szCs w:val="24"/>
        </w:rPr>
        <w:t>ą</w:t>
      </w:r>
      <w:r w:rsidR="008D1DF6" w:rsidRPr="001147BE">
        <w:rPr>
          <w:color w:val="000000"/>
          <w:szCs w:val="24"/>
        </w:rPr>
        <w:t xml:space="preserve"> viešojo pirkimo metu atrinkti išorės tiekėjai analizavo aštuonių bendrųjų funkcijų įgyvendinimą Vyriausybei pavaldžiose</w:t>
      </w:r>
      <w:r w:rsidR="008D1DF6" w:rsidRPr="001147BE">
        <w:rPr>
          <w:color w:val="000000"/>
          <w:sz w:val="28"/>
          <w:szCs w:val="24"/>
        </w:rPr>
        <w:t xml:space="preserve"> </w:t>
      </w:r>
      <w:r w:rsidR="008D1DF6" w:rsidRPr="006B6455">
        <w:rPr>
          <w:color w:val="000000"/>
          <w:szCs w:val="24"/>
        </w:rPr>
        <w:t>įstaigose ir vertino jų konsolidavimo galimybes. Pagrindinės funkcijų peržiūr</w:t>
      </w:r>
      <w:r w:rsidR="009A1473" w:rsidRPr="006B6455">
        <w:rPr>
          <w:color w:val="000000"/>
          <w:szCs w:val="24"/>
        </w:rPr>
        <w:t>os</w:t>
      </w:r>
      <w:r w:rsidR="008D1DF6" w:rsidRPr="006B6455">
        <w:rPr>
          <w:color w:val="000000"/>
          <w:szCs w:val="24"/>
        </w:rPr>
        <w:t xml:space="preserve"> išvados ir pasiūlymai buvo pristatyti Vyriausybės kanceliarijos vadovybei</w:t>
      </w:r>
      <w:r>
        <w:rPr>
          <w:color w:val="000000"/>
          <w:szCs w:val="24"/>
        </w:rPr>
        <w:t xml:space="preserve"> ir</w:t>
      </w:r>
      <w:r w:rsidR="008D1DF6" w:rsidRPr="006B6455">
        <w:rPr>
          <w:color w:val="000000"/>
          <w:szCs w:val="24"/>
        </w:rPr>
        <w:t xml:space="preserve"> ministerijų kancleriams tarpinstituciniuose susitikimuose. Vyriausybės naria</w:t>
      </w:r>
      <w:r w:rsidR="00D44D18">
        <w:rPr>
          <w:color w:val="000000"/>
          <w:szCs w:val="24"/>
        </w:rPr>
        <w:t>i jau susipažino su</w:t>
      </w:r>
      <w:r w:rsidR="009A1473" w:rsidRPr="006B6455">
        <w:rPr>
          <w:color w:val="000000"/>
          <w:szCs w:val="24"/>
        </w:rPr>
        <w:t xml:space="preserve"> </w:t>
      </w:r>
      <w:r w:rsidR="00B63A90">
        <w:rPr>
          <w:color w:val="000000"/>
          <w:szCs w:val="24"/>
        </w:rPr>
        <w:t xml:space="preserve">viešųjų pirkimų, </w:t>
      </w:r>
      <w:r w:rsidR="002B3A79">
        <w:rPr>
          <w:color w:val="000000"/>
          <w:szCs w:val="24"/>
        </w:rPr>
        <w:t xml:space="preserve">dokumentų valdymo, </w:t>
      </w:r>
      <w:r w:rsidR="009A1473" w:rsidRPr="006B6455">
        <w:rPr>
          <w:color w:val="000000"/>
          <w:szCs w:val="24"/>
        </w:rPr>
        <w:t xml:space="preserve">kompiuterinių darbo vietų priežiūros, </w:t>
      </w:r>
      <w:r w:rsidR="003E37A9">
        <w:rPr>
          <w:color w:val="000000"/>
          <w:szCs w:val="24"/>
        </w:rPr>
        <w:t xml:space="preserve">nekilnojamojo turto valdymo, teisės, </w:t>
      </w:r>
      <w:r w:rsidR="008D1DF6" w:rsidRPr="006B6455">
        <w:rPr>
          <w:color w:val="000000"/>
          <w:szCs w:val="24"/>
        </w:rPr>
        <w:t xml:space="preserve">komunikacijos, protokolo ir vizitų organizavimo bei vidaus audito </w:t>
      </w:r>
      <w:r w:rsidR="003E37A9">
        <w:rPr>
          <w:color w:val="000000"/>
          <w:szCs w:val="24"/>
        </w:rPr>
        <w:t xml:space="preserve">funkcijų </w:t>
      </w:r>
      <w:r w:rsidR="008D1DF6" w:rsidRPr="006B6455">
        <w:rPr>
          <w:color w:val="000000"/>
          <w:szCs w:val="24"/>
        </w:rPr>
        <w:t>peržiūr</w:t>
      </w:r>
      <w:r w:rsidR="009A1473" w:rsidRPr="006B6455">
        <w:rPr>
          <w:color w:val="000000"/>
          <w:szCs w:val="24"/>
        </w:rPr>
        <w:t>os</w:t>
      </w:r>
      <w:r w:rsidR="008D1DF6" w:rsidRPr="006B6455">
        <w:rPr>
          <w:color w:val="000000"/>
          <w:szCs w:val="24"/>
        </w:rPr>
        <w:t xml:space="preserve"> rezultatais</w:t>
      </w:r>
      <w:r w:rsidR="00D44D18">
        <w:rPr>
          <w:color w:val="000000"/>
          <w:szCs w:val="24"/>
        </w:rPr>
        <w:t xml:space="preserve"> ir priėmė sprendimus dėl šių funkcijų efektyvumo didinimo</w:t>
      </w:r>
      <w:r w:rsidR="008D1DF6" w:rsidRPr="006B6455">
        <w:rPr>
          <w:color w:val="000000"/>
          <w:szCs w:val="24"/>
        </w:rPr>
        <w:t xml:space="preserve">. </w:t>
      </w:r>
    </w:p>
    <w:bookmarkEnd w:id="1"/>
    <w:p w:rsidR="00B63A90" w:rsidRDefault="00F65274" w:rsidP="00D818B0">
      <w:pPr>
        <w:spacing w:line="360" w:lineRule="auto"/>
        <w:ind w:firstLine="746"/>
        <w:jc w:val="both"/>
        <w:rPr>
          <w:bCs/>
        </w:rPr>
      </w:pPr>
      <w:r>
        <w:rPr>
          <w:color w:val="000000"/>
          <w:szCs w:val="24"/>
        </w:rPr>
        <w:t>T</w:t>
      </w:r>
      <w:r w:rsidR="00D44D18">
        <w:rPr>
          <w:color w:val="000000"/>
          <w:szCs w:val="24"/>
        </w:rPr>
        <w:t xml:space="preserve">eikiame informaciją apie </w:t>
      </w:r>
      <w:r w:rsidR="00E12287">
        <w:rPr>
          <w:color w:val="000000"/>
          <w:szCs w:val="24"/>
        </w:rPr>
        <w:t>automobilių ūkio valdymo ir</w:t>
      </w:r>
      <w:r w:rsidR="00D818B0">
        <w:rPr>
          <w:color w:val="000000"/>
          <w:szCs w:val="24"/>
        </w:rPr>
        <w:t xml:space="preserve"> priežiūros</w:t>
      </w:r>
      <w:r w:rsidR="00D44D18">
        <w:rPr>
          <w:color w:val="000000"/>
          <w:szCs w:val="24"/>
        </w:rPr>
        <w:t xml:space="preserve"> funkcij</w:t>
      </w:r>
      <w:r w:rsidR="00753713">
        <w:rPr>
          <w:color w:val="000000"/>
          <w:szCs w:val="24"/>
        </w:rPr>
        <w:t>ų</w:t>
      </w:r>
      <w:r w:rsidR="00D44D18">
        <w:rPr>
          <w:color w:val="000000"/>
          <w:szCs w:val="24"/>
        </w:rPr>
        <w:t xml:space="preserve"> peržiūros rezultatus. Ši</w:t>
      </w:r>
      <w:r w:rsidR="00753713">
        <w:rPr>
          <w:color w:val="000000"/>
          <w:szCs w:val="24"/>
        </w:rPr>
        <w:t>ų</w:t>
      </w:r>
      <w:r w:rsidR="00D44D18">
        <w:rPr>
          <w:color w:val="000000"/>
          <w:szCs w:val="24"/>
        </w:rPr>
        <w:t xml:space="preserve"> funkcij</w:t>
      </w:r>
      <w:r w:rsidR="00753713">
        <w:rPr>
          <w:color w:val="000000"/>
          <w:szCs w:val="24"/>
        </w:rPr>
        <w:t>ų</w:t>
      </w:r>
      <w:r w:rsidR="008D1DF6" w:rsidRPr="006B6455">
        <w:rPr>
          <w:color w:val="000000"/>
          <w:szCs w:val="24"/>
        </w:rPr>
        <w:t xml:space="preserve"> peržiūrą atliko UAB „</w:t>
      </w:r>
      <w:proofErr w:type="spellStart"/>
      <w:r w:rsidR="00D44D18">
        <w:rPr>
          <w:color w:val="000000"/>
          <w:szCs w:val="24"/>
        </w:rPr>
        <w:t>Civitta</w:t>
      </w:r>
      <w:proofErr w:type="spellEnd"/>
      <w:r w:rsidR="008D1DF6" w:rsidRPr="006B6455">
        <w:rPr>
          <w:color w:val="000000"/>
          <w:szCs w:val="24"/>
        </w:rPr>
        <w:t>“.</w:t>
      </w:r>
      <w:r w:rsidR="000D73DB" w:rsidRPr="006B6455">
        <w:rPr>
          <w:color w:val="000000"/>
          <w:szCs w:val="24"/>
        </w:rPr>
        <w:t xml:space="preserve"> </w:t>
      </w:r>
      <w:r w:rsidR="00BC78F2" w:rsidRPr="006B6455">
        <w:rPr>
          <w:color w:val="000000"/>
          <w:szCs w:val="24"/>
        </w:rPr>
        <w:t>Pagri</w:t>
      </w:r>
      <w:r w:rsidR="00D44D18">
        <w:rPr>
          <w:color w:val="000000"/>
          <w:szCs w:val="24"/>
        </w:rPr>
        <w:t>ndini</w:t>
      </w:r>
      <w:r w:rsidR="00E12287">
        <w:rPr>
          <w:color w:val="000000"/>
          <w:szCs w:val="24"/>
        </w:rPr>
        <w:t>s</w:t>
      </w:r>
      <w:r w:rsidR="00D44D18">
        <w:rPr>
          <w:color w:val="000000"/>
          <w:szCs w:val="24"/>
        </w:rPr>
        <w:t xml:space="preserve"> </w:t>
      </w:r>
      <w:r w:rsidR="003E1144">
        <w:rPr>
          <w:color w:val="000000"/>
          <w:szCs w:val="24"/>
        </w:rPr>
        <w:t>pa</w:t>
      </w:r>
      <w:r w:rsidR="00D44D18">
        <w:rPr>
          <w:color w:val="000000"/>
          <w:szCs w:val="24"/>
        </w:rPr>
        <w:t>siūlyma</w:t>
      </w:r>
      <w:r w:rsidR="00E12287">
        <w:rPr>
          <w:color w:val="000000"/>
          <w:szCs w:val="24"/>
        </w:rPr>
        <w:t xml:space="preserve">s – </w:t>
      </w:r>
      <w:r w:rsidR="00753713">
        <w:t xml:space="preserve">įstaigose </w:t>
      </w:r>
      <w:r w:rsidR="00753713" w:rsidRPr="00423580">
        <w:rPr>
          <w:bCs/>
        </w:rPr>
        <w:t>atsisakyt</w:t>
      </w:r>
      <w:r w:rsidR="00753713">
        <w:rPr>
          <w:bCs/>
        </w:rPr>
        <w:t>i</w:t>
      </w:r>
      <w:r w:rsidR="00753713" w:rsidRPr="00423580">
        <w:rPr>
          <w:bCs/>
        </w:rPr>
        <w:t xml:space="preserve"> </w:t>
      </w:r>
      <w:r w:rsidR="00753713" w:rsidRPr="00753713">
        <w:rPr>
          <w:bCs/>
        </w:rPr>
        <w:t xml:space="preserve">atskirų tarnybinių lengvųjų automobilių </w:t>
      </w:r>
      <w:r w:rsidR="003E37A9">
        <w:rPr>
          <w:bCs/>
        </w:rPr>
        <w:t>(išskyrus specialiąsias  transporto priemones</w:t>
      </w:r>
      <w:r w:rsidR="003E37A9" w:rsidRPr="002A2646">
        <w:rPr>
          <w:bCs/>
        </w:rPr>
        <w:t xml:space="preserve">, kaip </w:t>
      </w:r>
      <w:r w:rsidR="003E37A9">
        <w:rPr>
          <w:bCs/>
        </w:rPr>
        <w:t>jos</w:t>
      </w:r>
      <w:r w:rsidR="003E37A9" w:rsidRPr="002A2646">
        <w:rPr>
          <w:bCs/>
        </w:rPr>
        <w:t xml:space="preserve"> yra apibrėžt</w:t>
      </w:r>
      <w:r w:rsidR="003E37A9">
        <w:rPr>
          <w:bCs/>
        </w:rPr>
        <w:t>os</w:t>
      </w:r>
      <w:r w:rsidR="003E37A9" w:rsidRPr="002A2646">
        <w:rPr>
          <w:bCs/>
        </w:rPr>
        <w:t xml:space="preserve"> </w:t>
      </w:r>
      <w:r w:rsidR="003E37A9" w:rsidRPr="002A2646">
        <w:t xml:space="preserve">Lietuvos Respublikos saugaus eismo automobilių keliais įstatymo 2 </w:t>
      </w:r>
      <w:r w:rsidR="003E37A9" w:rsidRPr="002A2646">
        <w:lastRenderedPageBreak/>
        <w:t>straipsnio 64 punkte</w:t>
      </w:r>
      <w:r w:rsidR="003E37A9" w:rsidRPr="002A2646">
        <w:rPr>
          <w:bCs/>
        </w:rPr>
        <w:t>, arba  yra numatyt</w:t>
      </w:r>
      <w:r w:rsidR="003E37A9">
        <w:rPr>
          <w:bCs/>
        </w:rPr>
        <w:t>os</w:t>
      </w:r>
      <w:r w:rsidR="003E37A9" w:rsidRPr="002A2646">
        <w:rPr>
          <w:bCs/>
        </w:rPr>
        <w:t xml:space="preserve"> specialiuose teisės aktuose)</w:t>
      </w:r>
      <w:r w:rsidR="003E37A9">
        <w:rPr>
          <w:bCs/>
        </w:rPr>
        <w:t xml:space="preserve"> </w:t>
      </w:r>
      <w:r w:rsidR="00753713" w:rsidRPr="00753713">
        <w:rPr>
          <w:bCs/>
        </w:rPr>
        <w:t>ūkių</w:t>
      </w:r>
      <w:r w:rsidR="003E37A9">
        <w:rPr>
          <w:bCs/>
        </w:rPr>
        <w:t xml:space="preserve"> ir šiuos tarnybinius automobilius </w:t>
      </w:r>
      <w:r w:rsidR="00753713" w:rsidRPr="00753713">
        <w:rPr>
          <w:bCs/>
        </w:rPr>
        <w:t>vald</w:t>
      </w:r>
      <w:r w:rsidR="00753713">
        <w:rPr>
          <w:bCs/>
        </w:rPr>
        <w:t>yti</w:t>
      </w:r>
      <w:r w:rsidR="00753713" w:rsidRPr="00753713">
        <w:rPr>
          <w:bCs/>
        </w:rPr>
        <w:t xml:space="preserve"> centralizuotai.</w:t>
      </w:r>
    </w:p>
    <w:p w:rsidR="00E12287" w:rsidRDefault="00E12287" w:rsidP="00E12287">
      <w:pPr>
        <w:spacing w:line="360" w:lineRule="auto"/>
        <w:ind w:firstLine="746"/>
        <w:jc w:val="both"/>
        <w:rPr>
          <w:bCs/>
          <w:color w:val="000000"/>
          <w:highlight w:val="yellow"/>
        </w:rPr>
      </w:pPr>
      <w:r>
        <w:rPr>
          <w:bCs/>
          <w:color w:val="000000"/>
        </w:rPr>
        <w:t xml:space="preserve">Automobilių ūkio valdymo ir priežiūros funkcijų efektyvumo didinimo klausimas papildomai buvo svarstytas tarpinstituciniame pasitarime 2018 m. rugsėjo 11 d. Teikiamas </w:t>
      </w:r>
      <w:r w:rsidRPr="006B6455">
        <w:t xml:space="preserve">Vyriausybės pasitarimo </w:t>
      </w:r>
      <w:r>
        <w:t>sprendimo</w:t>
      </w:r>
      <w:r w:rsidRPr="006B6455">
        <w:t xml:space="preserve"> projektas</w:t>
      </w:r>
      <w:r>
        <w:t xml:space="preserve"> pa</w:t>
      </w:r>
      <w:r w:rsidR="002841BD">
        <w:t>tikslintas</w:t>
      </w:r>
      <w:r>
        <w:t>, atsižvelgiant į tarpinstituciniame pasitarime išsakytas pastabas.</w:t>
      </w:r>
    </w:p>
    <w:p w:rsidR="00E12287" w:rsidRDefault="00E12287" w:rsidP="00D818B0">
      <w:pPr>
        <w:spacing w:line="360" w:lineRule="auto"/>
        <w:ind w:firstLine="746"/>
        <w:jc w:val="both"/>
        <w:rPr>
          <w:bCs/>
          <w:color w:val="000000"/>
          <w:highlight w:val="yellow"/>
        </w:rPr>
      </w:pPr>
    </w:p>
    <w:p w:rsidR="008D1DF6" w:rsidRPr="006B6455" w:rsidRDefault="008D1DF6" w:rsidP="00F65274">
      <w:pPr>
        <w:pStyle w:val="Default"/>
        <w:spacing w:line="360" w:lineRule="auto"/>
        <w:ind w:firstLine="709"/>
      </w:pPr>
      <w:r w:rsidRPr="006B6455">
        <w:t xml:space="preserve">PRIDEDAMA: </w:t>
      </w:r>
    </w:p>
    <w:p w:rsidR="00E2199A" w:rsidRPr="006B6455" w:rsidRDefault="008D1DF6" w:rsidP="00F65274">
      <w:pPr>
        <w:pStyle w:val="Default"/>
        <w:spacing w:line="360" w:lineRule="auto"/>
        <w:ind w:firstLine="709"/>
      </w:pPr>
      <w:r w:rsidRPr="006B6455">
        <w:t xml:space="preserve">1. </w:t>
      </w:r>
      <w:r w:rsidR="00E2199A" w:rsidRPr="006B6455">
        <w:t xml:space="preserve">Vyriausybės pasitarimo </w:t>
      </w:r>
      <w:r w:rsidR="00204DF6">
        <w:t>sprendimo</w:t>
      </w:r>
      <w:r w:rsidR="00E2199A" w:rsidRPr="006B6455">
        <w:t xml:space="preserve"> projektas, </w:t>
      </w:r>
      <w:r w:rsidR="00294A83">
        <w:t>1</w:t>
      </w:r>
      <w:r w:rsidR="00E2199A" w:rsidRPr="006B6455">
        <w:t xml:space="preserve"> lapa</w:t>
      </w:r>
      <w:r w:rsidR="00294A83">
        <w:t>s</w:t>
      </w:r>
      <w:r w:rsidR="00E2199A" w:rsidRPr="006B6455">
        <w:t>.</w:t>
      </w:r>
    </w:p>
    <w:p w:rsidR="00D818B0" w:rsidRDefault="002841BD" w:rsidP="002B3A79">
      <w:pPr>
        <w:pStyle w:val="Default"/>
        <w:spacing w:line="360" w:lineRule="auto"/>
        <w:ind w:firstLine="709"/>
        <w:jc w:val="both"/>
      </w:pPr>
      <w:r>
        <w:t>2</w:t>
      </w:r>
      <w:r w:rsidR="00D818B0" w:rsidRPr="006B6455">
        <w:t xml:space="preserve">. </w:t>
      </w:r>
      <w:r w:rsidR="00D818B0">
        <w:t>Ataskaita „Automobilių</w:t>
      </w:r>
      <w:r w:rsidR="00D818B0" w:rsidRPr="00D818B0">
        <w:t xml:space="preserve"> </w:t>
      </w:r>
      <w:r w:rsidR="00D818B0">
        <w:t xml:space="preserve">ūkio </w:t>
      </w:r>
      <w:r w:rsidR="00D818B0" w:rsidRPr="00D818B0">
        <w:t>valdym</w:t>
      </w:r>
      <w:r w:rsidR="00D818B0">
        <w:t>o</w:t>
      </w:r>
      <w:r w:rsidR="00D818B0" w:rsidRPr="00D818B0">
        <w:t xml:space="preserve"> ir prie</w:t>
      </w:r>
      <w:r w:rsidR="00D818B0">
        <w:t>žiū</w:t>
      </w:r>
      <w:r w:rsidR="00D818B0" w:rsidRPr="00D818B0">
        <w:t>r</w:t>
      </w:r>
      <w:r w:rsidR="00D818B0">
        <w:t>os funkcija: situacijos analizė ir konsolidavimo  galimybės“</w:t>
      </w:r>
      <w:r w:rsidR="00D818B0" w:rsidRPr="006B6455">
        <w:t xml:space="preserve">, </w:t>
      </w:r>
      <w:r w:rsidR="00465A2A">
        <w:t>23</w:t>
      </w:r>
      <w:r w:rsidR="00D818B0" w:rsidRPr="006B6455">
        <w:t xml:space="preserve"> lap</w:t>
      </w:r>
      <w:r w:rsidR="00465A2A">
        <w:t>ai</w:t>
      </w:r>
      <w:r w:rsidR="00D818B0" w:rsidRPr="006B6455">
        <w:t xml:space="preserve">. </w:t>
      </w:r>
    </w:p>
    <w:p w:rsidR="00D818B0" w:rsidRDefault="00D818B0" w:rsidP="00B63A90">
      <w:pPr>
        <w:pStyle w:val="Default"/>
        <w:spacing w:line="360" w:lineRule="auto"/>
        <w:ind w:firstLine="709"/>
      </w:pPr>
    </w:p>
    <w:p w:rsidR="00D818B0" w:rsidRPr="006B6455" w:rsidRDefault="00D818B0" w:rsidP="00B63A90">
      <w:pPr>
        <w:pStyle w:val="Default"/>
        <w:spacing w:line="360" w:lineRule="auto"/>
        <w:ind w:firstLine="709"/>
      </w:pPr>
    </w:p>
    <w:p w:rsidR="008D1DF6" w:rsidRPr="006B6455" w:rsidRDefault="008D1DF6" w:rsidP="008D1DF6">
      <w:pPr>
        <w:pStyle w:val="Default"/>
      </w:pPr>
      <w:r w:rsidRPr="006B6455">
        <w:t>Pagarbiai</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 xml:space="preserve">Vyriausybės kancleris </w:t>
      </w:r>
      <w:r w:rsidRPr="006B6455">
        <w:tab/>
      </w:r>
      <w:r w:rsidRPr="006B6455">
        <w:tab/>
      </w:r>
      <w:r w:rsidRPr="006B6455">
        <w:tab/>
      </w:r>
      <w:r w:rsidRPr="006B6455">
        <w:tab/>
      </w:r>
      <w:r w:rsidRPr="006B6455">
        <w:tab/>
      </w:r>
      <w:r w:rsidRPr="006B6455">
        <w:tab/>
      </w:r>
      <w:r w:rsidRPr="006B6455">
        <w:tab/>
        <w:t>Algirdas Stončaitis</w:t>
      </w:r>
    </w:p>
    <w:p w:rsidR="00416DDE" w:rsidRDefault="00416DDE"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7042D1" w:rsidRDefault="007042D1" w:rsidP="004A1C82">
      <w:pPr>
        <w:spacing w:line="340" w:lineRule="exact"/>
        <w:rPr>
          <w:szCs w:val="24"/>
        </w:rPr>
      </w:pPr>
    </w:p>
    <w:p w:rsidR="007042D1" w:rsidRDefault="007042D1" w:rsidP="004A1C82">
      <w:pPr>
        <w:spacing w:line="340" w:lineRule="exact"/>
        <w:rPr>
          <w:szCs w:val="24"/>
        </w:rPr>
      </w:pPr>
    </w:p>
    <w:p w:rsidR="00B020CA" w:rsidRDefault="00B020CA" w:rsidP="004A1C82">
      <w:pPr>
        <w:spacing w:line="340" w:lineRule="exact"/>
        <w:rPr>
          <w:szCs w:val="24"/>
        </w:rPr>
      </w:pPr>
    </w:p>
    <w:p w:rsidR="00B020CA" w:rsidRPr="006B6455" w:rsidRDefault="007042D1" w:rsidP="004A1C82">
      <w:pPr>
        <w:spacing w:line="340" w:lineRule="exact"/>
        <w:rPr>
          <w:szCs w:val="24"/>
        </w:rPr>
      </w:pPr>
      <w:r>
        <w:rPr>
          <w:szCs w:val="24"/>
        </w:rPr>
        <w:t xml:space="preserve">Antanas Matusa, tel. </w:t>
      </w:r>
      <w:r w:rsidRPr="007042D1">
        <w:rPr>
          <w:szCs w:val="24"/>
        </w:rPr>
        <w:t>+370 668 42743</w:t>
      </w:r>
      <w:r>
        <w:rPr>
          <w:szCs w:val="24"/>
        </w:rPr>
        <w:t>, el. paštas antanas.matusa@lrv.lt</w:t>
      </w:r>
    </w:p>
    <w:sectPr w:rsidR="00B020CA" w:rsidRPr="006B6455" w:rsidSect="00B020CA">
      <w:headerReference w:type="even" r:id="rId11"/>
      <w:headerReference w:type="default" r:id="rId12"/>
      <w:headerReference w:type="first" r:id="rId13"/>
      <w:footerReference w:type="first" r:id="rId14"/>
      <w:pgSz w:w="11906" w:h="16838" w:code="9"/>
      <w:pgMar w:top="1134" w:right="709" w:bottom="1418"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80B" w:rsidRDefault="00A8380B">
      <w:r>
        <w:separator/>
      </w:r>
    </w:p>
  </w:endnote>
  <w:endnote w:type="continuationSeparator" w:id="0">
    <w:p w:rsidR="00A8380B" w:rsidRDefault="00A8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rsidP="009F6D15">
    <w:pPr>
      <w:pStyle w:val="Footer"/>
      <w:jc w:val="right"/>
    </w:pPr>
    <w:r>
      <w:rPr>
        <w:noProof/>
        <w:lang w:eastAsia="lt-LT"/>
      </w:rPr>
      <w:drawing>
        <wp:inline distT="0" distB="0" distL="0" distR="0" wp14:anchorId="7DD50477" wp14:editId="70194C6D">
          <wp:extent cx="1332230" cy="431800"/>
          <wp:effectExtent l="0" t="0" r="1270" b="6350"/>
          <wp:docPr id="10" name="Picture 8"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230" cy="431800"/>
                  </a:xfrm>
                  <a:prstGeom prst="rect">
                    <a:avLst/>
                  </a:prstGeom>
                  <a:noFill/>
                  <a:ln>
                    <a:noFill/>
                  </a:ln>
                  <a:extLst>
                    <a:ext uri="{53640926-AAD7-44d8-BBD7-CCE9431645EC}">
                      <a14:shadowObscured xmlns:mo="http://schemas.microsoft.com/office/mac/office/2008/main" xmlns:mv="urn:schemas-microsoft-com:mac:vml"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80B" w:rsidRDefault="00A8380B">
      <w:r>
        <w:separator/>
      </w:r>
    </w:p>
  </w:footnote>
  <w:footnote w:type="continuationSeparator" w:id="0">
    <w:p w:rsidR="00A8380B" w:rsidRDefault="00A83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1226" w:rsidRDefault="00BE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24C">
      <w:rPr>
        <w:rStyle w:val="PageNumber"/>
        <w:noProof/>
      </w:rPr>
      <w:t>3</w:t>
    </w:r>
    <w:r>
      <w:rPr>
        <w:rStyle w:val="PageNumber"/>
      </w:rPr>
      <w:fldChar w:fldCharType="end"/>
    </w:r>
  </w:p>
  <w:p w:rsidR="00BE1226" w:rsidRDefault="00BE1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BE1226">
      <w:trPr>
        <w:trHeight w:hRule="exact" w:val="580"/>
      </w:trPr>
      <w:tc>
        <w:tcPr>
          <w:tcW w:w="9606" w:type="dxa"/>
        </w:tcPr>
        <w:p w:rsidR="00BE1226" w:rsidRDefault="00BE1226" w:rsidP="00BC1E7A">
          <w:pPr>
            <w:pStyle w:val="Header"/>
            <w:jc w:val="center"/>
          </w:pPr>
        </w:p>
      </w:tc>
    </w:tr>
    <w:tr w:rsidR="00BE1226">
      <w:trPr>
        <w:trHeight w:val="860"/>
      </w:trPr>
      <w:tc>
        <w:tcPr>
          <w:tcW w:w="9606" w:type="dxa"/>
        </w:tcPr>
        <w:p w:rsidR="00BE1226" w:rsidRDefault="00BE1226">
          <w:pPr>
            <w:pStyle w:val="Header"/>
            <w:jc w:val="center"/>
          </w:pPr>
          <w:r>
            <w:rPr>
              <w:noProof/>
              <w:lang w:eastAsia="lt-LT"/>
            </w:rPr>
            <w:drawing>
              <wp:inline distT="0" distB="0" distL="0" distR="0" wp14:anchorId="3545759F" wp14:editId="354575A0">
                <wp:extent cx="546100" cy="558165"/>
                <wp:effectExtent l="0" t="0" r="635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BE1226" w:rsidRDefault="00BE1226">
          <w:pPr>
            <w:pStyle w:val="Header"/>
            <w:jc w:val="center"/>
            <w:rPr>
              <w:sz w:val="18"/>
            </w:rPr>
          </w:pPr>
        </w:p>
        <w:p w:rsidR="00BE1226" w:rsidRDefault="00BE1226" w:rsidP="00390360">
          <w:pPr>
            <w:pStyle w:val="Header"/>
            <w:spacing w:after="200"/>
            <w:jc w:val="center"/>
            <w:rPr>
              <w:b/>
            </w:rPr>
          </w:pPr>
          <w:r>
            <w:rPr>
              <w:b/>
              <w:sz w:val="26"/>
            </w:rPr>
            <w:t>LIETUVOS RESPUBLIKOS VYRIAUSYBĖS KANCELIARIJA</w:t>
          </w:r>
        </w:p>
      </w:tc>
    </w:tr>
    <w:tr w:rsidR="00BE1226">
      <w:tc>
        <w:tcPr>
          <w:tcW w:w="9606" w:type="dxa"/>
          <w:tcBorders>
            <w:bottom w:val="single" w:sz="6" w:space="0" w:color="000000"/>
          </w:tcBorders>
        </w:tcPr>
        <w:p w:rsidR="00BE1226" w:rsidRPr="00712635" w:rsidRDefault="00BE1226" w:rsidP="00712635">
          <w:pPr>
            <w:pStyle w:val="Header"/>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rsidR="00BE1226" w:rsidRDefault="00BE1226"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yperlink"/>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yperlink"/>
                <w:sz w:val="18"/>
                <w:szCs w:val="18"/>
              </w:rPr>
              <w:t>http://www.lrv.lt</w:t>
            </w:r>
          </w:hyperlink>
        </w:p>
        <w:p w:rsidR="00BE1226" w:rsidRPr="00C04661" w:rsidRDefault="00BE1226" w:rsidP="00712635">
          <w:pPr>
            <w:jc w:val="center"/>
          </w:pPr>
          <w:r>
            <w:rPr>
              <w:sz w:val="18"/>
              <w:szCs w:val="18"/>
            </w:rPr>
            <w:t>Duomenys kaupiami ir saugomi Juridinių asmenų registre, k</w:t>
          </w:r>
          <w:r w:rsidRPr="00712635">
            <w:rPr>
              <w:sz w:val="18"/>
              <w:szCs w:val="18"/>
            </w:rPr>
            <w:t>odas 188604574</w:t>
          </w:r>
        </w:p>
      </w:tc>
    </w:tr>
  </w:tbl>
  <w:p w:rsidR="00BE1226" w:rsidRDefault="00BE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C61C7E"/>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E24039"/>
    <w:multiLevelType w:val="hybridMultilevel"/>
    <w:tmpl w:val="F40E419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9FA0366"/>
    <w:multiLevelType w:val="hybridMultilevel"/>
    <w:tmpl w:val="09765002"/>
    <w:lvl w:ilvl="0" w:tplc="CC824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39C7B3A"/>
    <w:multiLevelType w:val="hybridMultilevel"/>
    <w:tmpl w:val="4E9E847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7" w15:restartNumberingAfterBreak="0">
    <w:nsid w:val="76277F72"/>
    <w:multiLevelType w:val="hybridMultilevel"/>
    <w:tmpl w:val="2C24DF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20C00"/>
    <w:rsid w:val="00032AAB"/>
    <w:rsid w:val="00035EBB"/>
    <w:rsid w:val="00043635"/>
    <w:rsid w:val="0006458E"/>
    <w:rsid w:val="0007607F"/>
    <w:rsid w:val="0008530A"/>
    <w:rsid w:val="000856D1"/>
    <w:rsid w:val="00086456"/>
    <w:rsid w:val="00092030"/>
    <w:rsid w:val="000B273F"/>
    <w:rsid w:val="000B27EB"/>
    <w:rsid w:val="000B4AA8"/>
    <w:rsid w:val="000B4EE7"/>
    <w:rsid w:val="000C41F8"/>
    <w:rsid w:val="000C4924"/>
    <w:rsid w:val="000D73DB"/>
    <w:rsid w:val="000E25DF"/>
    <w:rsid w:val="0010298C"/>
    <w:rsid w:val="001147BE"/>
    <w:rsid w:val="00126A74"/>
    <w:rsid w:val="00127748"/>
    <w:rsid w:val="00146611"/>
    <w:rsid w:val="00161801"/>
    <w:rsid w:val="0017246C"/>
    <w:rsid w:val="001772C7"/>
    <w:rsid w:val="00191F59"/>
    <w:rsid w:val="00193AA1"/>
    <w:rsid w:val="00195639"/>
    <w:rsid w:val="001956BE"/>
    <w:rsid w:val="00195D78"/>
    <w:rsid w:val="001A2261"/>
    <w:rsid w:val="001B1307"/>
    <w:rsid w:val="001C2F89"/>
    <w:rsid w:val="001C7C00"/>
    <w:rsid w:val="001D4975"/>
    <w:rsid w:val="001D4CDB"/>
    <w:rsid w:val="001D74B7"/>
    <w:rsid w:val="001E495A"/>
    <w:rsid w:val="001F336A"/>
    <w:rsid w:val="001F74EB"/>
    <w:rsid w:val="00204DF6"/>
    <w:rsid w:val="002152E4"/>
    <w:rsid w:val="00223F03"/>
    <w:rsid w:val="0023402F"/>
    <w:rsid w:val="00253E10"/>
    <w:rsid w:val="00271A15"/>
    <w:rsid w:val="00272D9D"/>
    <w:rsid w:val="00282459"/>
    <w:rsid w:val="002841BD"/>
    <w:rsid w:val="00285682"/>
    <w:rsid w:val="00294A83"/>
    <w:rsid w:val="002A781A"/>
    <w:rsid w:val="002B3A79"/>
    <w:rsid w:val="002E3B2C"/>
    <w:rsid w:val="00302C3D"/>
    <w:rsid w:val="00306521"/>
    <w:rsid w:val="00306E71"/>
    <w:rsid w:val="003204EF"/>
    <w:rsid w:val="0032422A"/>
    <w:rsid w:val="003428D6"/>
    <w:rsid w:val="00344DD6"/>
    <w:rsid w:val="00351D50"/>
    <w:rsid w:val="00355559"/>
    <w:rsid w:val="00360E01"/>
    <w:rsid w:val="003633D9"/>
    <w:rsid w:val="00390360"/>
    <w:rsid w:val="003A006E"/>
    <w:rsid w:val="003A6EC6"/>
    <w:rsid w:val="003B341E"/>
    <w:rsid w:val="003B53D7"/>
    <w:rsid w:val="003C061A"/>
    <w:rsid w:val="003D015C"/>
    <w:rsid w:val="003E1144"/>
    <w:rsid w:val="003E37A9"/>
    <w:rsid w:val="003F065E"/>
    <w:rsid w:val="00401B5E"/>
    <w:rsid w:val="00402093"/>
    <w:rsid w:val="0040211F"/>
    <w:rsid w:val="004022CE"/>
    <w:rsid w:val="0040582C"/>
    <w:rsid w:val="00406C7A"/>
    <w:rsid w:val="00410300"/>
    <w:rsid w:val="00416DDE"/>
    <w:rsid w:val="00420B02"/>
    <w:rsid w:val="0043463D"/>
    <w:rsid w:val="004367CC"/>
    <w:rsid w:val="00455013"/>
    <w:rsid w:val="00456A6C"/>
    <w:rsid w:val="00457087"/>
    <w:rsid w:val="00461E44"/>
    <w:rsid w:val="004627E9"/>
    <w:rsid w:val="00465A2A"/>
    <w:rsid w:val="0048217F"/>
    <w:rsid w:val="00482E6C"/>
    <w:rsid w:val="004831C7"/>
    <w:rsid w:val="00486EBD"/>
    <w:rsid w:val="004932E6"/>
    <w:rsid w:val="004A16E1"/>
    <w:rsid w:val="004A1C82"/>
    <w:rsid w:val="004A4C12"/>
    <w:rsid w:val="004A797C"/>
    <w:rsid w:val="004E36CA"/>
    <w:rsid w:val="004F3AAE"/>
    <w:rsid w:val="004F601E"/>
    <w:rsid w:val="00500FBC"/>
    <w:rsid w:val="00510BF9"/>
    <w:rsid w:val="00520F47"/>
    <w:rsid w:val="00524CA6"/>
    <w:rsid w:val="00526622"/>
    <w:rsid w:val="00535C3B"/>
    <w:rsid w:val="00542CCA"/>
    <w:rsid w:val="00560CC6"/>
    <w:rsid w:val="00574D51"/>
    <w:rsid w:val="00575D50"/>
    <w:rsid w:val="005767DA"/>
    <w:rsid w:val="00585E18"/>
    <w:rsid w:val="00590C85"/>
    <w:rsid w:val="00590D27"/>
    <w:rsid w:val="005925C7"/>
    <w:rsid w:val="005C598D"/>
    <w:rsid w:val="005F160C"/>
    <w:rsid w:val="006019DB"/>
    <w:rsid w:val="006032E6"/>
    <w:rsid w:val="00607AB0"/>
    <w:rsid w:val="00620086"/>
    <w:rsid w:val="006221FF"/>
    <w:rsid w:val="006505B8"/>
    <w:rsid w:val="006626D0"/>
    <w:rsid w:val="0066559A"/>
    <w:rsid w:val="00674334"/>
    <w:rsid w:val="006760C5"/>
    <w:rsid w:val="006821C6"/>
    <w:rsid w:val="00691EEA"/>
    <w:rsid w:val="006A3204"/>
    <w:rsid w:val="006A4406"/>
    <w:rsid w:val="006B6455"/>
    <w:rsid w:val="006B6D58"/>
    <w:rsid w:val="006C08FB"/>
    <w:rsid w:val="006D05D2"/>
    <w:rsid w:val="006D50DD"/>
    <w:rsid w:val="006D5405"/>
    <w:rsid w:val="006D5D01"/>
    <w:rsid w:val="006E11E6"/>
    <w:rsid w:val="006E30AB"/>
    <w:rsid w:val="006F460A"/>
    <w:rsid w:val="006F7D5E"/>
    <w:rsid w:val="007042D1"/>
    <w:rsid w:val="00704A4E"/>
    <w:rsid w:val="00712635"/>
    <w:rsid w:val="00714FC6"/>
    <w:rsid w:val="00735C5E"/>
    <w:rsid w:val="00746035"/>
    <w:rsid w:val="00746E3D"/>
    <w:rsid w:val="007514AC"/>
    <w:rsid w:val="00752D58"/>
    <w:rsid w:val="00753713"/>
    <w:rsid w:val="00766494"/>
    <w:rsid w:val="00772835"/>
    <w:rsid w:val="00772E73"/>
    <w:rsid w:val="00774C1A"/>
    <w:rsid w:val="00780903"/>
    <w:rsid w:val="00795863"/>
    <w:rsid w:val="007A6604"/>
    <w:rsid w:val="007A66A7"/>
    <w:rsid w:val="007B132B"/>
    <w:rsid w:val="007E3ECD"/>
    <w:rsid w:val="007F15EB"/>
    <w:rsid w:val="007F1A6C"/>
    <w:rsid w:val="007F5CD3"/>
    <w:rsid w:val="00801A24"/>
    <w:rsid w:val="008036C5"/>
    <w:rsid w:val="00804B04"/>
    <w:rsid w:val="00812CE9"/>
    <w:rsid w:val="00825A5D"/>
    <w:rsid w:val="008339CB"/>
    <w:rsid w:val="0084056C"/>
    <w:rsid w:val="00845796"/>
    <w:rsid w:val="00846817"/>
    <w:rsid w:val="008534C9"/>
    <w:rsid w:val="008633A8"/>
    <w:rsid w:val="00880D01"/>
    <w:rsid w:val="00882459"/>
    <w:rsid w:val="0088514D"/>
    <w:rsid w:val="00895951"/>
    <w:rsid w:val="008C157F"/>
    <w:rsid w:val="008C2673"/>
    <w:rsid w:val="008D1DF6"/>
    <w:rsid w:val="008D7496"/>
    <w:rsid w:val="008E3F63"/>
    <w:rsid w:val="008E4CAA"/>
    <w:rsid w:val="008F0F7C"/>
    <w:rsid w:val="008F4C6C"/>
    <w:rsid w:val="00900BBE"/>
    <w:rsid w:val="00911F4C"/>
    <w:rsid w:val="00917388"/>
    <w:rsid w:val="00917423"/>
    <w:rsid w:val="00924B0D"/>
    <w:rsid w:val="00931D12"/>
    <w:rsid w:val="009407CC"/>
    <w:rsid w:val="009514B1"/>
    <w:rsid w:val="00955924"/>
    <w:rsid w:val="00961B77"/>
    <w:rsid w:val="00972C24"/>
    <w:rsid w:val="00972C85"/>
    <w:rsid w:val="009904BB"/>
    <w:rsid w:val="009A1473"/>
    <w:rsid w:val="009B4FFE"/>
    <w:rsid w:val="009C4616"/>
    <w:rsid w:val="009E144C"/>
    <w:rsid w:val="009F6D15"/>
    <w:rsid w:val="00A14B53"/>
    <w:rsid w:val="00A1503E"/>
    <w:rsid w:val="00A1797F"/>
    <w:rsid w:val="00A411C5"/>
    <w:rsid w:val="00A442E8"/>
    <w:rsid w:val="00A536E2"/>
    <w:rsid w:val="00A56D01"/>
    <w:rsid w:val="00A57EF7"/>
    <w:rsid w:val="00A66E47"/>
    <w:rsid w:val="00A677D0"/>
    <w:rsid w:val="00A82051"/>
    <w:rsid w:val="00A8380B"/>
    <w:rsid w:val="00A955AE"/>
    <w:rsid w:val="00AA1B54"/>
    <w:rsid w:val="00AA42D1"/>
    <w:rsid w:val="00AB01E3"/>
    <w:rsid w:val="00AC0E76"/>
    <w:rsid w:val="00AC1845"/>
    <w:rsid w:val="00AC37D5"/>
    <w:rsid w:val="00AD2CB0"/>
    <w:rsid w:val="00B020CA"/>
    <w:rsid w:val="00B0399F"/>
    <w:rsid w:val="00B14036"/>
    <w:rsid w:val="00B165B9"/>
    <w:rsid w:val="00B2565A"/>
    <w:rsid w:val="00B317C5"/>
    <w:rsid w:val="00B35061"/>
    <w:rsid w:val="00B359B8"/>
    <w:rsid w:val="00B616EC"/>
    <w:rsid w:val="00B63A90"/>
    <w:rsid w:val="00B706AF"/>
    <w:rsid w:val="00B70F41"/>
    <w:rsid w:val="00B9268E"/>
    <w:rsid w:val="00B92B69"/>
    <w:rsid w:val="00BC1E7A"/>
    <w:rsid w:val="00BC2204"/>
    <w:rsid w:val="00BC4E1E"/>
    <w:rsid w:val="00BC78F2"/>
    <w:rsid w:val="00BD0DD2"/>
    <w:rsid w:val="00BD5328"/>
    <w:rsid w:val="00BE1226"/>
    <w:rsid w:val="00BE15CF"/>
    <w:rsid w:val="00BE56F8"/>
    <w:rsid w:val="00BF0E1F"/>
    <w:rsid w:val="00BF7EE4"/>
    <w:rsid w:val="00C0204C"/>
    <w:rsid w:val="00C04661"/>
    <w:rsid w:val="00C06C30"/>
    <w:rsid w:val="00C14DFA"/>
    <w:rsid w:val="00C16219"/>
    <w:rsid w:val="00C22908"/>
    <w:rsid w:val="00C3112B"/>
    <w:rsid w:val="00C34FC2"/>
    <w:rsid w:val="00C6139C"/>
    <w:rsid w:val="00C707A7"/>
    <w:rsid w:val="00C75220"/>
    <w:rsid w:val="00C80CB8"/>
    <w:rsid w:val="00C86BA9"/>
    <w:rsid w:val="00CB0206"/>
    <w:rsid w:val="00CB1DA4"/>
    <w:rsid w:val="00CB4CE6"/>
    <w:rsid w:val="00CB7E47"/>
    <w:rsid w:val="00CC5510"/>
    <w:rsid w:val="00CE51AC"/>
    <w:rsid w:val="00CE5FA1"/>
    <w:rsid w:val="00CF0631"/>
    <w:rsid w:val="00D04F9F"/>
    <w:rsid w:val="00D348F8"/>
    <w:rsid w:val="00D34B8E"/>
    <w:rsid w:val="00D43541"/>
    <w:rsid w:val="00D44D18"/>
    <w:rsid w:val="00D51431"/>
    <w:rsid w:val="00D527B6"/>
    <w:rsid w:val="00D5508B"/>
    <w:rsid w:val="00D650E0"/>
    <w:rsid w:val="00D73DF0"/>
    <w:rsid w:val="00D763ED"/>
    <w:rsid w:val="00D76C9E"/>
    <w:rsid w:val="00D8120E"/>
    <w:rsid w:val="00D818B0"/>
    <w:rsid w:val="00D973C8"/>
    <w:rsid w:val="00DA6183"/>
    <w:rsid w:val="00DB1D4C"/>
    <w:rsid w:val="00DB2A9B"/>
    <w:rsid w:val="00DB55AD"/>
    <w:rsid w:val="00DD07FF"/>
    <w:rsid w:val="00DD4225"/>
    <w:rsid w:val="00DD48FF"/>
    <w:rsid w:val="00DE029A"/>
    <w:rsid w:val="00DE085B"/>
    <w:rsid w:val="00DE32C8"/>
    <w:rsid w:val="00DE40E1"/>
    <w:rsid w:val="00DE4514"/>
    <w:rsid w:val="00DF395A"/>
    <w:rsid w:val="00DF4862"/>
    <w:rsid w:val="00E06A63"/>
    <w:rsid w:val="00E07B3D"/>
    <w:rsid w:val="00E12287"/>
    <w:rsid w:val="00E151A3"/>
    <w:rsid w:val="00E20A63"/>
    <w:rsid w:val="00E2199A"/>
    <w:rsid w:val="00E22B2F"/>
    <w:rsid w:val="00E3393F"/>
    <w:rsid w:val="00E51E27"/>
    <w:rsid w:val="00E5424C"/>
    <w:rsid w:val="00E61F32"/>
    <w:rsid w:val="00E64D81"/>
    <w:rsid w:val="00E754F0"/>
    <w:rsid w:val="00E86801"/>
    <w:rsid w:val="00EC44E0"/>
    <w:rsid w:val="00EE0F90"/>
    <w:rsid w:val="00EE1735"/>
    <w:rsid w:val="00EF6DB4"/>
    <w:rsid w:val="00F10A95"/>
    <w:rsid w:val="00F12EBF"/>
    <w:rsid w:val="00F15EFD"/>
    <w:rsid w:val="00F26428"/>
    <w:rsid w:val="00F308EE"/>
    <w:rsid w:val="00F323B0"/>
    <w:rsid w:val="00F45618"/>
    <w:rsid w:val="00F56E8C"/>
    <w:rsid w:val="00F61B98"/>
    <w:rsid w:val="00F65274"/>
    <w:rsid w:val="00F73375"/>
    <w:rsid w:val="00F748BF"/>
    <w:rsid w:val="00F7659D"/>
    <w:rsid w:val="00FA3403"/>
    <w:rsid w:val="00FB576C"/>
    <w:rsid w:val="00FD3A84"/>
    <w:rsid w:val="00FF47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239F2F"/>
  <w15:docId w15:val="{D0E7A9E8-0C27-4F3A-84DD-5CF1717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PlaceholderText">
    <w:name w:val="Placeholder Text"/>
    <w:basedOn w:val="DefaultParagraphFont"/>
    <w:uiPriority w:val="99"/>
    <w:semiHidden/>
    <w:rsid w:val="00032AAB"/>
    <w:rPr>
      <w:color w:val="808080"/>
    </w:rPr>
  </w:style>
  <w:style w:type="paragraph" w:customStyle="1" w:styleId="Antraste">
    <w:name w:val="Antraste"/>
    <w:basedOn w:val="Normal"/>
    <w:link w:val="AntrasteChar"/>
    <w:qFormat/>
    <w:rsid w:val="00C6139C"/>
    <w:pPr>
      <w:jc w:val="center"/>
    </w:pPr>
    <w:rPr>
      <w:b/>
      <w:caps/>
      <w:szCs w:val="24"/>
      <w:lang w:val="en-US"/>
    </w:rPr>
  </w:style>
  <w:style w:type="character" w:customStyle="1" w:styleId="AntrasteChar">
    <w:name w:val="Antraste Char"/>
    <w:basedOn w:val="DefaultParagraphFont"/>
    <w:link w:val="Antraste"/>
    <w:rsid w:val="00C6139C"/>
    <w:rPr>
      <w:b/>
      <w:caps/>
      <w:sz w:val="24"/>
      <w:szCs w:val="24"/>
      <w:lang w:val="en-US" w:eastAsia="en-US"/>
    </w:rPr>
  </w:style>
  <w:style w:type="character" w:customStyle="1" w:styleId="Style1">
    <w:name w:val="Style1"/>
    <w:basedOn w:val="DefaultParagraphFont"/>
    <w:rsid w:val="00C80CB8"/>
    <w:rPr>
      <w:rFonts w:ascii="Times New Roman" w:hAnsi="Times New Roman"/>
      <w:b/>
      <w:sz w:val="24"/>
    </w:rPr>
  </w:style>
  <w:style w:type="paragraph" w:styleId="HTMLPreformatted">
    <w:name w:val="HTML Preformatted"/>
    <w:basedOn w:val="Normal"/>
    <w:link w:val="HTMLPreformattedChar"/>
    <w:uiPriority w:val="99"/>
    <w:unhideWhenUsed/>
    <w:rsid w:val="00A4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A442E8"/>
    <w:rPr>
      <w:rFonts w:ascii="Courier New" w:hAnsi="Courier New" w:cs="Courier New"/>
    </w:rPr>
  </w:style>
  <w:style w:type="paragraph" w:styleId="ListParagraph">
    <w:name w:val="List Paragraph"/>
    <w:basedOn w:val="Normal"/>
    <w:uiPriority w:val="34"/>
    <w:qFormat/>
    <w:rsid w:val="00880D01"/>
    <w:pPr>
      <w:ind w:left="720"/>
      <w:contextualSpacing/>
    </w:pPr>
  </w:style>
  <w:style w:type="character" w:styleId="CommentReference">
    <w:name w:val="annotation reference"/>
    <w:basedOn w:val="DefaultParagraphFont"/>
    <w:semiHidden/>
    <w:unhideWhenUsed/>
    <w:rsid w:val="00020C00"/>
    <w:rPr>
      <w:sz w:val="16"/>
      <w:szCs w:val="16"/>
    </w:rPr>
  </w:style>
  <w:style w:type="paragraph" w:styleId="CommentText">
    <w:name w:val="annotation text"/>
    <w:basedOn w:val="Normal"/>
    <w:link w:val="CommentTextChar"/>
    <w:semiHidden/>
    <w:unhideWhenUsed/>
    <w:rsid w:val="00020C00"/>
    <w:rPr>
      <w:sz w:val="20"/>
    </w:rPr>
  </w:style>
  <w:style w:type="character" w:customStyle="1" w:styleId="CommentTextChar">
    <w:name w:val="Comment Text Char"/>
    <w:basedOn w:val="DefaultParagraphFont"/>
    <w:link w:val="CommentText"/>
    <w:semiHidden/>
    <w:rsid w:val="00020C00"/>
    <w:rPr>
      <w:lang w:eastAsia="en-US"/>
    </w:rPr>
  </w:style>
  <w:style w:type="paragraph" w:styleId="CommentSubject">
    <w:name w:val="annotation subject"/>
    <w:basedOn w:val="CommentText"/>
    <w:next w:val="CommentText"/>
    <w:link w:val="CommentSubjectChar"/>
    <w:semiHidden/>
    <w:unhideWhenUsed/>
    <w:rsid w:val="00BC4E1E"/>
    <w:rPr>
      <w:b/>
      <w:bCs/>
    </w:rPr>
  </w:style>
  <w:style w:type="character" w:customStyle="1" w:styleId="CommentSubjectChar">
    <w:name w:val="Comment Subject Char"/>
    <w:basedOn w:val="CommentTextChar"/>
    <w:link w:val="CommentSubject"/>
    <w:semiHidden/>
    <w:rsid w:val="00BC4E1E"/>
    <w:rPr>
      <w:b/>
      <w:bCs/>
      <w:lang w:eastAsia="en-US"/>
    </w:rPr>
  </w:style>
  <w:style w:type="paragraph" w:customStyle="1" w:styleId="Default">
    <w:name w:val="Default"/>
    <w:rsid w:val="008D1DF6"/>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8D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0621">
      <w:bodyDiv w:val="1"/>
      <w:marLeft w:val="0"/>
      <w:marRight w:val="0"/>
      <w:marTop w:val="0"/>
      <w:marBottom w:val="0"/>
      <w:divBdr>
        <w:top w:val="none" w:sz="0" w:space="0" w:color="auto"/>
        <w:left w:val="none" w:sz="0" w:space="0" w:color="auto"/>
        <w:bottom w:val="none" w:sz="0" w:space="0" w:color="auto"/>
        <w:right w:val="none" w:sz="0" w:space="0" w:color="auto"/>
      </w:divBdr>
    </w:div>
    <w:div w:id="493575037">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3">
          <w:marLeft w:val="0"/>
          <w:marRight w:val="0"/>
          <w:marTop w:val="0"/>
          <w:marBottom w:val="0"/>
          <w:divBdr>
            <w:top w:val="none" w:sz="0" w:space="0" w:color="auto"/>
            <w:left w:val="none" w:sz="0" w:space="0" w:color="auto"/>
            <w:bottom w:val="none" w:sz="0" w:space="0" w:color="auto"/>
            <w:right w:val="none" w:sz="0" w:space="0" w:color="auto"/>
          </w:divBdr>
          <w:divsChild>
            <w:div w:id="631905883">
              <w:marLeft w:val="0"/>
              <w:marRight w:val="0"/>
              <w:marTop w:val="0"/>
              <w:marBottom w:val="0"/>
              <w:divBdr>
                <w:top w:val="none" w:sz="0" w:space="0" w:color="auto"/>
                <w:left w:val="none" w:sz="0" w:space="0" w:color="auto"/>
                <w:bottom w:val="none" w:sz="0" w:space="0" w:color="auto"/>
                <w:right w:val="none" w:sz="0" w:space="0" w:color="auto"/>
              </w:divBdr>
            </w:div>
            <w:div w:id="605424810">
              <w:marLeft w:val="0"/>
              <w:marRight w:val="0"/>
              <w:marTop w:val="0"/>
              <w:marBottom w:val="0"/>
              <w:divBdr>
                <w:top w:val="none" w:sz="0" w:space="0" w:color="auto"/>
                <w:left w:val="none" w:sz="0" w:space="0" w:color="auto"/>
                <w:bottom w:val="none" w:sz="0" w:space="0" w:color="auto"/>
                <w:right w:val="none" w:sz="0" w:space="0" w:color="auto"/>
              </w:divBdr>
            </w:div>
            <w:div w:id="711802836">
              <w:marLeft w:val="0"/>
              <w:marRight w:val="0"/>
              <w:marTop w:val="0"/>
              <w:marBottom w:val="0"/>
              <w:divBdr>
                <w:top w:val="none" w:sz="0" w:space="0" w:color="auto"/>
                <w:left w:val="none" w:sz="0" w:space="0" w:color="auto"/>
                <w:bottom w:val="none" w:sz="0" w:space="0" w:color="auto"/>
                <w:right w:val="none" w:sz="0" w:space="0" w:color="auto"/>
              </w:divBdr>
              <w:divsChild>
                <w:div w:id="1764498135">
                  <w:marLeft w:val="0"/>
                  <w:marRight w:val="0"/>
                  <w:marTop w:val="0"/>
                  <w:marBottom w:val="0"/>
                  <w:divBdr>
                    <w:top w:val="none" w:sz="0" w:space="0" w:color="auto"/>
                    <w:left w:val="none" w:sz="0" w:space="0" w:color="auto"/>
                    <w:bottom w:val="none" w:sz="0" w:space="0" w:color="auto"/>
                    <w:right w:val="none" w:sz="0" w:space="0" w:color="auto"/>
                  </w:divBdr>
                </w:div>
              </w:divsChild>
            </w:div>
            <w:div w:id="1400254076">
              <w:marLeft w:val="0"/>
              <w:marRight w:val="0"/>
              <w:marTop w:val="0"/>
              <w:marBottom w:val="0"/>
              <w:divBdr>
                <w:top w:val="none" w:sz="0" w:space="0" w:color="auto"/>
                <w:left w:val="none" w:sz="0" w:space="0" w:color="auto"/>
                <w:bottom w:val="none" w:sz="0" w:space="0" w:color="auto"/>
                <w:right w:val="none" w:sz="0" w:space="0" w:color="auto"/>
              </w:divBdr>
              <w:divsChild>
                <w:div w:id="1209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33">
      <w:bodyDiv w:val="1"/>
      <w:marLeft w:val="0"/>
      <w:marRight w:val="0"/>
      <w:marTop w:val="0"/>
      <w:marBottom w:val="0"/>
      <w:divBdr>
        <w:top w:val="none" w:sz="0" w:space="0" w:color="auto"/>
        <w:left w:val="none" w:sz="0" w:space="0" w:color="auto"/>
        <w:bottom w:val="none" w:sz="0" w:space="0" w:color="auto"/>
        <w:right w:val="none" w:sz="0" w:space="0" w:color="auto"/>
      </w:divBdr>
    </w:div>
    <w:div w:id="789784386">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15889310">
      <w:bodyDiv w:val="1"/>
      <w:marLeft w:val="0"/>
      <w:marRight w:val="0"/>
      <w:marTop w:val="0"/>
      <w:marBottom w:val="0"/>
      <w:divBdr>
        <w:top w:val="none" w:sz="0" w:space="0" w:color="auto"/>
        <w:left w:val="none" w:sz="0" w:space="0" w:color="auto"/>
        <w:bottom w:val="none" w:sz="0" w:space="0" w:color="auto"/>
        <w:right w:val="none" w:sz="0" w:space="0" w:color="auto"/>
      </w:divBdr>
    </w:div>
    <w:div w:id="1017194769">
      <w:bodyDiv w:val="1"/>
      <w:marLeft w:val="0"/>
      <w:marRight w:val="0"/>
      <w:marTop w:val="0"/>
      <w:marBottom w:val="0"/>
      <w:divBdr>
        <w:top w:val="none" w:sz="0" w:space="0" w:color="auto"/>
        <w:left w:val="none" w:sz="0" w:space="0" w:color="auto"/>
        <w:bottom w:val="none" w:sz="0" w:space="0" w:color="auto"/>
        <w:right w:val="none" w:sz="0" w:space="0" w:color="auto"/>
      </w:divBdr>
    </w:div>
    <w:div w:id="1424719437">
      <w:bodyDiv w:val="1"/>
      <w:marLeft w:val="0"/>
      <w:marRight w:val="0"/>
      <w:marTop w:val="0"/>
      <w:marBottom w:val="0"/>
      <w:divBdr>
        <w:top w:val="none" w:sz="0" w:space="0" w:color="auto"/>
        <w:left w:val="none" w:sz="0" w:space="0" w:color="auto"/>
        <w:bottom w:val="none" w:sz="0" w:space="0" w:color="auto"/>
        <w:right w:val="none" w:sz="0" w:space="0" w:color="auto"/>
      </w:divBdr>
    </w:div>
    <w:div w:id="1756706034">
      <w:bodyDiv w:val="1"/>
      <w:marLeft w:val="0"/>
      <w:marRight w:val="0"/>
      <w:marTop w:val="0"/>
      <w:marBottom w:val="0"/>
      <w:divBdr>
        <w:top w:val="none" w:sz="0" w:space="0" w:color="auto"/>
        <w:left w:val="none" w:sz="0" w:space="0" w:color="auto"/>
        <w:bottom w:val="none" w:sz="0" w:space="0" w:color="auto"/>
        <w:right w:val="none" w:sz="0" w:space="0" w:color="auto"/>
      </w:divBdr>
    </w:div>
    <w:div w:id="2047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PlaceholderText"/>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2364A"/>
    <w:rsid w:val="000A374B"/>
    <w:rsid w:val="000D01B1"/>
    <w:rsid w:val="00117D7E"/>
    <w:rsid w:val="001521A5"/>
    <w:rsid w:val="001A23D0"/>
    <w:rsid w:val="001B13E8"/>
    <w:rsid w:val="001F239E"/>
    <w:rsid w:val="00223514"/>
    <w:rsid w:val="00232C4A"/>
    <w:rsid w:val="0023401F"/>
    <w:rsid w:val="00251A1C"/>
    <w:rsid w:val="003038E7"/>
    <w:rsid w:val="003A048E"/>
    <w:rsid w:val="003B1C95"/>
    <w:rsid w:val="003C289F"/>
    <w:rsid w:val="003F4801"/>
    <w:rsid w:val="00401EBF"/>
    <w:rsid w:val="004428A0"/>
    <w:rsid w:val="0044642D"/>
    <w:rsid w:val="00507D99"/>
    <w:rsid w:val="005233CD"/>
    <w:rsid w:val="00554009"/>
    <w:rsid w:val="0056459D"/>
    <w:rsid w:val="0059336E"/>
    <w:rsid w:val="005B3313"/>
    <w:rsid w:val="005C25DF"/>
    <w:rsid w:val="005E6148"/>
    <w:rsid w:val="00647650"/>
    <w:rsid w:val="0065157C"/>
    <w:rsid w:val="0066164E"/>
    <w:rsid w:val="006D02E7"/>
    <w:rsid w:val="006E0240"/>
    <w:rsid w:val="007258BD"/>
    <w:rsid w:val="00751487"/>
    <w:rsid w:val="007726C9"/>
    <w:rsid w:val="00775EF5"/>
    <w:rsid w:val="007A1B13"/>
    <w:rsid w:val="007C2238"/>
    <w:rsid w:val="00813C19"/>
    <w:rsid w:val="008864F3"/>
    <w:rsid w:val="008908A4"/>
    <w:rsid w:val="00903A34"/>
    <w:rsid w:val="00944334"/>
    <w:rsid w:val="009B4A11"/>
    <w:rsid w:val="009C3F1A"/>
    <w:rsid w:val="009D335A"/>
    <w:rsid w:val="009E4301"/>
    <w:rsid w:val="009F640C"/>
    <w:rsid w:val="00A03EB4"/>
    <w:rsid w:val="00A23115"/>
    <w:rsid w:val="00A44B78"/>
    <w:rsid w:val="00A91CB0"/>
    <w:rsid w:val="00AC17C0"/>
    <w:rsid w:val="00AE1A9C"/>
    <w:rsid w:val="00B16E58"/>
    <w:rsid w:val="00B37771"/>
    <w:rsid w:val="00B6241D"/>
    <w:rsid w:val="00B63FD1"/>
    <w:rsid w:val="00B74AD8"/>
    <w:rsid w:val="00BB1C96"/>
    <w:rsid w:val="00BD0BB3"/>
    <w:rsid w:val="00BD539C"/>
    <w:rsid w:val="00BE569A"/>
    <w:rsid w:val="00C068F3"/>
    <w:rsid w:val="00CA367C"/>
    <w:rsid w:val="00D45A96"/>
    <w:rsid w:val="00DA283C"/>
    <w:rsid w:val="00E057DD"/>
    <w:rsid w:val="00E33CD1"/>
    <w:rsid w:val="00E8426A"/>
    <w:rsid w:val="00E87C8D"/>
    <w:rsid w:val="00EB2BEA"/>
    <w:rsid w:val="00F35BBA"/>
    <w:rsid w:val="00F4104A"/>
    <w:rsid w:val="00F67611"/>
    <w:rsid w:val="00F76B33"/>
    <w:rsid w:val="00FA0FA1"/>
    <w:rsid w:val="00FA765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39C"/>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 w:type="paragraph" w:customStyle="1" w:styleId="AB0A62F6A8CE4594A209D6CBDC7C4274">
    <w:name w:val="AB0A62F6A8CE4594A209D6CBDC7C4274"/>
    <w:rsid w:val="00BD539C"/>
  </w:style>
  <w:style w:type="paragraph" w:customStyle="1" w:styleId="02082581B6234CB097AC2810843810F6">
    <w:name w:val="02082581B6234CB097AC2810843810F6"/>
    <w:rsid w:val="00BD539C"/>
  </w:style>
  <w:style w:type="paragraph" w:customStyle="1" w:styleId="8BE5D477A2124A43A6D18DBF62DE382A">
    <w:name w:val="8BE5D477A2124A43A6D18DBF62DE382A"/>
    <w:rsid w:val="00BD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CF2A4656-A0B3-4B96-AEC1-0A9401A7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4461A6-EE90-4F8C-A80C-81230C8F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1750</Words>
  <Characters>998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2743</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2018-09-27T06:24:00Z</dcterms:created>
  <dc:creator>Daiva Motiejūnaitė</dc:creator>
  <cp:lastModifiedBy>Antanas Matusa</cp:lastModifiedBy>
  <cp:lastPrinted>2017-09-20T06:14:00Z</cp:lastPrinted>
  <dcterms:modified xsi:type="dcterms:W3CDTF">2018-09-28T05:09:00Z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