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bookmarkStart w:id="1" w:name="_GoBack"/>
      <w:r w:rsidR="00324B55">
        <w:t>2020-R95-I-22633</w:t>
      </w:r>
      <w:bookmarkEnd w:id="1"/>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5E39BB">
            <w:pPr>
              <w:tabs>
                <w:tab w:val="right" w:pos="2671"/>
              </w:tabs>
              <w:jc w:val="center"/>
              <w:rPr>
                <w:sz w:val="18"/>
              </w:rPr>
            </w:pPr>
            <w:r>
              <w:rPr>
                <w:noProof/>
                <w:lang w:eastAsia="lt-LT"/>
              </w:rPr>
              <w:drawing>
                <wp:inline distT="0" distB="0" distL="0" distR="0">
                  <wp:extent cx="445770" cy="50990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 cy="509905"/>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324B55">
              <w:rPr>
                <w:caps/>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324B55">
              <w:rPr>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324B55">
              <w:rPr>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324B55">
              <w:rPr>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324B55">
              <w:rPr>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324B55">
              <w:t>LIETUVOS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324B55">
              <w:t>A. Vivulskio g. 11,  LT-03162 Vilnius</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324B55">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324B55">
              <w:t>05</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324B55">
              <w:t>(11.2E) I-</w:t>
            </w:r>
            <w:r>
              <w:fldChar w:fldCharType="end"/>
            </w:r>
            <w:bookmarkEnd w:id="13"/>
          </w:p>
          <w:bookmarkStart w:id="14" w:name="Text2"/>
          <w:p w:rsidR="00B119AC" w:rsidRDefault="00B119AC" w:rsidP="00B2612A">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324B55">
              <w:t>2020-04-28</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324B55">
              <w:t>20-6260</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324B55">
              <w:rPr>
                <w:b/>
                <w:bCs/>
                <w:caps/>
              </w:rPr>
              <w:t>Dėl nutarimo projekto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B2612A" w:rsidRDefault="00B2612A" w:rsidP="00B2612A">
      <w:pPr>
        <w:ind w:firstLine="1134"/>
        <w:jc w:val="both"/>
      </w:pPr>
      <w:r>
        <w:lastRenderedPageBreak/>
        <w:t>Valstybinio socialinio draudimo fondo valdyba prie Socialinės apsaugos ir darbo ministerijos pateiktam išvadoms gauti Lietuvos Respublikos Vyriausybės nutarimo „Dėl Lietuvos Respublikos Vyriausybės 2005 m. balandžio 18 d. nutarimo Nr. 413 „Dėl Profesinės reabilitacijos pašalpos skyrimo ir mokėjimo nuostatų patvirtinimo“ pakeitimo“ projektui pastabų ir pasiūlymų neturi.</w:t>
      </w:r>
    </w:p>
    <w:p w:rsidR="00B119AC" w:rsidRDefault="00B2612A"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r>
        <w:t xml:space="preserve"> </w:t>
      </w: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DF3708">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324B55">
        <w:t> </w:t>
      </w:r>
      <w:r w:rsidR="00324B55">
        <w:t> </w:t>
      </w:r>
      <w:r w:rsidR="00324B55">
        <w:t> </w:t>
      </w:r>
      <w:r w:rsidR="00324B55">
        <w:t> </w:t>
      </w:r>
      <w:r w:rsidR="00324B55">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DF3708">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324B55">
              <w:rPr>
                <w:sz w:val="22"/>
              </w:rPr>
              <w:t>Jolanta Kukalovič</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324B55">
              <w:rPr>
                <w:sz w:val="22"/>
              </w:rPr>
              <w:t>tel. (8 5)  273 4741, el. p. Jolanta.Kukalovic@sodra.lt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08" w:rsidRDefault="00DF3708">
      <w:r>
        <w:separator/>
      </w:r>
    </w:p>
  </w:endnote>
  <w:endnote w:type="continuationSeparator" w:id="0">
    <w:p w:rsidR="00DF3708" w:rsidRDefault="00DF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08" w:rsidRDefault="00DF3708">
      <w:r>
        <w:separator/>
      </w:r>
    </w:p>
  </w:footnote>
  <w:footnote w:type="continuationSeparator" w:id="0">
    <w:p w:rsidR="00DF3708" w:rsidRDefault="00DF3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24B55"/>
    <w:rsid w:val="003552EB"/>
    <w:rsid w:val="003B3781"/>
    <w:rsid w:val="003B3ACB"/>
    <w:rsid w:val="003C2C6B"/>
    <w:rsid w:val="003C494F"/>
    <w:rsid w:val="003C7B9F"/>
    <w:rsid w:val="003F1E65"/>
    <w:rsid w:val="0041785F"/>
    <w:rsid w:val="00427490"/>
    <w:rsid w:val="004353D2"/>
    <w:rsid w:val="004B6A0D"/>
    <w:rsid w:val="004C0CC4"/>
    <w:rsid w:val="00506D1C"/>
    <w:rsid w:val="00566BA2"/>
    <w:rsid w:val="005923AD"/>
    <w:rsid w:val="0059333A"/>
    <w:rsid w:val="005C073F"/>
    <w:rsid w:val="005E1829"/>
    <w:rsid w:val="005E39BB"/>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2612A"/>
    <w:rsid w:val="00B42854"/>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3708"/>
    <w:rsid w:val="00DF7D86"/>
    <w:rsid w:val="00E05F82"/>
    <w:rsid w:val="00E10286"/>
    <w:rsid w:val="00E15596"/>
    <w:rsid w:val="00E15F88"/>
    <w:rsid w:val="00E25512"/>
    <w:rsid w:val="00E4491B"/>
    <w:rsid w:val="00E51284"/>
    <w:rsid w:val="00E55933"/>
    <w:rsid w:val="00E669B7"/>
    <w:rsid w:val="00E810C7"/>
    <w:rsid w:val="00EC06D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Debesliotekstas">
    <w:name w:val="Balloon Text"/>
    <w:basedOn w:val="prastasis"/>
    <w:link w:val="DebesliotekstasDiagrama"/>
    <w:uiPriority w:val="99"/>
    <w:semiHidden/>
    <w:unhideWhenUsed/>
    <w:rsid w:val="00EC06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06D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Debesliotekstas">
    <w:name w:val="Balloon Text"/>
    <w:basedOn w:val="prastasis"/>
    <w:link w:val="DebesliotekstasDiagrama"/>
    <w:uiPriority w:val="99"/>
    <w:semiHidden/>
    <w:unhideWhenUsed/>
    <w:rsid w:val="00EC06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06D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0</TotalTime>
  <Pages>1</Pages>
  <Words>865</Words>
  <Characters>494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2020-05-20T08:29:00Z</dcterms:created>
  <dc:creator>Valentina Zacharova</dc:creator>
  <cp:lastModifiedBy>hp</cp:lastModifiedBy>
  <cp:lastPrinted>2006-07-10T07:19:00Z</cp:lastPrinted>
  <dcterms:modified xsi:type="dcterms:W3CDTF">2020-05-20T08:29:00Z</dcterms:modified>
  <cp:revision>2</cp:revision>
</cp:coreProperties>
</file>