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4D" w:rsidRPr="007E3C79" w:rsidRDefault="00C2294D" w:rsidP="001E4475">
      <w:pPr>
        <w:overflowPunct w:val="0"/>
        <w:autoSpaceDE w:val="0"/>
        <w:autoSpaceDN w:val="0"/>
        <w:adjustRightInd w:val="0"/>
        <w:contextualSpacing/>
        <w:jc w:val="center"/>
        <w:rPr>
          <w:szCs w:val="20"/>
          <w:lang w:val="lt-LT"/>
        </w:rPr>
      </w:pPr>
      <w:r w:rsidRPr="007E3C79">
        <w:rPr>
          <w:noProof/>
          <w:lang w:val="lt-LT" w:eastAsia="lt-LT"/>
        </w:rPr>
        <w:drawing>
          <wp:inline distT="0" distB="0" distL="0" distR="0" wp14:anchorId="650983EF" wp14:editId="39175A9D">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C2294D" w:rsidRPr="007E3C79" w:rsidRDefault="00C2294D" w:rsidP="001E4475">
      <w:pPr>
        <w:overflowPunct w:val="0"/>
        <w:autoSpaceDE w:val="0"/>
        <w:autoSpaceDN w:val="0"/>
        <w:adjustRightInd w:val="0"/>
        <w:contextualSpacing/>
        <w:jc w:val="center"/>
        <w:rPr>
          <w:b/>
          <w:bCs/>
          <w:szCs w:val="20"/>
          <w:lang w:val="lt-LT"/>
        </w:rPr>
      </w:pPr>
      <w:r w:rsidRPr="007E3C79">
        <w:rPr>
          <w:b/>
          <w:bCs/>
          <w:szCs w:val="20"/>
          <w:lang w:val="lt-LT"/>
        </w:rPr>
        <w:t>VALSTYBINĖ DUOMENŲ APSAUGOS INSPEKCIJA</w:t>
      </w:r>
    </w:p>
    <w:p w:rsidR="00906174" w:rsidRPr="007E3C79" w:rsidRDefault="00906174" w:rsidP="001E4475">
      <w:pPr>
        <w:overflowPunct w:val="0"/>
        <w:autoSpaceDE w:val="0"/>
        <w:autoSpaceDN w:val="0"/>
        <w:adjustRightInd w:val="0"/>
        <w:contextualSpacing/>
        <w:rPr>
          <w:b/>
          <w:bCs/>
          <w:szCs w:val="20"/>
          <w:lang w:val="lt-LT"/>
        </w:rPr>
      </w:pPr>
    </w:p>
    <w:p w:rsidR="00C2294D" w:rsidRPr="007E3C79" w:rsidRDefault="00C2294D" w:rsidP="001E4475">
      <w:pPr>
        <w:overflowPunct w:val="0"/>
        <w:autoSpaceDE w:val="0"/>
        <w:autoSpaceDN w:val="0"/>
        <w:adjustRightInd w:val="0"/>
        <w:contextualSpacing/>
        <w:rPr>
          <w:b/>
          <w:bCs/>
          <w:szCs w:val="20"/>
          <w:lang w:val="lt-LT"/>
        </w:rPr>
      </w:pPr>
    </w:p>
    <w:tbl>
      <w:tblPr>
        <w:tblpPr w:leftFromText="180" w:rightFromText="180" w:vertAnchor="text" w:tblpY="1"/>
        <w:tblOverlap w:val="never"/>
        <w:tblW w:w="0" w:type="auto"/>
        <w:tblLook w:val="00A0" w:firstRow="1" w:lastRow="0" w:firstColumn="1" w:lastColumn="0" w:noHBand="0" w:noVBand="0"/>
      </w:tblPr>
      <w:tblGrid>
        <w:gridCol w:w="5070"/>
      </w:tblGrid>
      <w:tr w:rsidR="005C6741" w:rsidRPr="007E3C79" w:rsidTr="00E45F2B">
        <w:tc>
          <w:tcPr>
            <w:tcW w:w="5070" w:type="dxa"/>
          </w:tcPr>
          <w:p w:rsidR="005C6741" w:rsidRPr="007E3C79" w:rsidRDefault="009F0D7F" w:rsidP="001E4475">
            <w:pPr>
              <w:overflowPunct w:val="0"/>
              <w:autoSpaceDE w:val="0"/>
              <w:autoSpaceDN w:val="0"/>
              <w:adjustRightInd w:val="0"/>
              <w:contextualSpacing/>
              <w:rPr>
                <w:lang w:val="lt-LT"/>
              </w:rPr>
            </w:pPr>
            <w:r w:rsidRPr="007E3C79">
              <w:rPr>
                <w:lang w:val="lt-LT"/>
              </w:rPr>
              <w:t xml:space="preserve">Lietuvos Respublikos </w:t>
            </w:r>
            <w:r w:rsidR="009C4046" w:rsidRPr="007E3C79">
              <w:rPr>
                <w:lang w:val="lt-LT"/>
              </w:rPr>
              <w:t>socialinės apsaugos ir darbo ministerijai</w:t>
            </w:r>
          </w:p>
        </w:tc>
      </w:tr>
      <w:tr w:rsidR="005C6741" w:rsidRPr="007E3C79" w:rsidTr="00E45F2B">
        <w:tc>
          <w:tcPr>
            <w:tcW w:w="5070" w:type="dxa"/>
          </w:tcPr>
          <w:p w:rsidR="005C6741" w:rsidRPr="007E3C79" w:rsidRDefault="00C2294D" w:rsidP="001E4475">
            <w:pPr>
              <w:overflowPunct w:val="0"/>
              <w:autoSpaceDE w:val="0"/>
              <w:autoSpaceDN w:val="0"/>
              <w:adjustRightInd w:val="0"/>
              <w:contextualSpacing/>
              <w:rPr>
                <w:i/>
                <w:lang w:val="lt-LT"/>
              </w:rPr>
            </w:pPr>
            <w:r w:rsidRPr="007E3C79">
              <w:rPr>
                <w:i/>
                <w:lang w:val="lt-LT"/>
              </w:rPr>
              <w:t>Siunčiama per TAIS</w:t>
            </w:r>
          </w:p>
        </w:tc>
      </w:tr>
    </w:tbl>
    <w:p w:rsidR="005C6741" w:rsidRPr="007E3C79" w:rsidRDefault="005C6741" w:rsidP="001E4475">
      <w:pPr>
        <w:contextualSpacing/>
        <w:rPr>
          <w:vanish/>
          <w:lang w:val="lt-LT"/>
        </w:rPr>
      </w:pPr>
    </w:p>
    <w:tbl>
      <w:tblPr>
        <w:tblpPr w:leftFromText="180" w:rightFromText="180" w:vertAnchor="text" w:horzAnchor="margin" w:tblpXSpec="right" w:tblpYSpec="outside"/>
        <w:tblW w:w="0" w:type="auto"/>
        <w:tblLook w:val="00A0" w:firstRow="1" w:lastRow="0" w:firstColumn="1" w:lastColumn="0" w:noHBand="0" w:noVBand="0"/>
      </w:tblPr>
      <w:tblGrid>
        <w:gridCol w:w="1555"/>
        <w:gridCol w:w="2598"/>
      </w:tblGrid>
      <w:tr w:rsidR="005C6741" w:rsidRPr="007E3C79" w:rsidTr="00E45F2B">
        <w:tc>
          <w:tcPr>
            <w:tcW w:w="1555" w:type="dxa"/>
          </w:tcPr>
          <w:p w:rsidR="005C6741" w:rsidRPr="007E3C79" w:rsidRDefault="00645305" w:rsidP="001E4475">
            <w:pPr>
              <w:overflowPunct w:val="0"/>
              <w:autoSpaceDE w:val="0"/>
              <w:autoSpaceDN w:val="0"/>
              <w:adjustRightInd w:val="0"/>
              <w:contextualSpacing/>
              <w:rPr>
                <w:lang w:val="lt-LT"/>
              </w:rPr>
            </w:pPr>
            <w:r w:rsidRPr="007E3C79">
              <w:rPr>
                <w:lang w:val="lt-LT"/>
              </w:rPr>
              <w:t>2020-0</w:t>
            </w:r>
            <w:r w:rsidR="00644C35" w:rsidRPr="007E3C79">
              <w:rPr>
                <w:lang w:val="lt-LT"/>
              </w:rPr>
              <w:t>5</w:t>
            </w:r>
            <w:r w:rsidRPr="007E3C79">
              <w:rPr>
                <w:lang w:val="lt-LT"/>
              </w:rPr>
              <w:t>-</w:t>
            </w:r>
          </w:p>
        </w:tc>
        <w:tc>
          <w:tcPr>
            <w:tcW w:w="2598" w:type="dxa"/>
          </w:tcPr>
          <w:p w:rsidR="005C6741" w:rsidRPr="007E3C79" w:rsidRDefault="005C6741" w:rsidP="001E4475">
            <w:pPr>
              <w:overflowPunct w:val="0"/>
              <w:autoSpaceDE w:val="0"/>
              <w:autoSpaceDN w:val="0"/>
              <w:adjustRightInd w:val="0"/>
              <w:ind w:left="-108"/>
              <w:contextualSpacing/>
              <w:rPr>
                <w:lang w:val="lt-LT"/>
              </w:rPr>
            </w:pPr>
            <w:r w:rsidRPr="007E3C79">
              <w:rPr>
                <w:lang w:val="lt-LT"/>
              </w:rPr>
              <w:t xml:space="preserve">Nr. 2R-     </w:t>
            </w:r>
            <w:r w:rsidR="00C2294D" w:rsidRPr="007E3C79">
              <w:rPr>
                <w:lang w:val="lt-LT"/>
              </w:rPr>
              <w:t xml:space="preserve">       </w:t>
            </w:r>
            <w:r w:rsidR="00CF1E99" w:rsidRPr="007E3C79">
              <w:rPr>
                <w:lang w:val="lt-LT"/>
              </w:rPr>
              <w:t xml:space="preserve">   </w:t>
            </w:r>
            <w:r w:rsidRPr="007E3C79">
              <w:rPr>
                <w:lang w:val="lt-LT"/>
              </w:rPr>
              <w:t>(3.</w:t>
            </w:r>
            <w:r w:rsidR="00D53121" w:rsidRPr="007E3C79">
              <w:rPr>
                <w:lang w:val="lt-LT"/>
              </w:rPr>
              <w:t>2</w:t>
            </w:r>
            <w:r w:rsidRPr="007E3C79">
              <w:rPr>
                <w:lang w:val="lt-LT"/>
              </w:rPr>
              <w:t>.</w:t>
            </w:r>
            <w:r w:rsidR="00CF1E99" w:rsidRPr="007E3C79">
              <w:rPr>
                <w:lang w:val="lt-LT"/>
              </w:rPr>
              <w:t>E</w:t>
            </w:r>
            <w:r w:rsidRPr="007E3C79">
              <w:rPr>
                <w:lang w:val="lt-LT"/>
              </w:rPr>
              <w:t>)</w:t>
            </w:r>
          </w:p>
        </w:tc>
      </w:tr>
      <w:tr w:rsidR="005C6741" w:rsidRPr="007E3C79" w:rsidTr="00C2294D">
        <w:trPr>
          <w:trHeight w:val="93"/>
        </w:trPr>
        <w:tc>
          <w:tcPr>
            <w:tcW w:w="1555" w:type="dxa"/>
          </w:tcPr>
          <w:p w:rsidR="005C6741" w:rsidRPr="007E3C79" w:rsidRDefault="005C6741" w:rsidP="001E4475">
            <w:pPr>
              <w:overflowPunct w:val="0"/>
              <w:autoSpaceDE w:val="0"/>
              <w:autoSpaceDN w:val="0"/>
              <w:adjustRightInd w:val="0"/>
              <w:contextualSpacing/>
              <w:rPr>
                <w:lang w:val="lt-LT"/>
              </w:rPr>
            </w:pPr>
            <w:r w:rsidRPr="007E3C79">
              <w:rPr>
                <w:lang w:val="lt-LT"/>
              </w:rPr>
              <w:t xml:space="preserve">Į </w:t>
            </w:r>
            <w:r w:rsidR="0013278D" w:rsidRPr="007E3C79">
              <w:rPr>
                <w:lang w:val="lt-LT"/>
              </w:rPr>
              <w:t>2020-</w:t>
            </w:r>
            <w:r w:rsidR="00644C35" w:rsidRPr="007E3C79">
              <w:rPr>
                <w:lang w:val="lt-LT"/>
              </w:rPr>
              <w:t>05-14</w:t>
            </w:r>
          </w:p>
        </w:tc>
        <w:tc>
          <w:tcPr>
            <w:tcW w:w="2598" w:type="dxa"/>
          </w:tcPr>
          <w:p w:rsidR="005C6741" w:rsidRPr="007E3C79" w:rsidRDefault="005C6741" w:rsidP="001E4475">
            <w:pPr>
              <w:overflowPunct w:val="0"/>
              <w:autoSpaceDE w:val="0"/>
              <w:autoSpaceDN w:val="0"/>
              <w:adjustRightInd w:val="0"/>
              <w:ind w:left="-108"/>
              <w:contextualSpacing/>
              <w:rPr>
                <w:lang w:val="lt-LT"/>
              </w:rPr>
            </w:pPr>
            <w:r w:rsidRPr="007E3C79">
              <w:rPr>
                <w:lang w:val="lt-LT"/>
              </w:rPr>
              <w:t xml:space="preserve">Nr. </w:t>
            </w:r>
            <w:r w:rsidR="00644C35" w:rsidRPr="007E3C79">
              <w:rPr>
                <w:lang w:val="lt-LT"/>
              </w:rPr>
              <w:t>(24.1E-56)STAP-361</w:t>
            </w:r>
          </w:p>
        </w:tc>
      </w:tr>
    </w:tbl>
    <w:p w:rsidR="005C6741" w:rsidRPr="007E3C79" w:rsidRDefault="005C6741" w:rsidP="001E4475">
      <w:pPr>
        <w:overflowPunct w:val="0"/>
        <w:autoSpaceDE w:val="0"/>
        <w:autoSpaceDN w:val="0"/>
        <w:adjustRightInd w:val="0"/>
        <w:contextualSpacing/>
        <w:rPr>
          <w:lang w:val="lt-LT"/>
        </w:rPr>
      </w:pPr>
    </w:p>
    <w:p w:rsidR="005C6741" w:rsidRPr="007E3C79" w:rsidRDefault="005C6741" w:rsidP="001E4475">
      <w:pPr>
        <w:overflowPunct w:val="0"/>
        <w:autoSpaceDE w:val="0"/>
        <w:autoSpaceDN w:val="0"/>
        <w:adjustRightInd w:val="0"/>
        <w:contextualSpacing/>
        <w:jc w:val="both"/>
        <w:rPr>
          <w:b/>
          <w:lang w:val="lt-LT"/>
        </w:rPr>
      </w:pPr>
    </w:p>
    <w:p w:rsidR="005C6741" w:rsidRPr="007E3C79" w:rsidRDefault="005C6741" w:rsidP="001E4475">
      <w:pPr>
        <w:overflowPunct w:val="0"/>
        <w:autoSpaceDE w:val="0"/>
        <w:autoSpaceDN w:val="0"/>
        <w:adjustRightInd w:val="0"/>
        <w:contextualSpacing/>
        <w:jc w:val="both"/>
        <w:rPr>
          <w:b/>
          <w:lang w:val="lt-LT"/>
        </w:rPr>
      </w:pPr>
    </w:p>
    <w:p w:rsidR="005C6741" w:rsidRPr="007E3C79" w:rsidRDefault="005C6741" w:rsidP="001E4475">
      <w:pPr>
        <w:overflowPunct w:val="0"/>
        <w:autoSpaceDE w:val="0"/>
        <w:autoSpaceDN w:val="0"/>
        <w:adjustRightInd w:val="0"/>
        <w:contextualSpacing/>
        <w:jc w:val="both"/>
        <w:rPr>
          <w:b/>
          <w:lang w:val="lt-LT"/>
        </w:rPr>
      </w:pPr>
      <w:r w:rsidRPr="007E3C79">
        <w:rPr>
          <w:b/>
          <w:lang w:val="lt-LT"/>
        </w:rPr>
        <w:t xml:space="preserve">DĖL </w:t>
      </w:r>
      <w:r w:rsidR="00644C35" w:rsidRPr="007E3C79">
        <w:rPr>
          <w:b/>
          <w:lang w:val="lt-LT" w:eastAsia="lt-LT"/>
        </w:rPr>
        <w:t xml:space="preserve">KANDIDATŲ Į PENSIJŲ ANUITETŲ FONDO TARYBOS NARIUS </w:t>
      </w:r>
      <w:r w:rsidR="00644C35" w:rsidRPr="007E3C79">
        <w:rPr>
          <w:b/>
          <w:bCs/>
          <w:lang w:val="lt-LT" w:eastAsia="lt-LT"/>
        </w:rPr>
        <w:t xml:space="preserve">ATRANKOS, </w:t>
      </w:r>
      <w:r w:rsidR="00644C35" w:rsidRPr="007E3C79">
        <w:rPr>
          <w:b/>
          <w:lang w:val="lt-LT" w:eastAsia="lt-LT"/>
        </w:rPr>
        <w:t xml:space="preserve">PENSIJŲ ANUITETŲ FONDO TARYBOS NARIŲ </w:t>
      </w:r>
      <w:r w:rsidR="00644C35" w:rsidRPr="007E3C79">
        <w:rPr>
          <w:b/>
          <w:bCs/>
          <w:lang w:val="lt-LT" w:eastAsia="lt-LT"/>
        </w:rPr>
        <w:t xml:space="preserve">DARBO UŽMOKESČIO IR KELIONĖS (TRANSPORTO) IŠLAIDŲ KOMPENSAVIMO DYDŽIO NUSTATYMO IR KOMPENSAVIMO TVARKOS APRAŠO </w:t>
      </w:r>
      <w:r w:rsidR="00CF1E99" w:rsidRPr="007E3C79">
        <w:rPr>
          <w:b/>
          <w:lang w:val="lt-LT"/>
        </w:rPr>
        <w:t>PROJEKT</w:t>
      </w:r>
      <w:r w:rsidR="003468CB" w:rsidRPr="007E3C79">
        <w:rPr>
          <w:b/>
          <w:lang w:val="lt-LT"/>
        </w:rPr>
        <w:t>O</w:t>
      </w:r>
      <w:r w:rsidRPr="007E3C79">
        <w:rPr>
          <w:b/>
          <w:lang w:val="lt-LT"/>
        </w:rPr>
        <w:t xml:space="preserve"> DERINIMO</w:t>
      </w:r>
    </w:p>
    <w:p w:rsidR="005C6741" w:rsidRPr="007E3C79" w:rsidRDefault="005C6741" w:rsidP="001E4475">
      <w:pPr>
        <w:overflowPunct w:val="0"/>
        <w:autoSpaceDE w:val="0"/>
        <w:autoSpaceDN w:val="0"/>
        <w:adjustRightInd w:val="0"/>
        <w:contextualSpacing/>
        <w:rPr>
          <w:b/>
          <w:bCs/>
          <w:lang w:val="lt-LT"/>
        </w:rPr>
      </w:pPr>
    </w:p>
    <w:p w:rsidR="003468CB" w:rsidRPr="007E3C79" w:rsidRDefault="003468CB" w:rsidP="001E4475">
      <w:pPr>
        <w:overflowPunct w:val="0"/>
        <w:autoSpaceDE w:val="0"/>
        <w:autoSpaceDN w:val="0"/>
        <w:adjustRightInd w:val="0"/>
        <w:contextualSpacing/>
        <w:rPr>
          <w:b/>
          <w:bCs/>
          <w:lang w:val="lt-LT"/>
        </w:rPr>
      </w:pPr>
    </w:p>
    <w:p w:rsidR="00CF1E99" w:rsidRPr="007E3C79" w:rsidRDefault="005C6741" w:rsidP="001E4475">
      <w:pPr>
        <w:pStyle w:val="Pagrindiniotekstotrauka"/>
        <w:contextualSpacing/>
      </w:pPr>
      <w:r w:rsidRPr="007E3C79">
        <w:rPr>
          <w:szCs w:val="24"/>
        </w:rPr>
        <w:t>Valstybinė duomenų apsaugos inspekcija</w:t>
      </w:r>
      <w:r w:rsidR="00E04AC7" w:rsidRPr="007E3C79">
        <w:rPr>
          <w:szCs w:val="24"/>
        </w:rPr>
        <w:t xml:space="preserve"> (toliau – Inspekcija)</w:t>
      </w:r>
      <w:r w:rsidR="00D35B70" w:rsidRPr="007E3C79">
        <w:rPr>
          <w:szCs w:val="24"/>
        </w:rPr>
        <w:t>,</w:t>
      </w:r>
      <w:r w:rsidR="003500E8" w:rsidRPr="007E3C79">
        <w:rPr>
          <w:szCs w:val="24"/>
        </w:rPr>
        <w:t xml:space="preserve"> </w:t>
      </w:r>
      <w:r w:rsidR="00D53121" w:rsidRPr="007E3C79">
        <w:rPr>
          <w:szCs w:val="24"/>
        </w:rPr>
        <w:t xml:space="preserve">pagal kompetenciją </w:t>
      </w:r>
      <w:r w:rsidRPr="007E3C79">
        <w:rPr>
          <w:szCs w:val="24"/>
        </w:rPr>
        <w:t xml:space="preserve">išnagrinėjusi Jūsų </w:t>
      </w:r>
      <w:r w:rsidR="000D14DF" w:rsidRPr="007E3C79">
        <w:rPr>
          <w:szCs w:val="24"/>
        </w:rPr>
        <w:t>pateikt</w:t>
      </w:r>
      <w:r w:rsidR="003468CB" w:rsidRPr="007E3C79">
        <w:rPr>
          <w:szCs w:val="24"/>
        </w:rPr>
        <w:t>ą</w:t>
      </w:r>
      <w:r w:rsidR="000D14DF" w:rsidRPr="007E3C79">
        <w:rPr>
          <w:szCs w:val="24"/>
        </w:rPr>
        <w:t xml:space="preserve"> </w:t>
      </w:r>
      <w:r w:rsidR="006C6843" w:rsidRPr="007E3C79">
        <w:rPr>
          <w:szCs w:val="24"/>
        </w:rPr>
        <w:t xml:space="preserve">derinti </w:t>
      </w:r>
      <w:r w:rsidR="009A3A97" w:rsidRPr="007E3C79">
        <w:t xml:space="preserve">Lietuvos Respublikos </w:t>
      </w:r>
      <w:r w:rsidR="00644C35" w:rsidRPr="007E3C79">
        <w:t xml:space="preserve">Vyriausybės nutarimo „Dėl </w:t>
      </w:r>
      <w:r w:rsidR="00644C35" w:rsidRPr="007E3C79">
        <w:rPr>
          <w:szCs w:val="24"/>
        </w:rPr>
        <w:t xml:space="preserve">Kandidatų į Pensijų anuitetų fondo tarybos narius atrankos, Pensijų anuitetų fondo tarybos narių darbo užmokesčio ir kelionės (transporto) išlaidų kompensavimo dydžio nustatymo ir kompensavimo tvarkos aprašo </w:t>
      </w:r>
      <w:r w:rsidR="003468CB" w:rsidRPr="007E3C79">
        <w:rPr>
          <w:szCs w:val="24"/>
        </w:rPr>
        <w:t>patvirtinimo“</w:t>
      </w:r>
      <w:r w:rsidR="00E04AC7" w:rsidRPr="007E3C79">
        <w:rPr>
          <w:szCs w:val="24"/>
        </w:rPr>
        <w:t xml:space="preserve"> </w:t>
      </w:r>
      <w:r w:rsidR="003468CB" w:rsidRPr="007E3C79">
        <w:t xml:space="preserve">projektą, </w:t>
      </w:r>
      <w:r w:rsidR="00E04AC7" w:rsidRPr="007E3C79">
        <w:t xml:space="preserve">kuriuo tvirtinamas </w:t>
      </w:r>
      <w:r w:rsidR="00E04AC7" w:rsidRPr="007E3C79">
        <w:rPr>
          <w:szCs w:val="24"/>
        </w:rPr>
        <w:t>Kandidatų į Pensijų anuitetų fondo tarybos narius atrankos, Pensijų anuitetų fondo tarybos narių darbo užmokesčio ir kelionės (transporto) išlaidų kompensavimo dydžio nustatymo ir kompensavimo tvarkos aprašas (toliau – Aprašas),</w:t>
      </w:r>
      <w:r w:rsidR="00E04AC7" w:rsidRPr="007E3C79">
        <w:t xml:space="preserve"> teikia šias pastabas ir pasiūlymus:</w:t>
      </w:r>
    </w:p>
    <w:p w:rsidR="00614D34" w:rsidRPr="007E3C79" w:rsidRDefault="00EB3792" w:rsidP="00614D34">
      <w:pPr>
        <w:pStyle w:val="Pagrindiniotekstotrauka"/>
        <w:numPr>
          <w:ilvl w:val="0"/>
          <w:numId w:val="8"/>
        </w:numPr>
        <w:tabs>
          <w:tab w:val="left" w:pos="993"/>
        </w:tabs>
        <w:ind w:left="0" w:firstLine="709"/>
        <w:contextualSpacing/>
      </w:pPr>
      <w:r w:rsidRPr="007E3C79">
        <w:t>Siekiant teisinio aiškumo ir skaidrumo, siūlytina tikslinti Aprašo 15.6 papunktį ir išdėstyti jį taip: „</w:t>
      </w:r>
      <w:bookmarkStart w:id="0" w:name="_Hlk40691300"/>
      <w:r w:rsidRPr="007E3C79">
        <w:rPr>
          <w:szCs w:val="24"/>
        </w:rPr>
        <w:t>kandidatui keliami kvalifikaciniai</w:t>
      </w:r>
      <w:r w:rsidR="00614D34" w:rsidRPr="007E3C79">
        <w:rPr>
          <w:szCs w:val="24"/>
        </w:rPr>
        <w:t xml:space="preserve"> ir </w:t>
      </w:r>
      <w:r w:rsidR="00614D34" w:rsidRPr="007E3C79">
        <w:t>Lietuvos Respublikos pensijų kaupimo įstatymo</w:t>
      </w:r>
      <w:r w:rsidR="00614D34" w:rsidRPr="007E3C79">
        <w:rPr>
          <w:szCs w:val="24"/>
        </w:rPr>
        <w:t xml:space="preserve"> </w:t>
      </w:r>
      <w:r w:rsidR="00614D34" w:rsidRPr="00EB3792">
        <w:rPr>
          <w:color w:val="000000"/>
        </w:rPr>
        <w:t>35</w:t>
      </w:r>
      <w:r w:rsidR="00614D34" w:rsidRPr="00EB3792">
        <w:rPr>
          <w:color w:val="000000"/>
          <w:vertAlign w:val="superscript"/>
        </w:rPr>
        <w:t>3</w:t>
      </w:r>
      <w:r w:rsidR="00614D34" w:rsidRPr="00EB3792">
        <w:rPr>
          <w:color w:val="000000"/>
        </w:rPr>
        <w:t xml:space="preserve"> straipsn</w:t>
      </w:r>
      <w:r w:rsidR="00614D34" w:rsidRPr="007E3C79">
        <w:rPr>
          <w:color w:val="000000"/>
        </w:rPr>
        <w:t>yje nustatyti</w:t>
      </w:r>
      <w:r w:rsidR="00614D34" w:rsidRPr="007E3C79">
        <w:rPr>
          <w:szCs w:val="24"/>
        </w:rPr>
        <w:t xml:space="preserve"> </w:t>
      </w:r>
      <w:r w:rsidRPr="007E3C79">
        <w:rPr>
          <w:szCs w:val="24"/>
        </w:rPr>
        <w:t>nepriekaištingos reputacijos reikalavimai</w:t>
      </w:r>
      <w:bookmarkEnd w:id="0"/>
      <w:r w:rsidR="00614D34" w:rsidRPr="007E3C79">
        <w:rPr>
          <w:szCs w:val="24"/>
        </w:rPr>
        <w:t>“</w:t>
      </w:r>
      <w:r w:rsidR="00614D34" w:rsidRPr="007E3C79">
        <w:t xml:space="preserve">. </w:t>
      </w:r>
    </w:p>
    <w:p w:rsidR="00EB3792" w:rsidRPr="007E3C79" w:rsidRDefault="00614D34" w:rsidP="00614D34">
      <w:pPr>
        <w:pStyle w:val="Pagrindiniotekstotrauka"/>
        <w:numPr>
          <w:ilvl w:val="0"/>
          <w:numId w:val="8"/>
        </w:numPr>
        <w:tabs>
          <w:tab w:val="left" w:pos="993"/>
        </w:tabs>
        <w:ind w:left="0" w:firstLine="709"/>
        <w:contextualSpacing/>
      </w:pPr>
      <w:r w:rsidRPr="007E3C79">
        <w:t xml:space="preserve">Pastebėtina, kad iš Aprašo projekto nėra aiškus informacijos, reikalingos patvirtinti nepriekaištingą reputaciją, surinkimo ir tvarkymo, t. y. šio </w:t>
      </w:r>
      <w:r w:rsidR="004C5EFE" w:rsidRPr="007E3C79">
        <w:t>Aprašo 15.6 papunkčio</w:t>
      </w:r>
      <w:r w:rsidRPr="007E3C79">
        <w:t xml:space="preserve"> įgyvendinimo mechanizmas (pavyzdžiui, ar kandidatai turės pildyti nepriekaištingos reputacijos deklaracijas, ar bus pasirinktos kitos įgyvendinimo priemonės). Siūlytina tiks</w:t>
      </w:r>
      <w:r w:rsidR="007F6DD4">
        <w:t>l</w:t>
      </w:r>
      <w:r w:rsidRPr="007E3C79">
        <w:t xml:space="preserve">inti </w:t>
      </w:r>
      <w:r w:rsidR="008E1744" w:rsidRPr="007E3C79">
        <w:t>Apraš</w:t>
      </w:r>
      <w:r w:rsidR="007C6667">
        <w:t>ą</w:t>
      </w:r>
      <w:r w:rsidRPr="007E3C79">
        <w:t xml:space="preserve"> šiuo aspektu.</w:t>
      </w:r>
    </w:p>
    <w:p w:rsidR="00614D34" w:rsidRPr="007E3C79" w:rsidRDefault="008E1744" w:rsidP="00614D34">
      <w:pPr>
        <w:pStyle w:val="Pagrindiniotekstotrauka"/>
        <w:numPr>
          <w:ilvl w:val="0"/>
          <w:numId w:val="8"/>
        </w:numPr>
        <w:tabs>
          <w:tab w:val="left" w:pos="993"/>
        </w:tabs>
        <w:ind w:left="0" w:firstLine="709"/>
        <w:contextualSpacing/>
      </w:pPr>
      <w:r w:rsidRPr="007E3C79">
        <w:t xml:space="preserve">Aprašo 15.7.1 papunktyje yra nurodyta, kad kandidatai į </w:t>
      </w:r>
      <w:r w:rsidRPr="007E3C79">
        <w:rPr>
          <w:szCs w:val="24"/>
        </w:rPr>
        <w:t xml:space="preserve">Pensijų anuitetų fondo tarybos narius turi pateikti paraišką dalyvauti atrankoje, tačiau iš </w:t>
      </w:r>
      <w:r w:rsidRPr="007E3C79">
        <w:t xml:space="preserve">Aprašo ar jo priedų nėra aišku, kokie asmens duomenys bus tvarkomi šioje paraiškoje, t. y. kokius asmens duomenis bus būtina joje pateikti, todėl Inspekcija negali įvertinti, ar paraiška bus suderinama su duomenų kiekio mažinimo principu, įtvirtintu </w:t>
      </w:r>
      <w:r w:rsidRPr="007E3C79">
        <w:rPr>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007E3C79" w:rsidRPr="007E3C79">
        <w:rPr>
          <w:szCs w:val="24"/>
        </w:rPr>
        <w:t xml:space="preserve">5 straipsnio 1 dalies c punkte. </w:t>
      </w:r>
      <w:bookmarkStart w:id="1" w:name="_Hlk40798735"/>
      <w:r w:rsidR="007E3C79" w:rsidRPr="007E3C79">
        <w:rPr>
          <w:szCs w:val="24"/>
        </w:rPr>
        <w:t xml:space="preserve">Siūlytina tikslinti </w:t>
      </w:r>
      <w:r w:rsidR="007E3C79" w:rsidRPr="007E3C79">
        <w:t xml:space="preserve">Aprašo 15.7.1 papunktį aptariamu aspektu arba minėtos paraiškos formą </w:t>
      </w:r>
      <w:r w:rsidR="0068486D">
        <w:t>išdėstyti</w:t>
      </w:r>
      <w:r w:rsidR="00F16D19">
        <w:t xml:space="preserve"> </w:t>
      </w:r>
      <w:r w:rsidR="007E3C79" w:rsidRPr="007E3C79">
        <w:t>Aprašo priedu.</w:t>
      </w:r>
      <w:bookmarkEnd w:id="1"/>
    </w:p>
    <w:p w:rsidR="007E3C79" w:rsidRPr="007E3C79" w:rsidRDefault="007E3C79" w:rsidP="00614D34">
      <w:pPr>
        <w:pStyle w:val="Pagrindiniotekstotrauka"/>
        <w:numPr>
          <w:ilvl w:val="0"/>
          <w:numId w:val="8"/>
        </w:numPr>
        <w:tabs>
          <w:tab w:val="left" w:pos="993"/>
        </w:tabs>
        <w:ind w:left="0" w:firstLine="709"/>
        <w:contextualSpacing/>
      </w:pPr>
      <w:r w:rsidRPr="007E3C79">
        <w:t>Siekiant užtikrinti duomenų kiekio mažinimo principą, siūlytina įvertinti</w:t>
      </w:r>
      <w:r w:rsidRPr="007E3C79">
        <w:rPr>
          <w:szCs w:val="24"/>
        </w:rPr>
        <w:t xml:space="preserve"> asmens, konsultuojančio atrankos dokumentų priėmimo ir atrankos atlikimo klausimais</w:t>
      </w:r>
      <w:r w:rsidRPr="007E3C79">
        <w:t xml:space="preserve"> vardo, pavardės ir pareigų skelbimo (Aprašo 15.11 papunktis) būtinumą ir tikslingumą</w:t>
      </w:r>
      <w:r w:rsidR="00D45EDB">
        <w:t>, priešingu atveju turite turėti</w:t>
      </w:r>
      <w:r w:rsidRPr="007E3C79">
        <w:t xml:space="preserve"> argument</w:t>
      </w:r>
      <w:r w:rsidR="00D45EDB">
        <w:t>ų</w:t>
      </w:r>
      <w:r w:rsidRPr="007E3C79">
        <w:t xml:space="preserve">, dėl kokių priežasčių konsultacijų suteikimui nepakanka nurodyti telefono </w:t>
      </w:r>
      <w:r w:rsidR="00D45EDB">
        <w:t xml:space="preserve">ryšio </w:t>
      </w:r>
      <w:r w:rsidRPr="007E3C79">
        <w:t>numerio ir (ar) elektroninio pašto adreso.</w:t>
      </w:r>
    </w:p>
    <w:p w:rsidR="00332DD0" w:rsidRDefault="00332DD0" w:rsidP="00332DD0">
      <w:pPr>
        <w:pStyle w:val="Pagrindiniotekstotrauka"/>
        <w:tabs>
          <w:tab w:val="left" w:pos="993"/>
        </w:tabs>
        <w:ind w:firstLine="0"/>
        <w:contextualSpacing/>
      </w:pPr>
    </w:p>
    <w:p w:rsidR="0047259B" w:rsidRDefault="0047259B" w:rsidP="001E4475">
      <w:pPr>
        <w:overflowPunct w:val="0"/>
        <w:autoSpaceDE w:val="0"/>
        <w:autoSpaceDN w:val="0"/>
        <w:adjustRightInd w:val="0"/>
        <w:contextualSpacing/>
        <w:rPr>
          <w:lang w:val="lt-LT"/>
        </w:rPr>
      </w:pPr>
    </w:p>
    <w:p w:rsidR="00906174" w:rsidRPr="007E3C79" w:rsidRDefault="00906174" w:rsidP="001E4475">
      <w:pPr>
        <w:overflowPunct w:val="0"/>
        <w:autoSpaceDE w:val="0"/>
        <w:autoSpaceDN w:val="0"/>
        <w:adjustRightInd w:val="0"/>
        <w:contextualSpacing/>
        <w:rPr>
          <w:szCs w:val="20"/>
          <w:lang w:val="lt-LT"/>
        </w:rPr>
      </w:pPr>
      <w:r w:rsidRPr="007E3C79">
        <w:rPr>
          <w:lang w:val="lt-LT"/>
        </w:rPr>
        <w:t>Direktori</w:t>
      </w:r>
      <w:r w:rsidR="006F5EC0" w:rsidRPr="007E3C79">
        <w:rPr>
          <w:lang w:val="lt-LT"/>
        </w:rPr>
        <w:t>a</w:t>
      </w:r>
      <w:r w:rsidRPr="007E3C79">
        <w:rPr>
          <w:lang w:val="lt-LT"/>
        </w:rPr>
        <w:t>us</w:t>
      </w:r>
      <w:r w:rsidR="001A3ADE" w:rsidRPr="007E3C79">
        <w:rPr>
          <w:lang w:val="lt-LT"/>
        </w:rPr>
        <w:tab/>
      </w:r>
      <w:r w:rsidR="006F5EC0" w:rsidRPr="007E3C79">
        <w:rPr>
          <w:lang w:val="lt-LT"/>
        </w:rPr>
        <w:t>pavaduotoja</w:t>
      </w:r>
      <w:r w:rsidR="003468CB" w:rsidRPr="007E3C79">
        <w:rPr>
          <w:lang w:val="lt-LT"/>
        </w:rPr>
        <w:tab/>
      </w:r>
      <w:r w:rsidRPr="007E3C79">
        <w:rPr>
          <w:lang w:val="lt-LT"/>
        </w:rPr>
        <w:tab/>
      </w:r>
      <w:r w:rsidRPr="007E3C79">
        <w:rPr>
          <w:lang w:val="lt-LT"/>
        </w:rPr>
        <w:tab/>
        <w:t xml:space="preserve">            </w:t>
      </w:r>
      <w:r w:rsidR="00CF1E99" w:rsidRPr="007E3C79">
        <w:rPr>
          <w:lang w:val="lt-LT"/>
        </w:rPr>
        <w:t xml:space="preserve">    </w:t>
      </w:r>
      <w:r w:rsidR="00332A76" w:rsidRPr="007E3C79">
        <w:rPr>
          <w:lang w:val="lt-LT"/>
        </w:rPr>
        <w:tab/>
        <w:t xml:space="preserve">           </w:t>
      </w:r>
      <w:r w:rsidR="00D35B70" w:rsidRPr="007E3C79">
        <w:rPr>
          <w:lang w:val="lt-LT"/>
        </w:rPr>
        <w:t xml:space="preserve">   </w:t>
      </w:r>
      <w:r w:rsidR="00332A76" w:rsidRPr="007E3C79">
        <w:rPr>
          <w:lang w:val="lt-LT"/>
        </w:rPr>
        <w:t xml:space="preserve"> </w:t>
      </w:r>
      <w:r w:rsidR="006F5EC0" w:rsidRPr="007E3C79">
        <w:rPr>
          <w:lang w:val="lt-LT"/>
        </w:rPr>
        <w:t>Danguolė Morkūnienė</w:t>
      </w:r>
    </w:p>
    <w:p w:rsidR="00D53121" w:rsidRPr="007E3C79" w:rsidRDefault="00D53121" w:rsidP="001E4475">
      <w:pPr>
        <w:overflowPunct w:val="0"/>
        <w:autoSpaceDE w:val="0"/>
        <w:autoSpaceDN w:val="0"/>
        <w:adjustRightInd w:val="0"/>
        <w:contextualSpacing/>
        <w:rPr>
          <w:szCs w:val="20"/>
          <w:lang w:val="lt-LT"/>
        </w:rPr>
      </w:pPr>
    </w:p>
    <w:p w:rsidR="00862F8D" w:rsidRDefault="00862F8D" w:rsidP="001E4475">
      <w:pPr>
        <w:overflowPunct w:val="0"/>
        <w:autoSpaceDE w:val="0"/>
        <w:autoSpaceDN w:val="0"/>
        <w:adjustRightInd w:val="0"/>
        <w:contextualSpacing/>
        <w:rPr>
          <w:sz w:val="20"/>
          <w:lang w:val="lt-LT"/>
        </w:rPr>
      </w:pPr>
    </w:p>
    <w:p w:rsidR="00AB4F52" w:rsidRPr="007E3C79" w:rsidRDefault="003468CB" w:rsidP="001E4475">
      <w:pPr>
        <w:overflowPunct w:val="0"/>
        <w:autoSpaceDE w:val="0"/>
        <w:autoSpaceDN w:val="0"/>
        <w:adjustRightInd w:val="0"/>
        <w:contextualSpacing/>
        <w:rPr>
          <w:szCs w:val="20"/>
          <w:lang w:val="lt-LT"/>
        </w:rPr>
      </w:pPr>
      <w:r w:rsidRPr="007E3C79">
        <w:rPr>
          <w:sz w:val="20"/>
          <w:lang w:val="lt-LT"/>
        </w:rPr>
        <w:t xml:space="preserve">M. Valčiukė, tel. (8-5) 231 2476, </w:t>
      </w:r>
      <w:hyperlink r:id="rId10" w:history="1">
        <w:r w:rsidRPr="007E3C79">
          <w:rPr>
            <w:rStyle w:val="Hipersaitas"/>
            <w:sz w:val="20"/>
            <w:lang w:val="lt-LT"/>
          </w:rPr>
          <w:t>margarita.valciuke@ada.lt</w:t>
        </w:r>
      </w:hyperlink>
      <w:r w:rsidRPr="007E3C79">
        <w:rPr>
          <w:sz w:val="20"/>
          <w:lang w:val="lt-LT"/>
        </w:rPr>
        <w:t xml:space="preserve"> </w:t>
      </w:r>
    </w:p>
    <w:sectPr w:rsidR="00AB4F52" w:rsidRPr="007E3C79" w:rsidSect="00023602">
      <w:footerReference w:type="default" r:id="rId11"/>
      <w:footerReference w:type="first" r:id="rId12"/>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A9B" w:rsidRDefault="00413A9B" w:rsidP="00F85E49">
      <w:r>
        <w:separator/>
      </w:r>
    </w:p>
  </w:endnote>
  <w:endnote w:type="continuationSeparator" w:id="0">
    <w:p w:rsidR="00413A9B" w:rsidRDefault="00413A9B"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3420"/>
      <w:gridCol w:w="2880"/>
      <w:gridCol w:w="3240"/>
    </w:tblGrid>
    <w:tr w:rsidR="00DA411A">
      <w:trPr>
        <w:trHeight w:val="751"/>
      </w:trPr>
      <w:tc>
        <w:tcPr>
          <w:tcW w:w="3420" w:type="dxa"/>
        </w:tcPr>
        <w:p w:rsidR="00DA411A" w:rsidRDefault="00DA411A" w:rsidP="006D3BB0">
          <w:pPr>
            <w:rPr>
              <w:sz w:val="20"/>
              <w:lang w:val="lt-LT"/>
            </w:rPr>
          </w:pPr>
        </w:p>
      </w:tc>
      <w:tc>
        <w:tcPr>
          <w:tcW w:w="2880" w:type="dxa"/>
        </w:tcPr>
        <w:p w:rsidR="00DA411A" w:rsidRDefault="00DA411A" w:rsidP="006D3BB0">
          <w:pPr>
            <w:jc w:val="both"/>
            <w:rPr>
              <w:sz w:val="20"/>
              <w:lang w:val="lt-LT"/>
            </w:rPr>
          </w:pPr>
        </w:p>
      </w:tc>
      <w:tc>
        <w:tcPr>
          <w:tcW w:w="3240" w:type="dxa"/>
        </w:tcPr>
        <w:p w:rsidR="00DA411A" w:rsidRDefault="00DA411A" w:rsidP="006D3BB0">
          <w:pPr>
            <w:jc w:val="both"/>
            <w:rPr>
              <w:sz w:val="20"/>
              <w:lang w:val="lt-LT"/>
            </w:rPr>
          </w:pPr>
        </w:p>
      </w:tc>
    </w:tr>
  </w:tbl>
  <w:p w:rsidR="00DA411A" w:rsidRDefault="00DA411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DA411A" w:rsidTr="000D4075">
      <w:trPr>
        <w:trHeight w:val="751"/>
      </w:trPr>
      <w:tc>
        <w:tcPr>
          <w:tcW w:w="3402" w:type="dxa"/>
        </w:tcPr>
        <w:p w:rsidR="00DA411A" w:rsidRDefault="00DE6E7A" w:rsidP="006D3BB0">
          <w:pPr>
            <w:spacing w:before="20"/>
            <w:rPr>
              <w:sz w:val="20"/>
              <w:lang w:val="lt-LT"/>
            </w:rPr>
          </w:pPr>
          <w:r>
            <w:rPr>
              <w:sz w:val="20"/>
              <w:lang w:val="lt-LT"/>
            </w:rPr>
            <w:t>B</w:t>
          </w:r>
          <w:r w:rsidR="00DA411A">
            <w:rPr>
              <w:sz w:val="20"/>
              <w:lang w:val="lt-LT"/>
            </w:rPr>
            <w:t>iudžetinė įstaiga</w:t>
          </w:r>
        </w:p>
        <w:p w:rsidR="004566BE" w:rsidRDefault="004566BE" w:rsidP="000D4075">
          <w:pPr>
            <w:rPr>
              <w:sz w:val="20"/>
              <w:lang w:val="lt-LT"/>
            </w:rPr>
          </w:pPr>
          <w:r w:rsidRPr="004566BE">
            <w:rPr>
              <w:sz w:val="20"/>
              <w:lang w:val="lt-LT"/>
            </w:rPr>
            <w:t xml:space="preserve">L. Sapiegos g. 17 </w:t>
          </w:r>
        </w:p>
        <w:p w:rsidR="00DA411A" w:rsidRDefault="004566BE" w:rsidP="000D4075">
          <w:pPr>
            <w:rPr>
              <w:sz w:val="20"/>
              <w:lang w:val="lt-LT"/>
            </w:rPr>
          </w:pPr>
          <w:r w:rsidRPr="004566BE">
            <w:rPr>
              <w:sz w:val="20"/>
              <w:lang w:val="lt-LT"/>
            </w:rPr>
            <w:t>10312 Vilnius</w:t>
          </w:r>
        </w:p>
      </w:tc>
      <w:tc>
        <w:tcPr>
          <w:tcW w:w="2835" w:type="dxa"/>
        </w:tcPr>
        <w:p w:rsidR="00DA411A" w:rsidRPr="00906174" w:rsidRDefault="00DA411A" w:rsidP="006D3BB0">
          <w:pPr>
            <w:spacing w:before="20"/>
            <w:jc w:val="both"/>
            <w:rPr>
              <w:color w:val="000000"/>
              <w:sz w:val="20"/>
              <w:lang w:val="lt-LT"/>
            </w:rPr>
          </w:pPr>
          <w:r>
            <w:rPr>
              <w:sz w:val="20"/>
              <w:lang w:val="lt-LT"/>
            </w:rPr>
            <w:t>Tel. </w:t>
          </w:r>
          <w:r w:rsidRPr="00906174">
            <w:rPr>
              <w:color w:val="000000"/>
              <w:sz w:val="20"/>
              <w:lang w:val="lt-LT"/>
            </w:rPr>
            <w:t>(8 5) 279 1445</w:t>
          </w:r>
        </w:p>
        <w:p w:rsidR="00DA411A" w:rsidRDefault="00DA411A"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rsidR="00DA411A" w:rsidRDefault="00DA411A" w:rsidP="006D3BB0">
          <w:pPr>
            <w:jc w:val="both"/>
            <w:rPr>
              <w:sz w:val="20"/>
              <w:lang w:val="lt-LT"/>
            </w:rPr>
          </w:pPr>
          <w:r>
            <w:rPr>
              <w:color w:val="000000"/>
              <w:sz w:val="20"/>
              <w:lang w:val="lt-LT"/>
            </w:rPr>
            <w:t>E</w:t>
          </w:r>
          <w:r>
            <w:rPr>
              <w:sz w:val="20"/>
              <w:lang w:val="lt-LT"/>
            </w:rPr>
            <w:t>l. p. ada@ada.lt</w:t>
          </w:r>
        </w:p>
      </w:tc>
      <w:tc>
        <w:tcPr>
          <w:tcW w:w="2835" w:type="dxa"/>
        </w:tcPr>
        <w:p w:rsidR="00DA411A" w:rsidRDefault="00DA411A" w:rsidP="006D3BB0">
          <w:pPr>
            <w:pStyle w:val="Porat"/>
            <w:tabs>
              <w:tab w:val="clear" w:pos="4153"/>
              <w:tab w:val="left" w:pos="0"/>
            </w:tabs>
            <w:spacing w:before="20"/>
            <w:rPr>
              <w:color w:val="000000"/>
              <w:sz w:val="20"/>
            </w:rPr>
          </w:pPr>
          <w:r>
            <w:rPr>
              <w:color w:val="000000"/>
              <w:sz w:val="20"/>
            </w:rPr>
            <w:t>Duomenys kaupiami ir saugomi </w:t>
          </w:r>
        </w:p>
        <w:p w:rsidR="00DA411A" w:rsidRDefault="00DA411A" w:rsidP="006D3BB0">
          <w:pPr>
            <w:jc w:val="both"/>
            <w:rPr>
              <w:sz w:val="20"/>
              <w:lang w:val="lt-LT"/>
            </w:rPr>
          </w:pPr>
          <w:r>
            <w:rPr>
              <w:color w:val="000000"/>
              <w:sz w:val="20"/>
              <w:lang w:val="lt-LT"/>
            </w:rPr>
            <w:t>Juridinių asmenų registre</w:t>
          </w:r>
        </w:p>
        <w:p w:rsidR="00DA411A" w:rsidRDefault="00DA411A" w:rsidP="006D3BB0">
          <w:pPr>
            <w:jc w:val="both"/>
            <w:rPr>
              <w:sz w:val="20"/>
              <w:lang w:val="lt-LT"/>
            </w:rPr>
          </w:pPr>
          <w:r>
            <w:rPr>
              <w:color w:val="000000"/>
              <w:sz w:val="20"/>
              <w:lang w:val="lt-LT"/>
            </w:rPr>
            <w:t>Kodas </w:t>
          </w:r>
          <w:r w:rsidRPr="00906174">
            <w:rPr>
              <w:color w:val="000000"/>
              <w:sz w:val="20"/>
              <w:lang w:val="lt-LT"/>
            </w:rPr>
            <w:t>188607912</w:t>
          </w:r>
        </w:p>
      </w:tc>
    </w:tr>
  </w:tbl>
  <w:p w:rsidR="00DA411A" w:rsidRDefault="00DA411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A9B" w:rsidRDefault="00413A9B" w:rsidP="00F85E49">
      <w:r>
        <w:separator/>
      </w:r>
    </w:p>
  </w:footnote>
  <w:footnote w:type="continuationSeparator" w:id="0">
    <w:p w:rsidR="00413A9B" w:rsidRDefault="00413A9B" w:rsidP="00F85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8FE"/>
    <w:multiLevelType w:val="multilevel"/>
    <w:tmpl w:val="383E01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260F78"/>
    <w:multiLevelType w:val="hybridMultilevel"/>
    <w:tmpl w:val="3DEA8B4C"/>
    <w:lvl w:ilvl="0" w:tplc="885CB2C8">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3E60013"/>
    <w:multiLevelType w:val="hybridMultilevel"/>
    <w:tmpl w:val="273A4772"/>
    <w:lvl w:ilvl="0" w:tplc="51A2479C">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27E4142B"/>
    <w:multiLevelType w:val="multilevel"/>
    <w:tmpl w:val="967C81F2"/>
    <w:lvl w:ilvl="0">
      <w:start w:val="1"/>
      <w:numFmt w:val="decimal"/>
      <w:lvlText w:val="%1."/>
      <w:lvlJc w:val="left"/>
      <w:pPr>
        <w:ind w:left="0" w:firstLine="851"/>
      </w:pPr>
      <w:rPr>
        <w:rFonts w:hint="default"/>
        <w:strike w:val="0"/>
        <w:vertAlign w:val="baseline"/>
      </w:rPr>
    </w:lvl>
    <w:lvl w:ilvl="1">
      <w:start w:val="1"/>
      <w:numFmt w:val="decimal"/>
      <w:lvlText w:val="%1.%2."/>
      <w:lvlJc w:val="left"/>
      <w:pPr>
        <w:ind w:left="1" w:firstLine="851"/>
      </w:pPr>
      <w:rPr>
        <w:rFonts w:hint="default"/>
        <w:sz w:val="24"/>
      </w:rPr>
    </w:lvl>
    <w:lvl w:ilvl="2">
      <w:start w:val="1"/>
      <w:numFmt w:val="decimal"/>
      <w:lvlText w:val="%1.%2.%3."/>
      <w:lvlJc w:val="left"/>
      <w:pPr>
        <w:ind w:left="0" w:firstLine="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7F93A43"/>
    <w:multiLevelType w:val="hybridMultilevel"/>
    <w:tmpl w:val="D696B12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nsid w:val="37BF64EB"/>
    <w:multiLevelType w:val="hybridMultilevel"/>
    <w:tmpl w:val="008A2A96"/>
    <w:lvl w:ilvl="0" w:tplc="3E9682CA">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9AE01AC"/>
    <w:multiLevelType w:val="hybridMultilevel"/>
    <w:tmpl w:val="B9C2FA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CA23AA8"/>
    <w:multiLevelType w:val="hybridMultilevel"/>
    <w:tmpl w:val="05DAF4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2"/>
  </w:num>
  <w:num w:numId="2">
    <w:abstractNumId w:val="6"/>
  </w:num>
  <w:num w:numId="3">
    <w:abstractNumId w:val="7"/>
  </w:num>
  <w:num w:numId="4">
    <w:abstractNumId w:val="1"/>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74"/>
    <w:rsid w:val="00023602"/>
    <w:rsid w:val="00023C0C"/>
    <w:rsid w:val="00040C17"/>
    <w:rsid w:val="00042B8B"/>
    <w:rsid w:val="000515E8"/>
    <w:rsid w:val="00055453"/>
    <w:rsid w:val="00067959"/>
    <w:rsid w:val="00073B86"/>
    <w:rsid w:val="000D14DF"/>
    <w:rsid w:val="000D4075"/>
    <w:rsid w:val="00106D5D"/>
    <w:rsid w:val="0012391B"/>
    <w:rsid w:val="0013278D"/>
    <w:rsid w:val="0013619A"/>
    <w:rsid w:val="001366CC"/>
    <w:rsid w:val="0014532B"/>
    <w:rsid w:val="001563F2"/>
    <w:rsid w:val="001636C7"/>
    <w:rsid w:val="00173705"/>
    <w:rsid w:val="001A3ADE"/>
    <w:rsid w:val="001A7306"/>
    <w:rsid w:val="001B1EFF"/>
    <w:rsid w:val="001D6898"/>
    <w:rsid w:val="001E4475"/>
    <w:rsid w:val="001F36BD"/>
    <w:rsid w:val="00200443"/>
    <w:rsid w:val="00200F11"/>
    <w:rsid w:val="002145C9"/>
    <w:rsid w:val="002350A1"/>
    <w:rsid w:val="002624E7"/>
    <w:rsid w:val="002860A9"/>
    <w:rsid w:val="00287D4B"/>
    <w:rsid w:val="002B1099"/>
    <w:rsid w:val="002F25B8"/>
    <w:rsid w:val="00302F6B"/>
    <w:rsid w:val="003126A8"/>
    <w:rsid w:val="00332A76"/>
    <w:rsid w:val="00332DD0"/>
    <w:rsid w:val="00343B33"/>
    <w:rsid w:val="003468CB"/>
    <w:rsid w:val="003500E8"/>
    <w:rsid w:val="00361394"/>
    <w:rsid w:val="003678E5"/>
    <w:rsid w:val="00390D94"/>
    <w:rsid w:val="003C1AFF"/>
    <w:rsid w:val="003C5718"/>
    <w:rsid w:val="003D7199"/>
    <w:rsid w:val="003F6225"/>
    <w:rsid w:val="0040073C"/>
    <w:rsid w:val="0040242F"/>
    <w:rsid w:val="00413A9B"/>
    <w:rsid w:val="00426AD4"/>
    <w:rsid w:val="004563F5"/>
    <w:rsid w:val="004566BE"/>
    <w:rsid w:val="0047259B"/>
    <w:rsid w:val="0048592D"/>
    <w:rsid w:val="004B0F64"/>
    <w:rsid w:val="004C5EFE"/>
    <w:rsid w:val="004D316C"/>
    <w:rsid w:val="004F607E"/>
    <w:rsid w:val="005214AB"/>
    <w:rsid w:val="0052747F"/>
    <w:rsid w:val="00533D4B"/>
    <w:rsid w:val="0053468C"/>
    <w:rsid w:val="0053751F"/>
    <w:rsid w:val="00542506"/>
    <w:rsid w:val="00550EA0"/>
    <w:rsid w:val="00557155"/>
    <w:rsid w:val="0057224B"/>
    <w:rsid w:val="0057723E"/>
    <w:rsid w:val="00584792"/>
    <w:rsid w:val="005C6741"/>
    <w:rsid w:val="005E370B"/>
    <w:rsid w:val="005F47EB"/>
    <w:rsid w:val="0061100E"/>
    <w:rsid w:val="00614D34"/>
    <w:rsid w:val="00623757"/>
    <w:rsid w:val="0063064B"/>
    <w:rsid w:val="006353EE"/>
    <w:rsid w:val="006365DB"/>
    <w:rsid w:val="00644C35"/>
    <w:rsid w:val="00645305"/>
    <w:rsid w:val="006466A9"/>
    <w:rsid w:val="00653C63"/>
    <w:rsid w:val="00673567"/>
    <w:rsid w:val="0067553D"/>
    <w:rsid w:val="0068486D"/>
    <w:rsid w:val="00690F77"/>
    <w:rsid w:val="006A2357"/>
    <w:rsid w:val="006C6843"/>
    <w:rsid w:val="006D3BB0"/>
    <w:rsid w:val="006F5EC0"/>
    <w:rsid w:val="00704535"/>
    <w:rsid w:val="00735B52"/>
    <w:rsid w:val="00757D01"/>
    <w:rsid w:val="00786B8D"/>
    <w:rsid w:val="007A60FB"/>
    <w:rsid w:val="007C6667"/>
    <w:rsid w:val="007E25A5"/>
    <w:rsid w:val="007E3A31"/>
    <w:rsid w:val="007E3C79"/>
    <w:rsid w:val="007F6DD4"/>
    <w:rsid w:val="00804B64"/>
    <w:rsid w:val="008430A7"/>
    <w:rsid w:val="00862F8D"/>
    <w:rsid w:val="0087290F"/>
    <w:rsid w:val="008B2150"/>
    <w:rsid w:val="008B7ADE"/>
    <w:rsid w:val="008E0E26"/>
    <w:rsid w:val="008E1744"/>
    <w:rsid w:val="008F02EE"/>
    <w:rsid w:val="008F7D0D"/>
    <w:rsid w:val="00903685"/>
    <w:rsid w:val="00906174"/>
    <w:rsid w:val="0091085E"/>
    <w:rsid w:val="00912F2E"/>
    <w:rsid w:val="00951891"/>
    <w:rsid w:val="009704FF"/>
    <w:rsid w:val="00980E10"/>
    <w:rsid w:val="009919D7"/>
    <w:rsid w:val="009A3A97"/>
    <w:rsid w:val="009B75CE"/>
    <w:rsid w:val="009C03B0"/>
    <w:rsid w:val="009C4046"/>
    <w:rsid w:val="009F0D7F"/>
    <w:rsid w:val="009F11CF"/>
    <w:rsid w:val="009F568B"/>
    <w:rsid w:val="00A25B10"/>
    <w:rsid w:val="00A54B8A"/>
    <w:rsid w:val="00A60905"/>
    <w:rsid w:val="00A60F12"/>
    <w:rsid w:val="00AA71EC"/>
    <w:rsid w:val="00AB4F52"/>
    <w:rsid w:val="00AC19C0"/>
    <w:rsid w:val="00AD2A11"/>
    <w:rsid w:val="00AF125F"/>
    <w:rsid w:val="00AF4513"/>
    <w:rsid w:val="00B0440E"/>
    <w:rsid w:val="00B25DDF"/>
    <w:rsid w:val="00B557FA"/>
    <w:rsid w:val="00B72688"/>
    <w:rsid w:val="00B914F1"/>
    <w:rsid w:val="00BA0441"/>
    <w:rsid w:val="00BA0755"/>
    <w:rsid w:val="00BB3B10"/>
    <w:rsid w:val="00BE0B00"/>
    <w:rsid w:val="00BE30C8"/>
    <w:rsid w:val="00C057AD"/>
    <w:rsid w:val="00C06F18"/>
    <w:rsid w:val="00C1666D"/>
    <w:rsid w:val="00C2294D"/>
    <w:rsid w:val="00C74EC7"/>
    <w:rsid w:val="00C926F0"/>
    <w:rsid w:val="00CA72A3"/>
    <w:rsid w:val="00CB470F"/>
    <w:rsid w:val="00CB6725"/>
    <w:rsid w:val="00CC72DE"/>
    <w:rsid w:val="00CD2064"/>
    <w:rsid w:val="00CD6376"/>
    <w:rsid w:val="00CE2293"/>
    <w:rsid w:val="00CF1E99"/>
    <w:rsid w:val="00D17312"/>
    <w:rsid w:val="00D259EF"/>
    <w:rsid w:val="00D35B70"/>
    <w:rsid w:val="00D45EDB"/>
    <w:rsid w:val="00D5274C"/>
    <w:rsid w:val="00D53121"/>
    <w:rsid w:val="00D63129"/>
    <w:rsid w:val="00D7678B"/>
    <w:rsid w:val="00D77AF8"/>
    <w:rsid w:val="00D84E78"/>
    <w:rsid w:val="00D91E6E"/>
    <w:rsid w:val="00DA24C5"/>
    <w:rsid w:val="00DA411A"/>
    <w:rsid w:val="00DB7911"/>
    <w:rsid w:val="00DD5459"/>
    <w:rsid w:val="00DD7665"/>
    <w:rsid w:val="00DE6E7A"/>
    <w:rsid w:val="00E04AC7"/>
    <w:rsid w:val="00E507A8"/>
    <w:rsid w:val="00E67BFC"/>
    <w:rsid w:val="00EA1CCD"/>
    <w:rsid w:val="00EB3792"/>
    <w:rsid w:val="00EC1923"/>
    <w:rsid w:val="00EC1CC9"/>
    <w:rsid w:val="00EF4EBB"/>
    <w:rsid w:val="00F00087"/>
    <w:rsid w:val="00F14C60"/>
    <w:rsid w:val="00F14F37"/>
    <w:rsid w:val="00F16D19"/>
    <w:rsid w:val="00F74164"/>
    <w:rsid w:val="00F8274C"/>
    <w:rsid w:val="00F85E49"/>
    <w:rsid w:val="00F916A2"/>
    <w:rsid w:val="00F96F4E"/>
    <w:rsid w:val="00FD79C7"/>
    <w:rsid w:val="00FF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4F81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6174"/>
    <w:rPr>
      <w:rFonts w:ascii="Times New Roman" w:eastAsia="Times New Roman" w:hAnsi="Times New Roman"/>
      <w:sz w:val="24"/>
      <w:szCs w:val="24"/>
    </w:rPr>
  </w:style>
  <w:style w:type="paragraph" w:styleId="Antrat1">
    <w:name w:val="heading 1"/>
    <w:basedOn w:val="prastasis"/>
    <w:next w:val="prastasis"/>
    <w:link w:val="Antrat1Diagrama"/>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06174"/>
    <w:rPr>
      <w:rFonts w:ascii="Times New Roman" w:eastAsia="Arial Unicode MS" w:hAnsi="Times New Roman" w:cs="Times New Roman"/>
      <w:b/>
      <w:sz w:val="24"/>
      <w:szCs w:val="20"/>
    </w:rPr>
  </w:style>
  <w:style w:type="paragraph" w:styleId="Porat">
    <w:name w:val="footer"/>
    <w:basedOn w:val="prastasis"/>
    <w:link w:val="PoratDiagrama"/>
    <w:semiHidden/>
    <w:rsid w:val="00906174"/>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link w:val="Porat"/>
    <w:semiHidden/>
    <w:rsid w:val="0090617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06174"/>
    <w:rPr>
      <w:rFonts w:ascii="Tahoma" w:hAnsi="Tahoma" w:cs="Tahoma"/>
      <w:sz w:val="16"/>
      <w:szCs w:val="16"/>
    </w:rPr>
  </w:style>
  <w:style w:type="character" w:customStyle="1" w:styleId="DebesliotekstasDiagrama">
    <w:name w:val="Debesėlio tekstas Diagrama"/>
    <w:link w:val="Debesliotekstas"/>
    <w:uiPriority w:val="99"/>
    <w:semiHidden/>
    <w:rsid w:val="00906174"/>
    <w:rPr>
      <w:rFonts w:ascii="Tahoma" w:eastAsia="Times New Roman" w:hAnsi="Tahoma" w:cs="Tahoma"/>
      <w:sz w:val="16"/>
      <w:szCs w:val="16"/>
      <w:lang w:val="en-US"/>
    </w:rPr>
  </w:style>
  <w:style w:type="character" w:styleId="Hipersaitas">
    <w:name w:val="Hyperlink"/>
    <w:uiPriority w:val="99"/>
    <w:unhideWhenUsed/>
    <w:rsid w:val="00906174"/>
    <w:rPr>
      <w:strike w:val="0"/>
      <w:dstrike w:val="0"/>
      <w:color w:val="000055"/>
      <w:u w:val="none"/>
      <w:effect w:val="none"/>
    </w:rPr>
  </w:style>
  <w:style w:type="paragraph" w:styleId="Antrats">
    <w:name w:val="header"/>
    <w:basedOn w:val="prastasis"/>
    <w:link w:val="AntratsDiagrama"/>
    <w:uiPriority w:val="99"/>
    <w:unhideWhenUsed/>
    <w:rsid w:val="00F85E49"/>
    <w:pPr>
      <w:tabs>
        <w:tab w:val="center" w:pos="4819"/>
        <w:tab w:val="right" w:pos="9638"/>
      </w:tabs>
    </w:pPr>
  </w:style>
  <w:style w:type="character" w:customStyle="1" w:styleId="AntratsDiagrama">
    <w:name w:val="Antraštės Diagrama"/>
    <w:link w:val="Antrats"/>
    <w:uiPriority w:val="99"/>
    <w:rsid w:val="00F85E49"/>
    <w:rPr>
      <w:rFonts w:ascii="Times New Roman" w:eastAsia="Times New Roman" w:hAnsi="Times New Roman" w:cs="Times New Roman"/>
      <w:sz w:val="24"/>
      <w:szCs w:val="24"/>
      <w:lang w:val="en-US"/>
    </w:rPr>
  </w:style>
  <w:style w:type="table" w:styleId="Lentelstinklelis">
    <w:name w:val="Table Grid"/>
    <w:basedOn w:val="prastojilente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5C6741"/>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rsid w:val="005C6741"/>
    <w:rPr>
      <w:rFonts w:ascii="Times New Roman" w:eastAsia="Times New Roman" w:hAnsi="Times New Roman"/>
      <w:sz w:val="24"/>
      <w:lang w:val="lt-LT" w:eastAsia="lt-LT"/>
    </w:rPr>
  </w:style>
  <w:style w:type="paragraph" w:styleId="Sraopastraipa">
    <w:name w:val="List Paragraph"/>
    <w:basedOn w:val="prastasis"/>
    <w:uiPriority w:val="34"/>
    <w:qFormat/>
    <w:rsid w:val="005C6741"/>
    <w:pPr>
      <w:ind w:left="720"/>
      <w:contextualSpacing/>
    </w:pPr>
  </w:style>
  <w:style w:type="paragraph" w:customStyle="1" w:styleId="Normal1">
    <w:name w:val="Normal1"/>
    <w:basedOn w:val="prastasis"/>
    <w:rsid w:val="00533D4B"/>
    <w:pPr>
      <w:spacing w:before="100" w:beforeAutospacing="1" w:after="100" w:afterAutospacing="1"/>
    </w:pPr>
    <w:rPr>
      <w:lang w:val="lt-LT" w:eastAsia="lt-LT"/>
    </w:rPr>
  </w:style>
  <w:style w:type="paragraph" w:styleId="Puslapioinaostekstas">
    <w:name w:val="footnote text"/>
    <w:basedOn w:val="prastasis"/>
    <w:link w:val="PuslapioinaostekstasDiagrama"/>
    <w:uiPriority w:val="99"/>
    <w:unhideWhenUsed/>
    <w:rsid w:val="0048592D"/>
    <w:rPr>
      <w:sz w:val="20"/>
      <w:szCs w:val="20"/>
    </w:rPr>
  </w:style>
  <w:style w:type="character" w:customStyle="1" w:styleId="PuslapioinaostekstasDiagrama">
    <w:name w:val="Puslapio išnašos tekstas Diagrama"/>
    <w:basedOn w:val="Numatytasispastraiposriftas"/>
    <w:link w:val="Puslapioinaostekstas"/>
    <w:uiPriority w:val="99"/>
    <w:rsid w:val="0048592D"/>
    <w:rPr>
      <w:rFonts w:ascii="Times New Roman" w:eastAsia="Times New Roman" w:hAnsi="Times New Roman"/>
    </w:rPr>
  </w:style>
  <w:style w:type="character" w:styleId="Puslapioinaosnuoroda">
    <w:name w:val="footnote reference"/>
    <w:basedOn w:val="Numatytasispastraiposriftas"/>
    <w:uiPriority w:val="99"/>
    <w:semiHidden/>
    <w:unhideWhenUsed/>
    <w:rsid w:val="0048592D"/>
    <w:rPr>
      <w:vertAlign w:val="superscript"/>
    </w:rPr>
  </w:style>
  <w:style w:type="character" w:customStyle="1" w:styleId="apple-converted-space">
    <w:name w:val="apple-converted-space"/>
    <w:rsid w:val="00A25B10"/>
  </w:style>
  <w:style w:type="character" w:customStyle="1" w:styleId="UnresolvedMention1">
    <w:name w:val="Unresolved Mention1"/>
    <w:basedOn w:val="Numatytasispastraiposriftas"/>
    <w:uiPriority w:val="99"/>
    <w:semiHidden/>
    <w:unhideWhenUsed/>
    <w:rsid w:val="00B557FA"/>
    <w:rPr>
      <w:color w:val="605E5C"/>
      <w:shd w:val="clear" w:color="auto" w:fill="E1DFDD"/>
    </w:rPr>
  </w:style>
  <w:style w:type="character" w:styleId="Komentaronuoroda">
    <w:name w:val="annotation reference"/>
    <w:basedOn w:val="Numatytasispastraiposriftas"/>
    <w:semiHidden/>
    <w:unhideWhenUsed/>
    <w:rsid w:val="00CC72DE"/>
    <w:rPr>
      <w:sz w:val="16"/>
      <w:szCs w:val="16"/>
    </w:rPr>
  </w:style>
  <w:style w:type="paragraph" w:styleId="Komentarotekstas">
    <w:name w:val="annotation text"/>
    <w:basedOn w:val="prastasis"/>
    <w:link w:val="KomentarotekstasDiagrama"/>
    <w:unhideWhenUsed/>
    <w:rsid w:val="00CC72DE"/>
    <w:rPr>
      <w:sz w:val="20"/>
      <w:szCs w:val="20"/>
    </w:rPr>
  </w:style>
  <w:style w:type="character" w:customStyle="1" w:styleId="KomentarotekstasDiagrama">
    <w:name w:val="Komentaro tekstas Diagrama"/>
    <w:basedOn w:val="Numatytasispastraiposriftas"/>
    <w:link w:val="Komentarotekstas"/>
    <w:rsid w:val="00CC72DE"/>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C72DE"/>
    <w:rPr>
      <w:b/>
      <w:bCs/>
    </w:rPr>
  </w:style>
  <w:style w:type="character" w:customStyle="1" w:styleId="KomentarotemaDiagrama">
    <w:name w:val="Komentaro tema Diagrama"/>
    <w:basedOn w:val="KomentarotekstasDiagrama"/>
    <w:link w:val="Komentarotema"/>
    <w:uiPriority w:val="99"/>
    <w:semiHidden/>
    <w:rsid w:val="00CC72D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6174"/>
    <w:rPr>
      <w:rFonts w:ascii="Times New Roman" w:eastAsia="Times New Roman" w:hAnsi="Times New Roman"/>
      <w:sz w:val="24"/>
      <w:szCs w:val="24"/>
    </w:rPr>
  </w:style>
  <w:style w:type="paragraph" w:styleId="Antrat1">
    <w:name w:val="heading 1"/>
    <w:basedOn w:val="prastasis"/>
    <w:next w:val="prastasis"/>
    <w:link w:val="Antrat1Diagrama"/>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06174"/>
    <w:rPr>
      <w:rFonts w:ascii="Times New Roman" w:eastAsia="Arial Unicode MS" w:hAnsi="Times New Roman" w:cs="Times New Roman"/>
      <w:b/>
      <w:sz w:val="24"/>
      <w:szCs w:val="20"/>
    </w:rPr>
  </w:style>
  <w:style w:type="paragraph" w:styleId="Porat">
    <w:name w:val="footer"/>
    <w:basedOn w:val="prastasis"/>
    <w:link w:val="PoratDiagrama"/>
    <w:semiHidden/>
    <w:rsid w:val="00906174"/>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link w:val="Porat"/>
    <w:semiHidden/>
    <w:rsid w:val="0090617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06174"/>
    <w:rPr>
      <w:rFonts w:ascii="Tahoma" w:hAnsi="Tahoma" w:cs="Tahoma"/>
      <w:sz w:val="16"/>
      <w:szCs w:val="16"/>
    </w:rPr>
  </w:style>
  <w:style w:type="character" w:customStyle="1" w:styleId="DebesliotekstasDiagrama">
    <w:name w:val="Debesėlio tekstas Diagrama"/>
    <w:link w:val="Debesliotekstas"/>
    <w:uiPriority w:val="99"/>
    <w:semiHidden/>
    <w:rsid w:val="00906174"/>
    <w:rPr>
      <w:rFonts w:ascii="Tahoma" w:eastAsia="Times New Roman" w:hAnsi="Tahoma" w:cs="Tahoma"/>
      <w:sz w:val="16"/>
      <w:szCs w:val="16"/>
      <w:lang w:val="en-US"/>
    </w:rPr>
  </w:style>
  <w:style w:type="character" w:styleId="Hipersaitas">
    <w:name w:val="Hyperlink"/>
    <w:uiPriority w:val="99"/>
    <w:unhideWhenUsed/>
    <w:rsid w:val="00906174"/>
    <w:rPr>
      <w:strike w:val="0"/>
      <w:dstrike w:val="0"/>
      <w:color w:val="000055"/>
      <w:u w:val="none"/>
      <w:effect w:val="none"/>
    </w:rPr>
  </w:style>
  <w:style w:type="paragraph" w:styleId="Antrats">
    <w:name w:val="header"/>
    <w:basedOn w:val="prastasis"/>
    <w:link w:val="AntratsDiagrama"/>
    <w:uiPriority w:val="99"/>
    <w:unhideWhenUsed/>
    <w:rsid w:val="00F85E49"/>
    <w:pPr>
      <w:tabs>
        <w:tab w:val="center" w:pos="4819"/>
        <w:tab w:val="right" w:pos="9638"/>
      </w:tabs>
    </w:pPr>
  </w:style>
  <w:style w:type="character" w:customStyle="1" w:styleId="AntratsDiagrama">
    <w:name w:val="Antraštės Diagrama"/>
    <w:link w:val="Antrats"/>
    <w:uiPriority w:val="99"/>
    <w:rsid w:val="00F85E49"/>
    <w:rPr>
      <w:rFonts w:ascii="Times New Roman" w:eastAsia="Times New Roman" w:hAnsi="Times New Roman" w:cs="Times New Roman"/>
      <w:sz w:val="24"/>
      <w:szCs w:val="24"/>
      <w:lang w:val="en-US"/>
    </w:rPr>
  </w:style>
  <w:style w:type="table" w:styleId="Lentelstinklelis">
    <w:name w:val="Table Grid"/>
    <w:basedOn w:val="prastojilente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5C6741"/>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rsid w:val="005C6741"/>
    <w:rPr>
      <w:rFonts w:ascii="Times New Roman" w:eastAsia="Times New Roman" w:hAnsi="Times New Roman"/>
      <w:sz w:val="24"/>
      <w:lang w:val="lt-LT" w:eastAsia="lt-LT"/>
    </w:rPr>
  </w:style>
  <w:style w:type="paragraph" w:styleId="Sraopastraipa">
    <w:name w:val="List Paragraph"/>
    <w:basedOn w:val="prastasis"/>
    <w:uiPriority w:val="34"/>
    <w:qFormat/>
    <w:rsid w:val="005C6741"/>
    <w:pPr>
      <w:ind w:left="720"/>
      <w:contextualSpacing/>
    </w:pPr>
  </w:style>
  <w:style w:type="paragraph" w:customStyle="1" w:styleId="Normal1">
    <w:name w:val="Normal1"/>
    <w:basedOn w:val="prastasis"/>
    <w:rsid w:val="00533D4B"/>
    <w:pPr>
      <w:spacing w:before="100" w:beforeAutospacing="1" w:after="100" w:afterAutospacing="1"/>
    </w:pPr>
    <w:rPr>
      <w:lang w:val="lt-LT" w:eastAsia="lt-LT"/>
    </w:rPr>
  </w:style>
  <w:style w:type="paragraph" w:styleId="Puslapioinaostekstas">
    <w:name w:val="footnote text"/>
    <w:basedOn w:val="prastasis"/>
    <w:link w:val="PuslapioinaostekstasDiagrama"/>
    <w:uiPriority w:val="99"/>
    <w:unhideWhenUsed/>
    <w:rsid w:val="0048592D"/>
    <w:rPr>
      <w:sz w:val="20"/>
      <w:szCs w:val="20"/>
    </w:rPr>
  </w:style>
  <w:style w:type="character" w:customStyle="1" w:styleId="PuslapioinaostekstasDiagrama">
    <w:name w:val="Puslapio išnašos tekstas Diagrama"/>
    <w:basedOn w:val="Numatytasispastraiposriftas"/>
    <w:link w:val="Puslapioinaostekstas"/>
    <w:uiPriority w:val="99"/>
    <w:rsid w:val="0048592D"/>
    <w:rPr>
      <w:rFonts w:ascii="Times New Roman" w:eastAsia="Times New Roman" w:hAnsi="Times New Roman"/>
    </w:rPr>
  </w:style>
  <w:style w:type="character" w:styleId="Puslapioinaosnuoroda">
    <w:name w:val="footnote reference"/>
    <w:basedOn w:val="Numatytasispastraiposriftas"/>
    <w:uiPriority w:val="99"/>
    <w:semiHidden/>
    <w:unhideWhenUsed/>
    <w:rsid w:val="0048592D"/>
    <w:rPr>
      <w:vertAlign w:val="superscript"/>
    </w:rPr>
  </w:style>
  <w:style w:type="character" w:customStyle="1" w:styleId="apple-converted-space">
    <w:name w:val="apple-converted-space"/>
    <w:rsid w:val="00A25B10"/>
  </w:style>
  <w:style w:type="character" w:customStyle="1" w:styleId="UnresolvedMention1">
    <w:name w:val="Unresolved Mention1"/>
    <w:basedOn w:val="Numatytasispastraiposriftas"/>
    <w:uiPriority w:val="99"/>
    <w:semiHidden/>
    <w:unhideWhenUsed/>
    <w:rsid w:val="00B557FA"/>
    <w:rPr>
      <w:color w:val="605E5C"/>
      <w:shd w:val="clear" w:color="auto" w:fill="E1DFDD"/>
    </w:rPr>
  </w:style>
  <w:style w:type="character" w:styleId="Komentaronuoroda">
    <w:name w:val="annotation reference"/>
    <w:basedOn w:val="Numatytasispastraiposriftas"/>
    <w:semiHidden/>
    <w:unhideWhenUsed/>
    <w:rsid w:val="00CC72DE"/>
    <w:rPr>
      <w:sz w:val="16"/>
      <w:szCs w:val="16"/>
    </w:rPr>
  </w:style>
  <w:style w:type="paragraph" w:styleId="Komentarotekstas">
    <w:name w:val="annotation text"/>
    <w:basedOn w:val="prastasis"/>
    <w:link w:val="KomentarotekstasDiagrama"/>
    <w:unhideWhenUsed/>
    <w:rsid w:val="00CC72DE"/>
    <w:rPr>
      <w:sz w:val="20"/>
      <w:szCs w:val="20"/>
    </w:rPr>
  </w:style>
  <w:style w:type="character" w:customStyle="1" w:styleId="KomentarotekstasDiagrama">
    <w:name w:val="Komentaro tekstas Diagrama"/>
    <w:basedOn w:val="Numatytasispastraiposriftas"/>
    <w:link w:val="Komentarotekstas"/>
    <w:rsid w:val="00CC72DE"/>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C72DE"/>
    <w:rPr>
      <w:b/>
      <w:bCs/>
    </w:rPr>
  </w:style>
  <w:style w:type="character" w:customStyle="1" w:styleId="KomentarotemaDiagrama">
    <w:name w:val="Komentaro tema Diagrama"/>
    <w:basedOn w:val="KomentarotekstasDiagrama"/>
    <w:link w:val="Komentarotema"/>
    <w:uiPriority w:val="99"/>
    <w:semiHidden/>
    <w:rsid w:val="00CC72D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2770">
      <w:bodyDiv w:val="1"/>
      <w:marLeft w:val="0"/>
      <w:marRight w:val="0"/>
      <w:marTop w:val="0"/>
      <w:marBottom w:val="0"/>
      <w:divBdr>
        <w:top w:val="none" w:sz="0" w:space="0" w:color="auto"/>
        <w:left w:val="none" w:sz="0" w:space="0" w:color="auto"/>
        <w:bottom w:val="none" w:sz="0" w:space="0" w:color="auto"/>
        <w:right w:val="none" w:sz="0" w:space="0" w:color="auto"/>
      </w:divBdr>
    </w:div>
    <w:div w:id="72901557">
      <w:bodyDiv w:val="1"/>
      <w:marLeft w:val="0"/>
      <w:marRight w:val="0"/>
      <w:marTop w:val="0"/>
      <w:marBottom w:val="0"/>
      <w:divBdr>
        <w:top w:val="none" w:sz="0" w:space="0" w:color="auto"/>
        <w:left w:val="none" w:sz="0" w:space="0" w:color="auto"/>
        <w:bottom w:val="none" w:sz="0" w:space="0" w:color="auto"/>
        <w:right w:val="none" w:sz="0" w:space="0" w:color="auto"/>
      </w:divBdr>
    </w:div>
    <w:div w:id="184221923">
      <w:bodyDiv w:val="1"/>
      <w:marLeft w:val="0"/>
      <w:marRight w:val="0"/>
      <w:marTop w:val="0"/>
      <w:marBottom w:val="0"/>
      <w:divBdr>
        <w:top w:val="none" w:sz="0" w:space="0" w:color="auto"/>
        <w:left w:val="none" w:sz="0" w:space="0" w:color="auto"/>
        <w:bottom w:val="none" w:sz="0" w:space="0" w:color="auto"/>
        <w:right w:val="none" w:sz="0" w:space="0" w:color="auto"/>
      </w:divBdr>
      <w:divsChild>
        <w:div w:id="1301569890">
          <w:marLeft w:val="0"/>
          <w:marRight w:val="0"/>
          <w:marTop w:val="0"/>
          <w:marBottom w:val="0"/>
          <w:divBdr>
            <w:top w:val="none" w:sz="0" w:space="0" w:color="auto"/>
            <w:left w:val="none" w:sz="0" w:space="0" w:color="auto"/>
            <w:bottom w:val="none" w:sz="0" w:space="0" w:color="auto"/>
            <w:right w:val="none" w:sz="0" w:space="0" w:color="auto"/>
          </w:divBdr>
          <w:divsChild>
            <w:div w:id="13506594">
              <w:marLeft w:val="0"/>
              <w:marRight w:val="0"/>
              <w:marTop w:val="0"/>
              <w:marBottom w:val="0"/>
              <w:divBdr>
                <w:top w:val="none" w:sz="0" w:space="0" w:color="auto"/>
                <w:left w:val="none" w:sz="0" w:space="0" w:color="auto"/>
                <w:bottom w:val="none" w:sz="0" w:space="0" w:color="auto"/>
                <w:right w:val="none" w:sz="0" w:space="0" w:color="auto"/>
              </w:divBdr>
              <w:divsChild>
                <w:div w:id="1190878304">
                  <w:marLeft w:val="0"/>
                  <w:marRight w:val="0"/>
                  <w:marTop w:val="0"/>
                  <w:marBottom w:val="0"/>
                  <w:divBdr>
                    <w:top w:val="none" w:sz="0" w:space="0" w:color="auto"/>
                    <w:left w:val="none" w:sz="0" w:space="0" w:color="auto"/>
                    <w:bottom w:val="none" w:sz="0" w:space="0" w:color="auto"/>
                    <w:right w:val="none" w:sz="0" w:space="0" w:color="auto"/>
                  </w:divBdr>
                  <w:divsChild>
                    <w:div w:id="13393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574052236">
      <w:bodyDiv w:val="1"/>
      <w:marLeft w:val="0"/>
      <w:marRight w:val="0"/>
      <w:marTop w:val="0"/>
      <w:marBottom w:val="0"/>
      <w:divBdr>
        <w:top w:val="none" w:sz="0" w:space="0" w:color="auto"/>
        <w:left w:val="none" w:sz="0" w:space="0" w:color="auto"/>
        <w:bottom w:val="none" w:sz="0" w:space="0" w:color="auto"/>
        <w:right w:val="none" w:sz="0" w:space="0" w:color="auto"/>
      </w:divBdr>
      <w:divsChild>
        <w:div w:id="11148262">
          <w:marLeft w:val="0"/>
          <w:marRight w:val="0"/>
          <w:marTop w:val="0"/>
          <w:marBottom w:val="0"/>
          <w:divBdr>
            <w:top w:val="none" w:sz="0" w:space="0" w:color="auto"/>
            <w:left w:val="none" w:sz="0" w:space="0" w:color="auto"/>
            <w:bottom w:val="none" w:sz="0" w:space="0" w:color="auto"/>
            <w:right w:val="none" w:sz="0" w:space="0" w:color="auto"/>
          </w:divBdr>
        </w:div>
        <w:div w:id="932666810">
          <w:marLeft w:val="0"/>
          <w:marRight w:val="0"/>
          <w:marTop w:val="0"/>
          <w:marBottom w:val="0"/>
          <w:divBdr>
            <w:top w:val="none" w:sz="0" w:space="0" w:color="auto"/>
            <w:left w:val="none" w:sz="0" w:space="0" w:color="auto"/>
            <w:bottom w:val="none" w:sz="0" w:space="0" w:color="auto"/>
            <w:right w:val="none" w:sz="0" w:space="0" w:color="auto"/>
          </w:divBdr>
          <w:divsChild>
            <w:div w:id="1412387285">
              <w:marLeft w:val="0"/>
              <w:marRight w:val="0"/>
              <w:marTop w:val="0"/>
              <w:marBottom w:val="0"/>
              <w:divBdr>
                <w:top w:val="none" w:sz="0" w:space="0" w:color="auto"/>
                <w:left w:val="none" w:sz="0" w:space="0" w:color="auto"/>
                <w:bottom w:val="none" w:sz="0" w:space="0" w:color="auto"/>
                <w:right w:val="none" w:sz="0" w:space="0" w:color="auto"/>
              </w:divBdr>
            </w:div>
            <w:div w:id="121311817">
              <w:marLeft w:val="0"/>
              <w:marRight w:val="0"/>
              <w:marTop w:val="0"/>
              <w:marBottom w:val="0"/>
              <w:divBdr>
                <w:top w:val="none" w:sz="0" w:space="0" w:color="auto"/>
                <w:left w:val="none" w:sz="0" w:space="0" w:color="auto"/>
                <w:bottom w:val="none" w:sz="0" w:space="0" w:color="auto"/>
                <w:right w:val="none" w:sz="0" w:space="0" w:color="auto"/>
              </w:divBdr>
            </w:div>
            <w:div w:id="350179961">
              <w:marLeft w:val="0"/>
              <w:marRight w:val="0"/>
              <w:marTop w:val="0"/>
              <w:marBottom w:val="0"/>
              <w:divBdr>
                <w:top w:val="none" w:sz="0" w:space="0" w:color="auto"/>
                <w:left w:val="none" w:sz="0" w:space="0" w:color="auto"/>
                <w:bottom w:val="none" w:sz="0" w:space="0" w:color="auto"/>
                <w:right w:val="none" w:sz="0" w:space="0" w:color="auto"/>
              </w:divBdr>
            </w:div>
            <w:div w:id="318770138">
              <w:marLeft w:val="0"/>
              <w:marRight w:val="0"/>
              <w:marTop w:val="0"/>
              <w:marBottom w:val="0"/>
              <w:divBdr>
                <w:top w:val="none" w:sz="0" w:space="0" w:color="auto"/>
                <w:left w:val="none" w:sz="0" w:space="0" w:color="auto"/>
                <w:bottom w:val="none" w:sz="0" w:space="0" w:color="auto"/>
                <w:right w:val="none" w:sz="0" w:space="0" w:color="auto"/>
              </w:divBdr>
            </w:div>
            <w:div w:id="673529301">
              <w:marLeft w:val="0"/>
              <w:marRight w:val="0"/>
              <w:marTop w:val="0"/>
              <w:marBottom w:val="0"/>
              <w:divBdr>
                <w:top w:val="none" w:sz="0" w:space="0" w:color="auto"/>
                <w:left w:val="none" w:sz="0" w:space="0" w:color="auto"/>
                <w:bottom w:val="none" w:sz="0" w:space="0" w:color="auto"/>
                <w:right w:val="none" w:sz="0" w:space="0" w:color="auto"/>
              </w:divBdr>
            </w:div>
          </w:divsChild>
        </w:div>
        <w:div w:id="1544440131">
          <w:marLeft w:val="0"/>
          <w:marRight w:val="0"/>
          <w:marTop w:val="0"/>
          <w:marBottom w:val="0"/>
          <w:divBdr>
            <w:top w:val="none" w:sz="0" w:space="0" w:color="auto"/>
            <w:left w:val="none" w:sz="0" w:space="0" w:color="auto"/>
            <w:bottom w:val="none" w:sz="0" w:space="0" w:color="auto"/>
            <w:right w:val="none" w:sz="0" w:space="0" w:color="auto"/>
          </w:divBdr>
        </w:div>
      </w:divsChild>
    </w:div>
    <w:div w:id="702825101">
      <w:bodyDiv w:val="1"/>
      <w:marLeft w:val="0"/>
      <w:marRight w:val="0"/>
      <w:marTop w:val="0"/>
      <w:marBottom w:val="0"/>
      <w:divBdr>
        <w:top w:val="none" w:sz="0" w:space="0" w:color="auto"/>
        <w:left w:val="none" w:sz="0" w:space="0" w:color="auto"/>
        <w:bottom w:val="none" w:sz="0" w:space="0" w:color="auto"/>
        <w:right w:val="none" w:sz="0" w:space="0" w:color="auto"/>
      </w:divBdr>
      <w:divsChild>
        <w:div w:id="1614708733">
          <w:marLeft w:val="0"/>
          <w:marRight w:val="0"/>
          <w:marTop w:val="0"/>
          <w:marBottom w:val="0"/>
          <w:divBdr>
            <w:top w:val="none" w:sz="0" w:space="0" w:color="auto"/>
            <w:left w:val="none" w:sz="0" w:space="0" w:color="auto"/>
            <w:bottom w:val="none" w:sz="0" w:space="0" w:color="auto"/>
            <w:right w:val="none" w:sz="0" w:space="0" w:color="auto"/>
          </w:divBdr>
        </w:div>
      </w:divsChild>
    </w:div>
    <w:div w:id="1078482794">
      <w:bodyDiv w:val="1"/>
      <w:marLeft w:val="0"/>
      <w:marRight w:val="0"/>
      <w:marTop w:val="0"/>
      <w:marBottom w:val="0"/>
      <w:divBdr>
        <w:top w:val="none" w:sz="0" w:space="0" w:color="auto"/>
        <w:left w:val="none" w:sz="0" w:space="0" w:color="auto"/>
        <w:bottom w:val="none" w:sz="0" w:space="0" w:color="auto"/>
        <w:right w:val="none" w:sz="0" w:space="0" w:color="auto"/>
      </w:divBdr>
    </w:div>
    <w:div w:id="1747723359">
      <w:bodyDiv w:val="1"/>
      <w:marLeft w:val="0"/>
      <w:marRight w:val="0"/>
      <w:marTop w:val="0"/>
      <w:marBottom w:val="0"/>
      <w:divBdr>
        <w:top w:val="none" w:sz="0" w:space="0" w:color="auto"/>
        <w:left w:val="none" w:sz="0" w:space="0" w:color="auto"/>
        <w:bottom w:val="none" w:sz="0" w:space="0" w:color="auto"/>
        <w:right w:val="none" w:sz="0" w:space="0" w:color="auto"/>
      </w:divBdr>
      <w:divsChild>
        <w:div w:id="262422065">
          <w:marLeft w:val="0"/>
          <w:marRight w:val="0"/>
          <w:marTop w:val="0"/>
          <w:marBottom w:val="0"/>
          <w:divBdr>
            <w:top w:val="none" w:sz="0" w:space="0" w:color="auto"/>
            <w:left w:val="none" w:sz="0" w:space="0" w:color="auto"/>
            <w:bottom w:val="none" w:sz="0" w:space="0" w:color="auto"/>
            <w:right w:val="none" w:sz="0" w:space="0" w:color="auto"/>
          </w:divBdr>
          <w:divsChild>
            <w:div w:id="1922254910">
              <w:marLeft w:val="0"/>
              <w:marRight w:val="0"/>
              <w:marTop w:val="0"/>
              <w:marBottom w:val="0"/>
              <w:divBdr>
                <w:top w:val="none" w:sz="0" w:space="0" w:color="auto"/>
                <w:left w:val="none" w:sz="0" w:space="0" w:color="auto"/>
                <w:bottom w:val="none" w:sz="0" w:space="0" w:color="auto"/>
                <w:right w:val="none" w:sz="0" w:space="0" w:color="auto"/>
              </w:divBdr>
            </w:div>
            <w:div w:id="366875916">
              <w:marLeft w:val="0"/>
              <w:marRight w:val="0"/>
              <w:marTop w:val="0"/>
              <w:marBottom w:val="0"/>
              <w:divBdr>
                <w:top w:val="none" w:sz="0" w:space="0" w:color="auto"/>
                <w:left w:val="none" w:sz="0" w:space="0" w:color="auto"/>
                <w:bottom w:val="none" w:sz="0" w:space="0" w:color="auto"/>
                <w:right w:val="none" w:sz="0" w:space="0" w:color="auto"/>
              </w:divBdr>
            </w:div>
            <w:div w:id="82798325">
              <w:marLeft w:val="0"/>
              <w:marRight w:val="0"/>
              <w:marTop w:val="0"/>
              <w:marBottom w:val="0"/>
              <w:divBdr>
                <w:top w:val="none" w:sz="0" w:space="0" w:color="auto"/>
                <w:left w:val="none" w:sz="0" w:space="0" w:color="auto"/>
                <w:bottom w:val="none" w:sz="0" w:space="0" w:color="auto"/>
                <w:right w:val="none" w:sz="0" w:space="0" w:color="auto"/>
              </w:divBdr>
            </w:div>
            <w:div w:id="2049135969">
              <w:marLeft w:val="0"/>
              <w:marRight w:val="0"/>
              <w:marTop w:val="0"/>
              <w:marBottom w:val="0"/>
              <w:divBdr>
                <w:top w:val="none" w:sz="0" w:space="0" w:color="auto"/>
                <w:left w:val="none" w:sz="0" w:space="0" w:color="auto"/>
                <w:bottom w:val="none" w:sz="0" w:space="0" w:color="auto"/>
                <w:right w:val="none" w:sz="0" w:space="0" w:color="auto"/>
              </w:divBdr>
            </w:div>
          </w:divsChild>
        </w:div>
        <w:div w:id="1582135027">
          <w:marLeft w:val="0"/>
          <w:marRight w:val="0"/>
          <w:marTop w:val="0"/>
          <w:marBottom w:val="0"/>
          <w:divBdr>
            <w:top w:val="none" w:sz="0" w:space="0" w:color="auto"/>
            <w:left w:val="none" w:sz="0" w:space="0" w:color="auto"/>
            <w:bottom w:val="none" w:sz="0" w:space="0" w:color="auto"/>
            <w:right w:val="none" w:sz="0" w:space="0" w:color="auto"/>
          </w:divBdr>
          <w:divsChild>
            <w:div w:id="1989047535">
              <w:marLeft w:val="0"/>
              <w:marRight w:val="0"/>
              <w:marTop w:val="0"/>
              <w:marBottom w:val="0"/>
              <w:divBdr>
                <w:top w:val="none" w:sz="0" w:space="0" w:color="auto"/>
                <w:left w:val="none" w:sz="0" w:space="0" w:color="auto"/>
                <w:bottom w:val="none" w:sz="0" w:space="0" w:color="auto"/>
                <w:right w:val="none" w:sz="0" w:space="0" w:color="auto"/>
              </w:divBdr>
            </w:div>
            <w:div w:id="520633919">
              <w:marLeft w:val="0"/>
              <w:marRight w:val="0"/>
              <w:marTop w:val="0"/>
              <w:marBottom w:val="0"/>
              <w:divBdr>
                <w:top w:val="none" w:sz="0" w:space="0" w:color="auto"/>
                <w:left w:val="none" w:sz="0" w:space="0" w:color="auto"/>
                <w:bottom w:val="none" w:sz="0" w:space="0" w:color="auto"/>
                <w:right w:val="none" w:sz="0" w:space="0" w:color="auto"/>
              </w:divBdr>
            </w:div>
            <w:div w:id="116723727">
              <w:marLeft w:val="0"/>
              <w:marRight w:val="0"/>
              <w:marTop w:val="0"/>
              <w:marBottom w:val="0"/>
              <w:divBdr>
                <w:top w:val="none" w:sz="0" w:space="0" w:color="auto"/>
                <w:left w:val="none" w:sz="0" w:space="0" w:color="auto"/>
                <w:bottom w:val="none" w:sz="0" w:space="0" w:color="auto"/>
                <w:right w:val="none" w:sz="0" w:space="0" w:color="auto"/>
              </w:divBdr>
            </w:div>
            <w:div w:id="578293799">
              <w:marLeft w:val="0"/>
              <w:marRight w:val="0"/>
              <w:marTop w:val="0"/>
              <w:marBottom w:val="0"/>
              <w:divBdr>
                <w:top w:val="none" w:sz="0" w:space="0" w:color="auto"/>
                <w:left w:val="none" w:sz="0" w:space="0" w:color="auto"/>
                <w:bottom w:val="none" w:sz="0" w:space="0" w:color="auto"/>
                <w:right w:val="none" w:sz="0" w:space="0" w:color="auto"/>
              </w:divBdr>
            </w:div>
            <w:div w:id="945387602">
              <w:marLeft w:val="0"/>
              <w:marRight w:val="0"/>
              <w:marTop w:val="0"/>
              <w:marBottom w:val="0"/>
              <w:divBdr>
                <w:top w:val="none" w:sz="0" w:space="0" w:color="auto"/>
                <w:left w:val="none" w:sz="0" w:space="0" w:color="auto"/>
                <w:bottom w:val="none" w:sz="0" w:space="0" w:color="auto"/>
                <w:right w:val="none" w:sz="0" w:space="0" w:color="auto"/>
              </w:divBdr>
            </w:div>
            <w:div w:id="314457457">
              <w:marLeft w:val="0"/>
              <w:marRight w:val="0"/>
              <w:marTop w:val="0"/>
              <w:marBottom w:val="0"/>
              <w:divBdr>
                <w:top w:val="none" w:sz="0" w:space="0" w:color="auto"/>
                <w:left w:val="none" w:sz="0" w:space="0" w:color="auto"/>
                <w:bottom w:val="none" w:sz="0" w:space="0" w:color="auto"/>
                <w:right w:val="none" w:sz="0" w:space="0" w:color="auto"/>
              </w:divBdr>
            </w:div>
            <w:div w:id="806431405">
              <w:marLeft w:val="0"/>
              <w:marRight w:val="0"/>
              <w:marTop w:val="0"/>
              <w:marBottom w:val="0"/>
              <w:divBdr>
                <w:top w:val="none" w:sz="0" w:space="0" w:color="auto"/>
                <w:left w:val="none" w:sz="0" w:space="0" w:color="auto"/>
                <w:bottom w:val="none" w:sz="0" w:space="0" w:color="auto"/>
                <w:right w:val="none" w:sz="0" w:space="0" w:color="auto"/>
              </w:divBdr>
            </w:div>
            <w:div w:id="1214777046">
              <w:marLeft w:val="0"/>
              <w:marRight w:val="0"/>
              <w:marTop w:val="0"/>
              <w:marBottom w:val="0"/>
              <w:divBdr>
                <w:top w:val="none" w:sz="0" w:space="0" w:color="auto"/>
                <w:left w:val="none" w:sz="0" w:space="0" w:color="auto"/>
                <w:bottom w:val="none" w:sz="0" w:space="0" w:color="auto"/>
                <w:right w:val="none" w:sz="0" w:space="0" w:color="auto"/>
              </w:divBdr>
            </w:div>
            <w:div w:id="1361276196">
              <w:marLeft w:val="0"/>
              <w:marRight w:val="0"/>
              <w:marTop w:val="0"/>
              <w:marBottom w:val="0"/>
              <w:divBdr>
                <w:top w:val="none" w:sz="0" w:space="0" w:color="auto"/>
                <w:left w:val="none" w:sz="0" w:space="0" w:color="auto"/>
                <w:bottom w:val="none" w:sz="0" w:space="0" w:color="auto"/>
                <w:right w:val="none" w:sz="0" w:space="0" w:color="auto"/>
              </w:divBdr>
            </w:div>
            <w:div w:id="532114589">
              <w:marLeft w:val="0"/>
              <w:marRight w:val="0"/>
              <w:marTop w:val="0"/>
              <w:marBottom w:val="0"/>
              <w:divBdr>
                <w:top w:val="none" w:sz="0" w:space="0" w:color="auto"/>
                <w:left w:val="none" w:sz="0" w:space="0" w:color="auto"/>
                <w:bottom w:val="none" w:sz="0" w:space="0" w:color="auto"/>
                <w:right w:val="none" w:sz="0" w:space="0" w:color="auto"/>
              </w:divBdr>
            </w:div>
            <w:div w:id="1852834485">
              <w:marLeft w:val="0"/>
              <w:marRight w:val="0"/>
              <w:marTop w:val="0"/>
              <w:marBottom w:val="0"/>
              <w:divBdr>
                <w:top w:val="none" w:sz="0" w:space="0" w:color="auto"/>
                <w:left w:val="none" w:sz="0" w:space="0" w:color="auto"/>
                <w:bottom w:val="none" w:sz="0" w:space="0" w:color="auto"/>
                <w:right w:val="none" w:sz="0" w:space="0" w:color="auto"/>
              </w:divBdr>
            </w:div>
            <w:div w:id="1881628662">
              <w:marLeft w:val="0"/>
              <w:marRight w:val="0"/>
              <w:marTop w:val="0"/>
              <w:marBottom w:val="0"/>
              <w:divBdr>
                <w:top w:val="none" w:sz="0" w:space="0" w:color="auto"/>
                <w:left w:val="none" w:sz="0" w:space="0" w:color="auto"/>
                <w:bottom w:val="none" w:sz="0" w:space="0" w:color="auto"/>
                <w:right w:val="none" w:sz="0" w:space="0" w:color="auto"/>
              </w:divBdr>
            </w:div>
            <w:div w:id="2096588164">
              <w:marLeft w:val="0"/>
              <w:marRight w:val="0"/>
              <w:marTop w:val="0"/>
              <w:marBottom w:val="0"/>
              <w:divBdr>
                <w:top w:val="none" w:sz="0" w:space="0" w:color="auto"/>
                <w:left w:val="none" w:sz="0" w:space="0" w:color="auto"/>
                <w:bottom w:val="none" w:sz="0" w:space="0" w:color="auto"/>
                <w:right w:val="none" w:sz="0" w:space="0" w:color="auto"/>
              </w:divBdr>
            </w:div>
            <w:div w:id="481193642">
              <w:marLeft w:val="0"/>
              <w:marRight w:val="0"/>
              <w:marTop w:val="0"/>
              <w:marBottom w:val="0"/>
              <w:divBdr>
                <w:top w:val="none" w:sz="0" w:space="0" w:color="auto"/>
                <w:left w:val="none" w:sz="0" w:space="0" w:color="auto"/>
                <w:bottom w:val="none" w:sz="0" w:space="0" w:color="auto"/>
                <w:right w:val="none" w:sz="0" w:space="0" w:color="auto"/>
              </w:divBdr>
            </w:div>
            <w:div w:id="6699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margarita.valciuke@ada.lt" TargetMode="External"
                 Type="http://schemas.openxmlformats.org/officeDocument/2006/relationships/hyperlink"/>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2888-E26E-4B9B-A672-28C0DE55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2003</Words>
  <Characters>1142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2020-05-19T13:39:00Z</dcterms:created>
  <dc:creator>daina</dc:creator>
  <cp:lastModifiedBy>Margarita Valčiukė</cp:lastModifiedBy>
  <cp:lastPrinted>2010-03-01T06:55:00Z</cp:lastPrinted>
  <dcterms:modified xsi:type="dcterms:W3CDTF">2020-05-19T13:43:00Z</dcterms:modified>
  <cp:revision>3</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2146859350</vt:i4>
  </property>
  <property fmtid="{D5CDD505-2E9C-101B-9397-08002B2CF9AE}" pid="3" name="_NewReviewCycle">
    <vt:lpwstr/>
  </property>
  <property fmtid="{D5CDD505-2E9C-101B-9397-08002B2CF9AE}" pid="4" name="_EmailSubject">
    <vt:lpwstr>20-6944</vt:lpwstr>
  </property>
  <property fmtid="{D5CDD505-2E9C-101B-9397-08002B2CF9AE}" pid="5" name="_AuthorEmail">
    <vt:lpwstr>Inga.Barauskaite@socmin.lt</vt:lpwstr>
  </property>
  <property fmtid="{D5CDD505-2E9C-101B-9397-08002B2CF9AE}" pid="6" name="_AuthorEmailDisplayName">
    <vt:lpwstr>Inga Barauskaitė</vt:lpwstr>
  </property>
</Properties>
</file>