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242D" w14:textId="3D5A2F35" w:rsidR="00C75A69" w:rsidRDefault="00351D68" w:rsidP="00351D68">
      <w:pPr>
        <w:spacing w:after="0" w:line="240" w:lineRule="auto"/>
        <w:ind w:right="1253"/>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7"/>
          <w:szCs w:val="27"/>
          <w:lang w:eastAsia="en-GB"/>
        </w:rPr>
        <w:t xml:space="preserve">                                                                                                        </w:t>
      </w:r>
      <w:r w:rsidR="00BF58E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w:t>
      </w:r>
      <w:r w:rsidR="00BF58E9">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C84B65">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7D5FB741" w14:textId="77777777" w:rsidR="005262DA" w:rsidRDefault="00843C39" w:rsidP="005262DA">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660A6D14" w14:textId="5FCA58C7" w:rsidR="00964D4A" w:rsidRPr="00854514" w:rsidRDefault="00790D48"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790D48">
        <w:rPr>
          <w:rFonts w:ascii="Times New Roman" w:eastAsia="Times New Roman" w:hAnsi="Times New Roman" w:cs="Times New Roman"/>
          <w:b/>
          <w:bCs/>
          <w:sz w:val="24"/>
          <w:szCs w:val="24"/>
          <w:lang w:eastAsia="en-US"/>
        </w:rPr>
        <w:t>VAIKO TEISIŲ APSAUGOS KONTROLIERIAUS</w:t>
      </w:r>
      <w:r w:rsidRPr="00854514">
        <w:rPr>
          <w:rFonts w:ascii="Times New Roman" w:eastAsia="Times New Roman" w:hAnsi="Times New Roman" w:cs="Times New Roman"/>
          <w:b/>
          <w:bCs/>
          <w:sz w:val="24"/>
          <w:szCs w:val="24"/>
          <w:lang w:eastAsia="en-US"/>
        </w:rPr>
        <w:t xml:space="preserve"> </w:t>
      </w:r>
      <w:r w:rsidR="00E171FA">
        <w:rPr>
          <w:rFonts w:ascii="Times New Roman" w:eastAsia="Times New Roman" w:hAnsi="Times New Roman" w:cs="Times New Roman"/>
          <w:b/>
          <w:bCs/>
          <w:sz w:val="24"/>
          <w:szCs w:val="24"/>
          <w:lang w:eastAsia="en-US"/>
        </w:rPr>
        <w:t xml:space="preserve">ĮSTATYMO </w:t>
      </w:r>
      <w:r w:rsidR="00964D4A" w:rsidRPr="00854514">
        <w:rPr>
          <w:rFonts w:ascii="Times New Roman" w:eastAsia="Times New Roman" w:hAnsi="Times New Roman" w:cs="Times New Roman"/>
          <w:b/>
          <w:sz w:val="24"/>
          <w:szCs w:val="24"/>
          <w:lang w:eastAsia="en-US"/>
        </w:rPr>
        <w:t>NR.</w:t>
      </w:r>
      <w:r w:rsidR="00964D4A" w:rsidRPr="00854514">
        <w:rPr>
          <w:rFonts w:ascii="Times New Roman" w:eastAsia="Times New Roman" w:hAnsi="Times New Roman" w:cs="Times New Roman"/>
          <w:sz w:val="24"/>
          <w:szCs w:val="24"/>
          <w:lang w:eastAsia="en-US"/>
        </w:rPr>
        <w:t xml:space="preserve"> </w:t>
      </w:r>
      <w:r w:rsidRPr="00790D48">
        <w:rPr>
          <w:rFonts w:ascii="Times New Roman" w:eastAsia="Times New Roman" w:hAnsi="Times New Roman" w:cs="Times New Roman"/>
          <w:b/>
          <w:sz w:val="24"/>
          <w:szCs w:val="24"/>
          <w:lang w:eastAsia="en-US"/>
        </w:rPr>
        <w:t>VIII-1708</w:t>
      </w:r>
    </w:p>
    <w:p w14:paraId="6FF00345" w14:textId="20AF0D3B" w:rsidR="002E5EAD" w:rsidRDefault="00854514"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854514">
        <w:rPr>
          <w:rFonts w:ascii="Times New Roman" w:eastAsia="Times New Roman" w:hAnsi="Times New Roman" w:cs="Times New Roman"/>
          <w:b/>
          <w:sz w:val="24"/>
          <w:szCs w:val="24"/>
          <w:lang w:eastAsia="en-US"/>
        </w:rPr>
        <w:t>17</w:t>
      </w:r>
      <w:r w:rsidR="00964D4A" w:rsidRPr="00854514">
        <w:rPr>
          <w:rFonts w:ascii="Times New Roman" w:eastAsia="Times New Roman" w:hAnsi="Times New Roman" w:cs="Times New Roman"/>
          <w:b/>
          <w:sz w:val="24"/>
          <w:szCs w:val="24"/>
          <w:lang w:eastAsia="en-US"/>
        </w:rPr>
        <w:t xml:space="preserve"> IR </w:t>
      </w:r>
      <w:r w:rsidR="00C84B65" w:rsidRPr="00854514">
        <w:rPr>
          <w:rFonts w:ascii="Times New Roman" w:eastAsia="Times New Roman" w:hAnsi="Times New Roman" w:cs="Times New Roman"/>
          <w:b/>
          <w:sz w:val="24"/>
          <w:szCs w:val="24"/>
          <w:lang w:eastAsia="en-US"/>
        </w:rPr>
        <w:t>2</w:t>
      </w:r>
      <w:r w:rsidRPr="00854514">
        <w:rPr>
          <w:rFonts w:ascii="Times New Roman" w:eastAsia="Times New Roman" w:hAnsi="Times New Roman" w:cs="Times New Roman"/>
          <w:b/>
          <w:sz w:val="24"/>
          <w:szCs w:val="24"/>
          <w:lang w:eastAsia="en-US"/>
        </w:rPr>
        <w:t>2</w:t>
      </w:r>
      <w:r w:rsidR="00964D4A" w:rsidRPr="00854514">
        <w:rPr>
          <w:rFonts w:ascii="Times New Roman" w:eastAsia="Times New Roman" w:hAnsi="Times New Roman" w:cs="Times New Roman"/>
          <w:b/>
          <w:sz w:val="24"/>
          <w:szCs w:val="24"/>
          <w:lang w:eastAsia="en-US"/>
        </w:rPr>
        <w:t xml:space="preserve"> STRAIPSNIŲ</w:t>
      </w:r>
      <w:r w:rsidR="00C84B65">
        <w:rPr>
          <w:rFonts w:ascii="Times New Roman" w:eastAsia="Times New Roman" w:hAnsi="Times New Roman" w:cs="Times New Roman"/>
          <w:b/>
          <w:sz w:val="24"/>
          <w:szCs w:val="24"/>
          <w:lang w:eastAsia="en-US"/>
        </w:rPr>
        <w:t xml:space="preserve"> </w:t>
      </w:r>
      <w:r w:rsidR="00964D4A">
        <w:rPr>
          <w:rFonts w:ascii="Times New Roman" w:eastAsia="Times New Roman" w:hAnsi="Times New Roman" w:cs="Times New Roman"/>
          <w:b/>
          <w:sz w:val="24"/>
          <w:szCs w:val="24"/>
          <w:lang w:eastAsia="en-US"/>
        </w:rPr>
        <w:t xml:space="preserve">PAKEITIMO </w:t>
      </w:r>
    </w:p>
    <w:p w14:paraId="1C589457" w14:textId="7C33F2A1" w:rsidR="00964D4A" w:rsidRPr="00964D4A" w:rsidRDefault="00964D4A" w:rsidP="00964D4A">
      <w:pPr>
        <w:shd w:val="clear" w:color="auto" w:fill="FFFFFF"/>
        <w:spacing w:after="0" w:line="240" w:lineRule="auto"/>
        <w:ind w:firstLine="851"/>
        <w:jc w:val="center"/>
        <w:rPr>
          <w:rFonts w:ascii="Times New Roman" w:eastAsia="Times New Roman" w:hAnsi="Times New Roman" w:cs="Times New Roman"/>
          <w:sz w:val="24"/>
          <w:szCs w:val="24"/>
          <w:lang w:val="en-US" w:eastAsia="en-US"/>
        </w:rPr>
      </w:pPr>
      <w:r w:rsidRPr="00843C39">
        <w:rPr>
          <w:rFonts w:ascii="Times New Roman" w:eastAsia="Times New Roman" w:hAnsi="Times New Roman" w:cs="Times New Roman"/>
          <w:b/>
          <w:bCs/>
          <w:caps/>
          <w:color w:val="000000"/>
          <w:sz w:val="24"/>
          <w:szCs w:val="24"/>
        </w:rPr>
        <w:t>ĮSTATYMAS</w:t>
      </w:r>
    </w:p>
    <w:p w14:paraId="24B502E1" w14:textId="77777777" w:rsidR="00790D48" w:rsidRDefault="00790D48"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BB44A11" w14:textId="2B5DF8D0" w:rsidR="005262DA" w:rsidRDefault="005262DA"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7D765FF9" w:rsidR="00A740A4"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790D48">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33EB87F1" w14:textId="79BBA4E0" w:rsidR="00790D48" w:rsidRPr="00790D48" w:rsidRDefault="00790D48" w:rsidP="00790D48">
      <w:pPr>
        <w:spacing w:after="0" w:line="240" w:lineRule="auto"/>
        <w:ind w:firstLine="709"/>
        <w:jc w:val="both"/>
        <w:rPr>
          <w:rFonts w:ascii="Times New Roman" w:eastAsia="Times New Roman" w:hAnsi="Times New Roman" w:cs="Times New Roman"/>
          <w:sz w:val="24"/>
          <w:szCs w:val="24"/>
          <w:lang w:val="en-US" w:eastAsia="en-US"/>
        </w:rPr>
      </w:pPr>
      <w:bookmarkStart w:id="0" w:name="part_437de1e06efd467e86baa8b225dda39b"/>
      <w:bookmarkStart w:id="1" w:name="part_aed60ba722894f6aacad51a2cc4d70c2"/>
      <w:bookmarkEnd w:id="0"/>
      <w:bookmarkEnd w:id="1"/>
      <w:r>
        <w:rPr>
          <w:rFonts w:ascii="Times New Roman" w:eastAsia="Times New Roman" w:hAnsi="Times New Roman" w:cs="Times New Roman"/>
          <w:sz w:val="24"/>
          <w:szCs w:val="24"/>
          <w:lang w:eastAsia="en-US"/>
        </w:rPr>
        <w:t xml:space="preserve"> Pakeisti 17 straipsnio </w:t>
      </w:r>
      <w:r w:rsidR="005709CA">
        <w:rPr>
          <w:rFonts w:ascii="Times New Roman" w:eastAsia="Times New Roman" w:hAnsi="Times New Roman" w:cs="Times New Roman"/>
          <w:sz w:val="24"/>
          <w:szCs w:val="24"/>
          <w:lang w:eastAsia="en-US"/>
        </w:rPr>
        <w:t>3 dalį ir ją išdėstyti taip:</w:t>
      </w:r>
    </w:p>
    <w:p w14:paraId="3AE14257" w14:textId="44B65FAE" w:rsidR="00790D48" w:rsidRPr="00790D48" w:rsidRDefault="005709CA" w:rsidP="00790D48">
      <w:pPr>
        <w:spacing w:after="0" w:line="240" w:lineRule="auto"/>
        <w:ind w:firstLine="709"/>
        <w:jc w:val="both"/>
        <w:rPr>
          <w:rFonts w:ascii="Times New Roman" w:eastAsia="Times New Roman" w:hAnsi="Times New Roman" w:cs="Times New Roman"/>
          <w:sz w:val="24"/>
          <w:szCs w:val="24"/>
          <w:lang w:val="en-US" w:eastAsia="en-US"/>
        </w:rPr>
      </w:pPr>
      <w:bookmarkStart w:id="2" w:name="part_f8ac776314bb45109a70eede776cbfe3"/>
      <w:bookmarkStart w:id="3" w:name="part_599d451f72e94027845c613d4cb9aa61"/>
      <w:bookmarkEnd w:id="2"/>
      <w:bookmarkEnd w:id="3"/>
      <w:r>
        <w:rPr>
          <w:rFonts w:ascii="Times New Roman" w:eastAsia="Times New Roman" w:hAnsi="Times New Roman" w:cs="Times New Roman"/>
          <w:sz w:val="24"/>
          <w:szCs w:val="24"/>
          <w:lang w:eastAsia="en-US"/>
        </w:rPr>
        <w:t>„</w:t>
      </w:r>
      <w:r w:rsidR="00790D48" w:rsidRPr="00790D48">
        <w:rPr>
          <w:rFonts w:ascii="Times New Roman" w:eastAsia="Times New Roman" w:hAnsi="Times New Roman" w:cs="Times New Roman"/>
          <w:sz w:val="24"/>
          <w:szCs w:val="24"/>
          <w:lang w:eastAsia="en-US"/>
        </w:rPr>
        <w:t>3. Skundai paprastai paduodami raštu</w:t>
      </w:r>
      <w:r w:rsidR="00812369">
        <w:rPr>
          <w:rFonts w:ascii="Times New Roman" w:hAnsi="Times New Roman" w:cs="Times New Roman"/>
          <w:b/>
          <w:sz w:val="24"/>
          <w:szCs w:val="24"/>
        </w:rPr>
        <w:t xml:space="preserve"> per Nacionalinę elektroninių siuntų pristatymo, naudojant pašto tinklą, informacinę sistemą</w:t>
      </w:r>
      <w:r w:rsidR="00D3045C">
        <w:rPr>
          <w:rFonts w:ascii="Times New Roman" w:hAnsi="Times New Roman" w:cs="Times New Roman"/>
          <w:b/>
          <w:sz w:val="24"/>
          <w:szCs w:val="24"/>
        </w:rPr>
        <w:t xml:space="preserve"> (e</w:t>
      </w:r>
      <w:r w:rsidR="00D3045C" w:rsidRPr="00A85D41">
        <w:rPr>
          <w:rFonts w:ascii="Times New Roman" w:hAnsi="Times New Roman" w:cs="Times New Roman"/>
          <w:b/>
          <w:sz w:val="24"/>
          <w:szCs w:val="24"/>
        </w:rPr>
        <w:t>lektroninio pristatymo paslaugos fiziniams asmenims, kai jie elektronines siuntas per Nacionalinę elektroninių siuntų pristatymo, naudojant pašto tinklą, informacinę sistemą siunčia</w:t>
      </w:r>
      <w:r w:rsidR="00D3045C">
        <w:rPr>
          <w:rFonts w:ascii="Times New Roman" w:hAnsi="Times New Roman" w:cs="Times New Roman"/>
          <w:b/>
          <w:sz w:val="24"/>
          <w:szCs w:val="24"/>
        </w:rPr>
        <w:t xml:space="preserve"> Vaiko teisių apsaugos kontrolieriui</w:t>
      </w:r>
      <w:r w:rsidR="00D3045C" w:rsidRPr="00B926D0">
        <w:rPr>
          <w:rFonts w:ascii="Times New Roman" w:hAnsi="Times New Roman" w:cs="Times New Roman"/>
          <w:b/>
          <w:sz w:val="24"/>
          <w:szCs w:val="24"/>
        </w:rPr>
        <w:t>, teikiamos neatlygintinai</w:t>
      </w:r>
      <w:r w:rsidR="00D3045C">
        <w:rPr>
          <w:rFonts w:ascii="Times New Roman" w:hAnsi="Times New Roman" w:cs="Times New Roman"/>
          <w:b/>
          <w:sz w:val="24"/>
          <w:szCs w:val="24"/>
        </w:rPr>
        <w:t>)</w:t>
      </w:r>
      <w:r w:rsidR="00812369">
        <w:rPr>
          <w:rFonts w:ascii="Times New Roman" w:hAnsi="Times New Roman" w:cs="Times New Roman"/>
          <w:b/>
          <w:sz w:val="24"/>
          <w:szCs w:val="24"/>
        </w:rPr>
        <w:t>, kitomis elektroninių ryšių priemonėmis, paštu arba tiesiogiai</w:t>
      </w:r>
      <w:r w:rsidR="00790D48" w:rsidRPr="00790D48">
        <w:rPr>
          <w:rFonts w:ascii="Times New Roman" w:eastAsia="Times New Roman" w:hAnsi="Times New Roman" w:cs="Times New Roman"/>
          <w:sz w:val="24"/>
          <w:szCs w:val="24"/>
          <w:lang w:eastAsia="en-US"/>
        </w:rPr>
        <w:t>. Jeigu skundas gautas kitu būdu arba vaiko teisių apsaugos kontrolierius nustatė šio įstatymo 16 straipsnio 1 dalyje nurodytų pažeidimų požymių, vaiko teisių apsaugos kontrolierius gali pradėti tyrimą savo iniciatyva.</w:t>
      </w:r>
      <w:r>
        <w:rPr>
          <w:rFonts w:ascii="Times New Roman" w:eastAsia="Times New Roman" w:hAnsi="Times New Roman" w:cs="Times New Roman"/>
          <w:sz w:val="24"/>
          <w:szCs w:val="24"/>
          <w:lang w:eastAsia="en-US"/>
        </w:rPr>
        <w:t xml:space="preserve">“ </w:t>
      </w:r>
    </w:p>
    <w:p w14:paraId="2C51BBFE" w14:textId="77777777" w:rsidR="00D0215A" w:rsidRDefault="00D0215A" w:rsidP="006C1097">
      <w:pPr>
        <w:spacing w:after="0" w:line="240" w:lineRule="auto"/>
        <w:ind w:right="-1039" w:firstLine="709"/>
        <w:jc w:val="both"/>
        <w:rPr>
          <w:rFonts w:ascii="Times New Roman" w:eastAsia="Times New Roman" w:hAnsi="Times New Roman" w:cs="Times New Roman"/>
          <w:b/>
          <w:bCs/>
          <w:sz w:val="24"/>
          <w:szCs w:val="24"/>
        </w:rPr>
      </w:pPr>
      <w:bookmarkStart w:id="4" w:name="part_9571cbdcae4846669a0773ded1e9e817"/>
      <w:bookmarkStart w:id="5" w:name="part_62d7bd175941473daf4603770769c212"/>
      <w:bookmarkStart w:id="6" w:name="part_e5dda86f9d2c4a6189104113e6068380"/>
      <w:bookmarkStart w:id="7" w:name="part_9be1c09618d042da93b55a3ad9214fde"/>
      <w:bookmarkStart w:id="8" w:name="part_0498544c28374325bb16ae6a69cfb3d0"/>
      <w:bookmarkStart w:id="9" w:name="part_96e5f11f72eb4cb886e244361b040b19"/>
      <w:bookmarkStart w:id="10" w:name="part_62201a35f3f34130a5153b04cf6275d1"/>
      <w:bookmarkStart w:id="11" w:name="part_9954d0946f5c4ab08dc8f9474a4e2698"/>
      <w:bookmarkStart w:id="12" w:name="part_a9cb5eaf10dc4881804ad4a7bfe817d8"/>
      <w:bookmarkStart w:id="13" w:name="part_661e5f10a3044aaa95ad0dd32196ad64"/>
      <w:bookmarkEnd w:id="4"/>
      <w:bookmarkEnd w:id="5"/>
      <w:bookmarkEnd w:id="6"/>
      <w:bookmarkEnd w:id="7"/>
      <w:bookmarkEnd w:id="8"/>
      <w:bookmarkEnd w:id="9"/>
      <w:bookmarkEnd w:id="10"/>
      <w:bookmarkEnd w:id="11"/>
      <w:bookmarkEnd w:id="12"/>
      <w:bookmarkEnd w:id="13"/>
    </w:p>
    <w:p w14:paraId="76198695" w14:textId="0A53CCE6" w:rsidR="007470EB" w:rsidRDefault="00456D39" w:rsidP="007470EB">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7470EB" w:rsidRPr="00FB6CAC">
        <w:rPr>
          <w:rFonts w:ascii="Times New Roman" w:eastAsia="Times New Roman" w:hAnsi="Times New Roman" w:cs="Times New Roman"/>
          <w:b/>
          <w:bCs/>
          <w:sz w:val="24"/>
          <w:szCs w:val="24"/>
        </w:rPr>
        <w:t xml:space="preserve"> straipsnis. </w:t>
      </w:r>
      <w:r w:rsidR="007470EB">
        <w:rPr>
          <w:rFonts w:ascii="Times New Roman" w:eastAsia="Times New Roman" w:hAnsi="Times New Roman" w:cs="Times New Roman"/>
          <w:b/>
          <w:bCs/>
          <w:sz w:val="24"/>
          <w:szCs w:val="24"/>
        </w:rPr>
        <w:t>2</w:t>
      </w:r>
      <w:r w:rsidR="00854514">
        <w:rPr>
          <w:rFonts w:ascii="Times New Roman" w:eastAsia="Times New Roman" w:hAnsi="Times New Roman" w:cs="Times New Roman"/>
          <w:b/>
          <w:bCs/>
          <w:sz w:val="24"/>
          <w:szCs w:val="24"/>
        </w:rPr>
        <w:t>2</w:t>
      </w:r>
      <w:r w:rsidR="007470EB" w:rsidRPr="00FB6CAC">
        <w:rPr>
          <w:rFonts w:ascii="Times New Roman" w:eastAsia="Times New Roman" w:hAnsi="Times New Roman" w:cs="Times New Roman"/>
          <w:b/>
          <w:bCs/>
          <w:sz w:val="24"/>
          <w:szCs w:val="24"/>
        </w:rPr>
        <w:t xml:space="preserve"> straipsnio pakeitimas</w:t>
      </w:r>
    </w:p>
    <w:p w14:paraId="2561E28B" w14:textId="7AC41E03" w:rsidR="006C1097" w:rsidRPr="007470EB" w:rsidRDefault="007470EB" w:rsidP="00A740A4">
      <w:pPr>
        <w:spacing w:after="0" w:line="240" w:lineRule="auto"/>
        <w:ind w:right="-1039" w:firstLine="709"/>
        <w:rPr>
          <w:rFonts w:ascii="Times New Roman" w:eastAsia="Times New Roman" w:hAnsi="Times New Roman" w:cs="Times New Roman"/>
          <w:bCs/>
          <w:sz w:val="24"/>
          <w:szCs w:val="24"/>
        </w:rPr>
      </w:pPr>
      <w:r w:rsidRPr="007470EB">
        <w:rPr>
          <w:rFonts w:ascii="Times New Roman" w:eastAsia="Times New Roman" w:hAnsi="Times New Roman" w:cs="Times New Roman"/>
          <w:bCs/>
          <w:sz w:val="24"/>
          <w:szCs w:val="24"/>
        </w:rPr>
        <w:t xml:space="preserve">Pakeisti 22 straipsnį ir jį išdėstyti taip: </w:t>
      </w:r>
    </w:p>
    <w:p w14:paraId="356F0482" w14:textId="0189932C" w:rsidR="006C1097" w:rsidRPr="006C1097" w:rsidRDefault="007470EB" w:rsidP="007470EB">
      <w:pPr>
        <w:spacing w:after="0" w:line="240" w:lineRule="auto"/>
        <w:ind w:right="-1039" w:firstLine="709"/>
        <w:rPr>
          <w:rFonts w:ascii="Times New Roman" w:eastAsia="Times New Roman" w:hAnsi="Times New Roman" w:cs="Times New Roman"/>
          <w:sz w:val="24"/>
          <w:szCs w:val="24"/>
          <w:lang w:val="en-US" w:eastAsia="en-US"/>
        </w:rPr>
      </w:pPr>
      <w:r w:rsidRPr="007470EB">
        <w:rPr>
          <w:rFonts w:ascii="Times New Roman" w:eastAsia="Times New Roman" w:hAnsi="Times New Roman" w:cs="Times New Roman"/>
          <w:bCs/>
          <w:sz w:val="24"/>
          <w:szCs w:val="24"/>
        </w:rPr>
        <w:t>„</w:t>
      </w:r>
      <w:bookmarkStart w:id="14" w:name="part_89505935db0a4ba6b744bd500a1599ba"/>
      <w:bookmarkEnd w:id="14"/>
      <w:r w:rsidR="006C1097" w:rsidRPr="00672390">
        <w:rPr>
          <w:rFonts w:ascii="Times New Roman" w:eastAsia="Times New Roman" w:hAnsi="Times New Roman" w:cs="Times New Roman"/>
          <w:bCs/>
          <w:sz w:val="24"/>
          <w:szCs w:val="24"/>
          <w:lang w:eastAsia="en-US"/>
        </w:rPr>
        <w:t>22 straipsnis. Skundo ištyrimo terminai</w:t>
      </w:r>
      <w:r w:rsidR="00456D39">
        <w:rPr>
          <w:rFonts w:ascii="Times New Roman" w:eastAsia="Times New Roman" w:hAnsi="Times New Roman" w:cs="Times New Roman"/>
          <w:bCs/>
          <w:sz w:val="24"/>
          <w:szCs w:val="24"/>
          <w:lang w:eastAsia="en-US"/>
        </w:rPr>
        <w:t xml:space="preserve"> </w:t>
      </w:r>
      <w:r w:rsidR="00456D39" w:rsidRPr="00456D39">
        <w:rPr>
          <w:rFonts w:ascii="Times New Roman" w:eastAsia="Times New Roman" w:hAnsi="Times New Roman" w:cs="Times New Roman"/>
          <w:b/>
          <w:sz w:val="24"/>
          <w:szCs w:val="24"/>
          <w:lang w:eastAsia="en-US"/>
        </w:rPr>
        <w:t xml:space="preserve">ir </w:t>
      </w:r>
      <w:r w:rsidR="00456D39">
        <w:rPr>
          <w:rFonts w:ascii="Times New Roman" w:eastAsia="Times New Roman" w:hAnsi="Times New Roman" w:cs="Times New Roman"/>
          <w:b/>
          <w:sz w:val="24"/>
          <w:szCs w:val="24"/>
          <w:lang w:eastAsia="en-US"/>
        </w:rPr>
        <w:t>pareiškėjo informavimo būdai</w:t>
      </w:r>
    </w:p>
    <w:p w14:paraId="7F0CC6D0" w14:textId="3E47882A" w:rsidR="006C1097" w:rsidRPr="006C1097" w:rsidRDefault="006C1097" w:rsidP="00A94DAE">
      <w:pPr>
        <w:spacing w:after="0" w:line="240" w:lineRule="auto"/>
        <w:ind w:firstLine="709"/>
        <w:jc w:val="both"/>
        <w:rPr>
          <w:rFonts w:ascii="Times New Roman" w:eastAsia="Times New Roman" w:hAnsi="Times New Roman" w:cs="Times New Roman"/>
          <w:sz w:val="24"/>
          <w:szCs w:val="24"/>
          <w:lang w:val="en-US" w:eastAsia="en-US"/>
        </w:rPr>
      </w:pPr>
      <w:bookmarkStart w:id="15" w:name="part_32931690aa074fdba8e5fa95df5a3acd"/>
      <w:bookmarkEnd w:id="15"/>
      <w:r w:rsidRPr="006C1097">
        <w:rPr>
          <w:rFonts w:ascii="Times New Roman" w:eastAsia="Times New Roman" w:hAnsi="Times New Roman" w:cs="Times New Roman"/>
          <w:sz w:val="24"/>
          <w:szCs w:val="24"/>
          <w:lang w:eastAsia="en-US"/>
        </w:rPr>
        <w:t xml:space="preserve">1. Skundas turi būti ištirtas ir pareiškėjui </w:t>
      </w:r>
      <w:r w:rsidR="00564618">
        <w:rPr>
          <w:rFonts w:ascii="Times New Roman" w:hAnsi="Times New Roman" w:cs="Times New Roman"/>
          <w:b/>
          <w:sz w:val="24"/>
          <w:szCs w:val="24"/>
        </w:rPr>
        <w:t xml:space="preserve">šio </w:t>
      </w:r>
      <w:r w:rsidR="00564618" w:rsidRPr="00FE62B5">
        <w:rPr>
          <w:rFonts w:ascii="Times New Roman" w:hAnsi="Times New Roman" w:cs="Times New Roman"/>
          <w:b/>
          <w:sz w:val="24"/>
          <w:szCs w:val="24"/>
        </w:rPr>
        <w:t xml:space="preserve">straipsnio </w:t>
      </w:r>
      <w:r w:rsidR="00456D39">
        <w:rPr>
          <w:rFonts w:ascii="Times New Roman" w:hAnsi="Times New Roman" w:cs="Times New Roman"/>
          <w:b/>
          <w:sz w:val="24"/>
          <w:szCs w:val="24"/>
        </w:rPr>
        <w:t>3</w:t>
      </w:r>
      <w:r w:rsidR="00564618" w:rsidRPr="00FE62B5">
        <w:rPr>
          <w:rFonts w:ascii="Times New Roman" w:hAnsi="Times New Roman" w:cs="Times New Roman"/>
          <w:b/>
          <w:sz w:val="24"/>
          <w:szCs w:val="24"/>
        </w:rPr>
        <w:t xml:space="preserve"> dalyje</w:t>
      </w:r>
      <w:r w:rsidR="00564618">
        <w:rPr>
          <w:rFonts w:ascii="Times New Roman" w:hAnsi="Times New Roman" w:cs="Times New Roman"/>
          <w:b/>
          <w:sz w:val="24"/>
          <w:szCs w:val="24"/>
        </w:rPr>
        <w:t xml:space="preserve"> nustatyta tvarka </w:t>
      </w:r>
      <w:r w:rsidRPr="006C1097">
        <w:rPr>
          <w:rFonts w:ascii="Times New Roman" w:eastAsia="Times New Roman" w:hAnsi="Times New Roman" w:cs="Times New Roman"/>
          <w:sz w:val="24"/>
          <w:szCs w:val="24"/>
          <w:lang w:eastAsia="en-US"/>
        </w:rPr>
        <w:t>atsakyta per 3 mėnesius nuo jo skundo gavimo dienos.</w:t>
      </w:r>
    </w:p>
    <w:p w14:paraId="44928EF9" w14:textId="75908FB3" w:rsidR="00456D39" w:rsidRDefault="006C1097" w:rsidP="00A94DAE">
      <w:pPr>
        <w:spacing w:after="0" w:line="240" w:lineRule="auto"/>
        <w:ind w:firstLine="709"/>
        <w:jc w:val="both"/>
        <w:rPr>
          <w:rFonts w:ascii="Times New Roman" w:eastAsia="Times New Roman" w:hAnsi="Times New Roman" w:cs="Times New Roman"/>
          <w:sz w:val="24"/>
          <w:szCs w:val="24"/>
          <w:lang w:eastAsia="en-US"/>
        </w:rPr>
      </w:pPr>
      <w:bookmarkStart w:id="16" w:name="part_76e74b9c997b47ee9f6c502ed0e044e6"/>
      <w:bookmarkEnd w:id="16"/>
      <w:r w:rsidRPr="006C1097">
        <w:rPr>
          <w:rFonts w:ascii="Times New Roman" w:eastAsia="Times New Roman" w:hAnsi="Times New Roman" w:cs="Times New Roman"/>
          <w:sz w:val="24"/>
          <w:szCs w:val="24"/>
          <w:lang w:eastAsia="en-US"/>
        </w:rPr>
        <w:t xml:space="preserve">2. Dėl skunde nurodytų aplinkybių sudėtingumo, informacijos gausos, skundžiamų veiksmų tęstinio pobūdžio ar dėl to, kad skundo nagrinėjimo metu prireikia atlikti papildomą tyrimą (gauti dokumentus, paaiškinimus, apklausti suinteresuotus asmenis ir kt.), skundo tyrimo terminas pratęsiamas. Apie vaiko teisių apsaugos kontrolieriaus sprendimą pratęsti skundo tyrimo terminą </w:t>
      </w:r>
      <w:r w:rsidR="0059779A" w:rsidRPr="006C1097">
        <w:rPr>
          <w:rFonts w:ascii="Times New Roman" w:eastAsia="Times New Roman" w:hAnsi="Times New Roman" w:cs="Times New Roman"/>
          <w:sz w:val="24"/>
          <w:szCs w:val="24"/>
          <w:lang w:eastAsia="en-US"/>
        </w:rPr>
        <w:t>pareiškėjas</w:t>
      </w:r>
      <w:r w:rsidR="0059779A">
        <w:rPr>
          <w:rFonts w:ascii="Times New Roman" w:hAnsi="Times New Roman" w:cs="Times New Roman"/>
          <w:b/>
          <w:sz w:val="24"/>
          <w:szCs w:val="24"/>
        </w:rPr>
        <w:t xml:space="preserve"> </w:t>
      </w:r>
      <w:r w:rsidR="0059779A" w:rsidRPr="006C1097">
        <w:rPr>
          <w:rFonts w:ascii="Times New Roman" w:eastAsia="Times New Roman" w:hAnsi="Times New Roman" w:cs="Times New Roman"/>
          <w:sz w:val="24"/>
          <w:szCs w:val="24"/>
          <w:lang w:eastAsia="en-US"/>
        </w:rPr>
        <w:t>informuojamas</w:t>
      </w:r>
      <w:r w:rsidR="0059779A">
        <w:rPr>
          <w:rFonts w:ascii="Times New Roman" w:hAnsi="Times New Roman" w:cs="Times New Roman"/>
          <w:b/>
          <w:sz w:val="24"/>
          <w:szCs w:val="24"/>
        </w:rPr>
        <w:t xml:space="preserve"> </w:t>
      </w:r>
      <w:r w:rsidR="00564618">
        <w:rPr>
          <w:rFonts w:ascii="Times New Roman" w:hAnsi="Times New Roman" w:cs="Times New Roman"/>
          <w:b/>
          <w:sz w:val="24"/>
          <w:szCs w:val="24"/>
        </w:rPr>
        <w:t xml:space="preserve">šio straipsnio </w:t>
      </w:r>
      <w:r w:rsidR="00456D39">
        <w:rPr>
          <w:rFonts w:ascii="Times New Roman" w:hAnsi="Times New Roman" w:cs="Times New Roman"/>
          <w:b/>
          <w:sz w:val="24"/>
          <w:szCs w:val="24"/>
        </w:rPr>
        <w:t>3</w:t>
      </w:r>
      <w:r w:rsidR="00564618">
        <w:rPr>
          <w:rFonts w:ascii="Times New Roman" w:hAnsi="Times New Roman" w:cs="Times New Roman"/>
          <w:b/>
          <w:sz w:val="24"/>
          <w:szCs w:val="24"/>
        </w:rPr>
        <w:t xml:space="preserve"> dalyje</w:t>
      </w:r>
      <w:r w:rsidR="00854514">
        <w:rPr>
          <w:rFonts w:ascii="Times New Roman" w:hAnsi="Times New Roman" w:cs="Times New Roman"/>
          <w:b/>
          <w:sz w:val="24"/>
          <w:szCs w:val="24"/>
        </w:rPr>
        <w:t xml:space="preserve"> nustatyta tvarka</w:t>
      </w:r>
      <w:r w:rsidRPr="006C1097">
        <w:rPr>
          <w:rFonts w:ascii="Times New Roman" w:eastAsia="Times New Roman" w:hAnsi="Times New Roman" w:cs="Times New Roman"/>
          <w:sz w:val="24"/>
          <w:szCs w:val="24"/>
          <w:lang w:eastAsia="en-US"/>
        </w:rPr>
        <w:t>. Skundai turi būti ištirti ir vaiko teisių apsaugos kontrolieriaus iniciatyva pradėti tyrimai turi būti atlikti per kuo trumpesnį laiką.</w:t>
      </w:r>
    </w:p>
    <w:p w14:paraId="507FBCF6" w14:textId="69EAFDED" w:rsidR="005709CA" w:rsidRDefault="00456D39" w:rsidP="00456D39">
      <w:pPr>
        <w:spacing w:after="0" w:line="240" w:lineRule="auto"/>
        <w:ind w:right="-22" w:firstLine="709"/>
        <w:jc w:val="both"/>
        <w:rPr>
          <w:rFonts w:ascii="Times New Roman" w:eastAsia="Times New Roman" w:hAnsi="Times New Roman" w:cs="Times New Roman"/>
          <w:color w:val="000000"/>
          <w:sz w:val="24"/>
          <w:szCs w:val="24"/>
          <w:lang w:eastAsia="en-US"/>
        </w:rPr>
      </w:pPr>
      <w:r w:rsidRPr="002A7E75">
        <w:rPr>
          <w:rFonts w:ascii="Times New Roman" w:eastAsia="Times New Roman" w:hAnsi="Times New Roman" w:cs="Times New Roman"/>
          <w:b/>
          <w:sz w:val="24"/>
          <w:szCs w:val="24"/>
        </w:rPr>
        <w:t>3</w:t>
      </w:r>
      <w:r w:rsidRPr="004F4BD1">
        <w:rPr>
          <w:rFonts w:ascii="Times New Roman" w:eastAsia="Times New Roman" w:hAnsi="Times New Roman" w:cs="Times New Roman"/>
          <w:b/>
          <w:sz w:val="24"/>
          <w:szCs w:val="24"/>
          <w:lang w:eastAsia="en-US"/>
        </w:rPr>
        <w:t>.</w:t>
      </w:r>
      <w:r w:rsidRPr="006C1097">
        <w:rPr>
          <w:rFonts w:ascii="Times New Roman" w:eastAsia="Times New Roman" w:hAnsi="Times New Roman" w:cs="Times New Roman"/>
          <w:sz w:val="24"/>
          <w:szCs w:val="24"/>
          <w:lang w:eastAsia="en-US"/>
        </w:rPr>
        <w:t xml:space="preserve"> </w:t>
      </w:r>
      <w:r w:rsidRPr="001E4128">
        <w:rPr>
          <w:rFonts w:ascii="Times New Roman" w:eastAsia="Times New Roman" w:hAnsi="Times New Roman" w:cs="Times New Roman"/>
          <w:b/>
          <w:sz w:val="24"/>
          <w:szCs w:val="24"/>
          <w:lang w:eastAsia="en-US"/>
        </w:rPr>
        <w:t xml:space="preserve">Pareiškėjas apie </w:t>
      </w:r>
      <w:r>
        <w:rPr>
          <w:rFonts w:ascii="Times New Roman" w:eastAsia="Times New Roman" w:hAnsi="Times New Roman" w:cs="Times New Roman"/>
          <w:b/>
          <w:sz w:val="24"/>
          <w:szCs w:val="24"/>
          <w:lang w:eastAsia="en-US"/>
        </w:rPr>
        <w:t>v</w:t>
      </w:r>
      <w:r w:rsidRPr="001E4128">
        <w:rPr>
          <w:rFonts w:ascii="Times New Roman" w:eastAsia="Times New Roman" w:hAnsi="Times New Roman" w:cs="Times New Roman"/>
          <w:b/>
          <w:sz w:val="24"/>
          <w:szCs w:val="24"/>
          <w:lang w:eastAsia="en-US"/>
        </w:rPr>
        <w:t>aiko teis</w:t>
      </w:r>
      <w:r w:rsidR="00951046">
        <w:rPr>
          <w:rFonts w:ascii="Times New Roman" w:eastAsia="Times New Roman" w:hAnsi="Times New Roman" w:cs="Times New Roman"/>
          <w:b/>
          <w:sz w:val="24"/>
          <w:szCs w:val="24"/>
          <w:lang w:eastAsia="en-US"/>
        </w:rPr>
        <w:t>i</w:t>
      </w:r>
      <w:r w:rsidRPr="001E4128">
        <w:rPr>
          <w:rFonts w:ascii="Times New Roman" w:eastAsia="Times New Roman" w:hAnsi="Times New Roman" w:cs="Times New Roman"/>
          <w:b/>
          <w:sz w:val="24"/>
          <w:szCs w:val="24"/>
          <w:lang w:eastAsia="en-US"/>
        </w:rPr>
        <w:t>ų apsaugos kontrolieriaus sprendimus informuojamas</w:t>
      </w:r>
      <w:r>
        <w:rPr>
          <w:rFonts w:ascii="Times New Roman" w:eastAsia="Times New Roman" w:hAnsi="Times New Roman" w:cs="Times New Roman"/>
          <w:sz w:val="24"/>
          <w:szCs w:val="24"/>
          <w:lang w:eastAsia="en-US"/>
        </w:rPr>
        <w:t xml:space="preserve"> </w:t>
      </w:r>
      <w:r w:rsidRPr="008436C1">
        <w:rPr>
          <w:rFonts w:ascii="Times New Roman" w:eastAsia="Times New Roman" w:hAnsi="Times New Roman" w:cs="Times New Roman"/>
          <w:b/>
          <w:color w:val="000000"/>
          <w:sz w:val="24"/>
          <w:szCs w:val="24"/>
          <w:lang w:bidi="lt-LT"/>
        </w:rPr>
        <w:t>šia prioriteto tvarka: per Nacionalinę elektroninių siuntų pristatymo, naudojant pašto tinklą, informacinę sistemą (jei</w:t>
      </w:r>
      <w:r>
        <w:rPr>
          <w:rFonts w:ascii="Times New Roman" w:eastAsia="Times New Roman" w:hAnsi="Times New Roman" w:cs="Times New Roman"/>
          <w:b/>
          <w:color w:val="000000"/>
          <w:sz w:val="24"/>
          <w:szCs w:val="24"/>
          <w:lang w:bidi="lt-LT"/>
        </w:rPr>
        <w:t>gu</w:t>
      </w:r>
      <w:r w:rsidRPr="008436C1">
        <w:rPr>
          <w:rFonts w:ascii="Times New Roman" w:eastAsia="Times New Roman" w:hAnsi="Times New Roman" w:cs="Times New Roman"/>
          <w:b/>
          <w:color w:val="000000"/>
          <w:sz w:val="24"/>
          <w:szCs w:val="24"/>
          <w:lang w:bidi="lt-LT"/>
        </w:rPr>
        <w:t xml:space="preserve"> asmens Nacionalinės elektroninių siuntų pristatymo, naudojant pašto tinklą, informacinės sistemos elektroninio pristatymo dėžutė yra neaktyvi, atsakymas jam siunčiamas per Nacionalinę elektroninių siuntų pristatymo, naudojant pašto tinklą, informacinę sistemą, bet įteikiamas kaip pašto siunta), kitomis elektroninių ryšių priemonėmis, </w:t>
      </w:r>
      <w:bookmarkStart w:id="17" w:name="_GoBack"/>
      <w:bookmarkEnd w:id="17"/>
      <w:r w:rsidRPr="008436C1">
        <w:rPr>
          <w:rFonts w:ascii="Times New Roman" w:eastAsia="Times New Roman" w:hAnsi="Times New Roman" w:cs="Times New Roman"/>
          <w:b/>
          <w:color w:val="000000"/>
          <w:sz w:val="24"/>
          <w:szCs w:val="24"/>
          <w:lang w:bidi="lt-LT"/>
        </w:rPr>
        <w:t>pašto siunta. Kai asmuo yra nurodęs pageidaujamą atsakymo į skundą gavimo būdą</w:t>
      </w:r>
      <w:r>
        <w:rPr>
          <w:rFonts w:ascii="Times New Roman" w:eastAsia="Times New Roman" w:hAnsi="Times New Roman" w:cs="Times New Roman"/>
          <w:b/>
          <w:color w:val="000000"/>
          <w:sz w:val="24"/>
          <w:szCs w:val="24"/>
          <w:lang w:bidi="lt-LT"/>
        </w:rPr>
        <w:t xml:space="preserve"> ir reikalingus kontaktinius duomenis</w:t>
      </w:r>
      <w:r w:rsidRPr="008436C1">
        <w:rPr>
          <w:rFonts w:ascii="Times New Roman" w:eastAsia="Times New Roman" w:hAnsi="Times New Roman" w:cs="Times New Roman"/>
          <w:b/>
          <w:color w:val="000000"/>
          <w:sz w:val="24"/>
          <w:szCs w:val="24"/>
          <w:lang w:bidi="lt-LT"/>
        </w:rPr>
        <w:t xml:space="preserve">, atsakymas į skundą </w:t>
      </w:r>
      <w:r w:rsidR="002A7E75" w:rsidRPr="008436C1">
        <w:rPr>
          <w:rFonts w:ascii="Times New Roman" w:eastAsia="Times New Roman" w:hAnsi="Times New Roman" w:cs="Times New Roman"/>
          <w:b/>
          <w:color w:val="000000"/>
          <w:sz w:val="24"/>
          <w:szCs w:val="24"/>
          <w:lang w:bidi="lt-LT"/>
        </w:rPr>
        <w:t>jam įteikiamas šiuo būdu</w:t>
      </w:r>
      <w:r w:rsidR="002A7E75">
        <w:rPr>
          <w:rFonts w:ascii="Times New Roman" w:eastAsia="Times New Roman" w:hAnsi="Times New Roman" w:cs="Times New Roman"/>
          <w:b/>
          <w:color w:val="000000"/>
          <w:sz w:val="24"/>
          <w:szCs w:val="24"/>
          <w:lang w:bidi="lt-LT"/>
        </w:rPr>
        <w:t xml:space="preserve">.“ </w:t>
      </w:r>
    </w:p>
    <w:p w14:paraId="0F63E091" w14:textId="77777777" w:rsidR="00456D39" w:rsidRDefault="00456D39" w:rsidP="007D04B6">
      <w:pPr>
        <w:spacing w:after="0" w:line="240" w:lineRule="auto"/>
        <w:ind w:right="-1039" w:firstLine="709"/>
        <w:rPr>
          <w:rFonts w:ascii="Times New Roman" w:eastAsia="Times New Roman" w:hAnsi="Times New Roman" w:cs="Times New Roman"/>
          <w:b/>
          <w:bCs/>
          <w:sz w:val="24"/>
          <w:szCs w:val="24"/>
        </w:rPr>
      </w:pPr>
      <w:bookmarkStart w:id="18" w:name="part_54bf5511becc44128e081ebd1c0096cb"/>
      <w:bookmarkStart w:id="19" w:name="part_463f0c8b045940b49166d620fd030bf9"/>
      <w:bookmarkEnd w:id="18"/>
      <w:bookmarkEnd w:id="19"/>
    </w:p>
    <w:p w14:paraId="5F2B9675" w14:textId="45E5C388" w:rsidR="003903B8" w:rsidRDefault="00456D39"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3</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w:t>
      </w:r>
    </w:p>
    <w:p w14:paraId="40E9EDD7" w14:textId="28D9261D" w:rsidR="007D04B6" w:rsidRPr="00840771" w:rsidRDefault="007D04B6" w:rsidP="00840771">
      <w:pPr>
        <w:pStyle w:val="Sraopastraipa"/>
        <w:tabs>
          <w:tab w:val="left" w:pos="426"/>
          <w:tab w:val="left" w:pos="993"/>
        </w:tabs>
        <w:spacing w:after="0" w:line="240" w:lineRule="auto"/>
        <w:ind w:left="709" w:right="-1"/>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w:t>
      </w:r>
      <w:r w:rsidR="00840771">
        <w:rPr>
          <w:rFonts w:ascii="Times New Roman" w:hAnsi="Times New Roman" w:cs="Times New Roman"/>
          <w:sz w:val="24"/>
          <w:szCs w:val="24"/>
          <w:lang w:val="lt-LT"/>
        </w:rPr>
        <w:t xml:space="preserve"> </w:t>
      </w:r>
      <w:r w:rsidRPr="007D04B6">
        <w:rPr>
          <w:rFonts w:ascii="Times New Roman" w:hAnsi="Times New Roman" w:cs="Times New Roman"/>
          <w:sz w:val="24"/>
          <w:szCs w:val="24"/>
          <w:lang w:val="lt-LT"/>
        </w:rPr>
        <w:t>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5F2B967A"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7072D9F9"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F" w14:textId="6869C93E" w:rsidR="00C82C6F" w:rsidRDefault="00C82C6F" w:rsidP="00E95BBE">
      <w:pPr>
        <w:spacing w:after="0" w:line="240" w:lineRule="auto"/>
        <w:ind w:right="-1039"/>
        <w:jc w:val="both"/>
        <w:rPr>
          <w:rFonts w:ascii="Times New Roman" w:hAnsi="Times New Roman" w:cs="Times New Roman"/>
          <w:sz w:val="24"/>
          <w:szCs w:val="24"/>
        </w:rPr>
      </w:pPr>
      <w:r w:rsidRPr="00FB6CAC">
        <w:rPr>
          <w:rFonts w:ascii="Times New Roman" w:eastAsia="Times New Roman" w:hAnsi="Times New Roman" w:cs="Times New Roman"/>
          <w:color w:val="000000"/>
          <w:sz w:val="24"/>
          <w:szCs w:val="24"/>
          <w:lang w:eastAsia="en-GB"/>
        </w:rPr>
        <w:t>Respublikos Prezidentas</w:t>
      </w:r>
      <w:r w:rsidR="00351D68">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82C6F" w:rsidSect="00456D39">
      <w:headerReference w:type="default" r:id="rId8"/>
      <w:pgSz w:w="11906" w:h="16838"/>
      <w:pgMar w:top="426" w:right="849"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FA88" w14:textId="77777777" w:rsidR="00594703" w:rsidRDefault="00594703" w:rsidP="00AD413D">
      <w:pPr>
        <w:spacing w:after="0" w:line="240" w:lineRule="auto"/>
      </w:pPr>
      <w:r>
        <w:separator/>
      </w:r>
    </w:p>
  </w:endnote>
  <w:endnote w:type="continuationSeparator" w:id="0">
    <w:p w14:paraId="2B1ADECC" w14:textId="77777777" w:rsidR="00594703" w:rsidRDefault="00594703"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0F894" w14:textId="77777777" w:rsidR="00594703" w:rsidRDefault="00594703" w:rsidP="00AD413D">
      <w:pPr>
        <w:spacing w:after="0" w:line="240" w:lineRule="auto"/>
      </w:pPr>
      <w:r>
        <w:separator/>
      </w:r>
    </w:p>
  </w:footnote>
  <w:footnote w:type="continuationSeparator" w:id="0">
    <w:p w14:paraId="7BFCAE98" w14:textId="77777777" w:rsidR="00594703" w:rsidRDefault="00594703"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D87E67">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8B00C6"/>
    <w:multiLevelType w:val="hybridMultilevel"/>
    <w:tmpl w:val="1688C14A"/>
    <w:lvl w:ilvl="0" w:tplc="3A5A2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1"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2" w15:restartNumberingAfterBreak="0">
    <w:nsid w:val="43C348F5"/>
    <w:multiLevelType w:val="hybridMultilevel"/>
    <w:tmpl w:val="F40C395E"/>
    <w:lvl w:ilvl="0" w:tplc="A4C81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6183904"/>
    <w:multiLevelType w:val="hybridMultilevel"/>
    <w:tmpl w:val="8F88D6A8"/>
    <w:lvl w:ilvl="0" w:tplc="3A5A2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10"/>
  </w:num>
  <w:num w:numId="3">
    <w:abstractNumId w:val="11"/>
  </w:num>
  <w:num w:numId="4">
    <w:abstractNumId w:val="4"/>
  </w:num>
  <w:num w:numId="5">
    <w:abstractNumId w:val="7"/>
  </w:num>
  <w:num w:numId="6">
    <w:abstractNumId w:val="8"/>
  </w:num>
  <w:num w:numId="7">
    <w:abstractNumId w:val="6"/>
  </w:num>
  <w:num w:numId="8">
    <w:abstractNumId w:val="2"/>
  </w:num>
  <w:num w:numId="9">
    <w:abstractNumId w:val="0"/>
  </w:num>
  <w:num w:numId="10">
    <w:abstractNumId w:val="17"/>
  </w:num>
  <w:num w:numId="11">
    <w:abstractNumId w:val="16"/>
  </w:num>
  <w:num w:numId="12">
    <w:abstractNumId w:val="15"/>
  </w:num>
  <w:num w:numId="13">
    <w:abstractNumId w:val="1"/>
  </w:num>
  <w:num w:numId="14">
    <w:abstractNumId w:val="14"/>
  </w:num>
  <w:num w:numId="15">
    <w:abstractNumId w:val="9"/>
  </w:num>
  <w:num w:numId="16">
    <w:abstractNumId w:val="3"/>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019D9"/>
    <w:rsid w:val="00005AE9"/>
    <w:rsid w:val="00007C52"/>
    <w:rsid w:val="0001019A"/>
    <w:rsid w:val="0003073E"/>
    <w:rsid w:val="0003075F"/>
    <w:rsid w:val="00033F39"/>
    <w:rsid w:val="000522A8"/>
    <w:rsid w:val="00053C29"/>
    <w:rsid w:val="00054E14"/>
    <w:rsid w:val="00056C58"/>
    <w:rsid w:val="0006150B"/>
    <w:rsid w:val="00065C74"/>
    <w:rsid w:val="000723D4"/>
    <w:rsid w:val="00072D0B"/>
    <w:rsid w:val="00074824"/>
    <w:rsid w:val="00092008"/>
    <w:rsid w:val="000B2DFB"/>
    <w:rsid w:val="000C47CA"/>
    <w:rsid w:val="000C6D2B"/>
    <w:rsid w:val="000D22C3"/>
    <w:rsid w:val="000F7DDD"/>
    <w:rsid w:val="0010562A"/>
    <w:rsid w:val="00110C48"/>
    <w:rsid w:val="00123EC2"/>
    <w:rsid w:val="001276AA"/>
    <w:rsid w:val="0013013E"/>
    <w:rsid w:val="001315CF"/>
    <w:rsid w:val="00136C0C"/>
    <w:rsid w:val="00143ECB"/>
    <w:rsid w:val="00144249"/>
    <w:rsid w:val="001543FE"/>
    <w:rsid w:val="00162FE5"/>
    <w:rsid w:val="00174E67"/>
    <w:rsid w:val="00180215"/>
    <w:rsid w:val="00182FA1"/>
    <w:rsid w:val="00193D5C"/>
    <w:rsid w:val="00193EC2"/>
    <w:rsid w:val="001A5066"/>
    <w:rsid w:val="001A56F1"/>
    <w:rsid w:val="001A6C6E"/>
    <w:rsid w:val="001B0F89"/>
    <w:rsid w:val="001B1788"/>
    <w:rsid w:val="001B1ED2"/>
    <w:rsid w:val="001B7202"/>
    <w:rsid w:val="001C043F"/>
    <w:rsid w:val="001C5483"/>
    <w:rsid w:val="001D7FD9"/>
    <w:rsid w:val="001E3466"/>
    <w:rsid w:val="001E4128"/>
    <w:rsid w:val="001E7CB4"/>
    <w:rsid w:val="001F0398"/>
    <w:rsid w:val="001F3082"/>
    <w:rsid w:val="001F4730"/>
    <w:rsid w:val="00205648"/>
    <w:rsid w:val="00206F82"/>
    <w:rsid w:val="00210A6E"/>
    <w:rsid w:val="00211D71"/>
    <w:rsid w:val="002143C9"/>
    <w:rsid w:val="0021722A"/>
    <w:rsid w:val="00226516"/>
    <w:rsid w:val="00227095"/>
    <w:rsid w:val="0023548C"/>
    <w:rsid w:val="00237BAE"/>
    <w:rsid w:val="00242083"/>
    <w:rsid w:val="002434F8"/>
    <w:rsid w:val="00247151"/>
    <w:rsid w:val="00253E9A"/>
    <w:rsid w:val="00264AD7"/>
    <w:rsid w:val="0027183C"/>
    <w:rsid w:val="00273CD1"/>
    <w:rsid w:val="00295787"/>
    <w:rsid w:val="002A4510"/>
    <w:rsid w:val="002A5174"/>
    <w:rsid w:val="002A7E75"/>
    <w:rsid w:val="002B16BD"/>
    <w:rsid w:val="002D16DC"/>
    <w:rsid w:val="002D1B31"/>
    <w:rsid w:val="002D2103"/>
    <w:rsid w:val="002E19F4"/>
    <w:rsid w:val="002E1DCC"/>
    <w:rsid w:val="002E3726"/>
    <w:rsid w:val="002E4787"/>
    <w:rsid w:val="002E5EAD"/>
    <w:rsid w:val="002E6136"/>
    <w:rsid w:val="002E6D6B"/>
    <w:rsid w:val="002F77B5"/>
    <w:rsid w:val="00307F46"/>
    <w:rsid w:val="00312A91"/>
    <w:rsid w:val="00313C9A"/>
    <w:rsid w:val="003311BC"/>
    <w:rsid w:val="00334BCE"/>
    <w:rsid w:val="00341BFA"/>
    <w:rsid w:val="003474AF"/>
    <w:rsid w:val="00351D68"/>
    <w:rsid w:val="0035367D"/>
    <w:rsid w:val="0035406A"/>
    <w:rsid w:val="00356A20"/>
    <w:rsid w:val="00361469"/>
    <w:rsid w:val="00361B31"/>
    <w:rsid w:val="00370E10"/>
    <w:rsid w:val="00372FDB"/>
    <w:rsid w:val="00373F7A"/>
    <w:rsid w:val="00380B29"/>
    <w:rsid w:val="003810E4"/>
    <w:rsid w:val="003827C8"/>
    <w:rsid w:val="00384E9F"/>
    <w:rsid w:val="003903B8"/>
    <w:rsid w:val="003953D9"/>
    <w:rsid w:val="00396E93"/>
    <w:rsid w:val="003A354E"/>
    <w:rsid w:val="003B17BF"/>
    <w:rsid w:val="003C012A"/>
    <w:rsid w:val="003C2969"/>
    <w:rsid w:val="003C3A62"/>
    <w:rsid w:val="003C3CFC"/>
    <w:rsid w:val="003D1A2A"/>
    <w:rsid w:val="003E3618"/>
    <w:rsid w:val="003F7DDF"/>
    <w:rsid w:val="004015DA"/>
    <w:rsid w:val="00401D12"/>
    <w:rsid w:val="004023B6"/>
    <w:rsid w:val="004214C4"/>
    <w:rsid w:val="00441958"/>
    <w:rsid w:val="00456D39"/>
    <w:rsid w:val="00457D06"/>
    <w:rsid w:val="004617CB"/>
    <w:rsid w:val="00481C34"/>
    <w:rsid w:val="004849CF"/>
    <w:rsid w:val="004913D8"/>
    <w:rsid w:val="00491543"/>
    <w:rsid w:val="004A0AB7"/>
    <w:rsid w:val="004A55B4"/>
    <w:rsid w:val="004B228E"/>
    <w:rsid w:val="004B67FC"/>
    <w:rsid w:val="004D23D8"/>
    <w:rsid w:val="004D5B39"/>
    <w:rsid w:val="004D7A97"/>
    <w:rsid w:val="004E5F47"/>
    <w:rsid w:val="004F1D0C"/>
    <w:rsid w:val="004F4BD1"/>
    <w:rsid w:val="004F79C8"/>
    <w:rsid w:val="005026B4"/>
    <w:rsid w:val="00503590"/>
    <w:rsid w:val="005037FE"/>
    <w:rsid w:val="005038B4"/>
    <w:rsid w:val="005065B9"/>
    <w:rsid w:val="00510B07"/>
    <w:rsid w:val="0051307D"/>
    <w:rsid w:val="005243AE"/>
    <w:rsid w:val="0052456B"/>
    <w:rsid w:val="005262DA"/>
    <w:rsid w:val="00527E90"/>
    <w:rsid w:val="00532B58"/>
    <w:rsid w:val="0053462A"/>
    <w:rsid w:val="00534C7B"/>
    <w:rsid w:val="00535326"/>
    <w:rsid w:val="00542A59"/>
    <w:rsid w:val="00563470"/>
    <w:rsid w:val="00564618"/>
    <w:rsid w:val="005709CA"/>
    <w:rsid w:val="0058182E"/>
    <w:rsid w:val="00583AD4"/>
    <w:rsid w:val="00584C18"/>
    <w:rsid w:val="00594703"/>
    <w:rsid w:val="0059589F"/>
    <w:rsid w:val="0059779A"/>
    <w:rsid w:val="005A3FCC"/>
    <w:rsid w:val="005D020B"/>
    <w:rsid w:val="005D4F6F"/>
    <w:rsid w:val="005E5DF7"/>
    <w:rsid w:val="005F32F5"/>
    <w:rsid w:val="005F540D"/>
    <w:rsid w:val="00605C89"/>
    <w:rsid w:val="0061526D"/>
    <w:rsid w:val="00615A0D"/>
    <w:rsid w:val="00623B6B"/>
    <w:rsid w:val="006255BA"/>
    <w:rsid w:val="006377BA"/>
    <w:rsid w:val="006548F9"/>
    <w:rsid w:val="00656216"/>
    <w:rsid w:val="00667FA2"/>
    <w:rsid w:val="0067088D"/>
    <w:rsid w:val="00672390"/>
    <w:rsid w:val="006824C5"/>
    <w:rsid w:val="006A7E7D"/>
    <w:rsid w:val="006B1F03"/>
    <w:rsid w:val="006B3B34"/>
    <w:rsid w:val="006C1097"/>
    <w:rsid w:val="006C7FE5"/>
    <w:rsid w:val="006D380F"/>
    <w:rsid w:val="006E0BB8"/>
    <w:rsid w:val="00704C09"/>
    <w:rsid w:val="0072428E"/>
    <w:rsid w:val="007337A3"/>
    <w:rsid w:val="007470EB"/>
    <w:rsid w:val="0076716C"/>
    <w:rsid w:val="00770AC8"/>
    <w:rsid w:val="00771108"/>
    <w:rsid w:val="00781085"/>
    <w:rsid w:val="007859DC"/>
    <w:rsid w:val="00790D48"/>
    <w:rsid w:val="00791508"/>
    <w:rsid w:val="007922CA"/>
    <w:rsid w:val="007937CC"/>
    <w:rsid w:val="007947C5"/>
    <w:rsid w:val="00795343"/>
    <w:rsid w:val="00795812"/>
    <w:rsid w:val="007A200A"/>
    <w:rsid w:val="007A46B7"/>
    <w:rsid w:val="007B6E00"/>
    <w:rsid w:val="007B7F3F"/>
    <w:rsid w:val="007C11F7"/>
    <w:rsid w:val="007C5BCA"/>
    <w:rsid w:val="007C71D2"/>
    <w:rsid w:val="007D04B6"/>
    <w:rsid w:val="007D2E0A"/>
    <w:rsid w:val="007D3E4A"/>
    <w:rsid w:val="007D7EAB"/>
    <w:rsid w:val="007E6938"/>
    <w:rsid w:val="007F0F82"/>
    <w:rsid w:val="007F551C"/>
    <w:rsid w:val="007F5C94"/>
    <w:rsid w:val="00812369"/>
    <w:rsid w:val="00820129"/>
    <w:rsid w:val="00820B85"/>
    <w:rsid w:val="00822B89"/>
    <w:rsid w:val="00826FD0"/>
    <w:rsid w:val="008331D6"/>
    <w:rsid w:val="00835CE6"/>
    <w:rsid w:val="0083792E"/>
    <w:rsid w:val="00840771"/>
    <w:rsid w:val="00842525"/>
    <w:rsid w:val="00842DB9"/>
    <w:rsid w:val="00842E4C"/>
    <w:rsid w:val="00843C39"/>
    <w:rsid w:val="008539F5"/>
    <w:rsid w:val="00854514"/>
    <w:rsid w:val="00857171"/>
    <w:rsid w:val="00861B00"/>
    <w:rsid w:val="00867EFF"/>
    <w:rsid w:val="008808DE"/>
    <w:rsid w:val="00880A0C"/>
    <w:rsid w:val="00881739"/>
    <w:rsid w:val="008919F2"/>
    <w:rsid w:val="008952D5"/>
    <w:rsid w:val="008A7802"/>
    <w:rsid w:val="008B5C61"/>
    <w:rsid w:val="008B700B"/>
    <w:rsid w:val="008C0FFF"/>
    <w:rsid w:val="008D4F98"/>
    <w:rsid w:val="008E0C4C"/>
    <w:rsid w:val="008F002D"/>
    <w:rsid w:val="008F21AF"/>
    <w:rsid w:val="00906F1B"/>
    <w:rsid w:val="009073B1"/>
    <w:rsid w:val="00910F23"/>
    <w:rsid w:val="009154AD"/>
    <w:rsid w:val="009204E3"/>
    <w:rsid w:val="00920CF0"/>
    <w:rsid w:val="00923A63"/>
    <w:rsid w:val="009278D3"/>
    <w:rsid w:val="00935D6E"/>
    <w:rsid w:val="00942DAB"/>
    <w:rsid w:val="009471F3"/>
    <w:rsid w:val="00951046"/>
    <w:rsid w:val="00955EBA"/>
    <w:rsid w:val="00964D4A"/>
    <w:rsid w:val="00975353"/>
    <w:rsid w:val="00991B30"/>
    <w:rsid w:val="009928B4"/>
    <w:rsid w:val="009A40B8"/>
    <w:rsid w:val="009A51A4"/>
    <w:rsid w:val="009C62DF"/>
    <w:rsid w:val="009D5FA6"/>
    <w:rsid w:val="009F0278"/>
    <w:rsid w:val="009F4EDF"/>
    <w:rsid w:val="00A07B30"/>
    <w:rsid w:val="00A10AF0"/>
    <w:rsid w:val="00A15833"/>
    <w:rsid w:val="00A15A46"/>
    <w:rsid w:val="00A2399C"/>
    <w:rsid w:val="00A24E1C"/>
    <w:rsid w:val="00A269CC"/>
    <w:rsid w:val="00A272FC"/>
    <w:rsid w:val="00A41337"/>
    <w:rsid w:val="00A423A9"/>
    <w:rsid w:val="00A43408"/>
    <w:rsid w:val="00A4545E"/>
    <w:rsid w:val="00A47AD4"/>
    <w:rsid w:val="00A53654"/>
    <w:rsid w:val="00A539C2"/>
    <w:rsid w:val="00A61D6D"/>
    <w:rsid w:val="00A62219"/>
    <w:rsid w:val="00A740A4"/>
    <w:rsid w:val="00A94716"/>
    <w:rsid w:val="00A94DAE"/>
    <w:rsid w:val="00A9541F"/>
    <w:rsid w:val="00A958AC"/>
    <w:rsid w:val="00AB120C"/>
    <w:rsid w:val="00AB7789"/>
    <w:rsid w:val="00AB7794"/>
    <w:rsid w:val="00AC078E"/>
    <w:rsid w:val="00AC12C7"/>
    <w:rsid w:val="00AC3518"/>
    <w:rsid w:val="00AD413D"/>
    <w:rsid w:val="00AD4526"/>
    <w:rsid w:val="00AD5764"/>
    <w:rsid w:val="00AE4CC5"/>
    <w:rsid w:val="00AF198B"/>
    <w:rsid w:val="00AF41E4"/>
    <w:rsid w:val="00AF4633"/>
    <w:rsid w:val="00B04E66"/>
    <w:rsid w:val="00B07A25"/>
    <w:rsid w:val="00B150B6"/>
    <w:rsid w:val="00B260C2"/>
    <w:rsid w:val="00B3345D"/>
    <w:rsid w:val="00B407D5"/>
    <w:rsid w:val="00B46A83"/>
    <w:rsid w:val="00B479BF"/>
    <w:rsid w:val="00B50998"/>
    <w:rsid w:val="00B50C7D"/>
    <w:rsid w:val="00B63B33"/>
    <w:rsid w:val="00B6662C"/>
    <w:rsid w:val="00B76742"/>
    <w:rsid w:val="00B84E0C"/>
    <w:rsid w:val="00B853D6"/>
    <w:rsid w:val="00B86CE6"/>
    <w:rsid w:val="00B91396"/>
    <w:rsid w:val="00B96020"/>
    <w:rsid w:val="00BA2BE9"/>
    <w:rsid w:val="00BB465B"/>
    <w:rsid w:val="00BC6787"/>
    <w:rsid w:val="00BE4615"/>
    <w:rsid w:val="00BF01BE"/>
    <w:rsid w:val="00BF5196"/>
    <w:rsid w:val="00BF58E9"/>
    <w:rsid w:val="00BF5DDF"/>
    <w:rsid w:val="00C0006C"/>
    <w:rsid w:val="00C01102"/>
    <w:rsid w:val="00C02059"/>
    <w:rsid w:val="00C0560F"/>
    <w:rsid w:val="00C066FC"/>
    <w:rsid w:val="00C15AEB"/>
    <w:rsid w:val="00C2094B"/>
    <w:rsid w:val="00C26F2E"/>
    <w:rsid w:val="00C32EDC"/>
    <w:rsid w:val="00C34248"/>
    <w:rsid w:val="00C47BCA"/>
    <w:rsid w:val="00C509BD"/>
    <w:rsid w:val="00C53F78"/>
    <w:rsid w:val="00C65399"/>
    <w:rsid w:val="00C75A50"/>
    <w:rsid w:val="00C75A69"/>
    <w:rsid w:val="00C82C6F"/>
    <w:rsid w:val="00C82F35"/>
    <w:rsid w:val="00C84B65"/>
    <w:rsid w:val="00CA3103"/>
    <w:rsid w:val="00CA3403"/>
    <w:rsid w:val="00CA4C63"/>
    <w:rsid w:val="00CB0EE1"/>
    <w:rsid w:val="00CB34C4"/>
    <w:rsid w:val="00CB35AE"/>
    <w:rsid w:val="00CB61DD"/>
    <w:rsid w:val="00CC05E5"/>
    <w:rsid w:val="00CC08F8"/>
    <w:rsid w:val="00CC45C5"/>
    <w:rsid w:val="00CD6CB3"/>
    <w:rsid w:val="00CD7113"/>
    <w:rsid w:val="00CE0186"/>
    <w:rsid w:val="00CE5F1B"/>
    <w:rsid w:val="00CF6F72"/>
    <w:rsid w:val="00D00F7E"/>
    <w:rsid w:val="00D0215A"/>
    <w:rsid w:val="00D147F2"/>
    <w:rsid w:val="00D258EB"/>
    <w:rsid w:val="00D26533"/>
    <w:rsid w:val="00D27BF7"/>
    <w:rsid w:val="00D3045C"/>
    <w:rsid w:val="00D51B05"/>
    <w:rsid w:val="00D5604E"/>
    <w:rsid w:val="00D60C79"/>
    <w:rsid w:val="00D631F0"/>
    <w:rsid w:val="00D747F6"/>
    <w:rsid w:val="00D80EF9"/>
    <w:rsid w:val="00D8437E"/>
    <w:rsid w:val="00D87E67"/>
    <w:rsid w:val="00D90908"/>
    <w:rsid w:val="00DA2DB5"/>
    <w:rsid w:val="00DA4CA9"/>
    <w:rsid w:val="00DA79F8"/>
    <w:rsid w:val="00DB48BA"/>
    <w:rsid w:val="00DB5191"/>
    <w:rsid w:val="00DC30D5"/>
    <w:rsid w:val="00DD334F"/>
    <w:rsid w:val="00DD439D"/>
    <w:rsid w:val="00DD78CA"/>
    <w:rsid w:val="00DE0EFF"/>
    <w:rsid w:val="00DF2BF2"/>
    <w:rsid w:val="00E00281"/>
    <w:rsid w:val="00E03A14"/>
    <w:rsid w:val="00E04139"/>
    <w:rsid w:val="00E10313"/>
    <w:rsid w:val="00E171FA"/>
    <w:rsid w:val="00E31C45"/>
    <w:rsid w:val="00E32C06"/>
    <w:rsid w:val="00E341A5"/>
    <w:rsid w:val="00E37187"/>
    <w:rsid w:val="00E456B9"/>
    <w:rsid w:val="00E5125F"/>
    <w:rsid w:val="00E63D95"/>
    <w:rsid w:val="00E66674"/>
    <w:rsid w:val="00E73368"/>
    <w:rsid w:val="00E95BBE"/>
    <w:rsid w:val="00E96013"/>
    <w:rsid w:val="00EA43C8"/>
    <w:rsid w:val="00EC136C"/>
    <w:rsid w:val="00EC2ACD"/>
    <w:rsid w:val="00ED482B"/>
    <w:rsid w:val="00EE07FC"/>
    <w:rsid w:val="00EE5EC6"/>
    <w:rsid w:val="00F04765"/>
    <w:rsid w:val="00F058CC"/>
    <w:rsid w:val="00F32490"/>
    <w:rsid w:val="00F33305"/>
    <w:rsid w:val="00F3416B"/>
    <w:rsid w:val="00F44A08"/>
    <w:rsid w:val="00F465DE"/>
    <w:rsid w:val="00F46D0F"/>
    <w:rsid w:val="00F55EFF"/>
    <w:rsid w:val="00F604A5"/>
    <w:rsid w:val="00F70540"/>
    <w:rsid w:val="00F70A81"/>
    <w:rsid w:val="00F725C4"/>
    <w:rsid w:val="00F8254C"/>
    <w:rsid w:val="00F87758"/>
    <w:rsid w:val="00F9059B"/>
    <w:rsid w:val="00F92BB7"/>
    <w:rsid w:val="00FA7437"/>
    <w:rsid w:val="00FB6CAC"/>
    <w:rsid w:val="00FC0C4D"/>
    <w:rsid w:val="00FC6FAE"/>
    <w:rsid w:val="00FD0470"/>
    <w:rsid w:val="00FD58FC"/>
    <w:rsid w:val="00FD6EEF"/>
    <w:rsid w:val="00FE13D8"/>
    <w:rsid w:val="00FE62B5"/>
    <w:rsid w:val="00FF0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8">
      <w:bodyDiv w:val="1"/>
      <w:marLeft w:val="0"/>
      <w:marRight w:val="0"/>
      <w:marTop w:val="0"/>
      <w:marBottom w:val="0"/>
      <w:divBdr>
        <w:top w:val="none" w:sz="0" w:space="0" w:color="auto"/>
        <w:left w:val="none" w:sz="0" w:space="0" w:color="auto"/>
        <w:bottom w:val="none" w:sz="0" w:space="0" w:color="auto"/>
        <w:right w:val="none" w:sz="0" w:space="0" w:color="auto"/>
      </w:divBdr>
      <w:divsChild>
        <w:div w:id="877474323">
          <w:marLeft w:val="0"/>
          <w:marRight w:val="0"/>
          <w:marTop w:val="0"/>
          <w:marBottom w:val="0"/>
          <w:divBdr>
            <w:top w:val="none" w:sz="0" w:space="0" w:color="auto"/>
            <w:left w:val="none" w:sz="0" w:space="0" w:color="auto"/>
            <w:bottom w:val="none" w:sz="0" w:space="0" w:color="auto"/>
            <w:right w:val="none" w:sz="0" w:space="0" w:color="auto"/>
          </w:divBdr>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249630266">
      <w:bodyDiv w:val="1"/>
      <w:marLeft w:val="0"/>
      <w:marRight w:val="0"/>
      <w:marTop w:val="0"/>
      <w:marBottom w:val="0"/>
      <w:divBdr>
        <w:top w:val="none" w:sz="0" w:space="0" w:color="auto"/>
        <w:left w:val="none" w:sz="0" w:space="0" w:color="auto"/>
        <w:bottom w:val="none" w:sz="0" w:space="0" w:color="auto"/>
        <w:right w:val="none" w:sz="0" w:space="0" w:color="auto"/>
      </w:divBdr>
      <w:divsChild>
        <w:div w:id="682706546">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52492341">
      <w:bodyDiv w:val="1"/>
      <w:marLeft w:val="0"/>
      <w:marRight w:val="0"/>
      <w:marTop w:val="0"/>
      <w:marBottom w:val="0"/>
      <w:divBdr>
        <w:top w:val="none" w:sz="0" w:space="0" w:color="auto"/>
        <w:left w:val="none" w:sz="0" w:space="0" w:color="auto"/>
        <w:bottom w:val="none" w:sz="0" w:space="0" w:color="auto"/>
        <w:right w:val="none" w:sz="0" w:space="0" w:color="auto"/>
      </w:divBdr>
      <w:divsChild>
        <w:div w:id="1286807946">
          <w:marLeft w:val="0"/>
          <w:marRight w:val="0"/>
          <w:marTop w:val="0"/>
          <w:marBottom w:val="0"/>
          <w:divBdr>
            <w:top w:val="none" w:sz="0" w:space="0" w:color="auto"/>
            <w:left w:val="none" w:sz="0" w:space="0" w:color="auto"/>
            <w:bottom w:val="none" w:sz="0" w:space="0" w:color="auto"/>
            <w:right w:val="none" w:sz="0" w:space="0" w:color="auto"/>
          </w:divBdr>
          <w:divsChild>
            <w:div w:id="1736585565">
              <w:marLeft w:val="0"/>
              <w:marRight w:val="0"/>
              <w:marTop w:val="0"/>
              <w:marBottom w:val="0"/>
              <w:divBdr>
                <w:top w:val="none" w:sz="0" w:space="0" w:color="auto"/>
                <w:left w:val="none" w:sz="0" w:space="0" w:color="auto"/>
                <w:bottom w:val="none" w:sz="0" w:space="0" w:color="auto"/>
                <w:right w:val="none" w:sz="0" w:space="0" w:color="auto"/>
              </w:divBdr>
              <w:divsChild>
                <w:div w:id="1278874104">
                  <w:marLeft w:val="0"/>
                  <w:marRight w:val="0"/>
                  <w:marTop w:val="0"/>
                  <w:marBottom w:val="0"/>
                  <w:divBdr>
                    <w:top w:val="none" w:sz="0" w:space="0" w:color="auto"/>
                    <w:left w:val="none" w:sz="0" w:space="0" w:color="auto"/>
                    <w:bottom w:val="none" w:sz="0" w:space="0" w:color="auto"/>
                    <w:right w:val="none" w:sz="0" w:space="0" w:color="auto"/>
                  </w:divBdr>
                  <w:divsChild>
                    <w:div w:id="1914197347">
                      <w:marLeft w:val="0"/>
                      <w:marRight w:val="0"/>
                      <w:marTop w:val="0"/>
                      <w:marBottom w:val="0"/>
                      <w:divBdr>
                        <w:top w:val="none" w:sz="0" w:space="0" w:color="auto"/>
                        <w:left w:val="none" w:sz="0" w:space="0" w:color="auto"/>
                        <w:bottom w:val="none" w:sz="0" w:space="0" w:color="auto"/>
                        <w:right w:val="none" w:sz="0" w:space="0" w:color="auto"/>
                      </w:divBdr>
                      <w:divsChild>
                        <w:div w:id="802773157">
                          <w:marLeft w:val="0"/>
                          <w:marRight w:val="0"/>
                          <w:marTop w:val="0"/>
                          <w:marBottom w:val="0"/>
                          <w:divBdr>
                            <w:top w:val="none" w:sz="0" w:space="0" w:color="auto"/>
                            <w:left w:val="none" w:sz="0" w:space="0" w:color="auto"/>
                            <w:bottom w:val="none" w:sz="0" w:space="0" w:color="auto"/>
                            <w:right w:val="none" w:sz="0" w:space="0" w:color="auto"/>
                          </w:divBdr>
                        </w:div>
                        <w:div w:id="1500004020">
                          <w:marLeft w:val="0"/>
                          <w:marRight w:val="0"/>
                          <w:marTop w:val="0"/>
                          <w:marBottom w:val="0"/>
                          <w:divBdr>
                            <w:top w:val="none" w:sz="0" w:space="0" w:color="auto"/>
                            <w:left w:val="none" w:sz="0" w:space="0" w:color="auto"/>
                            <w:bottom w:val="none" w:sz="0" w:space="0" w:color="auto"/>
                            <w:right w:val="none" w:sz="0" w:space="0" w:color="auto"/>
                          </w:divBdr>
                        </w:div>
                        <w:div w:id="180440257">
                          <w:marLeft w:val="0"/>
                          <w:marRight w:val="0"/>
                          <w:marTop w:val="0"/>
                          <w:marBottom w:val="0"/>
                          <w:divBdr>
                            <w:top w:val="none" w:sz="0" w:space="0" w:color="auto"/>
                            <w:left w:val="none" w:sz="0" w:space="0" w:color="auto"/>
                            <w:bottom w:val="none" w:sz="0" w:space="0" w:color="auto"/>
                            <w:right w:val="none" w:sz="0" w:space="0" w:color="auto"/>
                          </w:divBdr>
                        </w:div>
                        <w:div w:id="659967978">
                          <w:marLeft w:val="0"/>
                          <w:marRight w:val="0"/>
                          <w:marTop w:val="0"/>
                          <w:marBottom w:val="0"/>
                          <w:divBdr>
                            <w:top w:val="none" w:sz="0" w:space="0" w:color="auto"/>
                            <w:left w:val="none" w:sz="0" w:space="0" w:color="auto"/>
                            <w:bottom w:val="none" w:sz="0" w:space="0" w:color="auto"/>
                            <w:right w:val="none" w:sz="0" w:space="0" w:color="auto"/>
                          </w:divBdr>
                        </w:div>
                        <w:div w:id="1441798381">
                          <w:marLeft w:val="0"/>
                          <w:marRight w:val="0"/>
                          <w:marTop w:val="0"/>
                          <w:marBottom w:val="0"/>
                          <w:divBdr>
                            <w:top w:val="none" w:sz="0" w:space="0" w:color="auto"/>
                            <w:left w:val="none" w:sz="0" w:space="0" w:color="auto"/>
                            <w:bottom w:val="none" w:sz="0" w:space="0" w:color="auto"/>
                            <w:right w:val="none" w:sz="0" w:space="0" w:color="auto"/>
                          </w:divBdr>
                        </w:div>
                        <w:div w:id="1536893710">
                          <w:marLeft w:val="0"/>
                          <w:marRight w:val="0"/>
                          <w:marTop w:val="0"/>
                          <w:marBottom w:val="0"/>
                          <w:divBdr>
                            <w:top w:val="none" w:sz="0" w:space="0" w:color="auto"/>
                            <w:left w:val="none" w:sz="0" w:space="0" w:color="auto"/>
                            <w:bottom w:val="none" w:sz="0" w:space="0" w:color="auto"/>
                            <w:right w:val="none" w:sz="0" w:space="0" w:color="auto"/>
                          </w:divBdr>
                        </w:div>
                      </w:divsChild>
                    </w:div>
                    <w:div w:id="1770420616">
                      <w:marLeft w:val="0"/>
                      <w:marRight w:val="0"/>
                      <w:marTop w:val="0"/>
                      <w:marBottom w:val="0"/>
                      <w:divBdr>
                        <w:top w:val="none" w:sz="0" w:space="0" w:color="auto"/>
                        <w:left w:val="none" w:sz="0" w:space="0" w:color="auto"/>
                        <w:bottom w:val="none" w:sz="0" w:space="0" w:color="auto"/>
                        <w:right w:val="none" w:sz="0" w:space="0" w:color="auto"/>
                      </w:divBdr>
                    </w:div>
                    <w:div w:id="346299142">
                      <w:marLeft w:val="0"/>
                      <w:marRight w:val="0"/>
                      <w:marTop w:val="0"/>
                      <w:marBottom w:val="0"/>
                      <w:divBdr>
                        <w:top w:val="none" w:sz="0" w:space="0" w:color="auto"/>
                        <w:left w:val="none" w:sz="0" w:space="0" w:color="auto"/>
                        <w:bottom w:val="none" w:sz="0" w:space="0" w:color="auto"/>
                        <w:right w:val="none" w:sz="0" w:space="0" w:color="auto"/>
                      </w:divBdr>
                    </w:div>
                    <w:div w:id="10280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161363">
      <w:bodyDiv w:val="1"/>
      <w:marLeft w:val="0"/>
      <w:marRight w:val="0"/>
      <w:marTop w:val="0"/>
      <w:marBottom w:val="0"/>
      <w:divBdr>
        <w:top w:val="none" w:sz="0" w:space="0" w:color="auto"/>
        <w:left w:val="none" w:sz="0" w:space="0" w:color="auto"/>
        <w:bottom w:val="none" w:sz="0" w:space="0" w:color="auto"/>
        <w:right w:val="none" w:sz="0" w:space="0" w:color="auto"/>
      </w:divBdr>
      <w:divsChild>
        <w:div w:id="1849177854">
          <w:marLeft w:val="0"/>
          <w:marRight w:val="0"/>
          <w:marTop w:val="0"/>
          <w:marBottom w:val="0"/>
          <w:divBdr>
            <w:top w:val="none" w:sz="0" w:space="0" w:color="auto"/>
            <w:left w:val="none" w:sz="0" w:space="0" w:color="auto"/>
            <w:bottom w:val="none" w:sz="0" w:space="0" w:color="auto"/>
            <w:right w:val="none" w:sz="0" w:space="0" w:color="auto"/>
          </w:divBdr>
          <w:divsChild>
            <w:div w:id="499582916">
              <w:marLeft w:val="0"/>
              <w:marRight w:val="0"/>
              <w:marTop w:val="0"/>
              <w:marBottom w:val="0"/>
              <w:divBdr>
                <w:top w:val="none" w:sz="0" w:space="0" w:color="auto"/>
                <w:left w:val="none" w:sz="0" w:space="0" w:color="auto"/>
                <w:bottom w:val="none" w:sz="0" w:space="0" w:color="auto"/>
                <w:right w:val="none" w:sz="0" w:space="0" w:color="auto"/>
              </w:divBdr>
              <w:divsChild>
                <w:div w:id="310864415">
                  <w:marLeft w:val="0"/>
                  <w:marRight w:val="0"/>
                  <w:marTop w:val="0"/>
                  <w:marBottom w:val="0"/>
                  <w:divBdr>
                    <w:top w:val="none" w:sz="0" w:space="0" w:color="auto"/>
                    <w:left w:val="none" w:sz="0" w:space="0" w:color="auto"/>
                    <w:bottom w:val="none" w:sz="0" w:space="0" w:color="auto"/>
                    <w:right w:val="none" w:sz="0" w:space="0" w:color="auto"/>
                  </w:divBdr>
                  <w:divsChild>
                    <w:div w:id="1090664055">
                      <w:marLeft w:val="0"/>
                      <w:marRight w:val="0"/>
                      <w:marTop w:val="0"/>
                      <w:marBottom w:val="0"/>
                      <w:divBdr>
                        <w:top w:val="none" w:sz="0" w:space="0" w:color="auto"/>
                        <w:left w:val="none" w:sz="0" w:space="0" w:color="auto"/>
                        <w:bottom w:val="none" w:sz="0" w:space="0" w:color="auto"/>
                        <w:right w:val="none" w:sz="0" w:space="0" w:color="auto"/>
                      </w:divBdr>
                    </w:div>
                  </w:divsChild>
                </w:div>
                <w:div w:id="800223607">
                  <w:marLeft w:val="0"/>
                  <w:marRight w:val="0"/>
                  <w:marTop w:val="0"/>
                  <w:marBottom w:val="0"/>
                  <w:divBdr>
                    <w:top w:val="none" w:sz="0" w:space="0" w:color="auto"/>
                    <w:left w:val="none" w:sz="0" w:space="0" w:color="auto"/>
                    <w:bottom w:val="none" w:sz="0" w:space="0" w:color="auto"/>
                    <w:right w:val="none" w:sz="0" w:space="0" w:color="auto"/>
                  </w:divBdr>
                  <w:divsChild>
                    <w:div w:id="1196041123">
                      <w:marLeft w:val="0"/>
                      <w:marRight w:val="0"/>
                      <w:marTop w:val="0"/>
                      <w:marBottom w:val="0"/>
                      <w:divBdr>
                        <w:top w:val="none" w:sz="0" w:space="0" w:color="auto"/>
                        <w:left w:val="none" w:sz="0" w:space="0" w:color="auto"/>
                        <w:bottom w:val="none" w:sz="0" w:space="0" w:color="auto"/>
                        <w:right w:val="none" w:sz="0" w:space="0" w:color="auto"/>
                      </w:divBdr>
                    </w:div>
                    <w:div w:id="951087014">
                      <w:marLeft w:val="0"/>
                      <w:marRight w:val="0"/>
                      <w:marTop w:val="0"/>
                      <w:marBottom w:val="0"/>
                      <w:divBdr>
                        <w:top w:val="none" w:sz="0" w:space="0" w:color="auto"/>
                        <w:left w:val="none" w:sz="0" w:space="0" w:color="auto"/>
                        <w:bottom w:val="none" w:sz="0" w:space="0" w:color="auto"/>
                        <w:right w:val="none" w:sz="0" w:space="0" w:color="auto"/>
                      </w:divBdr>
                    </w:div>
                    <w:div w:id="1652127449">
                      <w:marLeft w:val="0"/>
                      <w:marRight w:val="0"/>
                      <w:marTop w:val="0"/>
                      <w:marBottom w:val="0"/>
                      <w:divBdr>
                        <w:top w:val="none" w:sz="0" w:space="0" w:color="auto"/>
                        <w:left w:val="none" w:sz="0" w:space="0" w:color="auto"/>
                        <w:bottom w:val="none" w:sz="0" w:space="0" w:color="auto"/>
                        <w:right w:val="none" w:sz="0" w:space="0" w:color="auto"/>
                      </w:divBdr>
                    </w:div>
                    <w:div w:id="401753980">
                      <w:marLeft w:val="0"/>
                      <w:marRight w:val="0"/>
                      <w:marTop w:val="0"/>
                      <w:marBottom w:val="0"/>
                      <w:divBdr>
                        <w:top w:val="none" w:sz="0" w:space="0" w:color="auto"/>
                        <w:left w:val="none" w:sz="0" w:space="0" w:color="auto"/>
                        <w:bottom w:val="none" w:sz="0" w:space="0" w:color="auto"/>
                        <w:right w:val="none" w:sz="0" w:space="0" w:color="auto"/>
                      </w:divBdr>
                    </w:div>
                    <w:div w:id="104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75198">
      <w:bodyDiv w:val="1"/>
      <w:marLeft w:val="0"/>
      <w:marRight w:val="0"/>
      <w:marTop w:val="0"/>
      <w:marBottom w:val="0"/>
      <w:divBdr>
        <w:top w:val="none" w:sz="0" w:space="0" w:color="auto"/>
        <w:left w:val="none" w:sz="0" w:space="0" w:color="auto"/>
        <w:bottom w:val="none" w:sz="0" w:space="0" w:color="auto"/>
        <w:right w:val="none" w:sz="0" w:space="0" w:color="auto"/>
      </w:divBdr>
      <w:divsChild>
        <w:div w:id="1961648103">
          <w:marLeft w:val="0"/>
          <w:marRight w:val="0"/>
          <w:marTop w:val="0"/>
          <w:marBottom w:val="0"/>
          <w:divBdr>
            <w:top w:val="none" w:sz="0" w:space="0" w:color="auto"/>
            <w:left w:val="none" w:sz="0" w:space="0" w:color="auto"/>
            <w:bottom w:val="none" w:sz="0" w:space="0" w:color="auto"/>
            <w:right w:val="none" w:sz="0" w:space="0" w:color="auto"/>
          </w:divBdr>
          <w:divsChild>
            <w:div w:id="1330407231">
              <w:marLeft w:val="0"/>
              <w:marRight w:val="0"/>
              <w:marTop w:val="0"/>
              <w:marBottom w:val="0"/>
              <w:divBdr>
                <w:top w:val="none" w:sz="0" w:space="0" w:color="auto"/>
                <w:left w:val="none" w:sz="0" w:space="0" w:color="auto"/>
                <w:bottom w:val="none" w:sz="0" w:space="0" w:color="auto"/>
                <w:right w:val="none" w:sz="0" w:space="0" w:color="auto"/>
              </w:divBdr>
              <w:divsChild>
                <w:div w:id="688683269">
                  <w:marLeft w:val="0"/>
                  <w:marRight w:val="0"/>
                  <w:marTop w:val="0"/>
                  <w:marBottom w:val="0"/>
                  <w:divBdr>
                    <w:top w:val="none" w:sz="0" w:space="0" w:color="auto"/>
                    <w:left w:val="none" w:sz="0" w:space="0" w:color="auto"/>
                    <w:bottom w:val="none" w:sz="0" w:space="0" w:color="auto"/>
                    <w:right w:val="none" w:sz="0" w:space="0" w:color="auto"/>
                  </w:divBdr>
                  <w:divsChild>
                    <w:div w:id="1735665346">
                      <w:marLeft w:val="0"/>
                      <w:marRight w:val="0"/>
                      <w:marTop w:val="0"/>
                      <w:marBottom w:val="0"/>
                      <w:divBdr>
                        <w:top w:val="none" w:sz="0" w:space="0" w:color="auto"/>
                        <w:left w:val="none" w:sz="0" w:space="0" w:color="auto"/>
                        <w:bottom w:val="none" w:sz="0" w:space="0" w:color="auto"/>
                        <w:right w:val="none" w:sz="0" w:space="0" w:color="auto"/>
                      </w:divBdr>
                      <w:divsChild>
                        <w:div w:id="1878077208">
                          <w:marLeft w:val="0"/>
                          <w:marRight w:val="0"/>
                          <w:marTop w:val="0"/>
                          <w:marBottom w:val="0"/>
                          <w:divBdr>
                            <w:top w:val="none" w:sz="0" w:space="0" w:color="auto"/>
                            <w:left w:val="none" w:sz="0" w:space="0" w:color="auto"/>
                            <w:bottom w:val="none" w:sz="0" w:space="0" w:color="auto"/>
                            <w:right w:val="none" w:sz="0" w:space="0" w:color="auto"/>
                          </w:divBdr>
                        </w:div>
                        <w:div w:id="1409376810">
                          <w:marLeft w:val="0"/>
                          <w:marRight w:val="0"/>
                          <w:marTop w:val="0"/>
                          <w:marBottom w:val="0"/>
                          <w:divBdr>
                            <w:top w:val="none" w:sz="0" w:space="0" w:color="auto"/>
                            <w:left w:val="none" w:sz="0" w:space="0" w:color="auto"/>
                            <w:bottom w:val="none" w:sz="0" w:space="0" w:color="auto"/>
                            <w:right w:val="none" w:sz="0" w:space="0" w:color="auto"/>
                          </w:divBdr>
                        </w:div>
                        <w:div w:id="421684970">
                          <w:marLeft w:val="0"/>
                          <w:marRight w:val="0"/>
                          <w:marTop w:val="0"/>
                          <w:marBottom w:val="0"/>
                          <w:divBdr>
                            <w:top w:val="none" w:sz="0" w:space="0" w:color="auto"/>
                            <w:left w:val="none" w:sz="0" w:space="0" w:color="auto"/>
                            <w:bottom w:val="none" w:sz="0" w:space="0" w:color="auto"/>
                            <w:right w:val="none" w:sz="0" w:space="0" w:color="auto"/>
                          </w:divBdr>
                        </w:div>
                        <w:div w:id="1160578744">
                          <w:marLeft w:val="0"/>
                          <w:marRight w:val="0"/>
                          <w:marTop w:val="0"/>
                          <w:marBottom w:val="0"/>
                          <w:divBdr>
                            <w:top w:val="none" w:sz="0" w:space="0" w:color="auto"/>
                            <w:left w:val="none" w:sz="0" w:space="0" w:color="auto"/>
                            <w:bottom w:val="none" w:sz="0" w:space="0" w:color="auto"/>
                            <w:right w:val="none" w:sz="0" w:space="0" w:color="auto"/>
                          </w:divBdr>
                        </w:div>
                        <w:div w:id="1320379718">
                          <w:marLeft w:val="0"/>
                          <w:marRight w:val="0"/>
                          <w:marTop w:val="0"/>
                          <w:marBottom w:val="0"/>
                          <w:divBdr>
                            <w:top w:val="none" w:sz="0" w:space="0" w:color="auto"/>
                            <w:left w:val="none" w:sz="0" w:space="0" w:color="auto"/>
                            <w:bottom w:val="none" w:sz="0" w:space="0" w:color="auto"/>
                            <w:right w:val="none" w:sz="0" w:space="0" w:color="auto"/>
                          </w:divBdr>
                        </w:div>
                      </w:divsChild>
                    </w:div>
                    <w:div w:id="76753941">
                      <w:marLeft w:val="0"/>
                      <w:marRight w:val="0"/>
                      <w:marTop w:val="0"/>
                      <w:marBottom w:val="0"/>
                      <w:divBdr>
                        <w:top w:val="none" w:sz="0" w:space="0" w:color="auto"/>
                        <w:left w:val="none" w:sz="0" w:space="0" w:color="auto"/>
                        <w:bottom w:val="none" w:sz="0" w:space="0" w:color="auto"/>
                        <w:right w:val="none" w:sz="0" w:space="0" w:color="auto"/>
                      </w:divBdr>
                    </w:div>
                    <w:div w:id="1008099391">
                      <w:marLeft w:val="0"/>
                      <w:marRight w:val="0"/>
                      <w:marTop w:val="0"/>
                      <w:marBottom w:val="0"/>
                      <w:divBdr>
                        <w:top w:val="none" w:sz="0" w:space="0" w:color="auto"/>
                        <w:left w:val="none" w:sz="0" w:space="0" w:color="auto"/>
                        <w:bottom w:val="none" w:sz="0" w:space="0" w:color="auto"/>
                        <w:right w:val="none" w:sz="0" w:space="0" w:color="auto"/>
                      </w:divBdr>
                    </w:div>
                    <w:div w:id="20878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30723">
      <w:bodyDiv w:val="1"/>
      <w:marLeft w:val="0"/>
      <w:marRight w:val="0"/>
      <w:marTop w:val="0"/>
      <w:marBottom w:val="0"/>
      <w:divBdr>
        <w:top w:val="none" w:sz="0" w:space="0" w:color="auto"/>
        <w:left w:val="none" w:sz="0" w:space="0" w:color="auto"/>
        <w:bottom w:val="none" w:sz="0" w:space="0" w:color="auto"/>
        <w:right w:val="none" w:sz="0" w:space="0" w:color="auto"/>
      </w:divBdr>
      <w:divsChild>
        <w:div w:id="1176581105">
          <w:marLeft w:val="0"/>
          <w:marRight w:val="0"/>
          <w:marTop w:val="0"/>
          <w:marBottom w:val="0"/>
          <w:divBdr>
            <w:top w:val="none" w:sz="0" w:space="0" w:color="auto"/>
            <w:left w:val="none" w:sz="0" w:space="0" w:color="auto"/>
            <w:bottom w:val="none" w:sz="0" w:space="0" w:color="auto"/>
            <w:right w:val="none" w:sz="0" w:space="0" w:color="auto"/>
          </w:divBdr>
          <w:divsChild>
            <w:div w:id="553737067">
              <w:marLeft w:val="0"/>
              <w:marRight w:val="0"/>
              <w:marTop w:val="0"/>
              <w:marBottom w:val="0"/>
              <w:divBdr>
                <w:top w:val="none" w:sz="0" w:space="0" w:color="auto"/>
                <w:left w:val="none" w:sz="0" w:space="0" w:color="auto"/>
                <w:bottom w:val="none" w:sz="0" w:space="0" w:color="auto"/>
                <w:right w:val="none" w:sz="0" w:space="0" w:color="auto"/>
              </w:divBdr>
              <w:divsChild>
                <w:div w:id="978267894">
                  <w:marLeft w:val="0"/>
                  <w:marRight w:val="0"/>
                  <w:marTop w:val="0"/>
                  <w:marBottom w:val="0"/>
                  <w:divBdr>
                    <w:top w:val="none" w:sz="0" w:space="0" w:color="auto"/>
                    <w:left w:val="none" w:sz="0" w:space="0" w:color="auto"/>
                    <w:bottom w:val="none" w:sz="0" w:space="0" w:color="auto"/>
                    <w:right w:val="none" w:sz="0" w:space="0" w:color="auto"/>
                  </w:divBdr>
                  <w:divsChild>
                    <w:div w:id="1620798541">
                      <w:marLeft w:val="0"/>
                      <w:marRight w:val="0"/>
                      <w:marTop w:val="0"/>
                      <w:marBottom w:val="0"/>
                      <w:divBdr>
                        <w:top w:val="none" w:sz="0" w:space="0" w:color="auto"/>
                        <w:left w:val="none" w:sz="0" w:space="0" w:color="auto"/>
                        <w:bottom w:val="none" w:sz="0" w:space="0" w:color="auto"/>
                        <w:right w:val="none" w:sz="0" w:space="0" w:color="auto"/>
                      </w:divBdr>
                      <w:divsChild>
                        <w:div w:id="1457872645">
                          <w:marLeft w:val="0"/>
                          <w:marRight w:val="0"/>
                          <w:marTop w:val="0"/>
                          <w:marBottom w:val="0"/>
                          <w:divBdr>
                            <w:top w:val="none" w:sz="0" w:space="0" w:color="auto"/>
                            <w:left w:val="none" w:sz="0" w:space="0" w:color="auto"/>
                            <w:bottom w:val="none" w:sz="0" w:space="0" w:color="auto"/>
                            <w:right w:val="none" w:sz="0" w:space="0" w:color="auto"/>
                          </w:divBdr>
                        </w:div>
                        <w:div w:id="1655451463">
                          <w:marLeft w:val="0"/>
                          <w:marRight w:val="0"/>
                          <w:marTop w:val="0"/>
                          <w:marBottom w:val="0"/>
                          <w:divBdr>
                            <w:top w:val="none" w:sz="0" w:space="0" w:color="auto"/>
                            <w:left w:val="none" w:sz="0" w:space="0" w:color="auto"/>
                            <w:bottom w:val="none" w:sz="0" w:space="0" w:color="auto"/>
                            <w:right w:val="none" w:sz="0" w:space="0" w:color="auto"/>
                          </w:divBdr>
                        </w:div>
                        <w:div w:id="1573004115">
                          <w:marLeft w:val="0"/>
                          <w:marRight w:val="0"/>
                          <w:marTop w:val="0"/>
                          <w:marBottom w:val="0"/>
                          <w:divBdr>
                            <w:top w:val="none" w:sz="0" w:space="0" w:color="auto"/>
                            <w:left w:val="none" w:sz="0" w:space="0" w:color="auto"/>
                            <w:bottom w:val="none" w:sz="0" w:space="0" w:color="auto"/>
                            <w:right w:val="none" w:sz="0" w:space="0" w:color="auto"/>
                          </w:divBdr>
                        </w:div>
                        <w:div w:id="1150367360">
                          <w:marLeft w:val="0"/>
                          <w:marRight w:val="0"/>
                          <w:marTop w:val="0"/>
                          <w:marBottom w:val="0"/>
                          <w:divBdr>
                            <w:top w:val="none" w:sz="0" w:space="0" w:color="auto"/>
                            <w:left w:val="none" w:sz="0" w:space="0" w:color="auto"/>
                            <w:bottom w:val="none" w:sz="0" w:space="0" w:color="auto"/>
                            <w:right w:val="none" w:sz="0" w:space="0" w:color="auto"/>
                          </w:divBdr>
                        </w:div>
                        <w:div w:id="1654412074">
                          <w:marLeft w:val="0"/>
                          <w:marRight w:val="0"/>
                          <w:marTop w:val="0"/>
                          <w:marBottom w:val="0"/>
                          <w:divBdr>
                            <w:top w:val="none" w:sz="0" w:space="0" w:color="auto"/>
                            <w:left w:val="none" w:sz="0" w:space="0" w:color="auto"/>
                            <w:bottom w:val="none" w:sz="0" w:space="0" w:color="auto"/>
                            <w:right w:val="none" w:sz="0" w:space="0" w:color="auto"/>
                          </w:divBdr>
                        </w:div>
                        <w:div w:id="533883020">
                          <w:marLeft w:val="0"/>
                          <w:marRight w:val="0"/>
                          <w:marTop w:val="0"/>
                          <w:marBottom w:val="0"/>
                          <w:divBdr>
                            <w:top w:val="none" w:sz="0" w:space="0" w:color="auto"/>
                            <w:left w:val="none" w:sz="0" w:space="0" w:color="auto"/>
                            <w:bottom w:val="none" w:sz="0" w:space="0" w:color="auto"/>
                            <w:right w:val="none" w:sz="0" w:space="0" w:color="auto"/>
                          </w:divBdr>
                        </w:div>
                        <w:div w:id="1769806892">
                          <w:marLeft w:val="0"/>
                          <w:marRight w:val="0"/>
                          <w:marTop w:val="0"/>
                          <w:marBottom w:val="0"/>
                          <w:divBdr>
                            <w:top w:val="none" w:sz="0" w:space="0" w:color="auto"/>
                            <w:left w:val="none" w:sz="0" w:space="0" w:color="auto"/>
                            <w:bottom w:val="none" w:sz="0" w:space="0" w:color="auto"/>
                            <w:right w:val="none" w:sz="0" w:space="0" w:color="auto"/>
                          </w:divBdr>
                        </w:div>
                      </w:divsChild>
                    </w:div>
                    <w:div w:id="1856993852">
                      <w:marLeft w:val="0"/>
                      <w:marRight w:val="0"/>
                      <w:marTop w:val="0"/>
                      <w:marBottom w:val="0"/>
                      <w:divBdr>
                        <w:top w:val="none" w:sz="0" w:space="0" w:color="auto"/>
                        <w:left w:val="none" w:sz="0" w:space="0" w:color="auto"/>
                        <w:bottom w:val="none" w:sz="0" w:space="0" w:color="auto"/>
                        <w:right w:val="none" w:sz="0" w:space="0" w:color="auto"/>
                      </w:divBdr>
                      <w:divsChild>
                        <w:div w:id="2136674566">
                          <w:marLeft w:val="0"/>
                          <w:marRight w:val="0"/>
                          <w:marTop w:val="0"/>
                          <w:marBottom w:val="0"/>
                          <w:divBdr>
                            <w:top w:val="none" w:sz="0" w:space="0" w:color="auto"/>
                            <w:left w:val="none" w:sz="0" w:space="0" w:color="auto"/>
                            <w:bottom w:val="none" w:sz="0" w:space="0" w:color="auto"/>
                            <w:right w:val="none" w:sz="0" w:space="0" w:color="auto"/>
                          </w:divBdr>
                        </w:div>
                        <w:div w:id="359817616">
                          <w:marLeft w:val="0"/>
                          <w:marRight w:val="0"/>
                          <w:marTop w:val="0"/>
                          <w:marBottom w:val="0"/>
                          <w:divBdr>
                            <w:top w:val="none" w:sz="0" w:space="0" w:color="auto"/>
                            <w:left w:val="none" w:sz="0" w:space="0" w:color="auto"/>
                            <w:bottom w:val="none" w:sz="0" w:space="0" w:color="auto"/>
                            <w:right w:val="none" w:sz="0" w:space="0" w:color="auto"/>
                          </w:divBdr>
                        </w:div>
                        <w:div w:id="43067681">
                          <w:marLeft w:val="0"/>
                          <w:marRight w:val="0"/>
                          <w:marTop w:val="0"/>
                          <w:marBottom w:val="0"/>
                          <w:divBdr>
                            <w:top w:val="none" w:sz="0" w:space="0" w:color="auto"/>
                            <w:left w:val="none" w:sz="0" w:space="0" w:color="auto"/>
                            <w:bottom w:val="none" w:sz="0" w:space="0" w:color="auto"/>
                            <w:right w:val="none" w:sz="0" w:space="0" w:color="auto"/>
                          </w:divBdr>
                        </w:div>
                      </w:divsChild>
                    </w:div>
                    <w:div w:id="2505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92068">
      <w:bodyDiv w:val="1"/>
      <w:marLeft w:val="0"/>
      <w:marRight w:val="0"/>
      <w:marTop w:val="0"/>
      <w:marBottom w:val="0"/>
      <w:divBdr>
        <w:top w:val="none" w:sz="0" w:space="0" w:color="auto"/>
        <w:left w:val="none" w:sz="0" w:space="0" w:color="auto"/>
        <w:bottom w:val="none" w:sz="0" w:space="0" w:color="auto"/>
        <w:right w:val="none" w:sz="0" w:space="0" w:color="auto"/>
      </w:divBdr>
      <w:divsChild>
        <w:div w:id="794644501">
          <w:marLeft w:val="0"/>
          <w:marRight w:val="0"/>
          <w:marTop w:val="0"/>
          <w:marBottom w:val="0"/>
          <w:divBdr>
            <w:top w:val="none" w:sz="0" w:space="0" w:color="auto"/>
            <w:left w:val="none" w:sz="0" w:space="0" w:color="auto"/>
            <w:bottom w:val="none" w:sz="0" w:space="0" w:color="auto"/>
            <w:right w:val="none" w:sz="0" w:space="0" w:color="auto"/>
          </w:divBdr>
          <w:divsChild>
            <w:div w:id="220364543">
              <w:marLeft w:val="0"/>
              <w:marRight w:val="0"/>
              <w:marTop w:val="0"/>
              <w:marBottom w:val="0"/>
              <w:divBdr>
                <w:top w:val="none" w:sz="0" w:space="0" w:color="auto"/>
                <w:left w:val="none" w:sz="0" w:space="0" w:color="auto"/>
                <w:bottom w:val="none" w:sz="0" w:space="0" w:color="auto"/>
                <w:right w:val="none" w:sz="0" w:space="0" w:color="auto"/>
              </w:divBdr>
              <w:divsChild>
                <w:div w:id="396899218">
                  <w:marLeft w:val="0"/>
                  <w:marRight w:val="0"/>
                  <w:marTop w:val="0"/>
                  <w:marBottom w:val="0"/>
                  <w:divBdr>
                    <w:top w:val="none" w:sz="0" w:space="0" w:color="auto"/>
                    <w:left w:val="none" w:sz="0" w:space="0" w:color="auto"/>
                    <w:bottom w:val="none" w:sz="0" w:space="0" w:color="auto"/>
                    <w:right w:val="none" w:sz="0" w:space="0" w:color="auto"/>
                  </w:divBdr>
                  <w:divsChild>
                    <w:div w:id="1807507952">
                      <w:marLeft w:val="0"/>
                      <w:marRight w:val="0"/>
                      <w:marTop w:val="0"/>
                      <w:marBottom w:val="0"/>
                      <w:divBdr>
                        <w:top w:val="none" w:sz="0" w:space="0" w:color="auto"/>
                        <w:left w:val="none" w:sz="0" w:space="0" w:color="auto"/>
                        <w:bottom w:val="none" w:sz="0" w:space="0" w:color="auto"/>
                        <w:right w:val="none" w:sz="0" w:space="0" w:color="auto"/>
                      </w:divBdr>
                    </w:div>
                    <w:div w:id="1355578088">
                      <w:marLeft w:val="0"/>
                      <w:marRight w:val="0"/>
                      <w:marTop w:val="0"/>
                      <w:marBottom w:val="0"/>
                      <w:divBdr>
                        <w:top w:val="none" w:sz="0" w:space="0" w:color="auto"/>
                        <w:left w:val="none" w:sz="0" w:space="0" w:color="auto"/>
                        <w:bottom w:val="none" w:sz="0" w:space="0" w:color="auto"/>
                        <w:right w:val="none" w:sz="0" w:space="0" w:color="auto"/>
                      </w:divBdr>
                    </w:div>
                    <w:div w:id="932324140">
                      <w:marLeft w:val="0"/>
                      <w:marRight w:val="0"/>
                      <w:marTop w:val="0"/>
                      <w:marBottom w:val="0"/>
                      <w:divBdr>
                        <w:top w:val="none" w:sz="0" w:space="0" w:color="auto"/>
                        <w:left w:val="none" w:sz="0" w:space="0" w:color="auto"/>
                        <w:bottom w:val="none" w:sz="0" w:space="0" w:color="auto"/>
                        <w:right w:val="none" w:sz="0" w:space="0" w:color="auto"/>
                      </w:divBdr>
                    </w:div>
                    <w:div w:id="1756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6364">
      <w:bodyDiv w:val="1"/>
      <w:marLeft w:val="0"/>
      <w:marRight w:val="0"/>
      <w:marTop w:val="0"/>
      <w:marBottom w:val="0"/>
      <w:divBdr>
        <w:top w:val="none" w:sz="0" w:space="0" w:color="auto"/>
        <w:left w:val="none" w:sz="0" w:space="0" w:color="auto"/>
        <w:bottom w:val="none" w:sz="0" w:space="0" w:color="auto"/>
        <w:right w:val="none" w:sz="0" w:space="0" w:color="auto"/>
      </w:divBdr>
      <w:divsChild>
        <w:div w:id="732192990">
          <w:marLeft w:val="0"/>
          <w:marRight w:val="0"/>
          <w:marTop w:val="0"/>
          <w:marBottom w:val="0"/>
          <w:divBdr>
            <w:top w:val="none" w:sz="0" w:space="0" w:color="auto"/>
            <w:left w:val="none" w:sz="0" w:space="0" w:color="auto"/>
            <w:bottom w:val="none" w:sz="0" w:space="0" w:color="auto"/>
            <w:right w:val="none" w:sz="0" w:space="0" w:color="auto"/>
          </w:divBdr>
          <w:divsChild>
            <w:div w:id="1275022189">
              <w:marLeft w:val="0"/>
              <w:marRight w:val="0"/>
              <w:marTop w:val="0"/>
              <w:marBottom w:val="0"/>
              <w:divBdr>
                <w:top w:val="none" w:sz="0" w:space="0" w:color="auto"/>
                <w:left w:val="none" w:sz="0" w:space="0" w:color="auto"/>
                <w:bottom w:val="none" w:sz="0" w:space="0" w:color="auto"/>
                <w:right w:val="none" w:sz="0" w:space="0" w:color="auto"/>
              </w:divBdr>
              <w:divsChild>
                <w:div w:id="2081057571">
                  <w:marLeft w:val="0"/>
                  <w:marRight w:val="0"/>
                  <w:marTop w:val="0"/>
                  <w:marBottom w:val="0"/>
                  <w:divBdr>
                    <w:top w:val="none" w:sz="0" w:space="0" w:color="auto"/>
                    <w:left w:val="none" w:sz="0" w:space="0" w:color="auto"/>
                    <w:bottom w:val="none" w:sz="0" w:space="0" w:color="auto"/>
                    <w:right w:val="none" w:sz="0" w:space="0" w:color="auto"/>
                  </w:divBdr>
                  <w:divsChild>
                    <w:div w:id="113523068">
                      <w:marLeft w:val="0"/>
                      <w:marRight w:val="0"/>
                      <w:marTop w:val="0"/>
                      <w:marBottom w:val="0"/>
                      <w:divBdr>
                        <w:top w:val="none" w:sz="0" w:space="0" w:color="auto"/>
                        <w:left w:val="none" w:sz="0" w:space="0" w:color="auto"/>
                        <w:bottom w:val="none" w:sz="0" w:space="0" w:color="auto"/>
                        <w:right w:val="none" w:sz="0" w:space="0" w:color="auto"/>
                      </w:divBdr>
                    </w:div>
                    <w:div w:id="68699390">
                      <w:marLeft w:val="0"/>
                      <w:marRight w:val="0"/>
                      <w:marTop w:val="0"/>
                      <w:marBottom w:val="0"/>
                      <w:divBdr>
                        <w:top w:val="none" w:sz="0" w:space="0" w:color="auto"/>
                        <w:left w:val="none" w:sz="0" w:space="0" w:color="auto"/>
                        <w:bottom w:val="none" w:sz="0" w:space="0" w:color="auto"/>
                        <w:right w:val="none" w:sz="0" w:space="0" w:color="auto"/>
                      </w:divBdr>
                      <w:divsChild>
                        <w:div w:id="1743990384">
                          <w:marLeft w:val="0"/>
                          <w:marRight w:val="0"/>
                          <w:marTop w:val="0"/>
                          <w:marBottom w:val="0"/>
                          <w:divBdr>
                            <w:top w:val="none" w:sz="0" w:space="0" w:color="auto"/>
                            <w:left w:val="none" w:sz="0" w:space="0" w:color="auto"/>
                            <w:bottom w:val="none" w:sz="0" w:space="0" w:color="auto"/>
                            <w:right w:val="none" w:sz="0" w:space="0" w:color="auto"/>
                          </w:divBdr>
                        </w:div>
                        <w:div w:id="410543474">
                          <w:marLeft w:val="0"/>
                          <w:marRight w:val="0"/>
                          <w:marTop w:val="0"/>
                          <w:marBottom w:val="0"/>
                          <w:divBdr>
                            <w:top w:val="none" w:sz="0" w:space="0" w:color="auto"/>
                            <w:left w:val="none" w:sz="0" w:space="0" w:color="auto"/>
                            <w:bottom w:val="none" w:sz="0" w:space="0" w:color="auto"/>
                            <w:right w:val="none" w:sz="0" w:space="0" w:color="auto"/>
                          </w:divBdr>
                        </w:div>
                        <w:div w:id="1899317764">
                          <w:marLeft w:val="0"/>
                          <w:marRight w:val="0"/>
                          <w:marTop w:val="0"/>
                          <w:marBottom w:val="0"/>
                          <w:divBdr>
                            <w:top w:val="none" w:sz="0" w:space="0" w:color="auto"/>
                            <w:left w:val="none" w:sz="0" w:space="0" w:color="auto"/>
                            <w:bottom w:val="none" w:sz="0" w:space="0" w:color="auto"/>
                            <w:right w:val="none" w:sz="0" w:space="0" w:color="auto"/>
                          </w:divBdr>
                        </w:div>
                        <w:div w:id="561062481">
                          <w:marLeft w:val="0"/>
                          <w:marRight w:val="0"/>
                          <w:marTop w:val="0"/>
                          <w:marBottom w:val="0"/>
                          <w:divBdr>
                            <w:top w:val="none" w:sz="0" w:space="0" w:color="auto"/>
                            <w:left w:val="none" w:sz="0" w:space="0" w:color="auto"/>
                            <w:bottom w:val="none" w:sz="0" w:space="0" w:color="auto"/>
                            <w:right w:val="none" w:sz="0" w:space="0" w:color="auto"/>
                          </w:divBdr>
                        </w:div>
                        <w:div w:id="315111908">
                          <w:marLeft w:val="0"/>
                          <w:marRight w:val="0"/>
                          <w:marTop w:val="0"/>
                          <w:marBottom w:val="0"/>
                          <w:divBdr>
                            <w:top w:val="none" w:sz="0" w:space="0" w:color="auto"/>
                            <w:left w:val="none" w:sz="0" w:space="0" w:color="auto"/>
                            <w:bottom w:val="none" w:sz="0" w:space="0" w:color="auto"/>
                            <w:right w:val="none" w:sz="0" w:space="0" w:color="auto"/>
                          </w:divBdr>
                        </w:div>
                        <w:div w:id="1962418348">
                          <w:marLeft w:val="0"/>
                          <w:marRight w:val="0"/>
                          <w:marTop w:val="0"/>
                          <w:marBottom w:val="0"/>
                          <w:divBdr>
                            <w:top w:val="none" w:sz="0" w:space="0" w:color="auto"/>
                            <w:left w:val="none" w:sz="0" w:space="0" w:color="auto"/>
                            <w:bottom w:val="none" w:sz="0" w:space="0" w:color="auto"/>
                            <w:right w:val="none" w:sz="0" w:space="0" w:color="auto"/>
                          </w:divBdr>
                        </w:div>
                        <w:div w:id="1719891945">
                          <w:marLeft w:val="0"/>
                          <w:marRight w:val="0"/>
                          <w:marTop w:val="0"/>
                          <w:marBottom w:val="0"/>
                          <w:divBdr>
                            <w:top w:val="none" w:sz="0" w:space="0" w:color="auto"/>
                            <w:left w:val="none" w:sz="0" w:space="0" w:color="auto"/>
                            <w:bottom w:val="none" w:sz="0" w:space="0" w:color="auto"/>
                            <w:right w:val="none" w:sz="0" w:space="0" w:color="auto"/>
                          </w:divBdr>
                        </w:div>
                        <w:div w:id="1414666886">
                          <w:marLeft w:val="0"/>
                          <w:marRight w:val="0"/>
                          <w:marTop w:val="0"/>
                          <w:marBottom w:val="0"/>
                          <w:divBdr>
                            <w:top w:val="none" w:sz="0" w:space="0" w:color="auto"/>
                            <w:left w:val="none" w:sz="0" w:space="0" w:color="auto"/>
                            <w:bottom w:val="none" w:sz="0" w:space="0" w:color="auto"/>
                            <w:right w:val="none" w:sz="0" w:space="0" w:color="auto"/>
                          </w:divBdr>
                        </w:div>
                      </w:divsChild>
                    </w:div>
                    <w:div w:id="1204442090">
                      <w:marLeft w:val="0"/>
                      <w:marRight w:val="0"/>
                      <w:marTop w:val="0"/>
                      <w:marBottom w:val="0"/>
                      <w:divBdr>
                        <w:top w:val="none" w:sz="0" w:space="0" w:color="auto"/>
                        <w:left w:val="none" w:sz="0" w:space="0" w:color="auto"/>
                        <w:bottom w:val="none" w:sz="0" w:space="0" w:color="auto"/>
                        <w:right w:val="none" w:sz="0" w:space="0" w:color="auto"/>
                      </w:divBdr>
                      <w:divsChild>
                        <w:div w:id="1470246478">
                          <w:marLeft w:val="0"/>
                          <w:marRight w:val="0"/>
                          <w:marTop w:val="0"/>
                          <w:marBottom w:val="0"/>
                          <w:divBdr>
                            <w:top w:val="none" w:sz="0" w:space="0" w:color="auto"/>
                            <w:left w:val="none" w:sz="0" w:space="0" w:color="auto"/>
                            <w:bottom w:val="none" w:sz="0" w:space="0" w:color="auto"/>
                            <w:right w:val="none" w:sz="0" w:space="0" w:color="auto"/>
                          </w:divBdr>
                        </w:div>
                        <w:div w:id="23287217">
                          <w:marLeft w:val="0"/>
                          <w:marRight w:val="0"/>
                          <w:marTop w:val="0"/>
                          <w:marBottom w:val="0"/>
                          <w:divBdr>
                            <w:top w:val="none" w:sz="0" w:space="0" w:color="auto"/>
                            <w:left w:val="none" w:sz="0" w:space="0" w:color="auto"/>
                            <w:bottom w:val="none" w:sz="0" w:space="0" w:color="auto"/>
                            <w:right w:val="none" w:sz="0" w:space="0" w:color="auto"/>
                          </w:divBdr>
                        </w:div>
                        <w:div w:id="131143203">
                          <w:marLeft w:val="0"/>
                          <w:marRight w:val="0"/>
                          <w:marTop w:val="0"/>
                          <w:marBottom w:val="0"/>
                          <w:divBdr>
                            <w:top w:val="none" w:sz="0" w:space="0" w:color="auto"/>
                            <w:left w:val="none" w:sz="0" w:space="0" w:color="auto"/>
                            <w:bottom w:val="none" w:sz="0" w:space="0" w:color="auto"/>
                            <w:right w:val="none" w:sz="0" w:space="0" w:color="auto"/>
                          </w:divBdr>
                        </w:div>
                        <w:div w:id="995111327">
                          <w:marLeft w:val="0"/>
                          <w:marRight w:val="0"/>
                          <w:marTop w:val="0"/>
                          <w:marBottom w:val="0"/>
                          <w:divBdr>
                            <w:top w:val="none" w:sz="0" w:space="0" w:color="auto"/>
                            <w:left w:val="none" w:sz="0" w:space="0" w:color="auto"/>
                            <w:bottom w:val="none" w:sz="0" w:space="0" w:color="auto"/>
                            <w:right w:val="none" w:sz="0" w:space="0" w:color="auto"/>
                          </w:divBdr>
                        </w:div>
                        <w:div w:id="746263795">
                          <w:marLeft w:val="0"/>
                          <w:marRight w:val="0"/>
                          <w:marTop w:val="0"/>
                          <w:marBottom w:val="0"/>
                          <w:divBdr>
                            <w:top w:val="none" w:sz="0" w:space="0" w:color="auto"/>
                            <w:left w:val="none" w:sz="0" w:space="0" w:color="auto"/>
                            <w:bottom w:val="none" w:sz="0" w:space="0" w:color="auto"/>
                            <w:right w:val="none" w:sz="0" w:space="0" w:color="auto"/>
                          </w:divBdr>
                        </w:div>
                      </w:divsChild>
                    </w:div>
                    <w:div w:id="1447383263">
                      <w:marLeft w:val="0"/>
                      <w:marRight w:val="0"/>
                      <w:marTop w:val="0"/>
                      <w:marBottom w:val="0"/>
                      <w:divBdr>
                        <w:top w:val="none" w:sz="0" w:space="0" w:color="auto"/>
                        <w:left w:val="none" w:sz="0" w:space="0" w:color="auto"/>
                        <w:bottom w:val="none" w:sz="0" w:space="0" w:color="auto"/>
                        <w:right w:val="none" w:sz="0" w:space="0" w:color="auto"/>
                      </w:divBdr>
                    </w:div>
                    <w:div w:id="6089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02983">
      <w:bodyDiv w:val="1"/>
      <w:marLeft w:val="0"/>
      <w:marRight w:val="0"/>
      <w:marTop w:val="0"/>
      <w:marBottom w:val="0"/>
      <w:divBdr>
        <w:top w:val="none" w:sz="0" w:space="0" w:color="auto"/>
        <w:left w:val="none" w:sz="0" w:space="0" w:color="auto"/>
        <w:bottom w:val="none" w:sz="0" w:space="0" w:color="auto"/>
        <w:right w:val="none" w:sz="0" w:space="0" w:color="auto"/>
      </w:divBdr>
      <w:divsChild>
        <w:div w:id="600651986">
          <w:marLeft w:val="0"/>
          <w:marRight w:val="0"/>
          <w:marTop w:val="0"/>
          <w:marBottom w:val="0"/>
          <w:divBdr>
            <w:top w:val="none" w:sz="0" w:space="0" w:color="auto"/>
            <w:left w:val="none" w:sz="0" w:space="0" w:color="auto"/>
            <w:bottom w:val="none" w:sz="0" w:space="0" w:color="auto"/>
            <w:right w:val="none" w:sz="0" w:space="0" w:color="auto"/>
          </w:divBdr>
          <w:divsChild>
            <w:div w:id="1835953614">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sChild>
                    <w:div w:id="1498183555">
                      <w:marLeft w:val="0"/>
                      <w:marRight w:val="0"/>
                      <w:marTop w:val="0"/>
                      <w:marBottom w:val="0"/>
                      <w:divBdr>
                        <w:top w:val="none" w:sz="0" w:space="0" w:color="auto"/>
                        <w:left w:val="none" w:sz="0" w:space="0" w:color="auto"/>
                        <w:bottom w:val="none" w:sz="0" w:space="0" w:color="auto"/>
                        <w:right w:val="none" w:sz="0" w:space="0" w:color="auto"/>
                      </w:divBdr>
                      <w:divsChild>
                        <w:div w:id="1988701975">
                          <w:marLeft w:val="0"/>
                          <w:marRight w:val="0"/>
                          <w:marTop w:val="0"/>
                          <w:marBottom w:val="0"/>
                          <w:divBdr>
                            <w:top w:val="none" w:sz="0" w:space="0" w:color="auto"/>
                            <w:left w:val="none" w:sz="0" w:space="0" w:color="auto"/>
                            <w:bottom w:val="none" w:sz="0" w:space="0" w:color="auto"/>
                            <w:right w:val="none" w:sz="0" w:space="0" w:color="auto"/>
                          </w:divBdr>
                        </w:div>
                        <w:div w:id="438452592">
                          <w:marLeft w:val="0"/>
                          <w:marRight w:val="0"/>
                          <w:marTop w:val="0"/>
                          <w:marBottom w:val="0"/>
                          <w:divBdr>
                            <w:top w:val="none" w:sz="0" w:space="0" w:color="auto"/>
                            <w:left w:val="none" w:sz="0" w:space="0" w:color="auto"/>
                            <w:bottom w:val="none" w:sz="0" w:space="0" w:color="auto"/>
                            <w:right w:val="none" w:sz="0" w:space="0" w:color="auto"/>
                          </w:divBdr>
                        </w:div>
                        <w:div w:id="44569267">
                          <w:marLeft w:val="0"/>
                          <w:marRight w:val="0"/>
                          <w:marTop w:val="0"/>
                          <w:marBottom w:val="0"/>
                          <w:divBdr>
                            <w:top w:val="none" w:sz="0" w:space="0" w:color="auto"/>
                            <w:left w:val="none" w:sz="0" w:space="0" w:color="auto"/>
                            <w:bottom w:val="none" w:sz="0" w:space="0" w:color="auto"/>
                            <w:right w:val="none" w:sz="0" w:space="0" w:color="auto"/>
                          </w:divBdr>
                        </w:div>
                        <w:div w:id="1951161629">
                          <w:marLeft w:val="0"/>
                          <w:marRight w:val="0"/>
                          <w:marTop w:val="0"/>
                          <w:marBottom w:val="0"/>
                          <w:divBdr>
                            <w:top w:val="none" w:sz="0" w:space="0" w:color="auto"/>
                            <w:left w:val="none" w:sz="0" w:space="0" w:color="auto"/>
                            <w:bottom w:val="none" w:sz="0" w:space="0" w:color="auto"/>
                            <w:right w:val="none" w:sz="0" w:space="0" w:color="auto"/>
                          </w:divBdr>
                        </w:div>
                        <w:div w:id="1072004130">
                          <w:marLeft w:val="0"/>
                          <w:marRight w:val="0"/>
                          <w:marTop w:val="0"/>
                          <w:marBottom w:val="0"/>
                          <w:divBdr>
                            <w:top w:val="none" w:sz="0" w:space="0" w:color="auto"/>
                            <w:left w:val="none" w:sz="0" w:space="0" w:color="auto"/>
                            <w:bottom w:val="none" w:sz="0" w:space="0" w:color="auto"/>
                            <w:right w:val="none" w:sz="0" w:space="0" w:color="auto"/>
                          </w:divBdr>
                        </w:div>
                      </w:divsChild>
                    </w:div>
                    <w:div w:id="2089035507">
                      <w:marLeft w:val="0"/>
                      <w:marRight w:val="0"/>
                      <w:marTop w:val="0"/>
                      <w:marBottom w:val="0"/>
                      <w:divBdr>
                        <w:top w:val="none" w:sz="0" w:space="0" w:color="auto"/>
                        <w:left w:val="none" w:sz="0" w:space="0" w:color="auto"/>
                        <w:bottom w:val="none" w:sz="0" w:space="0" w:color="auto"/>
                        <w:right w:val="none" w:sz="0" w:space="0" w:color="auto"/>
                      </w:divBdr>
                    </w:div>
                    <w:div w:id="1352102776">
                      <w:marLeft w:val="0"/>
                      <w:marRight w:val="0"/>
                      <w:marTop w:val="0"/>
                      <w:marBottom w:val="0"/>
                      <w:divBdr>
                        <w:top w:val="none" w:sz="0" w:space="0" w:color="auto"/>
                        <w:left w:val="none" w:sz="0" w:space="0" w:color="auto"/>
                        <w:bottom w:val="none" w:sz="0" w:space="0" w:color="auto"/>
                        <w:right w:val="none" w:sz="0" w:space="0" w:color="auto"/>
                      </w:divBdr>
                    </w:div>
                    <w:div w:id="1735545291">
                      <w:marLeft w:val="0"/>
                      <w:marRight w:val="0"/>
                      <w:marTop w:val="0"/>
                      <w:marBottom w:val="0"/>
                      <w:divBdr>
                        <w:top w:val="none" w:sz="0" w:space="0" w:color="auto"/>
                        <w:left w:val="none" w:sz="0" w:space="0" w:color="auto"/>
                        <w:bottom w:val="none" w:sz="0" w:space="0" w:color="auto"/>
                        <w:right w:val="none" w:sz="0" w:space="0" w:color="auto"/>
                      </w:divBdr>
                    </w:div>
                  </w:divsChild>
                </w:div>
                <w:div w:id="470439361">
                  <w:marLeft w:val="0"/>
                  <w:marRight w:val="0"/>
                  <w:marTop w:val="0"/>
                  <w:marBottom w:val="0"/>
                  <w:divBdr>
                    <w:top w:val="none" w:sz="0" w:space="0" w:color="auto"/>
                    <w:left w:val="none" w:sz="0" w:space="0" w:color="auto"/>
                    <w:bottom w:val="none" w:sz="0" w:space="0" w:color="auto"/>
                    <w:right w:val="none" w:sz="0" w:space="0" w:color="auto"/>
                  </w:divBdr>
                  <w:divsChild>
                    <w:div w:id="810096229">
                      <w:marLeft w:val="0"/>
                      <w:marRight w:val="0"/>
                      <w:marTop w:val="0"/>
                      <w:marBottom w:val="0"/>
                      <w:divBdr>
                        <w:top w:val="none" w:sz="0" w:space="0" w:color="auto"/>
                        <w:left w:val="none" w:sz="0" w:space="0" w:color="auto"/>
                        <w:bottom w:val="none" w:sz="0" w:space="0" w:color="auto"/>
                        <w:right w:val="none" w:sz="0" w:space="0" w:color="auto"/>
                      </w:divBdr>
                    </w:div>
                    <w:div w:id="7722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981D0-7C5E-4B39-B4DB-6A5B2592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2415</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2019-09-30T11:14:00Z</dcterms:created>
  <dc:creator>Giedrius</dc:creator>
  <cp:lastModifiedBy>Asta Balevičiūtė</cp:lastModifiedBy>
  <cp:lastPrinted>2018-10-31T08:36:00Z</cp:lastPrinted>
  <dcterms:modified xsi:type="dcterms:W3CDTF">2019-10-10T07:14:00Z</dcterms:modified>
  <cp:revision>6</cp:revision>
</cp:coreProperties>
</file>