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3119"/>
        <w:gridCol w:w="1701"/>
      </w:tblGrid>
      <w:tr w:rsidR="00676E45" w:rsidTr="005750A6">
        <w:trPr>
          <w:trHeight w:val="1194"/>
        </w:trPr>
        <w:tc>
          <w:tcPr>
            <w:tcW w:w="4927" w:type="dxa"/>
          </w:tcPr>
          <w:p w:rsidR="00B42146" w:rsidRDefault="0019045E">
            <w:permStart w:id="961677083" w:edGrp="everyone"/>
            <w:r>
              <w:t>Vidaus reikalų ministerijai</w:t>
            </w:r>
          </w:p>
          <w:p w:rsidR="00676E45" w:rsidRDefault="00676E45"/>
        </w:tc>
        <w:tc>
          <w:tcPr>
            <w:tcW w:w="4820" w:type="dxa"/>
            <w:gridSpan w:val="2"/>
          </w:tcPr>
          <w:p w:rsidR="004D1B56" w:rsidRDefault="004D1B56"/>
          <w:p w:rsidR="004D1B56" w:rsidRDefault="004D1B56"/>
          <w:p w:rsidR="00676E45" w:rsidRDefault="00FB26FF">
            <w:r>
              <w:t>Į 2018-</w:t>
            </w:r>
            <w:r w:rsidR="004D1B56">
              <w:t>11</w:t>
            </w:r>
            <w:r>
              <w:t>-</w:t>
            </w:r>
            <w:r w:rsidR="004D1B56">
              <w:t>21</w:t>
            </w:r>
            <w:r>
              <w:t xml:space="preserve"> Nr. 1D-2</w:t>
            </w:r>
            <w:r w:rsidR="0023635B">
              <w:t>515</w:t>
            </w:r>
          </w:p>
          <w:p w:rsidR="008E1A5F" w:rsidRDefault="008E1A5F"/>
        </w:tc>
      </w:tr>
      <w:tr w:rsidR="001303BC" w:rsidRPr="00B62CC5" w:rsidTr="00F24EC4">
        <w:trPr>
          <w:cantSplit/>
          <w:trHeight w:val="629"/>
        </w:trPr>
        <w:tc>
          <w:tcPr>
            <w:tcW w:w="8046" w:type="dxa"/>
            <w:gridSpan w:val="2"/>
          </w:tcPr>
          <w:p w:rsidR="00BD3865" w:rsidRPr="00B62CC5" w:rsidRDefault="0019045E" w:rsidP="00A25447">
            <w:pPr>
              <w:jc w:val="both"/>
              <w:rPr>
                <w:b/>
              </w:rPr>
            </w:pPr>
            <w:r>
              <w:rPr>
                <w:b/>
              </w:rPr>
              <w:t xml:space="preserve">DĖL </w:t>
            </w:r>
            <w:r w:rsidR="00A25447">
              <w:rPr>
                <w:b/>
              </w:rPr>
              <w:t>ĮGALIOJIMŲ PASIRAŠYTI</w:t>
            </w:r>
            <w:r w:rsidR="00A25447" w:rsidRPr="000B7739">
              <w:rPr>
                <w:b/>
              </w:rPr>
              <w:t xml:space="preserve"> VYRIAUSYBĖS IR VIETNAMO SOCIALISTINĖS RESPUBLIKOS VYRIAUSYBĖS SUSITARIM</w:t>
            </w:r>
            <w:r w:rsidR="00A25447">
              <w:rPr>
                <w:b/>
              </w:rPr>
              <w:t>Ą</w:t>
            </w:r>
            <w:r w:rsidR="00A25447" w:rsidRPr="000B7739">
              <w:rPr>
                <w:b/>
              </w:rPr>
              <w:t xml:space="preserve"> DĖL PILIEČIŲ READMISIJOS </w:t>
            </w:r>
          </w:p>
        </w:tc>
        <w:tc>
          <w:tcPr>
            <w:tcW w:w="1701" w:type="dxa"/>
          </w:tcPr>
          <w:p w:rsidR="00732BE0" w:rsidRPr="00B62CC5" w:rsidRDefault="000E6336" w:rsidP="003455EF">
            <w:pPr>
              <w:jc w:val="both"/>
              <w:rPr>
                <w:b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78C50CA" wp14:editId="2D041D3E">
                  <wp:extent cx="1031240" cy="446405"/>
                  <wp:effectExtent l="0" t="0" r="0" b="0"/>
                  <wp:docPr id="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6FED" w:rsidRDefault="00BF6FED" w:rsidP="00885D52">
      <w:pPr>
        <w:pStyle w:val="Pagrindiniotekstotrauka"/>
        <w:rPr>
          <w:szCs w:val="24"/>
        </w:rPr>
      </w:pPr>
    </w:p>
    <w:p w:rsidR="00BF6FED" w:rsidRDefault="00BF6FED" w:rsidP="00885D52">
      <w:pPr>
        <w:pStyle w:val="Pagrindiniotekstotrauka"/>
        <w:rPr>
          <w:szCs w:val="24"/>
        </w:rPr>
      </w:pPr>
    </w:p>
    <w:p w:rsidR="008B50F3" w:rsidRDefault="008B50F3" w:rsidP="00885D52">
      <w:pPr>
        <w:pStyle w:val="Pagrindiniotekstotrauka"/>
        <w:rPr>
          <w:szCs w:val="24"/>
        </w:rPr>
      </w:pPr>
    </w:p>
    <w:p w:rsidR="00A25447" w:rsidRDefault="00885D52" w:rsidP="008B50F3">
      <w:pPr>
        <w:spacing w:before="120" w:after="120" w:line="360" w:lineRule="auto"/>
        <w:ind w:firstLine="709"/>
        <w:jc w:val="both"/>
      </w:pPr>
      <w:r>
        <w:t xml:space="preserve">Finansų ministerija išnagrinėjo </w:t>
      </w:r>
      <w:r w:rsidR="008F4BFC">
        <w:t>V</w:t>
      </w:r>
      <w:r w:rsidR="003D4285" w:rsidRPr="003D4285">
        <w:rPr>
          <w:sz w:val="23"/>
          <w:szCs w:val="23"/>
        </w:rPr>
        <w:t>idaus reikalų ministerijos pateikt</w:t>
      </w:r>
      <w:r w:rsidR="00A35994">
        <w:rPr>
          <w:sz w:val="23"/>
          <w:szCs w:val="23"/>
        </w:rPr>
        <w:t>ą</w:t>
      </w:r>
      <w:r w:rsidR="003D4285" w:rsidRPr="003D4285">
        <w:rPr>
          <w:sz w:val="23"/>
          <w:szCs w:val="23"/>
        </w:rPr>
        <w:t xml:space="preserve"> derinti </w:t>
      </w:r>
      <w:r w:rsidR="00A25447" w:rsidRPr="00E4686C">
        <w:t xml:space="preserve">Lietuvos Respublikos Vyriausybės </w:t>
      </w:r>
      <w:r w:rsidR="008B50F3">
        <w:t>nutarimo „Dėl kreipimosi į Lietuvos Respublikos Prezidentą su prašymu suteikti įgaliojimus E. Misiūnui“</w:t>
      </w:r>
      <w:r w:rsidR="00A35994">
        <w:t xml:space="preserve"> projektą</w:t>
      </w:r>
      <w:r w:rsidR="008B50F3">
        <w:t>, Lietuvos Respublikos Prezidento dekreto „Dėl įgaliojimų suteikimo E. Misiūnui</w:t>
      </w:r>
      <w:r w:rsidR="009C77C7">
        <w:t>“ projekt</w:t>
      </w:r>
      <w:r w:rsidR="00A35994">
        <w:t>ą ir</w:t>
      </w:r>
      <w:r w:rsidR="009C77C7">
        <w:t xml:space="preserve"> Lietuvos Respublikos</w:t>
      </w:r>
      <w:r w:rsidR="00A35994">
        <w:t xml:space="preserve"> Vyriausybės</w:t>
      </w:r>
      <w:r w:rsidR="008B50F3">
        <w:t xml:space="preserve"> </w:t>
      </w:r>
      <w:r w:rsidR="00A25447" w:rsidRPr="00E4686C">
        <w:t>ir Vietnamo Socialistinės Respublikos Vyriausybės susitarim</w:t>
      </w:r>
      <w:r w:rsidR="00503ACD">
        <w:t xml:space="preserve">o projektą </w:t>
      </w:r>
      <w:r w:rsidR="00A25447" w:rsidRPr="00E4686C">
        <w:t xml:space="preserve">dėl piliečių readmisijos </w:t>
      </w:r>
      <w:r w:rsidR="008B50F3">
        <w:t>ir informuoja, kad pastabų</w:t>
      </w:r>
      <w:r w:rsidR="008B50F3" w:rsidRPr="008B50F3">
        <w:t xml:space="preserve"> </w:t>
      </w:r>
      <w:r w:rsidR="008B50F3">
        <w:t>pagal kompetenciją neturi</w:t>
      </w:r>
      <w:r w:rsidR="00A25447">
        <w:t>.</w:t>
      </w:r>
    </w:p>
    <w:p w:rsidR="00885D52" w:rsidRDefault="00885D52" w:rsidP="008B50F3">
      <w:pPr>
        <w:pStyle w:val="Pagrindiniotekstotrauka"/>
        <w:spacing w:line="360" w:lineRule="auto"/>
        <w:rPr>
          <w:bCs/>
          <w:szCs w:val="24"/>
          <w:lang w:eastAsia="lt-LT"/>
        </w:rPr>
      </w:pPr>
    </w:p>
    <w:p w:rsidR="00885D52" w:rsidRDefault="00885D52" w:rsidP="00885D52">
      <w:pPr>
        <w:pStyle w:val="Pagrindiniotekstotrauka"/>
        <w:rPr>
          <w:bCs/>
          <w:szCs w:val="24"/>
          <w:lang w:eastAsia="lt-LT"/>
        </w:rPr>
      </w:pPr>
    </w:p>
    <w:p w:rsidR="0028215A" w:rsidRDefault="0028215A" w:rsidP="00881115">
      <w:pPr>
        <w:pStyle w:val="Pagrindiniotekstotrauka"/>
        <w:rPr>
          <w:szCs w:val="24"/>
        </w:rPr>
      </w:pPr>
    </w:p>
    <w:p w:rsidR="00B36072" w:rsidRDefault="00B36072" w:rsidP="002B7F5F">
      <w:pPr>
        <w:pStyle w:val="Pagrindiniotekstotrauka"/>
        <w:rPr>
          <w:bCs/>
          <w:szCs w:val="24"/>
          <w:lang w:eastAsia="lt-LT"/>
        </w:rPr>
      </w:pPr>
    </w:p>
    <w:p w:rsidR="00CE2046" w:rsidRDefault="00CE2046">
      <w:pPr>
        <w:ind w:firstLine="720"/>
      </w:pPr>
    </w:p>
    <w:p w:rsidR="00B36072" w:rsidRDefault="00B36072">
      <w:pPr>
        <w:ind w:firstLine="720"/>
      </w:pPr>
    </w:p>
    <w:p w:rsidR="00B36072" w:rsidRDefault="00B36072">
      <w:pPr>
        <w:ind w:firstLine="720"/>
      </w:pPr>
    </w:p>
    <w:p w:rsidR="00B36072" w:rsidRDefault="00B36072">
      <w:pPr>
        <w:ind w:firstLine="720"/>
      </w:pPr>
    </w:p>
    <w:p w:rsidR="00B36072" w:rsidRDefault="00B36072">
      <w:pPr>
        <w:ind w:firstLine="720"/>
      </w:pPr>
    </w:p>
    <w:p w:rsidR="00B36072" w:rsidRDefault="00B36072">
      <w:pPr>
        <w:ind w:firstLine="720"/>
      </w:pPr>
    </w:p>
    <w:p w:rsidR="00B36072" w:rsidRDefault="00B36072">
      <w:pPr>
        <w:ind w:firstLine="720"/>
      </w:pPr>
    </w:p>
    <w:p w:rsidR="00B36072" w:rsidRDefault="00B36072">
      <w:pPr>
        <w:ind w:firstLine="720"/>
      </w:pPr>
    </w:p>
    <w:p w:rsidR="00B36072" w:rsidRDefault="00B36072">
      <w:pPr>
        <w:ind w:firstLine="720"/>
      </w:pPr>
    </w:p>
    <w:p w:rsidR="00B36072" w:rsidRDefault="00B36072">
      <w:pPr>
        <w:ind w:firstLine="720"/>
      </w:pPr>
    </w:p>
    <w:p w:rsidR="00B36072" w:rsidRDefault="00B36072">
      <w:pPr>
        <w:ind w:firstLine="720"/>
      </w:pPr>
    </w:p>
    <w:p w:rsidR="00B36072" w:rsidRDefault="00B36072">
      <w:pPr>
        <w:ind w:firstLine="720"/>
      </w:pPr>
    </w:p>
    <w:p w:rsidR="00B36072" w:rsidRDefault="00B36072">
      <w:pPr>
        <w:ind w:firstLine="720"/>
      </w:pPr>
    </w:p>
    <w:p w:rsidR="00B36072" w:rsidRDefault="00B36072">
      <w:pPr>
        <w:ind w:firstLine="720"/>
      </w:pPr>
    </w:p>
    <w:p w:rsidR="003D4285" w:rsidRDefault="003D4285">
      <w:pPr>
        <w:ind w:firstLine="720"/>
      </w:pPr>
    </w:p>
    <w:p w:rsidR="003D4285" w:rsidRDefault="003D4285">
      <w:pPr>
        <w:ind w:firstLine="720"/>
      </w:pPr>
    </w:p>
    <w:p w:rsidR="00676E45" w:rsidRPr="002F41D1" w:rsidRDefault="00C0603F" w:rsidP="00E43B49">
      <w:pPr>
        <w:rPr>
          <w:sz w:val="18"/>
          <w:szCs w:val="18"/>
          <w:lang w:val="en-US"/>
        </w:rPr>
      </w:pPr>
      <w:r w:rsidRPr="002F41D1">
        <w:rPr>
          <w:sz w:val="18"/>
          <w:szCs w:val="18"/>
        </w:rPr>
        <w:t xml:space="preserve">A. </w:t>
      </w:r>
      <w:proofErr w:type="spellStart"/>
      <w:r w:rsidRPr="002F41D1">
        <w:rPr>
          <w:sz w:val="18"/>
          <w:szCs w:val="18"/>
        </w:rPr>
        <w:t>Bružienė</w:t>
      </w:r>
      <w:proofErr w:type="spellEnd"/>
      <w:r w:rsidRPr="002F41D1">
        <w:rPr>
          <w:sz w:val="18"/>
          <w:szCs w:val="18"/>
        </w:rPr>
        <w:t>,</w:t>
      </w:r>
      <w:r w:rsidR="00FD29D4">
        <w:rPr>
          <w:sz w:val="18"/>
          <w:szCs w:val="18"/>
        </w:rPr>
        <w:t xml:space="preserve"> tel.</w:t>
      </w:r>
      <w:r w:rsidRPr="002F41D1">
        <w:rPr>
          <w:sz w:val="18"/>
          <w:szCs w:val="18"/>
        </w:rPr>
        <w:t xml:space="preserve"> (8 5) 239 0036 el</w:t>
      </w:r>
      <w:r w:rsidR="00141EFB" w:rsidRPr="002F41D1">
        <w:rPr>
          <w:sz w:val="18"/>
          <w:szCs w:val="18"/>
        </w:rPr>
        <w:t>.</w:t>
      </w:r>
      <w:r w:rsidRPr="002F41D1">
        <w:rPr>
          <w:sz w:val="18"/>
          <w:szCs w:val="18"/>
        </w:rPr>
        <w:t xml:space="preserve"> p. </w:t>
      </w:r>
      <w:proofErr w:type="spellStart"/>
      <w:r w:rsidR="00141EFB" w:rsidRPr="002F41D1">
        <w:rPr>
          <w:sz w:val="18"/>
          <w:szCs w:val="18"/>
        </w:rPr>
        <w:t>a</w:t>
      </w:r>
      <w:r w:rsidRPr="002F41D1">
        <w:rPr>
          <w:sz w:val="18"/>
          <w:szCs w:val="18"/>
        </w:rPr>
        <w:t>kvilina.bruziene</w:t>
      </w:r>
      <w:proofErr w:type="spellEnd"/>
      <w:r w:rsidRPr="002F41D1">
        <w:rPr>
          <w:sz w:val="18"/>
          <w:szCs w:val="18"/>
          <w:lang w:val="en-US"/>
        </w:rPr>
        <w:t>@</w:t>
      </w:r>
      <w:proofErr w:type="spellStart"/>
      <w:r w:rsidRPr="002F41D1">
        <w:rPr>
          <w:sz w:val="18"/>
          <w:szCs w:val="18"/>
          <w:lang w:val="en-US"/>
        </w:rPr>
        <w:t>finmin.lt</w:t>
      </w:r>
      <w:permEnd w:id="961677083"/>
      <w:proofErr w:type="spellEnd"/>
    </w:p>
    <w:sectPr w:rsidR="00676E45" w:rsidRPr="002F41D1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433" w:rsidRDefault="00240433">
      <w:r>
        <w:separator/>
      </w:r>
    </w:p>
  </w:endnote>
  <w:endnote w:type="continuationSeparator" w:id="0">
    <w:p w:rsidR="00240433" w:rsidRDefault="0024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0B087C">
      <w:rPr>
        <w:noProof/>
        <w:sz w:val="10"/>
      </w:rPr>
      <w:t>VRM dėl susit.su Ukraina dėl redmisijos.docx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0B087C">
      <w:rPr>
        <w:noProof/>
        <w:sz w:val="10"/>
      </w:rPr>
      <w:t>VRM dėl susit.su Ukraina dėl redmisijos.docx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433" w:rsidRDefault="00240433">
      <w:r>
        <w:separator/>
      </w:r>
    </w:p>
  </w:footnote>
  <w:footnote w:type="continuationSeparator" w:id="0">
    <w:p w:rsidR="00240433" w:rsidRDefault="00240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C77C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33"/>
    <w:rsid w:val="000154C4"/>
    <w:rsid w:val="000417C7"/>
    <w:rsid w:val="0005514B"/>
    <w:rsid w:val="00062839"/>
    <w:rsid w:val="0006460C"/>
    <w:rsid w:val="00066BC1"/>
    <w:rsid w:val="00076760"/>
    <w:rsid w:val="000B087C"/>
    <w:rsid w:val="000C1F2D"/>
    <w:rsid w:val="000C65EE"/>
    <w:rsid w:val="000D35B3"/>
    <w:rsid w:val="000E6336"/>
    <w:rsid w:val="000E66F2"/>
    <w:rsid w:val="000F1297"/>
    <w:rsid w:val="0010352E"/>
    <w:rsid w:val="00104BB6"/>
    <w:rsid w:val="00106272"/>
    <w:rsid w:val="00123861"/>
    <w:rsid w:val="0012484A"/>
    <w:rsid w:val="0012562D"/>
    <w:rsid w:val="00125C40"/>
    <w:rsid w:val="001303BC"/>
    <w:rsid w:val="00135A1B"/>
    <w:rsid w:val="00141EFB"/>
    <w:rsid w:val="00144A3E"/>
    <w:rsid w:val="00157466"/>
    <w:rsid w:val="00157A9F"/>
    <w:rsid w:val="0016222B"/>
    <w:rsid w:val="00171597"/>
    <w:rsid w:val="0018517B"/>
    <w:rsid w:val="0019045E"/>
    <w:rsid w:val="001A1D75"/>
    <w:rsid w:val="001B25B8"/>
    <w:rsid w:val="001D4BFB"/>
    <w:rsid w:val="002027EB"/>
    <w:rsid w:val="00202846"/>
    <w:rsid w:val="00202C68"/>
    <w:rsid w:val="002072B4"/>
    <w:rsid w:val="00214CDC"/>
    <w:rsid w:val="00215B65"/>
    <w:rsid w:val="00231FA1"/>
    <w:rsid w:val="0023635B"/>
    <w:rsid w:val="00240433"/>
    <w:rsid w:val="00245486"/>
    <w:rsid w:val="00250BAE"/>
    <w:rsid w:val="0025434A"/>
    <w:rsid w:val="00254CBE"/>
    <w:rsid w:val="00272414"/>
    <w:rsid w:val="00274803"/>
    <w:rsid w:val="0028215A"/>
    <w:rsid w:val="00297E7B"/>
    <w:rsid w:val="002B7F5F"/>
    <w:rsid w:val="002C1E20"/>
    <w:rsid w:val="002D12B5"/>
    <w:rsid w:val="002E4E23"/>
    <w:rsid w:val="002F325D"/>
    <w:rsid w:val="002F41D1"/>
    <w:rsid w:val="002F4B61"/>
    <w:rsid w:val="00315F4E"/>
    <w:rsid w:val="00317D73"/>
    <w:rsid w:val="00334275"/>
    <w:rsid w:val="003439CF"/>
    <w:rsid w:val="003447D0"/>
    <w:rsid w:val="00344D01"/>
    <w:rsid w:val="003455EF"/>
    <w:rsid w:val="00347D87"/>
    <w:rsid w:val="003811E1"/>
    <w:rsid w:val="00390C2B"/>
    <w:rsid w:val="00390EEB"/>
    <w:rsid w:val="00396854"/>
    <w:rsid w:val="003A522E"/>
    <w:rsid w:val="003B39D9"/>
    <w:rsid w:val="003C1DAD"/>
    <w:rsid w:val="003D4285"/>
    <w:rsid w:val="003D7384"/>
    <w:rsid w:val="003E461F"/>
    <w:rsid w:val="003F2359"/>
    <w:rsid w:val="004038CE"/>
    <w:rsid w:val="00405CC6"/>
    <w:rsid w:val="004260E3"/>
    <w:rsid w:val="00430F44"/>
    <w:rsid w:val="00432D3C"/>
    <w:rsid w:val="004626BD"/>
    <w:rsid w:val="00463CCB"/>
    <w:rsid w:val="00471A03"/>
    <w:rsid w:val="004823BF"/>
    <w:rsid w:val="004856BF"/>
    <w:rsid w:val="004868BC"/>
    <w:rsid w:val="004924C4"/>
    <w:rsid w:val="0049377C"/>
    <w:rsid w:val="004A7F4C"/>
    <w:rsid w:val="004B0FCF"/>
    <w:rsid w:val="004D1B56"/>
    <w:rsid w:val="004F04DF"/>
    <w:rsid w:val="004F1AE4"/>
    <w:rsid w:val="00501890"/>
    <w:rsid w:val="00503ACD"/>
    <w:rsid w:val="00505834"/>
    <w:rsid w:val="005412C2"/>
    <w:rsid w:val="00544088"/>
    <w:rsid w:val="005750A6"/>
    <w:rsid w:val="00591111"/>
    <w:rsid w:val="005C13EE"/>
    <w:rsid w:val="005C230B"/>
    <w:rsid w:val="005F7A8D"/>
    <w:rsid w:val="006044C5"/>
    <w:rsid w:val="00607612"/>
    <w:rsid w:val="00627A75"/>
    <w:rsid w:val="00640EC4"/>
    <w:rsid w:val="00641EEB"/>
    <w:rsid w:val="00676E45"/>
    <w:rsid w:val="006A243D"/>
    <w:rsid w:val="006D323C"/>
    <w:rsid w:val="006E613D"/>
    <w:rsid w:val="00714441"/>
    <w:rsid w:val="00723ED0"/>
    <w:rsid w:val="0072445C"/>
    <w:rsid w:val="00732BE0"/>
    <w:rsid w:val="0073494A"/>
    <w:rsid w:val="00736413"/>
    <w:rsid w:val="00741C12"/>
    <w:rsid w:val="0074642D"/>
    <w:rsid w:val="0074717B"/>
    <w:rsid w:val="00757177"/>
    <w:rsid w:val="00762267"/>
    <w:rsid w:val="00775BB0"/>
    <w:rsid w:val="00775CB5"/>
    <w:rsid w:val="0079380F"/>
    <w:rsid w:val="00797391"/>
    <w:rsid w:val="007A71C3"/>
    <w:rsid w:val="007A749A"/>
    <w:rsid w:val="007B1827"/>
    <w:rsid w:val="007B1D24"/>
    <w:rsid w:val="007B5B18"/>
    <w:rsid w:val="007D3DD9"/>
    <w:rsid w:val="007D4D76"/>
    <w:rsid w:val="007D699F"/>
    <w:rsid w:val="00802E33"/>
    <w:rsid w:val="0080493D"/>
    <w:rsid w:val="008151E8"/>
    <w:rsid w:val="0082178C"/>
    <w:rsid w:val="008361AA"/>
    <w:rsid w:val="0084546A"/>
    <w:rsid w:val="00852105"/>
    <w:rsid w:val="00867EFC"/>
    <w:rsid w:val="00881115"/>
    <w:rsid w:val="00885D52"/>
    <w:rsid w:val="008A6FF2"/>
    <w:rsid w:val="008B4393"/>
    <w:rsid w:val="008B50F3"/>
    <w:rsid w:val="008D7471"/>
    <w:rsid w:val="008E1A5F"/>
    <w:rsid w:val="008E2E24"/>
    <w:rsid w:val="008E3CBC"/>
    <w:rsid w:val="008F0384"/>
    <w:rsid w:val="008F3FA7"/>
    <w:rsid w:val="008F4BFC"/>
    <w:rsid w:val="00914243"/>
    <w:rsid w:val="00916FE9"/>
    <w:rsid w:val="009271A2"/>
    <w:rsid w:val="00927AB8"/>
    <w:rsid w:val="009553FE"/>
    <w:rsid w:val="0096013A"/>
    <w:rsid w:val="00963552"/>
    <w:rsid w:val="009823DB"/>
    <w:rsid w:val="009B11EC"/>
    <w:rsid w:val="009B4521"/>
    <w:rsid w:val="009C6D1F"/>
    <w:rsid w:val="009C77C7"/>
    <w:rsid w:val="009D5A29"/>
    <w:rsid w:val="009D7311"/>
    <w:rsid w:val="009E6D44"/>
    <w:rsid w:val="00A103B4"/>
    <w:rsid w:val="00A137F1"/>
    <w:rsid w:val="00A25447"/>
    <w:rsid w:val="00A35994"/>
    <w:rsid w:val="00A401A7"/>
    <w:rsid w:val="00A47823"/>
    <w:rsid w:val="00A5508B"/>
    <w:rsid w:val="00A56BC7"/>
    <w:rsid w:val="00A762E7"/>
    <w:rsid w:val="00A76B18"/>
    <w:rsid w:val="00A90965"/>
    <w:rsid w:val="00A9304E"/>
    <w:rsid w:val="00A95A19"/>
    <w:rsid w:val="00AB3733"/>
    <w:rsid w:val="00AD4405"/>
    <w:rsid w:val="00AD4AE9"/>
    <w:rsid w:val="00AE35C4"/>
    <w:rsid w:val="00B11354"/>
    <w:rsid w:val="00B13591"/>
    <w:rsid w:val="00B27E75"/>
    <w:rsid w:val="00B36072"/>
    <w:rsid w:val="00B36C5D"/>
    <w:rsid w:val="00B42146"/>
    <w:rsid w:val="00B62CC5"/>
    <w:rsid w:val="00B84A2B"/>
    <w:rsid w:val="00B8587D"/>
    <w:rsid w:val="00B91666"/>
    <w:rsid w:val="00BB0477"/>
    <w:rsid w:val="00BB1F1F"/>
    <w:rsid w:val="00BB261B"/>
    <w:rsid w:val="00BC08BF"/>
    <w:rsid w:val="00BC7E02"/>
    <w:rsid w:val="00BD3865"/>
    <w:rsid w:val="00BE3A75"/>
    <w:rsid w:val="00BF6FED"/>
    <w:rsid w:val="00BF7561"/>
    <w:rsid w:val="00C00075"/>
    <w:rsid w:val="00C014A5"/>
    <w:rsid w:val="00C0603F"/>
    <w:rsid w:val="00C16A59"/>
    <w:rsid w:val="00C230C2"/>
    <w:rsid w:val="00C26177"/>
    <w:rsid w:val="00C335ED"/>
    <w:rsid w:val="00C42950"/>
    <w:rsid w:val="00C51F98"/>
    <w:rsid w:val="00C808C5"/>
    <w:rsid w:val="00CA5956"/>
    <w:rsid w:val="00CA6BA9"/>
    <w:rsid w:val="00CA7055"/>
    <w:rsid w:val="00CD03CA"/>
    <w:rsid w:val="00CE2046"/>
    <w:rsid w:val="00CF662A"/>
    <w:rsid w:val="00D32F3E"/>
    <w:rsid w:val="00D34B7F"/>
    <w:rsid w:val="00D56720"/>
    <w:rsid w:val="00D64832"/>
    <w:rsid w:val="00D8078A"/>
    <w:rsid w:val="00D860B7"/>
    <w:rsid w:val="00D925FB"/>
    <w:rsid w:val="00DA0D8B"/>
    <w:rsid w:val="00DA6D32"/>
    <w:rsid w:val="00DC6D58"/>
    <w:rsid w:val="00DD246D"/>
    <w:rsid w:val="00E13407"/>
    <w:rsid w:val="00E43B49"/>
    <w:rsid w:val="00E4420D"/>
    <w:rsid w:val="00E57570"/>
    <w:rsid w:val="00E7076D"/>
    <w:rsid w:val="00E77C78"/>
    <w:rsid w:val="00E77CE5"/>
    <w:rsid w:val="00E84675"/>
    <w:rsid w:val="00E96BBA"/>
    <w:rsid w:val="00EA5F06"/>
    <w:rsid w:val="00EB1DEA"/>
    <w:rsid w:val="00EB5555"/>
    <w:rsid w:val="00ED075E"/>
    <w:rsid w:val="00EE2109"/>
    <w:rsid w:val="00EE79A1"/>
    <w:rsid w:val="00EF4455"/>
    <w:rsid w:val="00F23A6E"/>
    <w:rsid w:val="00F24590"/>
    <w:rsid w:val="00F24EC4"/>
    <w:rsid w:val="00F27BC4"/>
    <w:rsid w:val="00F3668B"/>
    <w:rsid w:val="00F64FDA"/>
    <w:rsid w:val="00F659B8"/>
    <w:rsid w:val="00F66332"/>
    <w:rsid w:val="00F82BF7"/>
    <w:rsid w:val="00F95685"/>
    <w:rsid w:val="00FA05DB"/>
    <w:rsid w:val="00FB097D"/>
    <w:rsid w:val="00FB2073"/>
    <w:rsid w:val="00FB26FF"/>
    <w:rsid w:val="00FC1E9C"/>
    <w:rsid w:val="00FC70DE"/>
    <w:rsid w:val="00FD29D4"/>
    <w:rsid w:val="00FD3260"/>
    <w:rsid w:val="00FE02C7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47542F-41CF-48B6-A256-45FD3DE9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544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544088"/>
    <w:rPr>
      <w:rFonts w:ascii="Courier New" w:hAnsi="Courier New" w:cs="Courier New"/>
    </w:rPr>
  </w:style>
  <w:style w:type="character" w:styleId="Hipersaitas">
    <w:name w:val="Hyperlink"/>
    <w:uiPriority w:val="99"/>
    <w:unhideWhenUsed/>
    <w:rsid w:val="00505834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4924C4"/>
    <w:pPr>
      <w:ind w:firstLine="720"/>
      <w:jc w:val="both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924C4"/>
    <w:rPr>
      <w:sz w:val="24"/>
      <w:lang w:eastAsia="en-US"/>
    </w:rPr>
  </w:style>
  <w:style w:type="paragraph" w:customStyle="1" w:styleId="CharCharDiagramaCharChar">
    <w:name w:val="Char Char Diagrama Char Char"/>
    <w:basedOn w:val="prastasis"/>
    <w:rsid w:val="0015746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customStyle="1" w:styleId="CharCharDiagramaCharChar0">
    <w:name w:val="Char Char Diagrama Char Char"/>
    <w:basedOn w:val="prastasis"/>
    <w:rsid w:val="0079380F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622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iagramaDiagramaDiagramaCharChar">
    <w:name w:val="Diagrama Diagrama Diagrama Char Char"/>
    <w:basedOn w:val="prastasis"/>
    <w:rsid w:val="008B439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Tekstas">
    <w:name w:val="Tekstas"/>
    <w:basedOn w:val="prastasis"/>
    <w:rsid w:val="003D4285"/>
    <w:pPr>
      <w:spacing w:before="40" w:after="40"/>
      <w:ind w:right="40" w:firstLine="1247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9DD18-AE69-4421-B7BC-F5B64A64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306</Characters>
  <Application>Microsoft Office Word</Application>
  <DocSecurity>12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Akvilė Bružienė</dc:creator>
  <cp:lastModifiedBy>Kristina Jurkšienė</cp:lastModifiedBy>
  <cp:revision>2</cp:revision>
  <cp:lastPrinted>2018-11-29T14:07:00Z</cp:lastPrinted>
  <dcterms:created xsi:type="dcterms:W3CDTF">2018-12-10T07:02:00Z</dcterms:created>
  <dcterms:modified xsi:type="dcterms:W3CDTF">2018-12-10T07:02:00Z</dcterms:modified>
</cp:coreProperties>
</file>