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ACF" w:rsidRPr="0033024A" w:rsidRDefault="00FE7BE2" w:rsidP="0033024A">
      <w:pPr>
        <w:pStyle w:val="Header"/>
        <w:spacing w:line="276" w:lineRule="auto"/>
        <w:jc w:val="center"/>
        <w:rPr>
          <w:rFonts w:ascii="Times New Roman" w:hAnsi="Times New Roman" w:cs="Times New Roman"/>
          <w:b/>
          <w:caps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Cs w:val="24"/>
          <w:lang w:val="lt-LT" w:eastAsia="lt-LT"/>
        </w:rPr>
        <w:drawing>
          <wp:inline distT="0" distB="0" distL="0" distR="0">
            <wp:extent cx="519430" cy="6146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14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ACF" w:rsidRPr="0033024A" w:rsidRDefault="00181ACF" w:rsidP="0033024A">
      <w:pPr>
        <w:pStyle w:val="Header"/>
        <w:spacing w:line="276" w:lineRule="auto"/>
        <w:jc w:val="center"/>
        <w:rPr>
          <w:rFonts w:ascii="Times New Roman" w:hAnsi="Times New Roman" w:cs="Times New Roman"/>
          <w:b/>
          <w:caps/>
          <w:szCs w:val="24"/>
        </w:rPr>
      </w:pPr>
      <w:r w:rsidRPr="0033024A">
        <w:rPr>
          <w:rFonts w:ascii="Times New Roman" w:hAnsi="Times New Roman" w:cs="Times New Roman"/>
          <w:b/>
          <w:caps/>
          <w:szCs w:val="24"/>
        </w:rPr>
        <w:t>valstybinės teritorijų planavimo ir statybos inspekcijos</w:t>
      </w:r>
    </w:p>
    <w:p w:rsidR="00181ACF" w:rsidRPr="0033024A" w:rsidRDefault="00181ACF" w:rsidP="0033024A">
      <w:pPr>
        <w:pStyle w:val="Header"/>
        <w:spacing w:line="276" w:lineRule="auto"/>
        <w:jc w:val="center"/>
        <w:rPr>
          <w:rFonts w:ascii="Times New Roman" w:hAnsi="Times New Roman" w:cs="Times New Roman"/>
          <w:b/>
          <w:caps/>
          <w:szCs w:val="24"/>
        </w:rPr>
      </w:pPr>
      <w:r w:rsidRPr="0033024A">
        <w:rPr>
          <w:rFonts w:ascii="Times New Roman" w:hAnsi="Times New Roman" w:cs="Times New Roman"/>
          <w:b/>
          <w:caps/>
          <w:szCs w:val="24"/>
        </w:rPr>
        <w:t>prie aplinkos ministerijos viršininkas</w:t>
      </w:r>
    </w:p>
    <w:p w:rsidR="00181ACF" w:rsidRPr="0033024A" w:rsidRDefault="00181ACF" w:rsidP="0033024A">
      <w:pPr>
        <w:pStyle w:val="Header"/>
        <w:spacing w:line="276" w:lineRule="auto"/>
        <w:jc w:val="center"/>
        <w:rPr>
          <w:rFonts w:ascii="Times New Roman" w:hAnsi="Times New Roman" w:cs="Times New Roman"/>
          <w:b/>
          <w:caps/>
          <w:szCs w:val="24"/>
        </w:rPr>
      </w:pPr>
    </w:p>
    <w:p w:rsidR="00181ACF" w:rsidRPr="0033024A" w:rsidRDefault="00181ACF" w:rsidP="0033024A">
      <w:pPr>
        <w:pStyle w:val="Header"/>
        <w:spacing w:line="276" w:lineRule="auto"/>
        <w:jc w:val="center"/>
        <w:rPr>
          <w:rFonts w:ascii="Times New Roman" w:hAnsi="Times New Roman" w:cs="Times New Roman"/>
          <w:szCs w:val="24"/>
        </w:rPr>
      </w:pPr>
      <w:r w:rsidRPr="0033024A">
        <w:rPr>
          <w:rFonts w:ascii="Times New Roman" w:hAnsi="Times New Roman" w:cs="Times New Roman"/>
          <w:b/>
          <w:szCs w:val="24"/>
        </w:rPr>
        <w:t>ĮSAKYMAS</w:t>
      </w:r>
    </w:p>
    <w:p w:rsidR="00A017FA" w:rsidRPr="0033024A" w:rsidRDefault="00181ACF" w:rsidP="0033024A">
      <w:pPr>
        <w:pStyle w:val="WW-Antrat"/>
        <w:spacing w:line="276" w:lineRule="auto"/>
        <w:rPr>
          <w:szCs w:val="24"/>
        </w:rPr>
      </w:pPr>
      <w:r w:rsidRPr="0033024A">
        <w:rPr>
          <w:szCs w:val="24"/>
        </w:rPr>
        <w:t xml:space="preserve">Dėl </w:t>
      </w:r>
      <w:r w:rsidR="00A017FA" w:rsidRPr="0033024A">
        <w:rPr>
          <w:szCs w:val="24"/>
        </w:rPr>
        <w:t>VALSTYBINĖS TERITORIJŲ PLANAVIMO IR STATYBOS INSPEKCIJOS</w:t>
      </w:r>
    </w:p>
    <w:p w:rsidR="00A017FA" w:rsidRPr="0033024A" w:rsidRDefault="00A017FA" w:rsidP="0033024A">
      <w:pPr>
        <w:pStyle w:val="WW-Antrat"/>
        <w:spacing w:line="276" w:lineRule="auto"/>
        <w:rPr>
          <w:szCs w:val="24"/>
        </w:rPr>
      </w:pPr>
      <w:r w:rsidRPr="0033024A">
        <w:rPr>
          <w:szCs w:val="24"/>
        </w:rPr>
        <w:t xml:space="preserve">PRIE APLINKOS MINISTERIJOS 2017 m. gruodžio 1 d. įsakymo NR. 1v-161 </w:t>
      </w:r>
    </w:p>
    <w:p w:rsidR="00181ACF" w:rsidRPr="0033024A" w:rsidRDefault="00A017FA" w:rsidP="0033024A">
      <w:pPr>
        <w:pStyle w:val="WW-Antrat"/>
        <w:spacing w:line="276" w:lineRule="auto"/>
        <w:rPr>
          <w:szCs w:val="24"/>
        </w:rPr>
      </w:pPr>
      <w:r w:rsidRPr="0033024A">
        <w:rPr>
          <w:szCs w:val="24"/>
        </w:rPr>
        <w:t xml:space="preserve">„DĖL </w:t>
      </w:r>
      <w:r w:rsidR="00181ACF" w:rsidRPr="0033024A">
        <w:rPr>
          <w:szCs w:val="24"/>
        </w:rPr>
        <w:t>VALSTYBINĖS TERITORIJŲ PLANAVIMO IR STATYBOS INSPEKCIJOS</w:t>
      </w:r>
    </w:p>
    <w:p w:rsidR="00A017FA" w:rsidRPr="0033024A" w:rsidRDefault="00181ACF" w:rsidP="0033024A">
      <w:pPr>
        <w:pStyle w:val="WW-Antrat"/>
        <w:spacing w:line="276" w:lineRule="auto"/>
        <w:rPr>
          <w:szCs w:val="24"/>
        </w:rPr>
      </w:pPr>
      <w:r w:rsidRPr="0033024A">
        <w:rPr>
          <w:szCs w:val="24"/>
        </w:rPr>
        <w:t>PRIE APLINKOS MINISTERIJOS</w:t>
      </w:r>
      <w:r w:rsidR="002A0490" w:rsidRPr="0033024A">
        <w:rPr>
          <w:szCs w:val="24"/>
        </w:rPr>
        <w:t xml:space="preserve"> teikiamų administracinių paslaugų sąrašo patvirtinimo ir administracinių paslaugų teikimo </w:t>
      </w:r>
    </w:p>
    <w:p w:rsidR="00181ACF" w:rsidRPr="0033024A" w:rsidRDefault="002A0490" w:rsidP="0033024A">
      <w:pPr>
        <w:pStyle w:val="WW-Antrat"/>
        <w:spacing w:line="276" w:lineRule="auto"/>
        <w:rPr>
          <w:szCs w:val="24"/>
        </w:rPr>
      </w:pPr>
      <w:r w:rsidRPr="0033024A">
        <w:rPr>
          <w:szCs w:val="24"/>
        </w:rPr>
        <w:t xml:space="preserve">aprašymų </w:t>
      </w:r>
      <w:r w:rsidR="00122D62" w:rsidRPr="0033024A">
        <w:rPr>
          <w:szCs w:val="24"/>
        </w:rPr>
        <w:t>pildymo</w:t>
      </w:r>
      <w:r w:rsidR="00A017FA" w:rsidRPr="0033024A">
        <w:rPr>
          <w:szCs w:val="24"/>
        </w:rPr>
        <w:t>“ PAKEITIMO</w:t>
      </w:r>
    </w:p>
    <w:p w:rsidR="00884555" w:rsidRPr="0033024A" w:rsidRDefault="00884555" w:rsidP="0033024A">
      <w:pPr>
        <w:spacing w:line="276" w:lineRule="auto"/>
        <w:rPr>
          <w:szCs w:val="24"/>
        </w:rPr>
      </w:pPr>
    </w:p>
    <w:p w:rsidR="00181ACF" w:rsidRPr="0033024A" w:rsidRDefault="00181ACF" w:rsidP="0033024A">
      <w:pPr>
        <w:spacing w:line="276" w:lineRule="auto"/>
        <w:jc w:val="center"/>
        <w:rPr>
          <w:szCs w:val="24"/>
        </w:rPr>
      </w:pPr>
      <w:bookmarkStart w:id="1" w:name="Text1"/>
      <w:r w:rsidRPr="0033024A">
        <w:rPr>
          <w:szCs w:val="24"/>
        </w:rPr>
        <w:t>20</w:t>
      </w:r>
      <w:bookmarkEnd w:id="1"/>
      <w:r w:rsidR="00672340" w:rsidRPr="0033024A">
        <w:rPr>
          <w:szCs w:val="24"/>
        </w:rPr>
        <w:t>1</w:t>
      </w:r>
      <w:r w:rsidR="00A017FA" w:rsidRPr="0033024A">
        <w:rPr>
          <w:szCs w:val="24"/>
        </w:rPr>
        <w:t>9</w:t>
      </w:r>
      <w:r w:rsidR="00A7160E">
        <w:rPr>
          <w:szCs w:val="24"/>
        </w:rPr>
        <w:t xml:space="preserve"> m. liepos      </w:t>
      </w:r>
      <w:r w:rsidRPr="0033024A">
        <w:rPr>
          <w:szCs w:val="24"/>
        </w:rPr>
        <w:t>d. Nr. 1V-</w:t>
      </w:r>
      <w:r w:rsidRPr="0033024A">
        <w:rPr>
          <w:szCs w:val="24"/>
        </w:rPr>
        <w:br/>
        <w:t>Vilnius</w:t>
      </w:r>
    </w:p>
    <w:p w:rsidR="00181ACF" w:rsidRPr="0033024A" w:rsidRDefault="00181ACF" w:rsidP="0033024A">
      <w:pPr>
        <w:spacing w:line="276" w:lineRule="auto"/>
        <w:jc w:val="center"/>
        <w:rPr>
          <w:szCs w:val="24"/>
        </w:rPr>
      </w:pPr>
    </w:p>
    <w:p w:rsidR="007542F6" w:rsidRPr="0033024A" w:rsidRDefault="007542F6" w:rsidP="0033024A">
      <w:pPr>
        <w:spacing w:line="276" w:lineRule="auto"/>
        <w:ind w:firstLine="851"/>
        <w:jc w:val="both"/>
        <w:rPr>
          <w:szCs w:val="24"/>
          <w:shd w:val="clear" w:color="auto" w:fill="FFFFFF"/>
        </w:rPr>
      </w:pPr>
      <w:r w:rsidRPr="0033024A">
        <w:rPr>
          <w:szCs w:val="24"/>
        </w:rPr>
        <w:t xml:space="preserve">Valstybinės teritorijų planavimo ir statybos inspekcijos prie Aplinkos ministerijos nuostatų, </w:t>
      </w:r>
      <w:r w:rsidRPr="0033024A">
        <w:rPr>
          <w:szCs w:val="24"/>
          <w:shd w:val="clear" w:color="auto" w:fill="FFFFFF"/>
        </w:rPr>
        <w:t xml:space="preserve">patvirtintų </w:t>
      </w:r>
      <w:r w:rsidRPr="0033024A">
        <w:rPr>
          <w:szCs w:val="24"/>
        </w:rPr>
        <w:t xml:space="preserve">Lietuvos Respublikos </w:t>
      </w:r>
      <w:r w:rsidRPr="0033024A">
        <w:rPr>
          <w:szCs w:val="24"/>
          <w:shd w:val="clear" w:color="auto" w:fill="FFFFFF"/>
        </w:rPr>
        <w:t>aplinkos ministro 2003-07-09 įsakymu Nr. 349, 19.1 ir 19.15 papunkčiais:</w:t>
      </w:r>
    </w:p>
    <w:p w:rsidR="007542F6" w:rsidRPr="0033024A" w:rsidRDefault="00C90217" w:rsidP="0033024A">
      <w:pPr>
        <w:numPr>
          <w:ilvl w:val="0"/>
          <w:numId w:val="11"/>
        </w:numPr>
        <w:tabs>
          <w:tab w:val="left" w:pos="1134"/>
        </w:tabs>
        <w:spacing w:line="276" w:lineRule="auto"/>
        <w:ind w:left="0" w:firstLine="851"/>
        <w:jc w:val="both"/>
        <w:rPr>
          <w:szCs w:val="24"/>
          <w:shd w:val="clear" w:color="auto" w:fill="FFFFFF"/>
        </w:rPr>
      </w:pPr>
      <w:r w:rsidRPr="0033024A">
        <w:rPr>
          <w:szCs w:val="24"/>
          <w:shd w:val="clear" w:color="auto" w:fill="FFFFFF"/>
        </w:rPr>
        <w:t>P</w:t>
      </w:r>
      <w:r w:rsidR="007542F6" w:rsidRPr="0033024A">
        <w:rPr>
          <w:szCs w:val="24"/>
          <w:shd w:val="clear" w:color="auto" w:fill="FFFFFF"/>
        </w:rPr>
        <w:t xml:space="preserve"> a k e i č i u Valstybinės teritorijų planavimo ir statybos inspekcijos prie Aplinkos ministerijos viršininko 2017 m. gruodžio 1 d. įsakymą Nr. 1V-161 „Dėl Valstybinės teritorijų planavimo ir statybos inspekcijos prie Aplinkos ministerijos teikiamų administracinių paslaugų sąrašo patvirtinimo ir administracinių paslaugų teikimo aprašymų pildymo“ ir išdėstau jį nauja redakcija:</w:t>
      </w:r>
    </w:p>
    <w:p w:rsidR="006B032B" w:rsidRPr="0033024A" w:rsidRDefault="006B032B" w:rsidP="0033024A">
      <w:pPr>
        <w:spacing w:line="276" w:lineRule="auto"/>
        <w:jc w:val="both"/>
        <w:rPr>
          <w:szCs w:val="24"/>
        </w:rPr>
      </w:pPr>
    </w:p>
    <w:p w:rsidR="00C90217" w:rsidRPr="0033024A" w:rsidRDefault="00C90217" w:rsidP="0033024A">
      <w:pPr>
        <w:pStyle w:val="Header"/>
        <w:spacing w:line="276" w:lineRule="auto"/>
        <w:jc w:val="center"/>
        <w:rPr>
          <w:rFonts w:ascii="Times New Roman" w:hAnsi="Times New Roman" w:cs="Times New Roman"/>
          <w:b/>
          <w:caps/>
          <w:szCs w:val="24"/>
        </w:rPr>
      </w:pPr>
      <w:r w:rsidRPr="0033024A">
        <w:rPr>
          <w:rFonts w:ascii="Times New Roman" w:hAnsi="Times New Roman" w:cs="Times New Roman"/>
          <w:b/>
          <w:caps/>
          <w:szCs w:val="24"/>
          <w:lang w:val="lt-LT"/>
        </w:rPr>
        <w:t>„</w:t>
      </w:r>
      <w:r w:rsidRPr="0033024A">
        <w:rPr>
          <w:rFonts w:ascii="Times New Roman" w:hAnsi="Times New Roman" w:cs="Times New Roman"/>
          <w:b/>
          <w:caps/>
          <w:szCs w:val="24"/>
        </w:rPr>
        <w:t>valstybinės teritorijų planavimo ir statybos inspekcijos</w:t>
      </w:r>
    </w:p>
    <w:p w:rsidR="00C90217" w:rsidRPr="0033024A" w:rsidRDefault="00C90217" w:rsidP="0033024A">
      <w:pPr>
        <w:pStyle w:val="Header"/>
        <w:spacing w:line="276" w:lineRule="auto"/>
        <w:jc w:val="center"/>
        <w:rPr>
          <w:rFonts w:ascii="Times New Roman" w:hAnsi="Times New Roman" w:cs="Times New Roman"/>
          <w:b/>
          <w:caps/>
          <w:szCs w:val="24"/>
        </w:rPr>
      </w:pPr>
      <w:r w:rsidRPr="0033024A">
        <w:rPr>
          <w:rFonts w:ascii="Times New Roman" w:hAnsi="Times New Roman" w:cs="Times New Roman"/>
          <w:b/>
          <w:caps/>
          <w:szCs w:val="24"/>
        </w:rPr>
        <w:t>prie aplinkos ministerijos viršininkas</w:t>
      </w:r>
    </w:p>
    <w:p w:rsidR="00C90217" w:rsidRPr="0033024A" w:rsidRDefault="00C90217" w:rsidP="0033024A">
      <w:pPr>
        <w:pStyle w:val="Header"/>
        <w:spacing w:line="276" w:lineRule="auto"/>
        <w:jc w:val="center"/>
        <w:rPr>
          <w:rFonts w:ascii="Times New Roman" w:hAnsi="Times New Roman" w:cs="Times New Roman"/>
          <w:b/>
          <w:szCs w:val="24"/>
          <w:lang w:val="lt-LT"/>
        </w:rPr>
      </w:pPr>
    </w:p>
    <w:p w:rsidR="00C90217" w:rsidRPr="0033024A" w:rsidRDefault="00C90217" w:rsidP="0033024A">
      <w:pPr>
        <w:pStyle w:val="Header"/>
        <w:tabs>
          <w:tab w:val="left" w:pos="851"/>
        </w:tabs>
        <w:spacing w:line="276" w:lineRule="auto"/>
        <w:jc w:val="center"/>
        <w:rPr>
          <w:rFonts w:ascii="Times New Roman" w:hAnsi="Times New Roman" w:cs="Times New Roman"/>
          <w:szCs w:val="24"/>
        </w:rPr>
      </w:pPr>
      <w:r w:rsidRPr="0033024A">
        <w:rPr>
          <w:rFonts w:ascii="Times New Roman" w:hAnsi="Times New Roman" w:cs="Times New Roman"/>
          <w:b/>
          <w:szCs w:val="24"/>
        </w:rPr>
        <w:t>ĮSAKYMAS</w:t>
      </w:r>
    </w:p>
    <w:p w:rsidR="00C90217" w:rsidRPr="0033024A" w:rsidRDefault="00C90217" w:rsidP="0033024A">
      <w:pPr>
        <w:pStyle w:val="WW-Antrat"/>
        <w:tabs>
          <w:tab w:val="left" w:pos="851"/>
        </w:tabs>
        <w:spacing w:line="276" w:lineRule="auto"/>
        <w:rPr>
          <w:szCs w:val="24"/>
        </w:rPr>
      </w:pPr>
      <w:r w:rsidRPr="0033024A">
        <w:rPr>
          <w:szCs w:val="24"/>
        </w:rPr>
        <w:t>Dėl VALSTYBINĖS TERITORIJŲ PLANAVIMO IR STATYBOS INSPEKCIJOS</w:t>
      </w:r>
    </w:p>
    <w:p w:rsidR="00C90217" w:rsidRPr="0033024A" w:rsidRDefault="00C90217" w:rsidP="0033024A">
      <w:pPr>
        <w:pStyle w:val="WW-Antrat"/>
        <w:spacing w:line="276" w:lineRule="auto"/>
        <w:rPr>
          <w:szCs w:val="24"/>
        </w:rPr>
      </w:pPr>
      <w:r w:rsidRPr="0033024A">
        <w:rPr>
          <w:szCs w:val="24"/>
        </w:rPr>
        <w:t xml:space="preserve">PRIE APLINKOS MINISTERIJOS teikiamų administracinių paslaugų sąrašo patvirtinimo ir </w:t>
      </w:r>
    </w:p>
    <w:p w:rsidR="00C90217" w:rsidRPr="0033024A" w:rsidRDefault="00C90217" w:rsidP="0033024A">
      <w:pPr>
        <w:pStyle w:val="WW-Antrat"/>
        <w:spacing w:line="276" w:lineRule="auto"/>
        <w:rPr>
          <w:szCs w:val="24"/>
        </w:rPr>
      </w:pPr>
      <w:r w:rsidRPr="0033024A">
        <w:rPr>
          <w:szCs w:val="24"/>
        </w:rPr>
        <w:t>administracinių paslaugų teikimo aprašymų pildymo</w:t>
      </w:r>
    </w:p>
    <w:p w:rsidR="00C90217" w:rsidRPr="0033024A" w:rsidRDefault="00C90217" w:rsidP="0033024A">
      <w:pPr>
        <w:spacing w:line="276" w:lineRule="auto"/>
        <w:jc w:val="both"/>
        <w:rPr>
          <w:szCs w:val="24"/>
        </w:rPr>
      </w:pPr>
    </w:p>
    <w:p w:rsidR="007542F6" w:rsidRPr="0033024A" w:rsidRDefault="002A0490" w:rsidP="0033024A">
      <w:pPr>
        <w:spacing w:line="276" w:lineRule="auto"/>
        <w:ind w:firstLine="851"/>
        <w:jc w:val="both"/>
        <w:rPr>
          <w:szCs w:val="24"/>
        </w:rPr>
      </w:pPr>
      <w:r w:rsidRPr="0033024A">
        <w:rPr>
          <w:szCs w:val="24"/>
        </w:rPr>
        <w:t>Vadovaudamasi</w:t>
      </w:r>
      <w:r w:rsidR="00181ACF" w:rsidRPr="0033024A">
        <w:rPr>
          <w:szCs w:val="24"/>
        </w:rPr>
        <w:t xml:space="preserve"> Lietuvos Respublikos viešojo administravimo įstatymo 15 straipsnio 2 dalimi, </w:t>
      </w:r>
      <w:r w:rsidRPr="0033024A">
        <w:rPr>
          <w:spacing w:val="-3"/>
          <w:szCs w:val="24"/>
        </w:rPr>
        <w:t>Viešųjų ir a</w:t>
      </w:r>
      <w:r w:rsidR="00181ACF" w:rsidRPr="0033024A">
        <w:rPr>
          <w:spacing w:val="-3"/>
          <w:szCs w:val="24"/>
        </w:rPr>
        <w:t>dministracinių paslaugų teikimo a</w:t>
      </w:r>
      <w:r w:rsidRPr="0033024A">
        <w:rPr>
          <w:spacing w:val="-3"/>
          <w:szCs w:val="24"/>
        </w:rPr>
        <w:t>prašymų rengimo tvarkos aprašu, patvirtintu</w:t>
      </w:r>
      <w:r w:rsidR="00181ACF" w:rsidRPr="0033024A">
        <w:rPr>
          <w:spacing w:val="-3"/>
          <w:szCs w:val="24"/>
        </w:rPr>
        <w:t xml:space="preserve"> </w:t>
      </w:r>
      <w:r w:rsidR="00181ACF" w:rsidRPr="0033024A">
        <w:rPr>
          <w:szCs w:val="24"/>
        </w:rPr>
        <w:t>Lietuvos Respublikos vidaus reikal</w:t>
      </w:r>
      <w:r w:rsidR="00C25E84" w:rsidRPr="0033024A">
        <w:rPr>
          <w:szCs w:val="24"/>
        </w:rPr>
        <w:t>ų ministro 2009-12-01</w:t>
      </w:r>
      <w:r w:rsidR="00181ACF" w:rsidRPr="0033024A">
        <w:rPr>
          <w:szCs w:val="24"/>
        </w:rPr>
        <w:t xml:space="preserve"> įsakymu Nr. 1V-644</w:t>
      </w:r>
      <w:r w:rsidRPr="0033024A">
        <w:rPr>
          <w:szCs w:val="24"/>
        </w:rPr>
        <w:t xml:space="preserve"> </w:t>
      </w:r>
      <w:r w:rsidR="000E0F51" w:rsidRPr="0033024A">
        <w:rPr>
          <w:szCs w:val="24"/>
        </w:rPr>
        <w:t>„Dėl</w:t>
      </w:r>
      <w:r w:rsidR="008A6D94" w:rsidRPr="0033024A">
        <w:rPr>
          <w:szCs w:val="24"/>
        </w:rPr>
        <w:t xml:space="preserve"> </w:t>
      </w:r>
      <w:r w:rsidR="008A6D94" w:rsidRPr="0033024A">
        <w:rPr>
          <w:spacing w:val="-3"/>
          <w:szCs w:val="24"/>
        </w:rPr>
        <w:t>Viešųjų ir administracinių paslaugų teikimo aprašymų rengimo tvarkos aprašo patvirtinimo</w:t>
      </w:r>
      <w:r w:rsidR="000E0F51" w:rsidRPr="0033024A">
        <w:rPr>
          <w:szCs w:val="24"/>
        </w:rPr>
        <w:t xml:space="preserve">“, </w:t>
      </w:r>
      <w:r w:rsidRPr="0033024A">
        <w:rPr>
          <w:szCs w:val="24"/>
        </w:rPr>
        <w:t>(toliau – Tvarkos aprašas)</w:t>
      </w:r>
      <w:r w:rsidR="00181ACF" w:rsidRPr="0033024A">
        <w:rPr>
          <w:szCs w:val="24"/>
        </w:rPr>
        <w:t xml:space="preserve">, Valstybinės teritorijų planavimo ir statybos inspekcijos prie Aplinkos ministerijos nuostatų, </w:t>
      </w:r>
      <w:r w:rsidR="00181ACF" w:rsidRPr="0033024A">
        <w:rPr>
          <w:szCs w:val="24"/>
          <w:shd w:val="clear" w:color="auto" w:fill="FFFFFF"/>
        </w:rPr>
        <w:t xml:space="preserve">patvirtintų </w:t>
      </w:r>
      <w:r w:rsidR="00181ACF" w:rsidRPr="0033024A">
        <w:rPr>
          <w:szCs w:val="24"/>
        </w:rPr>
        <w:t xml:space="preserve">Lietuvos Respublikos </w:t>
      </w:r>
      <w:r w:rsidR="00181ACF" w:rsidRPr="0033024A">
        <w:rPr>
          <w:szCs w:val="24"/>
          <w:shd w:val="clear" w:color="auto" w:fill="FFFFFF"/>
        </w:rPr>
        <w:t>aplin</w:t>
      </w:r>
      <w:r w:rsidR="00C25E84" w:rsidRPr="0033024A">
        <w:rPr>
          <w:szCs w:val="24"/>
          <w:shd w:val="clear" w:color="auto" w:fill="FFFFFF"/>
        </w:rPr>
        <w:t>kos ministro 2003-07-09</w:t>
      </w:r>
      <w:r w:rsidR="00181ACF" w:rsidRPr="0033024A">
        <w:rPr>
          <w:szCs w:val="24"/>
          <w:shd w:val="clear" w:color="auto" w:fill="FFFFFF"/>
        </w:rPr>
        <w:t xml:space="preserve"> įsakymu Nr. 349</w:t>
      </w:r>
      <w:r w:rsidR="000E0F51" w:rsidRPr="0033024A">
        <w:rPr>
          <w:szCs w:val="24"/>
          <w:shd w:val="clear" w:color="auto" w:fill="FFFFFF"/>
        </w:rPr>
        <w:t xml:space="preserve"> „Dėl </w:t>
      </w:r>
      <w:r w:rsidR="000E0F51" w:rsidRPr="0033024A">
        <w:rPr>
          <w:szCs w:val="24"/>
        </w:rPr>
        <w:t>Valstybinės teritorijų planavimo ir statybos inspekcijos prie Aplinkos ministerijos nuostatų patvirtinimo“</w:t>
      </w:r>
      <w:r w:rsidR="00181ACF" w:rsidRPr="0033024A">
        <w:rPr>
          <w:szCs w:val="24"/>
          <w:shd w:val="clear" w:color="auto" w:fill="FFFFFF"/>
        </w:rPr>
        <w:t>, 19.1</w:t>
      </w:r>
      <w:r w:rsidRPr="0033024A">
        <w:rPr>
          <w:szCs w:val="24"/>
          <w:shd w:val="clear" w:color="auto" w:fill="FFFFFF"/>
        </w:rPr>
        <w:t>, 19.2, 19.15 papunkčiais</w:t>
      </w:r>
      <w:r w:rsidR="00181ACF" w:rsidRPr="0033024A">
        <w:rPr>
          <w:szCs w:val="24"/>
        </w:rPr>
        <w:t>:</w:t>
      </w:r>
    </w:p>
    <w:p w:rsidR="000B11F6" w:rsidRPr="0033024A" w:rsidRDefault="00B76932" w:rsidP="0033024A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851"/>
        <w:jc w:val="both"/>
        <w:rPr>
          <w:szCs w:val="24"/>
          <w:shd w:val="clear" w:color="auto" w:fill="FFFFFF"/>
        </w:rPr>
      </w:pPr>
      <w:r w:rsidRPr="0033024A">
        <w:rPr>
          <w:szCs w:val="24"/>
          <w:shd w:val="clear" w:color="auto" w:fill="FFFFFF"/>
        </w:rPr>
        <w:t>T v i r t i n u šį</w:t>
      </w:r>
      <w:r w:rsidR="00054227" w:rsidRPr="0033024A">
        <w:rPr>
          <w:szCs w:val="24"/>
          <w:shd w:val="clear" w:color="auto" w:fill="FFFFFF"/>
        </w:rPr>
        <w:t xml:space="preserve"> </w:t>
      </w:r>
      <w:r w:rsidR="000B11F6" w:rsidRPr="0033024A">
        <w:rPr>
          <w:szCs w:val="24"/>
          <w:shd w:val="clear" w:color="auto" w:fill="FFFFFF"/>
        </w:rPr>
        <w:t>Valstybinė</w:t>
      </w:r>
      <w:r w:rsidRPr="0033024A">
        <w:rPr>
          <w:szCs w:val="24"/>
          <w:shd w:val="clear" w:color="auto" w:fill="FFFFFF"/>
        </w:rPr>
        <w:t>s</w:t>
      </w:r>
      <w:r w:rsidR="000B11F6" w:rsidRPr="0033024A">
        <w:rPr>
          <w:szCs w:val="24"/>
          <w:shd w:val="clear" w:color="auto" w:fill="FFFFFF"/>
        </w:rPr>
        <w:t xml:space="preserve"> teritorijų </w:t>
      </w:r>
      <w:r w:rsidR="00054227" w:rsidRPr="0033024A">
        <w:rPr>
          <w:szCs w:val="24"/>
          <w:shd w:val="clear" w:color="auto" w:fill="FFFFFF"/>
        </w:rPr>
        <w:t>pl</w:t>
      </w:r>
      <w:r w:rsidRPr="0033024A">
        <w:rPr>
          <w:szCs w:val="24"/>
          <w:shd w:val="clear" w:color="auto" w:fill="FFFFFF"/>
        </w:rPr>
        <w:t>anavimo ir statybos inspekcijos</w:t>
      </w:r>
      <w:r w:rsidR="000B11F6" w:rsidRPr="0033024A">
        <w:rPr>
          <w:szCs w:val="24"/>
          <w:shd w:val="clear" w:color="auto" w:fill="FFFFFF"/>
        </w:rPr>
        <w:t xml:space="preserve"> prie Aplinkos ministerijos (toliau – Inspekcija)</w:t>
      </w:r>
      <w:r w:rsidRPr="0033024A">
        <w:rPr>
          <w:szCs w:val="24"/>
          <w:shd w:val="clear" w:color="auto" w:fill="FFFFFF"/>
        </w:rPr>
        <w:t xml:space="preserve"> teikiamų</w:t>
      </w:r>
      <w:r w:rsidR="00054227" w:rsidRPr="0033024A">
        <w:rPr>
          <w:szCs w:val="24"/>
          <w:shd w:val="clear" w:color="auto" w:fill="FFFFFF"/>
        </w:rPr>
        <w:t xml:space="preserve"> </w:t>
      </w:r>
      <w:r w:rsidR="000B11F6" w:rsidRPr="0033024A">
        <w:rPr>
          <w:szCs w:val="24"/>
          <w:shd w:val="clear" w:color="auto" w:fill="FFFFFF"/>
        </w:rPr>
        <w:t>administraci</w:t>
      </w:r>
      <w:r w:rsidRPr="0033024A">
        <w:rPr>
          <w:szCs w:val="24"/>
          <w:shd w:val="clear" w:color="auto" w:fill="FFFFFF"/>
        </w:rPr>
        <w:t>nių paslaugų sąrašą</w:t>
      </w:r>
      <w:r w:rsidR="000B11F6" w:rsidRPr="0033024A">
        <w:rPr>
          <w:szCs w:val="24"/>
          <w:shd w:val="clear" w:color="auto" w:fill="FFFFFF"/>
        </w:rPr>
        <w:t>:</w:t>
      </w:r>
    </w:p>
    <w:p w:rsidR="00054227" w:rsidRPr="00936848" w:rsidRDefault="00C25E84" w:rsidP="0033024A">
      <w:pPr>
        <w:numPr>
          <w:ilvl w:val="1"/>
          <w:numId w:val="3"/>
        </w:numPr>
        <w:spacing w:line="276" w:lineRule="auto"/>
        <w:ind w:left="0" w:firstLine="851"/>
        <w:jc w:val="both"/>
        <w:rPr>
          <w:b/>
          <w:szCs w:val="24"/>
          <w:shd w:val="clear" w:color="auto" w:fill="FFFFFF"/>
        </w:rPr>
      </w:pPr>
      <w:r w:rsidRPr="00936848">
        <w:rPr>
          <w:rFonts w:eastAsia="Calibri"/>
          <w:b/>
          <w:szCs w:val="24"/>
        </w:rPr>
        <w:lastRenderedPageBreak/>
        <w:t xml:space="preserve">administracinės paslaugos </w:t>
      </w:r>
      <w:r w:rsidR="00054227" w:rsidRPr="00936848">
        <w:rPr>
          <w:rFonts w:eastAsia="Calibri"/>
          <w:b/>
          <w:szCs w:val="24"/>
        </w:rPr>
        <w:t>teritorijų planavimo ir statybos valstybinės priežiūros srityje:</w:t>
      </w:r>
    </w:p>
    <w:p w:rsidR="00054227" w:rsidRPr="00936848" w:rsidRDefault="00054227" w:rsidP="0033024A">
      <w:pPr>
        <w:widowControl/>
        <w:spacing w:line="276" w:lineRule="auto"/>
        <w:ind w:firstLine="851"/>
        <w:jc w:val="both"/>
        <w:rPr>
          <w:rFonts w:eastAsia="Calibri"/>
          <w:b/>
          <w:szCs w:val="24"/>
        </w:rPr>
      </w:pPr>
      <w:r w:rsidRPr="00936848">
        <w:rPr>
          <w:rFonts w:eastAsia="Calibri"/>
          <w:b/>
          <w:szCs w:val="24"/>
        </w:rPr>
        <w:t>1.1.1. įstatymų nustatytos informacijos teikimas</w:t>
      </w:r>
      <w:r w:rsidR="000E0F51" w:rsidRPr="00936848">
        <w:rPr>
          <w:rFonts w:eastAsia="Calibri"/>
          <w:b/>
          <w:szCs w:val="24"/>
        </w:rPr>
        <w:t xml:space="preserve"> asmenims</w:t>
      </w:r>
      <w:r w:rsidRPr="00936848">
        <w:rPr>
          <w:rFonts w:eastAsia="Calibri"/>
          <w:b/>
          <w:szCs w:val="24"/>
        </w:rPr>
        <w:t>;</w:t>
      </w:r>
    </w:p>
    <w:p w:rsidR="00054227" w:rsidRPr="00936848" w:rsidRDefault="00054227" w:rsidP="0033024A">
      <w:pPr>
        <w:widowControl/>
        <w:spacing w:line="276" w:lineRule="auto"/>
        <w:ind w:firstLine="851"/>
        <w:jc w:val="both"/>
        <w:rPr>
          <w:rFonts w:eastAsia="Calibri"/>
          <w:b/>
          <w:szCs w:val="24"/>
        </w:rPr>
      </w:pPr>
      <w:r w:rsidRPr="00936848">
        <w:rPr>
          <w:rFonts w:eastAsia="Calibri"/>
          <w:b/>
          <w:szCs w:val="24"/>
        </w:rPr>
        <w:t>1.1.2. asmenų konsultavimas;</w:t>
      </w:r>
    </w:p>
    <w:p w:rsidR="00054227" w:rsidRPr="00936848" w:rsidRDefault="00054227" w:rsidP="0033024A">
      <w:pPr>
        <w:widowControl/>
        <w:spacing w:line="276" w:lineRule="auto"/>
        <w:ind w:firstLine="851"/>
        <w:jc w:val="both"/>
        <w:rPr>
          <w:rFonts w:eastAsia="Calibri"/>
          <w:b/>
          <w:szCs w:val="24"/>
          <w:lang w:val="en-US"/>
        </w:rPr>
      </w:pPr>
      <w:r w:rsidRPr="00936848">
        <w:rPr>
          <w:rFonts w:eastAsia="Calibri"/>
          <w:b/>
          <w:szCs w:val="24"/>
        </w:rPr>
        <w:t>1.1.3. asmenų s</w:t>
      </w:r>
      <w:r w:rsidR="002E02E0" w:rsidRPr="00936848">
        <w:rPr>
          <w:rFonts w:eastAsia="Calibri"/>
          <w:b/>
          <w:szCs w:val="24"/>
        </w:rPr>
        <w:t>kundų ir pranešimų nagrinėjimas;</w:t>
      </w:r>
    </w:p>
    <w:p w:rsidR="00054227" w:rsidRPr="00936848" w:rsidRDefault="00054227" w:rsidP="0033024A">
      <w:pPr>
        <w:widowControl/>
        <w:spacing w:line="276" w:lineRule="auto"/>
        <w:ind w:firstLine="851"/>
        <w:jc w:val="both"/>
        <w:rPr>
          <w:rFonts w:eastAsia="Calibri"/>
          <w:b/>
          <w:szCs w:val="24"/>
        </w:rPr>
      </w:pPr>
      <w:r w:rsidRPr="00936848">
        <w:rPr>
          <w:rFonts w:eastAsia="Calibri"/>
          <w:b/>
          <w:szCs w:val="24"/>
        </w:rPr>
        <w:t xml:space="preserve">1.2. </w:t>
      </w:r>
      <w:r w:rsidR="00C25E84" w:rsidRPr="00936848">
        <w:rPr>
          <w:rFonts w:eastAsia="Calibri"/>
          <w:b/>
          <w:szCs w:val="24"/>
        </w:rPr>
        <w:t xml:space="preserve">administracinės paslaugos </w:t>
      </w:r>
      <w:r w:rsidRPr="00936848">
        <w:rPr>
          <w:rFonts w:eastAsia="Calibri"/>
          <w:b/>
          <w:szCs w:val="24"/>
        </w:rPr>
        <w:t>teritorijų planavimo valstybinės priežiūros srityje:</w:t>
      </w:r>
    </w:p>
    <w:p w:rsidR="00054227" w:rsidRPr="00936848" w:rsidRDefault="00054227" w:rsidP="0033024A">
      <w:pPr>
        <w:widowControl/>
        <w:spacing w:line="276" w:lineRule="auto"/>
        <w:ind w:firstLine="851"/>
        <w:jc w:val="both"/>
        <w:rPr>
          <w:rFonts w:eastAsia="SimSun"/>
          <w:b/>
          <w:szCs w:val="24"/>
          <w:lang w:eastAsia="en-GB"/>
        </w:rPr>
      </w:pPr>
      <w:r w:rsidRPr="00936848">
        <w:rPr>
          <w:rFonts w:eastAsia="SimSun"/>
          <w:b/>
          <w:szCs w:val="24"/>
          <w:lang w:eastAsia="en-GB"/>
        </w:rPr>
        <w:t>1.</w:t>
      </w:r>
      <w:r w:rsidR="00695723" w:rsidRPr="00936848">
        <w:rPr>
          <w:rFonts w:eastAsia="SimSun"/>
          <w:b/>
          <w:szCs w:val="24"/>
          <w:lang w:eastAsia="en-GB"/>
        </w:rPr>
        <w:t xml:space="preserve">2.1. </w:t>
      </w:r>
      <w:hyperlink r:id="rId9" w:history="1">
        <w:r w:rsidR="006140FA" w:rsidRPr="00936848">
          <w:rPr>
            <w:b/>
            <w:szCs w:val="24"/>
          </w:rPr>
          <w:t>išvadų dėl teritorijų planavimo dokumentų tvirtinimo tikslingumo (teritorijų planavimo dokumentų patikrinimo aktų) teikimas</w:t>
        </w:r>
      </w:hyperlink>
      <w:r w:rsidRPr="00936848">
        <w:rPr>
          <w:rFonts w:eastAsia="SimSun"/>
          <w:b/>
          <w:szCs w:val="24"/>
          <w:lang w:eastAsia="en-GB"/>
        </w:rPr>
        <w:t>;</w:t>
      </w:r>
    </w:p>
    <w:p w:rsidR="00054227" w:rsidRPr="00936848" w:rsidRDefault="00054227" w:rsidP="0033024A">
      <w:pPr>
        <w:widowControl/>
        <w:tabs>
          <w:tab w:val="left" w:pos="1560"/>
          <w:tab w:val="left" w:pos="6345"/>
        </w:tabs>
        <w:spacing w:line="276" w:lineRule="auto"/>
        <w:ind w:firstLine="851"/>
        <w:jc w:val="both"/>
        <w:rPr>
          <w:rFonts w:eastAsia="SimSun"/>
          <w:b/>
          <w:szCs w:val="24"/>
          <w:lang w:eastAsia="en-GB"/>
        </w:rPr>
      </w:pPr>
      <w:r w:rsidRPr="00936848">
        <w:rPr>
          <w:rFonts w:eastAsia="SimSun"/>
          <w:b/>
          <w:szCs w:val="24"/>
          <w:lang w:eastAsia="en-GB"/>
        </w:rPr>
        <w:t>1.2.2.</w:t>
      </w:r>
      <w:r w:rsidR="00F93EF7" w:rsidRPr="00936848">
        <w:rPr>
          <w:rFonts w:eastAsia="SimSun"/>
          <w:b/>
          <w:bCs/>
          <w:iCs/>
          <w:szCs w:val="24"/>
          <w:lang w:eastAsia="en-GB"/>
        </w:rPr>
        <w:t xml:space="preserve"> </w:t>
      </w:r>
      <w:r w:rsidR="00F93EF7" w:rsidRPr="00936848">
        <w:rPr>
          <w:b/>
          <w:szCs w:val="24"/>
        </w:rPr>
        <w:t>detaliojo plano tvirtinimas, kai detalusis planas per nustatytą terminą nepatvirtinamas ir planavimo organizatoriui nepateikiamas motyvuotas atsakymas dėl plano netvirtinimo</w:t>
      </w:r>
      <w:r w:rsidRPr="00936848">
        <w:rPr>
          <w:rFonts w:eastAsia="SimSun"/>
          <w:b/>
          <w:bCs/>
          <w:iCs/>
          <w:szCs w:val="24"/>
          <w:lang w:eastAsia="en-GB"/>
        </w:rPr>
        <w:t>;</w:t>
      </w:r>
    </w:p>
    <w:p w:rsidR="00054227" w:rsidRPr="00936848" w:rsidRDefault="00054227" w:rsidP="0033024A">
      <w:pPr>
        <w:widowControl/>
        <w:spacing w:line="276" w:lineRule="auto"/>
        <w:ind w:firstLine="851"/>
        <w:jc w:val="both"/>
        <w:rPr>
          <w:rFonts w:eastAsia="SimSun"/>
          <w:b/>
          <w:szCs w:val="24"/>
          <w:lang w:eastAsia="en-GB"/>
        </w:rPr>
      </w:pPr>
      <w:r w:rsidRPr="00936848">
        <w:rPr>
          <w:rFonts w:eastAsia="SimSun"/>
          <w:b/>
          <w:szCs w:val="24"/>
          <w:lang w:eastAsia="en-GB"/>
        </w:rPr>
        <w:t>1.2.3. teritorijų planavimo dokumentų registravimas</w:t>
      </w:r>
      <w:r w:rsidRPr="00936848">
        <w:rPr>
          <w:rFonts w:eastAsia="SimSun"/>
          <w:b/>
          <w:bCs/>
          <w:iCs/>
          <w:szCs w:val="24"/>
          <w:lang w:eastAsia="en-GB"/>
        </w:rPr>
        <w:t>;</w:t>
      </w:r>
    </w:p>
    <w:p w:rsidR="00054227" w:rsidRPr="00936848" w:rsidRDefault="00054227" w:rsidP="0033024A">
      <w:pPr>
        <w:widowControl/>
        <w:spacing w:line="276" w:lineRule="auto"/>
        <w:ind w:firstLine="851"/>
        <w:jc w:val="both"/>
        <w:rPr>
          <w:rFonts w:eastAsia="SimSun"/>
          <w:b/>
          <w:szCs w:val="24"/>
          <w:lang w:eastAsia="en-GB"/>
        </w:rPr>
      </w:pPr>
      <w:r w:rsidRPr="00936848">
        <w:rPr>
          <w:rFonts w:eastAsia="SimSun"/>
          <w:b/>
          <w:szCs w:val="24"/>
          <w:lang w:eastAsia="en-GB"/>
        </w:rPr>
        <w:t>1.2.4. išvadų pagal savivaldyb</w:t>
      </w:r>
      <w:r w:rsidR="00CE0F55" w:rsidRPr="00936848">
        <w:rPr>
          <w:rFonts w:eastAsia="SimSun"/>
          <w:b/>
          <w:szCs w:val="24"/>
          <w:lang w:eastAsia="en-GB"/>
        </w:rPr>
        <w:t>ių</w:t>
      </w:r>
      <w:r w:rsidRPr="00936848">
        <w:rPr>
          <w:rFonts w:eastAsia="SimSun"/>
          <w:b/>
          <w:szCs w:val="24"/>
          <w:lang w:eastAsia="en-GB"/>
        </w:rPr>
        <w:t xml:space="preserve"> </w:t>
      </w:r>
      <w:r w:rsidR="00CE0F55" w:rsidRPr="00936848">
        <w:rPr>
          <w:rFonts w:eastAsia="SimSun"/>
          <w:b/>
          <w:szCs w:val="24"/>
          <w:lang w:eastAsia="en-GB"/>
        </w:rPr>
        <w:t xml:space="preserve">institucijos </w:t>
      </w:r>
      <w:r w:rsidRPr="00936848">
        <w:rPr>
          <w:rFonts w:eastAsia="SimSun"/>
          <w:b/>
          <w:szCs w:val="24"/>
          <w:lang w:eastAsia="en-GB"/>
        </w:rPr>
        <w:t>pateiktus dokumentus, ar numatoma statyba ir veikla atitinka Lietuvos Respublikos pajūrio juostos įstatymo 5 straipsnyje nurodytų teritorijų planavimo dokumentų sprendinius ir pajūrio juostos nustatymo tikslus, rengimas</w:t>
      </w:r>
      <w:r w:rsidR="00FA6441" w:rsidRPr="00936848">
        <w:rPr>
          <w:rFonts w:eastAsia="SimSun"/>
          <w:b/>
          <w:szCs w:val="24"/>
          <w:lang w:eastAsia="en-GB"/>
        </w:rPr>
        <w:t>;</w:t>
      </w:r>
    </w:p>
    <w:p w:rsidR="00054227" w:rsidRPr="00936848" w:rsidRDefault="00054227" w:rsidP="0033024A">
      <w:pPr>
        <w:widowControl/>
        <w:spacing w:line="276" w:lineRule="auto"/>
        <w:ind w:firstLine="851"/>
        <w:jc w:val="both"/>
        <w:rPr>
          <w:rFonts w:eastAsia="SimSun"/>
          <w:b/>
          <w:szCs w:val="24"/>
          <w:lang w:eastAsia="en-GB"/>
        </w:rPr>
      </w:pPr>
      <w:r w:rsidRPr="00936848">
        <w:rPr>
          <w:rFonts w:eastAsia="SimSun"/>
          <w:b/>
          <w:szCs w:val="24"/>
          <w:lang w:eastAsia="en-GB"/>
        </w:rPr>
        <w:t xml:space="preserve">1.3. </w:t>
      </w:r>
      <w:r w:rsidR="00C25E84" w:rsidRPr="00936848">
        <w:rPr>
          <w:rFonts w:eastAsia="SimSun"/>
          <w:b/>
          <w:szCs w:val="24"/>
          <w:lang w:eastAsia="en-GB"/>
        </w:rPr>
        <w:t xml:space="preserve">administracinės paslaugos </w:t>
      </w:r>
      <w:r w:rsidRPr="00936848">
        <w:rPr>
          <w:rFonts w:eastAsia="SimSun"/>
          <w:b/>
          <w:szCs w:val="24"/>
          <w:lang w:eastAsia="en-GB"/>
        </w:rPr>
        <w:t>statybos valstybinės priežiūros srityje:</w:t>
      </w:r>
    </w:p>
    <w:p w:rsidR="00054227" w:rsidRPr="00936848" w:rsidRDefault="00054227" w:rsidP="0033024A">
      <w:pPr>
        <w:widowControl/>
        <w:tabs>
          <w:tab w:val="left" w:pos="1418"/>
        </w:tabs>
        <w:spacing w:line="276" w:lineRule="auto"/>
        <w:ind w:firstLine="851"/>
        <w:jc w:val="both"/>
        <w:rPr>
          <w:rFonts w:eastAsia="SimSun"/>
          <w:b/>
          <w:color w:val="000000"/>
          <w:szCs w:val="24"/>
          <w:lang w:eastAsia="en-GB"/>
        </w:rPr>
      </w:pPr>
      <w:r w:rsidRPr="00936848">
        <w:rPr>
          <w:rFonts w:eastAsia="SimSun"/>
          <w:b/>
          <w:szCs w:val="24"/>
          <w:lang w:eastAsia="en-GB"/>
        </w:rPr>
        <w:t>1.</w:t>
      </w:r>
      <w:r w:rsidR="00AE1B7E" w:rsidRPr="00936848">
        <w:rPr>
          <w:rFonts w:eastAsia="SimSun"/>
          <w:b/>
          <w:szCs w:val="24"/>
          <w:lang w:eastAsia="en-GB"/>
        </w:rPr>
        <w:t xml:space="preserve">3.1. </w:t>
      </w:r>
      <w:r w:rsidR="00D751E6" w:rsidRPr="00936848">
        <w:rPr>
          <w:rFonts w:eastAsia="SimSun"/>
          <w:b/>
          <w:szCs w:val="24"/>
          <w:lang w:eastAsia="en-GB"/>
        </w:rPr>
        <w:t>statyb</w:t>
      </w:r>
      <w:r w:rsidR="005025F3" w:rsidRPr="00936848">
        <w:rPr>
          <w:rFonts w:eastAsia="SimSun"/>
          <w:b/>
          <w:szCs w:val="24"/>
          <w:lang w:eastAsia="en-GB"/>
        </w:rPr>
        <w:t>ą</w:t>
      </w:r>
      <w:r w:rsidR="00D751E6" w:rsidRPr="00936848">
        <w:rPr>
          <w:rFonts w:eastAsia="SimSun"/>
          <w:b/>
          <w:szCs w:val="24"/>
          <w:lang w:eastAsia="en-GB"/>
        </w:rPr>
        <w:t xml:space="preserve"> leid</w:t>
      </w:r>
      <w:r w:rsidR="005025F3" w:rsidRPr="00936848">
        <w:rPr>
          <w:rFonts w:eastAsia="SimSun"/>
          <w:b/>
          <w:szCs w:val="24"/>
          <w:lang w:eastAsia="en-GB"/>
        </w:rPr>
        <w:t>žiančių dokumentų</w:t>
      </w:r>
      <w:r w:rsidRPr="00936848">
        <w:rPr>
          <w:rFonts w:eastAsia="SimSun"/>
          <w:b/>
          <w:szCs w:val="24"/>
          <w:lang w:eastAsia="en-GB"/>
        </w:rPr>
        <w:t>, kurių teisės aktų nustatyta tvarka neišdavė savivaldybės administracija, išdavimas;</w:t>
      </w:r>
    </w:p>
    <w:p w:rsidR="00054227" w:rsidRPr="00936848" w:rsidRDefault="00054227" w:rsidP="0033024A">
      <w:pPr>
        <w:widowControl/>
        <w:tabs>
          <w:tab w:val="left" w:pos="1276"/>
        </w:tabs>
        <w:spacing w:line="276" w:lineRule="auto"/>
        <w:ind w:firstLine="851"/>
        <w:jc w:val="both"/>
        <w:rPr>
          <w:rFonts w:eastAsia="SimSun"/>
          <w:b/>
          <w:color w:val="000000"/>
          <w:szCs w:val="24"/>
          <w:lang w:eastAsia="en-GB"/>
        </w:rPr>
      </w:pPr>
      <w:r w:rsidRPr="00936848">
        <w:rPr>
          <w:rFonts w:eastAsia="SimSun"/>
          <w:b/>
          <w:color w:val="000000"/>
          <w:szCs w:val="24"/>
          <w:lang w:eastAsia="en-GB"/>
        </w:rPr>
        <w:t>1.</w:t>
      </w:r>
      <w:r w:rsidR="00AE1B7E" w:rsidRPr="00936848">
        <w:rPr>
          <w:rFonts w:eastAsia="SimSun"/>
          <w:b/>
          <w:color w:val="000000"/>
          <w:szCs w:val="24"/>
          <w:lang w:eastAsia="en-GB"/>
        </w:rPr>
        <w:t xml:space="preserve">3.2. </w:t>
      </w:r>
      <w:r w:rsidR="00246926" w:rsidRPr="00936848">
        <w:rPr>
          <w:rFonts w:eastAsia="SimSun"/>
          <w:b/>
          <w:bCs/>
          <w:iCs/>
          <w:color w:val="000000"/>
          <w:szCs w:val="24"/>
          <w:lang w:eastAsia="en-GB"/>
        </w:rPr>
        <w:t>statybą leidžiančių dokumentų</w:t>
      </w:r>
      <w:r w:rsidRPr="00936848">
        <w:rPr>
          <w:rFonts w:eastAsia="SimSun"/>
          <w:b/>
          <w:bCs/>
          <w:iCs/>
          <w:color w:val="000000"/>
          <w:szCs w:val="24"/>
          <w:lang w:eastAsia="en-GB"/>
        </w:rPr>
        <w:t xml:space="preserve"> statiniams, suprojektuotiems įgyvendinant ypatingos valstybinės svarbos projektus, </w:t>
      </w:r>
      <w:r w:rsidR="00246926" w:rsidRPr="00936848">
        <w:rPr>
          <w:rFonts w:eastAsia="SimSun"/>
          <w:b/>
          <w:bCs/>
          <w:iCs/>
          <w:color w:val="000000"/>
          <w:szCs w:val="24"/>
          <w:lang w:eastAsia="en-GB"/>
        </w:rPr>
        <w:t xml:space="preserve">statyti, rekonstruoti, remontuoti ar griauti </w:t>
      </w:r>
      <w:r w:rsidRPr="00936848">
        <w:rPr>
          <w:rFonts w:eastAsia="SimSun"/>
          <w:b/>
          <w:bCs/>
          <w:iCs/>
          <w:color w:val="000000"/>
          <w:szCs w:val="24"/>
          <w:lang w:eastAsia="en-GB"/>
        </w:rPr>
        <w:t>išdavimas;</w:t>
      </w:r>
    </w:p>
    <w:p w:rsidR="00054227" w:rsidRPr="00936848" w:rsidRDefault="00054227" w:rsidP="0033024A">
      <w:pPr>
        <w:widowControl/>
        <w:spacing w:line="276" w:lineRule="auto"/>
        <w:ind w:firstLine="851"/>
        <w:jc w:val="both"/>
        <w:rPr>
          <w:rFonts w:eastAsia="SimSun"/>
          <w:b/>
          <w:szCs w:val="24"/>
          <w:lang w:eastAsia="en-GB"/>
        </w:rPr>
      </w:pPr>
      <w:r w:rsidRPr="00936848">
        <w:rPr>
          <w:rFonts w:eastAsia="SimSun"/>
          <w:b/>
          <w:color w:val="000000"/>
          <w:szCs w:val="24"/>
          <w:lang w:eastAsia="en-GB"/>
        </w:rPr>
        <w:t>1.</w:t>
      </w:r>
      <w:r w:rsidR="00AE1B7E" w:rsidRPr="00936848">
        <w:rPr>
          <w:rFonts w:eastAsia="SimSun"/>
          <w:b/>
          <w:color w:val="000000"/>
          <w:szCs w:val="24"/>
          <w:lang w:eastAsia="en-GB"/>
        </w:rPr>
        <w:t xml:space="preserve">3.3. </w:t>
      </w:r>
      <w:r w:rsidRPr="00936848">
        <w:rPr>
          <w:rFonts w:eastAsia="SimSun"/>
          <w:b/>
          <w:color w:val="000000"/>
          <w:szCs w:val="24"/>
          <w:lang w:eastAsia="en-GB"/>
        </w:rPr>
        <w:t>leidimų</w:t>
      </w:r>
      <w:r w:rsidR="004703CA" w:rsidRPr="00936848">
        <w:rPr>
          <w:rFonts w:eastAsia="SimSun"/>
          <w:b/>
          <w:color w:val="000000"/>
          <w:szCs w:val="24"/>
          <w:lang w:eastAsia="en-GB"/>
        </w:rPr>
        <w:t xml:space="preserve"> statyti naujus ypatinguosius ir neypatinguosius</w:t>
      </w:r>
      <w:r w:rsidRPr="00936848">
        <w:rPr>
          <w:rFonts w:eastAsia="SimSun"/>
          <w:b/>
          <w:color w:val="000000"/>
          <w:szCs w:val="24"/>
          <w:lang w:eastAsia="en-GB"/>
        </w:rPr>
        <w:t xml:space="preserve"> statinius pajūrio juostoje išdavimas;</w:t>
      </w:r>
    </w:p>
    <w:p w:rsidR="00054227" w:rsidRPr="00936848" w:rsidRDefault="00054227" w:rsidP="0033024A">
      <w:pPr>
        <w:widowControl/>
        <w:spacing w:line="276" w:lineRule="auto"/>
        <w:ind w:firstLine="851"/>
        <w:jc w:val="both"/>
        <w:rPr>
          <w:rFonts w:eastAsia="SimSun"/>
          <w:b/>
          <w:color w:val="000000"/>
          <w:szCs w:val="24"/>
          <w:lang w:eastAsia="en-GB"/>
        </w:rPr>
      </w:pPr>
      <w:r w:rsidRPr="00936848">
        <w:rPr>
          <w:rFonts w:eastAsia="SimSun"/>
          <w:b/>
          <w:szCs w:val="24"/>
          <w:lang w:eastAsia="en-GB"/>
        </w:rPr>
        <w:t>1.3.4. leidimų statyti, rekonstruoti, kapitališkai remontuoti ar griauti branduolinės energetikos objekto statinius išdavimas;</w:t>
      </w:r>
    </w:p>
    <w:p w:rsidR="00054227" w:rsidRPr="00936848" w:rsidRDefault="00054227" w:rsidP="0033024A">
      <w:pPr>
        <w:widowControl/>
        <w:tabs>
          <w:tab w:val="left" w:pos="1276"/>
        </w:tabs>
        <w:spacing w:line="276" w:lineRule="auto"/>
        <w:ind w:firstLine="851"/>
        <w:jc w:val="both"/>
        <w:rPr>
          <w:rFonts w:eastAsia="SimSun"/>
          <w:b/>
          <w:color w:val="000000"/>
          <w:szCs w:val="24"/>
          <w:lang w:eastAsia="en-GB"/>
        </w:rPr>
      </w:pPr>
      <w:r w:rsidRPr="00936848">
        <w:rPr>
          <w:rFonts w:eastAsia="SimSun"/>
          <w:b/>
          <w:color w:val="000000"/>
          <w:szCs w:val="24"/>
          <w:lang w:eastAsia="en-GB"/>
        </w:rPr>
        <w:t xml:space="preserve">1.3.5. </w:t>
      </w:r>
      <w:r w:rsidR="00D751E6" w:rsidRPr="00936848">
        <w:rPr>
          <w:rFonts w:eastAsia="SimSun"/>
          <w:b/>
          <w:color w:val="000000"/>
          <w:szCs w:val="24"/>
          <w:lang w:eastAsia="en-GB"/>
        </w:rPr>
        <w:t>leidimų</w:t>
      </w:r>
      <w:r w:rsidRPr="00936848">
        <w:rPr>
          <w:rFonts w:eastAsia="SimSun"/>
          <w:b/>
          <w:color w:val="000000"/>
          <w:szCs w:val="24"/>
          <w:lang w:eastAsia="en-GB"/>
        </w:rPr>
        <w:t xml:space="preserve"> statiniams </w:t>
      </w:r>
      <w:r w:rsidRPr="00936848">
        <w:rPr>
          <w:rFonts w:eastAsia="Calibri"/>
          <w:b/>
          <w:szCs w:val="24"/>
        </w:rPr>
        <w:t xml:space="preserve">Lietuvos Respublikos teritoriniuose vandenyse, jos išskirtinėje ekonominėje zonoje ir kontinentiniame šelfe </w:t>
      </w:r>
      <w:r w:rsidRPr="00936848">
        <w:rPr>
          <w:rFonts w:eastAsia="SimSun"/>
          <w:b/>
          <w:szCs w:val="24"/>
          <w:lang w:eastAsia="en-GB"/>
        </w:rPr>
        <w:t>išdavimas;</w:t>
      </w:r>
    </w:p>
    <w:p w:rsidR="00054227" w:rsidRPr="00936848" w:rsidRDefault="00054227" w:rsidP="0033024A">
      <w:pPr>
        <w:widowControl/>
        <w:spacing w:line="276" w:lineRule="auto"/>
        <w:ind w:firstLine="851"/>
        <w:jc w:val="both"/>
        <w:rPr>
          <w:rFonts w:eastAsia="SimSun"/>
          <w:b/>
          <w:color w:val="000000"/>
          <w:szCs w:val="24"/>
          <w:lang w:eastAsia="en-GB"/>
        </w:rPr>
      </w:pPr>
      <w:r w:rsidRPr="00936848">
        <w:rPr>
          <w:rFonts w:eastAsia="SimSun"/>
          <w:b/>
          <w:color w:val="000000"/>
          <w:szCs w:val="24"/>
          <w:lang w:eastAsia="en-GB"/>
        </w:rPr>
        <w:t>1.3.6. leidimų tęsti sustabdytą statybą išdavimas;</w:t>
      </w:r>
    </w:p>
    <w:p w:rsidR="00054227" w:rsidRPr="00936848" w:rsidRDefault="00054227" w:rsidP="0033024A">
      <w:pPr>
        <w:widowControl/>
        <w:spacing w:line="276" w:lineRule="auto"/>
        <w:ind w:firstLine="851"/>
        <w:jc w:val="both"/>
        <w:rPr>
          <w:rFonts w:eastAsia="SimSun"/>
          <w:b/>
          <w:szCs w:val="24"/>
          <w:lang w:eastAsia="en-GB"/>
        </w:rPr>
      </w:pPr>
      <w:r w:rsidRPr="00936848">
        <w:rPr>
          <w:rFonts w:eastAsia="SimSun"/>
          <w:b/>
          <w:color w:val="000000"/>
          <w:szCs w:val="24"/>
          <w:lang w:eastAsia="en-GB"/>
        </w:rPr>
        <w:t>1.3.7. leidimų atlikti statinio konservavimo darbus išdavimas;</w:t>
      </w:r>
    </w:p>
    <w:p w:rsidR="00054227" w:rsidRPr="00936848" w:rsidRDefault="00054227" w:rsidP="0033024A">
      <w:pPr>
        <w:widowControl/>
        <w:spacing w:line="276" w:lineRule="auto"/>
        <w:ind w:firstLine="851"/>
        <w:jc w:val="both"/>
        <w:rPr>
          <w:rFonts w:eastAsia="SimSun"/>
          <w:b/>
          <w:szCs w:val="24"/>
          <w:lang w:eastAsia="en-GB"/>
        </w:rPr>
      </w:pPr>
      <w:r w:rsidRPr="00936848">
        <w:rPr>
          <w:rFonts w:eastAsia="SimSun"/>
          <w:b/>
          <w:szCs w:val="24"/>
          <w:lang w:eastAsia="en-GB"/>
        </w:rPr>
        <w:t>1.3.8. pažymų apie statinio statybą be nukrypimų nuo esminių statinio projekto sprendinių išdavimas;</w:t>
      </w:r>
    </w:p>
    <w:p w:rsidR="00054227" w:rsidRPr="00936848" w:rsidRDefault="00054227" w:rsidP="0033024A">
      <w:pPr>
        <w:widowControl/>
        <w:spacing w:line="276" w:lineRule="auto"/>
        <w:ind w:firstLine="851"/>
        <w:jc w:val="both"/>
        <w:rPr>
          <w:rFonts w:eastAsia="SimSun"/>
          <w:b/>
          <w:color w:val="000000"/>
          <w:szCs w:val="24"/>
          <w:lang w:eastAsia="en-GB"/>
        </w:rPr>
      </w:pPr>
      <w:r w:rsidRPr="00936848">
        <w:rPr>
          <w:rFonts w:eastAsia="SimSun"/>
          <w:b/>
          <w:szCs w:val="24"/>
          <w:lang w:eastAsia="en-GB"/>
        </w:rPr>
        <w:t>1.3.9. pažymų apie statinio nugriovimą (išardymą) išdavimas;</w:t>
      </w:r>
    </w:p>
    <w:p w:rsidR="00054227" w:rsidRPr="00936848" w:rsidRDefault="00054227" w:rsidP="0033024A">
      <w:pPr>
        <w:widowControl/>
        <w:spacing w:line="276" w:lineRule="auto"/>
        <w:ind w:firstLine="851"/>
        <w:jc w:val="both"/>
        <w:rPr>
          <w:rFonts w:eastAsia="Calibri"/>
          <w:b/>
          <w:szCs w:val="24"/>
        </w:rPr>
      </w:pPr>
      <w:r w:rsidRPr="00936848">
        <w:rPr>
          <w:rFonts w:eastAsia="SimSun"/>
          <w:b/>
          <w:color w:val="000000"/>
          <w:szCs w:val="24"/>
          <w:lang w:eastAsia="en-GB"/>
        </w:rPr>
        <w:t>1.3.10. deklaracijų apie statybos užbaigimą tvirtinimas;</w:t>
      </w:r>
    </w:p>
    <w:p w:rsidR="00054227" w:rsidRPr="00936848" w:rsidRDefault="00054227" w:rsidP="0033024A">
      <w:pPr>
        <w:widowControl/>
        <w:spacing w:line="276" w:lineRule="auto"/>
        <w:ind w:firstLine="851"/>
        <w:jc w:val="both"/>
        <w:rPr>
          <w:rFonts w:eastAsia="Times New Roman"/>
          <w:b/>
          <w:szCs w:val="24"/>
        </w:rPr>
      </w:pPr>
      <w:r w:rsidRPr="00936848">
        <w:rPr>
          <w:rFonts w:eastAsia="Calibri"/>
          <w:b/>
          <w:szCs w:val="24"/>
        </w:rPr>
        <w:t>1.3.11. statybos užbaigimo aktų išdavimas.</w:t>
      </w:r>
    </w:p>
    <w:p w:rsidR="003B5D2B" w:rsidRPr="0033024A" w:rsidRDefault="00054227" w:rsidP="0033024A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851"/>
        <w:jc w:val="both"/>
        <w:rPr>
          <w:szCs w:val="24"/>
          <w:shd w:val="clear" w:color="auto" w:fill="FFFFFF"/>
        </w:rPr>
      </w:pPr>
      <w:r w:rsidRPr="0033024A">
        <w:rPr>
          <w:szCs w:val="24"/>
          <w:shd w:val="clear" w:color="auto" w:fill="FFFFFF"/>
        </w:rPr>
        <w:t xml:space="preserve">N u r o d a u, </w:t>
      </w:r>
      <w:r w:rsidR="00731429" w:rsidRPr="0033024A">
        <w:rPr>
          <w:szCs w:val="24"/>
          <w:shd w:val="clear" w:color="auto" w:fill="FFFFFF"/>
        </w:rPr>
        <w:t>kad</w:t>
      </w:r>
      <w:r w:rsidR="003B5D2B" w:rsidRPr="0033024A">
        <w:rPr>
          <w:szCs w:val="24"/>
          <w:shd w:val="clear" w:color="auto" w:fill="FFFFFF"/>
        </w:rPr>
        <w:t>:</w:t>
      </w:r>
    </w:p>
    <w:p w:rsidR="00731429" w:rsidRPr="0033024A" w:rsidRDefault="003B5D2B" w:rsidP="0033024A">
      <w:pPr>
        <w:tabs>
          <w:tab w:val="left" w:pos="993"/>
        </w:tabs>
        <w:spacing w:line="276" w:lineRule="auto"/>
        <w:ind w:firstLine="851"/>
        <w:jc w:val="both"/>
        <w:rPr>
          <w:szCs w:val="24"/>
          <w:shd w:val="clear" w:color="auto" w:fill="FFFFFF"/>
        </w:rPr>
      </w:pPr>
      <w:r w:rsidRPr="0033024A">
        <w:rPr>
          <w:szCs w:val="24"/>
          <w:shd w:val="clear" w:color="auto" w:fill="FFFFFF"/>
        </w:rPr>
        <w:t>2.1</w:t>
      </w:r>
      <w:r w:rsidR="003220A7" w:rsidRPr="0033024A">
        <w:rPr>
          <w:szCs w:val="24"/>
          <w:shd w:val="clear" w:color="auto" w:fill="FFFFFF"/>
        </w:rPr>
        <w:t>.</w:t>
      </w:r>
      <w:r w:rsidR="00731429" w:rsidRPr="0033024A">
        <w:rPr>
          <w:szCs w:val="24"/>
          <w:shd w:val="clear" w:color="auto" w:fill="FFFFFF"/>
        </w:rPr>
        <w:t xml:space="preserve"> </w:t>
      </w:r>
      <w:r w:rsidR="0005730A" w:rsidRPr="0033024A">
        <w:rPr>
          <w:szCs w:val="24"/>
          <w:shd w:val="clear" w:color="auto" w:fill="FFFFFF"/>
        </w:rPr>
        <w:t xml:space="preserve">administracinių paslaugų teikimo aprašymus </w:t>
      </w:r>
      <w:r w:rsidRPr="0033024A">
        <w:rPr>
          <w:szCs w:val="24"/>
          <w:shd w:val="clear" w:color="auto" w:fill="FFFFFF"/>
        </w:rPr>
        <w:t>Viešųjų ir administracinių paslaugų stebėsenos ir analizės informacinėje sistemoje (toliau – PASIS)</w:t>
      </w:r>
      <w:r w:rsidR="001028E7" w:rsidRPr="0033024A">
        <w:rPr>
          <w:szCs w:val="24"/>
          <w:shd w:val="clear" w:color="auto" w:fill="FFFFFF"/>
        </w:rPr>
        <w:t xml:space="preserve"> Viešojo administravimo įstatymo ir</w:t>
      </w:r>
      <w:r w:rsidRPr="0033024A">
        <w:rPr>
          <w:szCs w:val="24"/>
          <w:shd w:val="clear" w:color="auto" w:fill="FFFFFF"/>
        </w:rPr>
        <w:t xml:space="preserve"> </w:t>
      </w:r>
      <w:r w:rsidR="0005730A" w:rsidRPr="0033024A">
        <w:rPr>
          <w:szCs w:val="24"/>
          <w:shd w:val="clear" w:color="auto" w:fill="FFFFFF"/>
        </w:rPr>
        <w:t xml:space="preserve">Tvarkos aprašo nustatyta tvarka </w:t>
      </w:r>
      <w:r w:rsidR="001028E7" w:rsidRPr="0033024A">
        <w:rPr>
          <w:szCs w:val="24"/>
          <w:shd w:val="clear" w:color="auto" w:fill="FFFFFF"/>
        </w:rPr>
        <w:t>ne rečiau kaip</w:t>
      </w:r>
      <w:r w:rsidR="00D1616C" w:rsidRPr="0033024A">
        <w:rPr>
          <w:szCs w:val="24"/>
        </w:rPr>
        <w:t xml:space="preserve"> kartą per 3 mėnesius</w:t>
      </w:r>
      <w:r w:rsidR="00F57AB1" w:rsidRPr="0033024A">
        <w:rPr>
          <w:szCs w:val="24"/>
        </w:rPr>
        <w:t>,</w:t>
      </w:r>
      <w:r w:rsidR="00EE24D8" w:rsidRPr="0033024A">
        <w:rPr>
          <w:szCs w:val="24"/>
        </w:rPr>
        <w:t xml:space="preserve"> </w:t>
      </w:r>
      <w:r w:rsidR="00F57AB1" w:rsidRPr="0033024A">
        <w:rPr>
          <w:szCs w:val="24"/>
        </w:rPr>
        <w:t>atsižvelgdami</w:t>
      </w:r>
      <w:r w:rsidR="00423924" w:rsidRPr="0033024A">
        <w:rPr>
          <w:szCs w:val="24"/>
        </w:rPr>
        <w:t xml:space="preserve"> į Inspekcijos veiklos ir teisės aktų, reguliuojančių šių paslaugų teikimą, pasikeitimus</w:t>
      </w:r>
      <w:r w:rsidR="00EE24D8" w:rsidRPr="0033024A">
        <w:rPr>
          <w:szCs w:val="24"/>
        </w:rPr>
        <w:t>,</w:t>
      </w:r>
      <w:r w:rsidR="00F57AB1" w:rsidRPr="0033024A">
        <w:rPr>
          <w:szCs w:val="24"/>
        </w:rPr>
        <w:t xml:space="preserve"> taip pat kitas aplinkybes,</w:t>
      </w:r>
      <w:r w:rsidR="00AE1B7E" w:rsidRPr="0033024A">
        <w:rPr>
          <w:szCs w:val="24"/>
        </w:rPr>
        <w:t xml:space="preserve"> perž</w:t>
      </w:r>
      <w:r w:rsidR="00F57AB1" w:rsidRPr="0033024A">
        <w:rPr>
          <w:szCs w:val="24"/>
        </w:rPr>
        <w:t>iūri ir prireikus</w:t>
      </w:r>
      <w:r w:rsidR="00F57AB1" w:rsidRPr="0033024A">
        <w:rPr>
          <w:szCs w:val="24"/>
          <w:shd w:val="clear" w:color="auto" w:fill="FFFFFF"/>
        </w:rPr>
        <w:t xml:space="preserve"> atnaujina</w:t>
      </w:r>
      <w:r w:rsidR="0005730A" w:rsidRPr="0033024A">
        <w:rPr>
          <w:szCs w:val="24"/>
          <w:shd w:val="clear" w:color="auto" w:fill="FFFFFF"/>
        </w:rPr>
        <w:t xml:space="preserve"> šie Inspekcijos darbuotojai:</w:t>
      </w:r>
    </w:p>
    <w:p w:rsidR="00B937DC" w:rsidRPr="0033024A" w:rsidRDefault="003646EE" w:rsidP="0033024A">
      <w:pPr>
        <w:numPr>
          <w:ilvl w:val="2"/>
          <w:numId w:val="3"/>
        </w:numPr>
        <w:tabs>
          <w:tab w:val="left" w:pos="1418"/>
        </w:tabs>
        <w:spacing w:line="276" w:lineRule="auto"/>
        <w:ind w:left="0" w:firstLine="851"/>
        <w:jc w:val="both"/>
        <w:rPr>
          <w:szCs w:val="24"/>
          <w:shd w:val="clear" w:color="auto" w:fill="FFFFFF"/>
        </w:rPr>
      </w:pPr>
      <w:r w:rsidRPr="0033024A">
        <w:rPr>
          <w:szCs w:val="24"/>
          <w:shd w:val="clear" w:color="auto" w:fill="FFFFFF"/>
        </w:rPr>
        <w:t xml:space="preserve"> </w:t>
      </w:r>
      <w:r w:rsidR="00B937DC" w:rsidRPr="0033024A">
        <w:rPr>
          <w:rFonts w:eastAsia="Calibri"/>
          <w:szCs w:val="24"/>
        </w:rPr>
        <w:t>įstatymų nustatytos informacijos teikimo</w:t>
      </w:r>
      <w:r w:rsidR="00DC7A47" w:rsidRPr="0033024A">
        <w:rPr>
          <w:rFonts w:eastAsia="Calibri"/>
          <w:szCs w:val="24"/>
        </w:rPr>
        <w:t xml:space="preserve"> asmenims</w:t>
      </w:r>
      <w:r w:rsidR="00B937DC" w:rsidRPr="0033024A">
        <w:rPr>
          <w:rFonts w:eastAsia="Calibri"/>
          <w:szCs w:val="24"/>
        </w:rPr>
        <w:t xml:space="preserve"> srityje </w:t>
      </w:r>
      <w:r w:rsidR="00B937DC" w:rsidRPr="0033024A">
        <w:rPr>
          <w:szCs w:val="24"/>
          <w:shd w:val="clear" w:color="auto" w:fill="FFFFFF"/>
        </w:rPr>
        <w:t>–</w:t>
      </w:r>
      <w:r w:rsidR="00B937DC" w:rsidRPr="0033024A">
        <w:rPr>
          <w:rFonts w:eastAsia="Calibri"/>
          <w:szCs w:val="24"/>
        </w:rPr>
        <w:t xml:space="preserve"> </w:t>
      </w:r>
      <w:r w:rsidR="00AD1878" w:rsidRPr="0033024A">
        <w:rPr>
          <w:rFonts w:eastAsia="Calibri"/>
          <w:szCs w:val="24"/>
        </w:rPr>
        <w:t>l. e. Administravimo</w:t>
      </w:r>
      <w:r w:rsidR="00B937DC" w:rsidRPr="0033024A">
        <w:rPr>
          <w:rFonts w:eastAsia="Calibri"/>
          <w:szCs w:val="24"/>
        </w:rPr>
        <w:t xml:space="preserve"> skyriaus</w:t>
      </w:r>
      <w:r w:rsidR="00AD1878" w:rsidRPr="0033024A">
        <w:rPr>
          <w:rFonts w:eastAsia="Calibri"/>
          <w:szCs w:val="24"/>
        </w:rPr>
        <w:t xml:space="preserve"> vedėjo pareigas Rasa Tašlinskienė</w:t>
      </w:r>
      <w:r w:rsidR="00B937DC" w:rsidRPr="0033024A">
        <w:rPr>
          <w:rFonts w:eastAsia="Calibri"/>
          <w:szCs w:val="24"/>
        </w:rPr>
        <w:t>;</w:t>
      </w:r>
    </w:p>
    <w:p w:rsidR="00B10D47" w:rsidRPr="0033024A" w:rsidRDefault="00B937DC" w:rsidP="0033024A">
      <w:pPr>
        <w:numPr>
          <w:ilvl w:val="2"/>
          <w:numId w:val="3"/>
        </w:numPr>
        <w:tabs>
          <w:tab w:val="left" w:pos="1134"/>
          <w:tab w:val="left" w:pos="1276"/>
          <w:tab w:val="left" w:pos="1418"/>
        </w:tabs>
        <w:spacing w:line="276" w:lineRule="auto"/>
        <w:ind w:left="0" w:firstLine="851"/>
        <w:jc w:val="both"/>
        <w:rPr>
          <w:szCs w:val="24"/>
          <w:shd w:val="clear" w:color="auto" w:fill="FFFFFF"/>
        </w:rPr>
      </w:pPr>
      <w:r w:rsidRPr="0033024A">
        <w:rPr>
          <w:szCs w:val="24"/>
          <w:shd w:val="clear" w:color="auto" w:fill="FFFFFF"/>
        </w:rPr>
        <w:t xml:space="preserve"> </w:t>
      </w:r>
      <w:r w:rsidRPr="0033024A">
        <w:rPr>
          <w:rFonts w:eastAsia="Calibri"/>
          <w:szCs w:val="24"/>
        </w:rPr>
        <w:t xml:space="preserve">asmenų konsultavimo srityje </w:t>
      </w:r>
      <w:r w:rsidRPr="0033024A">
        <w:rPr>
          <w:szCs w:val="24"/>
          <w:shd w:val="clear" w:color="auto" w:fill="FFFFFF"/>
        </w:rPr>
        <w:t>–</w:t>
      </w:r>
      <w:r w:rsidRPr="0033024A">
        <w:rPr>
          <w:rFonts w:eastAsia="Calibri"/>
          <w:szCs w:val="24"/>
        </w:rPr>
        <w:t xml:space="preserve"> Konsultavimo skyriaus vyriausioji specia</w:t>
      </w:r>
      <w:r w:rsidR="00E00B50" w:rsidRPr="0033024A">
        <w:rPr>
          <w:rFonts w:eastAsia="Calibri"/>
          <w:szCs w:val="24"/>
        </w:rPr>
        <w:t>listė Asta Kazickienė</w:t>
      </w:r>
      <w:r w:rsidRPr="0033024A">
        <w:rPr>
          <w:rFonts w:eastAsia="Calibri"/>
          <w:szCs w:val="24"/>
        </w:rPr>
        <w:t>;</w:t>
      </w:r>
    </w:p>
    <w:p w:rsidR="00B10D47" w:rsidRPr="0033024A" w:rsidRDefault="00B937DC" w:rsidP="0033024A">
      <w:pPr>
        <w:numPr>
          <w:ilvl w:val="2"/>
          <w:numId w:val="3"/>
        </w:numPr>
        <w:tabs>
          <w:tab w:val="left" w:pos="1134"/>
          <w:tab w:val="left" w:pos="1276"/>
          <w:tab w:val="left" w:pos="1418"/>
        </w:tabs>
        <w:spacing w:line="276" w:lineRule="auto"/>
        <w:ind w:left="0" w:firstLine="851"/>
        <w:jc w:val="both"/>
        <w:rPr>
          <w:szCs w:val="24"/>
          <w:shd w:val="clear" w:color="auto" w:fill="FFFFFF"/>
        </w:rPr>
      </w:pPr>
      <w:r w:rsidRPr="0033024A">
        <w:rPr>
          <w:szCs w:val="24"/>
          <w:shd w:val="clear" w:color="auto" w:fill="FFFFFF"/>
        </w:rPr>
        <w:t xml:space="preserve"> asmenų skundų ir pranešimų nagrinėjimo srityje – </w:t>
      </w:r>
      <w:r w:rsidR="00377CF1" w:rsidRPr="0033024A">
        <w:rPr>
          <w:szCs w:val="24"/>
          <w:shd w:val="clear" w:color="auto" w:fill="FFFFFF"/>
        </w:rPr>
        <w:t xml:space="preserve">Teisės departamento </w:t>
      </w:r>
      <w:r w:rsidRPr="0033024A">
        <w:rPr>
          <w:szCs w:val="24"/>
          <w:shd w:val="clear" w:color="auto" w:fill="FFFFFF"/>
        </w:rPr>
        <w:t>T</w:t>
      </w:r>
      <w:r w:rsidR="00377CF1" w:rsidRPr="0033024A">
        <w:rPr>
          <w:szCs w:val="24"/>
          <w:shd w:val="clear" w:color="auto" w:fill="FFFFFF"/>
        </w:rPr>
        <w:t xml:space="preserve">eisėkūros </w:t>
      </w:r>
      <w:r w:rsidR="00377CF1" w:rsidRPr="0033024A">
        <w:rPr>
          <w:szCs w:val="24"/>
          <w:shd w:val="clear" w:color="auto" w:fill="FFFFFF"/>
        </w:rPr>
        <w:lastRenderedPageBreak/>
        <w:t>ir t</w:t>
      </w:r>
      <w:r w:rsidRPr="0033024A">
        <w:rPr>
          <w:szCs w:val="24"/>
          <w:shd w:val="clear" w:color="auto" w:fill="FFFFFF"/>
        </w:rPr>
        <w:t xml:space="preserve">eisės </w:t>
      </w:r>
      <w:r w:rsidR="00377CF1" w:rsidRPr="0033024A">
        <w:rPr>
          <w:szCs w:val="24"/>
          <w:shd w:val="clear" w:color="auto" w:fill="FFFFFF"/>
        </w:rPr>
        <w:t xml:space="preserve">taikymo </w:t>
      </w:r>
      <w:r w:rsidRPr="0033024A">
        <w:rPr>
          <w:szCs w:val="24"/>
          <w:shd w:val="clear" w:color="auto" w:fill="FFFFFF"/>
        </w:rPr>
        <w:t>skyriaus specialistė Milda Stunžėnaitė;</w:t>
      </w:r>
    </w:p>
    <w:p w:rsidR="00B10D47" w:rsidRPr="0033024A" w:rsidRDefault="003646EE" w:rsidP="0033024A">
      <w:pPr>
        <w:numPr>
          <w:ilvl w:val="2"/>
          <w:numId w:val="3"/>
        </w:numPr>
        <w:tabs>
          <w:tab w:val="left" w:pos="1134"/>
          <w:tab w:val="left" w:pos="1276"/>
          <w:tab w:val="left" w:pos="1418"/>
        </w:tabs>
        <w:spacing w:line="276" w:lineRule="auto"/>
        <w:ind w:left="0" w:firstLine="851"/>
        <w:jc w:val="both"/>
        <w:rPr>
          <w:szCs w:val="24"/>
          <w:shd w:val="clear" w:color="auto" w:fill="FFFFFF"/>
        </w:rPr>
      </w:pPr>
      <w:r w:rsidRPr="0033024A">
        <w:rPr>
          <w:szCs w:val="24"/>
          <w:shd w:val="clear" w:color="auto" w:fill="FFFFFF"/>
        </w:rPr>
        <w:t>t</w:t>
      </w:r>
      <w:r w:rsidR="0005730A" w:rsidRPr="0033024A">
        <w:rPr>
          <w:szCs w:val="24"/>
          <w:shd w:val="clear" w:color="auto" w:fill="FFFFFF"/>
        </w:rPr>
        <w:t xml:space="preserve">eritorijų planavimo </w:t>
      </w:r>
      <w:r w:rsidR="003B5D2B" w:rsidRPr="0033024A">
        <w:rPr>
          <w:szCs w:val="24"/>
          <w:shd w:val="clear" w:color="auto" w:fill="FFFFFF"/>
        </w:rPr>
        <w:t xml:space="preserve">valstybinės priežiūros </w:t>
      </w:r>
      <w:r w:rsidR="0005730A" w:rsidRPr="0033024A">
        <w:rPr>
          <w:szCs w:val="24"/>
          <w:shd w:val="clear" w:color="auto" w:fill="FFFFFF"/>
        </w:rPr>
        <w:t xml:space="preserve">srityje </w:t>
      </w:r>
      <w:r w:rsidR="003B5D2B" w:rsidRPr="0033024A">
        <w:rPr>
          <w:szCs w:val="24"/>
          <w:shd w:val="clear" w:color="auto" w:fill="FFFFFF"/>
        </w:rPr>
        <w:t>–</w:t>
      </w:r>
      <w:r w:rsidR="00377CF1" w:rsidRPr="0033024A">
        <w:rPr>
          <w:color w:val="1F497D"/>
          <w:szCs w:val="24"/>
        </w:rPr>
        <w:t xml:space="preserve"> </w:t>
      </w:r>
      <w:r w:rsidR="00377CF1" w:rsidRPr="0033024A">
        <w:rPr>
          <w:szCs w:val="24"/>
        </w:rPr>
        <w:t>Teritorijų planavimo valstybinės priežiūros departamento Pirmojo teritorijų planavimo priežiūros skyriaus vyriausioji specialistė Daina Šarakauskienė</w:t>
      </w:r>
      <w:r w:rsidR="003B5D2B" w:rsidRPr="0033024A">
        <w:rPr>
          <w:szCs w:val="24"/>
          <w:shd w:val="clear" w:color="auto" w:fill="FFFFFF"/>
        </w:rPr>
        <w:t>;</w:t>
      </w:r>
    </w:p>
    <w:p w:rsidR="00B937DC" w:rsidRPr="0033024A" w:rsidRDefault="003646EE" w:rsidP="0033024A">
      <w:pPr>
        <w:numPr>
          <w:ilvl w:val="2"/>
          <w:numId w:val="3"/>
        </w:numPr>
        <w:tabs>
          <w:tab w:val="left" w:pos="1134"/>
          <w:tab w:val="left" w:pos="1276"/>
          <w:tab w:val="left" w:pos="1418"/>
        </w:tabs>
        <w:spacing w:line="276" w:lineRule="auto"/>
        <w:ind w:left="0" w:firstLine="851"/>
        <w:jc w:val="both"/>
        <w:rPr>
          <w:szCs w:val="24"/>
          <w:shd w:val="clear" w:color="auto" w:fill="FFFFFF"/>
        </w:rPr>
      </w:pPr>
      <w:r w:rsidRPr="0033024A">
        <w:rPr>
          <w:szCs w:val="24"/>
          <w:shd w:val="clear" w:color="auto" w:fill="FFFFFF"/>
        </w:rPr>
        <w:t>s</w:t>
      </w:r>
      <w:r w:rsidR="003B5D2B" w:rsidRPr="0033024A">
        <w:rPr>
          <w:szCs w:val="24"/>
          <w:shd w:val="clear" w:color="auto" w:fill="FFFFFF"/>
        </w:rPr>
        <w:t>tatybos valstybinės priežiūros srityje –</w:t>
      </w:r>
      <w:r w:rsidR="00377CF1" w:rsidRPr="0033024A">
        <w:rPr>
          <w:szCs w:val="24"/>
          <w:shd w:val="clear" w:color="auto" w:fill="FFFFFF"/>
        </w:rPr>
        <w:t xml:space="preserve"> Veiklos gerinimo skyriaus vedėjas Ramūnas Druktenis</w:t>
      </w:r>
      <w:r w:rsidR="003B5D2B" w:rsidRPr="0033024A">
        <w:rPr>
          <w:szCs w:val="24"/>
          <w:shd w:val="clear" w:color="auto" w:fill="FFFFFF"/>
        </w:rPr>
        <w:t>;</w:t>
      </w:r>
    </w:p>
    <w:p w:rsidR="00B937DC" w:rsidRPr="0033024A" w:rsidRDefault="00B937DC" w:rsidP="0033024A">
      <w:pPr>
        <w:numPr>
          <w:ilvl w:val="1"/>
          <w:numId w:val="3"/>
        </w:numPr>
        <w:tabs>
          <w:tab w:val="left" w:pos="1134"/>
        </w:tabs>
        <w:spacing w:line="276" w:lineRule="auto"/>
        <w:ind w:left="0" w:firstLine="851"/>
        <w:jc w:val="both"/>
        <w:rPr>
          <w:szCs w:val="24"/>
          <w:shd w:val="clear" w:color="auto" w:fill="FFFFFF"/>
        </w:rPr>
      </w:pPr>
      <w:r w:rsidRPr="0033024A">
        <w:rPr>
          <w:szCs w:val="24"/>
        </w:rPr>
        <w:t xml:space="preserve">už administracinės paslaugos teikimo aprašymo pildymą atsakingas Inspekcijos darbuotojas, suvedęs duomenis į PASIS, prieš jų tvirtinimą suvestų duomenų turinį raštu suderina su jo veiklą kuruojančiu Inspekcijos </w:t>
      </w:r>
      <w:r w:rsidR="003C2C77" w:rsidRPr="0033024A">
        <w:rPr>
          <w:szCs w:val="24"/>
        </w:rPr>
        <w:t>valstybės tarnautoju</w:t>
      </w:r>
      <w:r w:rsidRPr="0033024A">
        <w:rPr>
          <w:szCs w:val="24"/>
        </w:rPr>
        <w:t>;</w:t>
      </w:r>
    </w:p>
    <w:p w:rsidR="005A3F72" w:rsidRPr="0033024A" w:rsidRDefault="00814170" w:rsidP="0033024A">
      <w:pPr>
        <w:numPr>
          <w:ilvl w:val="1"/>
          <w:numId w:val="3"/>
        </w:numPr>
        <w:tabs>
          <w:tab w:val="left" w:pos="1134"/>
        </w:tabs>
        <w:spacing w:line="276" w:lineRule="auto"/>
        <w:ind w:left="0" w:firstLine="851"/>
        <w:jc w:val="both"/>
        <w:rPr>
          <w:szCs w:val="24"/>
          <w:shd w:val="clear" w:color="auto" w:fill="FFFFFF"/>
        </w:rPr>
      </w:pPr>
      <w:r w:rsidRPr="0033024A">
        <w:rPr>
          <w:szCs w:val="24"/>
        </w:rPr>
        <w:t>administracinių paslaugų teikimo aprašymų tvirtinimas ir skelbimas vykdomas Tvarkos apraš</w:t>
      </w:r>
      <w:r w:rsidR="00285E70" w:rsidRPr="0033024A">
        <w:rPr>
          <w:szCs w:val="24"/>
        </w:rPr>
        <w:t>o nustatyta tvark</w:t>
      </w:r>
      <w:r w:rsidR="00AF3EF0" w:rsidRPr="0033024A">
        <w:rPr>
          <w:szCs w:val="24"/>
        </w:rPr>
        <w:t>a</w:t>
      </w:r>
      <w:r w:rsidR="005A3F72" w:rsidRPr="0033024A">
        <w:rPr>
          <w:szCs w:val="24"/>
        </w:rPr>
        <w:t>.</w:t>
      </w:r>
      <w:r w:rsidR="006D7F98" w:rsidRPr="0033024A">
        <w:rPr>
          <w:szCs w:val="24"/>
        </w:rPr>
        <w:t>“</w:t>
      </w:r>
      <w:r w:rsidR="00AF3EF0" w:rsidRPr="0033024A">
        <w:rPr>
          <w:szCs w:val="24"/>
        </w:rPr>
        <w:t>.</w:t>
      </w:r>
    </w:p>
    <w:p w:rsidR="00731429" w:rsidRPr="0033024A" w:rsidRDefault="005A3F72" w:rsidP="0033024A">
      <w:pPr>
        <w:tabs>
          <w:tab w:val="left" w:pos="851"/>
        </w:tabs>
        <w:spacing w:line="276" w:lineRule="auto"/>
        <w:jc w:val="both"/>
        <w:rPr>
          <w:szCs w:val="24"/>
          <w:shd w:val="clear" w:color="auto" w:fill="FFFFFF"/>
        </w:rPr>
      </w:pPr>
      <w:r w:rsidRPr="0033024A">
        <w:rPr>
          <w:szCs w:val="24"/>
        </w:rPr>
        <w:tab/>
      </w:r>
      <w:r w:rsidR="006D7F98" w:rsidRPr="0033024A">
        <w:rPr>
          <w:szCs w:val="24"/>
        </w:rPr>
        <w:t>2. N u s t a t a u, kad šis įsak</w:t>
      </w:r>
      <w:r w:rsidR="00894B48">
        <w:rPr>
          <w:szCs w:val="24"/>
        </w:rPr>
        <w:t>ymas įsigalioja 2019 m. liepos 5</w:t>
      </w:r>
      <w:r w:rsidR="006D7F98" w:rsidRPr="0033024A">
        <w:rPr>
          <w:szCs w:val="24"/>
        </w:rPr>
        <w:t xml:space="preserve"> d.</w:t>
      </w:r>
    </w:p>
    <w:p w:rsidR="006D7F98" w:rsidRPr="0033024A" w:rsidRDefault="006D7F98" w:rsidP="0033024A">
      <w:pPr>
        <w:spacing w:line="276" w:lineRule="auto"/>
        <w:jc w:val="both"/>
        <w:rPr>
          <w:rFonts w:eastAsia="SimSun"/>
          <w:szCs w:val="24"/>
          <w:lang w:eastAsia="en-GB"/>
        </w:rPr>
      </w:pPr>
    </w:p>
    <w:p w:rsidR="00AF3EF0" w:rsidRPr="0033024A" w:rsidRDefault="00AF3EF0" w:rsidP="0033024A">
      <w:pPr>
        <w:spacing w:line="276" w:lineRule="auto"/>
        <w:ind w:right="34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D7F98" w:rsidRPr="0033024A" w:rsidTr="009872AB">
        <w:tc>
          <w:tcPr>
            <w:tcW w:w="4927" w:type="dxa"/>
            <w:shd w:val="clear" w:color="auto" w:fill="auto"/>
          </w:tcPr>
          <w:p w:rsidR="006D7F98" w:rsidRPr="0033024A" w:rsidRDefault="006D7F98" w:rsidP="0033024A">
            <w:pPr>
              <w:spacing w:line="276" w:lineRule="auto"/>
              <w:jc w:val="both"/>
              <w:rPr>
                <w:szCs w:val="24"/>
              </w:rPr>
            </w:pPr>
            <w:r w:rsidRPr="0033024A">
              <w:rPr>
                <w:szCs w:val="24"/>
              </w:rPr>
              <w:t>L. e. viršininko pareigas</w:t>
            </w:r>
          </w:p>
        </w:tc>
        <w:tc>
          <w:tcPr>
            <w:tcW w:w="4927" w:type="dxa"/>
            <w:shd w:val="clear" w:color="auto" w:fill="auto"/>
          </w:tcPr>
          <w:p w:rsidR="006D7F98" w:rsidRPr="0033024A" w:rsidRDefault="006D7F98" w:rsidP="0033024A">
            <w:pPr>
              <w:spacing w:line="276" w:lineRule="auto"/>
              <w:jc w:val="right"/>
              <w:rPr>
                <w:szCs w:val="24"/>
              </w:rPr>
            </w:pPr>
            <w:r w:rsidRPr="0033024A">
              <w:rPr>
                <w:szCs w:val="24"/>
              </w:rPr>
              <w:t>Renata Planutienė</w:t>
            </w:r>
          </w:p>
        </w:tc>
      </w:tr>
    </w:tbl>
    <w:p w:rsidR="0038115C" w:rsidRPr="0033024A" w:rsidRDefault="0038115C" w:rsidP="0033024A">
      <w:pPr>
        <w:spacing w:line="276" w:lineRule="auto"/>
        <w:ind w:right="34"/>
        <w:rPr>
          <w:szCs w:val="24"/>
        </w:rPr>
      </w:pPr>
    </w:p>
    <w:p w:rsidR="0038115C" w:rsidRPr="0033024A" w:rsidRDefault="0038115C" w:rsidP="0033024A">
      <w:pPr>
        <w:spacing w:line="276" w:lineRule="auto"/>
        <w:ind w:right="34"/>
        <w:rPr>
          <w:szCs w:val="24"/>
        </w:rPr>
      </w:pPr>
    </w:p>
    <w:p w:rsidR="00AF3EF0" w:rsidRPr="0033024A" w:rsidRDefault="00AF3EF0" w:rsidP="0033024A">
      <w:pPr>
        <w:spacing w:line="276" w:lineRule="auto"/>
        <w:ind w:right="34"/>
        <w:rPr>
          <w:szCs w:val="24"/>
        </w:rPr>
      </w:pPr>
    </w:p>
    <w:p w:rsidR="003646EE" w:rsidRPr="0033024A" w:rsidRDefault="003646EE" w:rsidP="0033024A">
      <w:pPr>
        <w:spacing w:line="276" w:lineRule="auto"/>
        <w:ind w:right="34"/>
        <w:rPr>
          <w:szCs w:val="24"/>
        </w:rPr>
      </w:pPr>
    </w:p>
    <w:p w:rsidR="003646EE" w:rsidRPr="0033024A" w:rsidRDefault="003646EE" w:rsidP="0033024A">
      <w:pPr>
        <w:spacing w:line="276" w:lineRule="auto"/>
        <w:ind w:right="34"/>
        <w:rPr>
          <w:szCs w:val="24"/>
        </w:rPr>
      </w:pPr>
    </w:p>
    <w:p w:rsidR="003646EE" w:rsidRPr="0033024A" w:rsidRDefault="003646EE" w:rsidP="0033024A">
      <w:pPr>
        <w:spacing w:line="276" w:lineRule="auto"/>
        <w:ind w:right="34"/>
        <w:rPr>
          <w:szCs w:val="24"/>
        </w:rPr>
      </w:pPr>
    </w:p>
    <w:p w:rsidR="009741FC" w:rsidRPr="0033024A" w:rsidRDefault="009741FC" w:rsidP="0033024A">
      <w:pPr>
        <w:spacing w:line="276" w:lineRule="auto"/>
        <w:rPr>
          <w:szCs w:val="24"/>
        </w:rPr>
      </w:pPr>
    </w:p>
    <w:p w:rsidR="006D7F98" w:rsidRPr="0033024A" w:rsidRDefault="006D7F98" w:rsidP="0033024A">
      <w:pPr>
        <w:spacing w:line="276" w:lineRule="auto"/>
        <w:rPr>
          <w:szCs w:val="24"/>
        </w:rPr>
      </w:pPr>
    </w:p>
    <w:p w:rsidR="006D7F98" w:rsidRPr="0033024A" w:rsidRDefault="006D7F98" w:rsidP="0033024A">
      <w:pPr>
        <w:spacing w:line="276" w:lineRule="auto"/>
        <w:rPr>
          <w:szCs w:val="24"/>
        </w:rPr>
      </w:pPr>
    </w:p>
    <w:p w:rsidR="006D7F98" w:rsidRPr="0033024A" w:rsidRDefault="006D7F98" w:rsidP="0033024A">
      <w:pPr>
        <w:spacing w:line="276" w:lineRule="auto"/>
        <w:rPr>
          <w:szCs w:val="24"/>
        </w:rPr>
      </w:pPr>
    </w:p>
    <w:p w:rsidR="00B10D47" w:rsidRPr="0033024A" w:rsidRDefault="00B10D47" w:rsidP="0033024A">
      <w:pPr>
        <w:spacing w:line="276" w:lineRule="auto"/>
        <w:rPr>
          <w:szCs w:val="24"/>
        </w:rPr>
      </w:pPr>
    </w:p>
    <w:p w:rsidR="00B10D47" w:rsidRPr="0033024A" w:rsidRDefault="00B10D47" w:rsidP="0033024A">
      <w:pPr>
        <w:spacing w:line="276" w:lineRule="auto"/>
        <w:rPr>
          <w:szCs w:val="24"/>
        </w:rPr>
      </w:pPr>
    </w:p>
    <w:p w:rsidR="00B10D47" w:rsidRPr="0033024A" w:rsidRDefault="00B10D47" w:rsidP="0033024A">
      <w:pPr>
        <w:spacing w:line="276" w:lineRule="auto"/>
        <w:rPr>
          <w:szCs w:val="24"/>
        </w:rPr>
      </w:pPr>
    </w:p>
    <w:p w:rsidR="00806364" w:rsidRPr="0033024A" w:rsidRDefault="00806364" w:rsidP="0033024A">
      <w:pPr>
        <w:spacing w:line="276" w:lineRule="auto"/>
        <w:rPr>
          <w:szCs w:val="24"/>
        </w:rPr>
      </w:pPr>
    </w:p>
    <w:p w:rsidR="00806364" w:rsidRPr="0033024A" w:rsidRDefault="00806364" w:rsidP="0033024A">
      <w:pPr>
        <w:spacing w:line="276" w:lineRule="auto"/>
        <w:rPr>
          <w:szCs w:val="24"/>
        </w:rPr>
      </w:pPr>
    </w:p>
    <w:p w:rsidR="00806364" w:rsidRPr="0033024A" w:rsidRDefault="00806364" w:rsidP="0033024A">
      <w:pPr>
        <w:spacing w:line="276" w:lineRule="auto"/>
        <w:rPr>
          <w:szCs w:val="24"/>
        </w:rPr>
      </w:pPr>
    </w:p>
    <w:p w:rsidR="00806364" w:rsidRPr="0033024A" w:rsidRDefault="00806364" w:rsidP="0033024A">
      <w:pPr>
        <w:spacing w:line="276" w:lineRule="auto"/>
        <w:rPr>
          <w:szCs w:val="24"/>
        </w:rPr>
      </w:pPr>
    </w:p>
    <w:p w:rsidR="00806364" w:rsidRPr="0033024A" w:rsidRDefault="00806364" w:rsidP="0033024A">
      <w:pPr>
        <w:spacing w:line="276" w:lineRule="auto"/>
        <w:rPr>
          <w:szCs w:val="24"/>
        </w:rPr>
      </w:pPr>
    </w:p>
    <w:p w:rsidR="00806364" w:rsidRPr="0033024A" w:rsidRDefault="00806364" w:rsidP="0033024A">
      <w:pPr>
        <w:spacing w:line="276" w:lineRule="auto"/>
        <w:rPr>
          <w:szCs w:val="24"/>
        </w:rPr>
      </w:pPr>
    </w:p>
    <w:p w:rsidR="00806364" w:rsidRPr="0033024A" w:rsidRDefault="00806364" w:rsidP="0033024A">
      <w:pPr>
        <w:spacing w:line="276" w:lineRule="auto"/>
        <w:rPr>
          <w:szCs w:val="24"/>
        </w:rPr>
      </w:pPr>
    </w:p>
    <w:p w:rsidR="00806364" w:rsidRPr="0033024A" w:rsidRDefault="00806364" w:rsidP="0033024A">
      <w:pPr>
        <w:spacing w:line="276" w:lineRule="auto"/>
        <w:rPr>
          <w:szCs w:val="24"/>
        </w:rPr>
      </w:pPr>
    </w:p>
    <w:p w:rsidR="00806364" w:rsidRPr="0033024A" w:rsidRDefault="00806364" w:rsidP="0033024A">
      <w:pPr>
        <w:spacing w:line="276" w:lineRule="auto"/>
        <w:rPr>
          <w:szCs w:val="24"/>
        </w:rPr>
      </w:pPr>
    </w:p>
    <w:p w:rsidR="00806364" w:rsidRDefault="00806364" w:rsidP="0033024A">
      <w:pPr>
        <w:spacing w:line="276" w:lineRule="auto"/>
        <w:rPr>
          <w:szCs w:val="24"/>
        </w:rPr>
      </w:pPr>
    </w:p>
    <w:p w:rsidR="00A7160E" w:rsidRPr="0033024A" w:rsidRDefault="00A7160E" w:rsidP="0033024A">
      <w:pPr>
        <w:spacing w:line="276" w:lineRule="auto"/>
        <w:rPr>
          <w:szCs w:val="24"/>
        </w:rPr>
      </w:pPr>
    </w:p>
    <w:p w:rsidR="00806364" w:rsidRPr="0033024A" w:rsidRDefault="00806364" w:rsidP="0033024A">
      <w:pPr>
        <w:spacing w:line="276" w:lineRule="auto"/>
        <w:rPr>
          <w:szCs w:val="24"/>
        </w:rPr>
      </w:pPr>
    </w:p>
    <w:p w:rsidR="00806364" w:rsidRPr="0033024A" w:rsidRDefault="00806364" w:rsidP="0033024A">
      <w:pPr>
        <w:spacing w:line="276" w:lineRule="auto"/>
        <w:rPr>
          <w:szCs w:val="24"/>
        </w:rPr>
      </w:pPr>
    </w:p>
    <w:p w:rsidR="00806364" w:rsidRPr="0033024A" w:rsidRDefault="00806364" w:rsidP="0033024A">
      <w:pPr>
        <w:spacing w:line="276" w:lineRule="auto"/>
        <w:rPr>
          <w:szCs w:val="24"/>
        </w:rPr>
      </w:pPr>
    </w:p>
    <w:p w:rsidR="00B10D47" w:rsidRPr="0033024A" w:rsidRDefault="00B10D47" w:rsidP="0033024A">
      <w:pPr>
        <w:spacing w:line="276" w:lineRule="auto"/>
        <w:rPr>
          <w:szCs w:val="24"/>
        </w:rPr>
      </w:pPr>
    </w:p>
    <w:p w:rsidR="001E3555" w:rsidRPr="0033024A" w:rsidRDefault="001E3555" w:rsidP="0033024A">
      <w:pPr>
        <w:spacing w:line="276" w:lineRule="auto"/>
        <w:rPr>
          <w:szCs w:val="24"/>
        </w:rPr>
      </w:pPr>
      <w:r w:rsidRPr="0033024A">
        <w:rPr>
          <w:szCs w:val="24"/>
        </w:rPr>
        <w:t>Parengė</w:t>
      </w:r>
    </w:p>
    <w:p w:rsidR="001E3555" w:rsidRPr="0033024A" w:rsidRDefault="001E3555" w:rsidP="0033024A">
      <w:pPr>
        <w:spacing w:line="276" w:lineRule="auto"/>
        <w:rPr>
          <w:szCs w:val="24"/>
        </w:rPr>
      </w:pPr>
    </w:p>
    <w:p w:rsidR="00181ACF" w:rsidRPr="0033024A" w:rsidRDefault="006D7F98" w:rsidP="0033024A">
      <w:pPr>
        <w:spacing w:line="276" w:lineRule="auto"/>
        <w:rPr>
          <w:szCs w:val="24"/>
        </w:rPr>
      </w:pPr>
      <w:r w:rsidRPr="0033024A">
        <w:rPr>
          <w:szCs w:val="24"/>
        </w:rPr>
        <w:t>Milda Stunžėnaitė</w:t>
      </w:r>
    </w:p>
    <w:sectPr w:rsidR="00181ACF" w:rsidRPr="0033024A" w:rsidSect="00B373B6">
      <w:headerReference w:type="default" r:id="rId10"/>
      <w:pgSz w:w="11906" w:h="16838"/>
      <w:pgMar w:top="1134" w:right="567" w:bottom="1134" w:left="1701" w:header="567" w:footer="720" w:gutter="0"/>
      <w:cols w:space="1296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392" w:rsidRDefault="00101392">
      <w:r>
        <w:separator/>
      </w:r>
    </w:p>
  </w:endnote>
  <w:endnote w:type="continuationSeparator" w:id="0">
    <w:p w:rsidR="00101392" w:rsidRDefault="0010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392" w:rsidRDefault="00101392">
      <w:r>
        <w:separator/>
      </w:r>
    </w:p>
  </w:footnote>
  <w:footnote w:type="continuationSeparator" w:id="0">
    <w:p w:rsidR="00101392" w:rsidRDefault="00101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E21" w:rsidRPr="005C159B" w:rsidRDefault="006A7E21">
    <w:pPr>
      <w:pStyle w:val="Header"/>
      <w:jc w:val="center"/>
      <w:rPr>
        <w:rFonts w:ascii="Times New Roman" w:hAnsi="Times New Roman" w:cs="Times New Roman"/>
      </w:rPr>
    </w:pPr>
    <w:r w:rsidRPr="005C159B">
      <w:rPr>
        <w:rFonts w:ascii="Times New Roman" w:hAnsi="Times New Roman" w:cs="Times New Roman"/>
      </w:rPr>
      <w:fldChar w:fldCharType="begin"/>
    </w:r>
    <w:r w:rsidRPr="005C159B">
      <w:rPr>
        <w:rFonts w:ascii="Times New Roman" w:hAnsi="Times New Roman" w:cs="Times New Roman"/>
      </w:rPr>
      <w:instrText xml:space="preserve"> PAGE   \* MERGEFORMAT </w:instrText>
    </w:r>
    <w:r w:rsidRPr="005C159B">
      <w:rPr>
        <w:rFonts w:ascii="Times New Roman" w:hAnsi="Times New Roman" w:cs="Times New Roman"/>
      </w:rPr>
      <w:fldChar w:fldCharType="separate"/>
    </w:r>
    <w:r w:rsidR="00FE7BE2">
      <w:rPr>
        <w:rFonts w:ascii="Times New Roman" w:hAnsi="Times New Roman" w:cs="Times New Roman"/>
        <w:noProof/>
      </w:rPr>
      <w:t>3</w:t>
    </w:r>
    <w:r w:rsidRPr="005C159B">
      <w:rPr>
        <w:rFonts w:ascii="Times New Roman" w:hAnsi="Times New Roman" w:cs="Times New Roman"/>
        <w:noProof/>
      </w:rPr>
      <w:fldChar w:fldCharType="end"/>
    </w:r>
  </w:p>
  <w:p w:rsidR="00181ACF" w:rsidRDefault="00181A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eastAsia="SimSun" w:cs="Times New Roman"/>
        <w:color w:val="000000"/>
        <w:sz w:val="24"/>
        <w:szCs w:val="22"/>
        <w:lang w:val="lt-LT" w:eastAsia="en-GB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1D383F"/>
    <w:multiLevelType w:val="hybridMultilevel"/>
    <w:tmpl w:val="EE2EDF5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202B1"/>
    <w:multiLevelType w:val="hybridMultilevel"/>
    <w:tmpl w:val="CCBCC01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249AB"/>
    <w:multiLevelType w:val="hybridMultilevel"/>
    <w:tmpl w:val="DAC0A8F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E6334C"/>
    <w:multiLevelType w:val="hybridMultilevel"/>
    <w:tmpl w:val="42E83BB6"/>
    <w:lvl w:ilvl="0" w:tplc="DA5E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BC0EFA"/>
    <w:multiLevelType w:val="hybridMultilevel"/>
    <w:tmpl w:val="9AD8FC5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12BC2"/>
    <w:multiLevelType w:val="hybridMultilevel"/>
    <w:tmpl w:val="BB4AA9D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35616B"/>
    <w:multiLevelType w:val="multilevel"/>
    <w:tmpl w:val="88C69916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hint="default"/>
      </w:rPr>
    </w:lvl>
  </w:abstractNum>
  <w:abstractNum w:abstractNumId="9">
    <w:nsid w:val="6977565F"/>
    <w:multiLevelType w:val="hybridMultilevel"/>
    <w:tmpl w:val="1CEAC1B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6"/>
  </w:num>
  <w:num w:numId="9">
    <w:abstractNumId w:val="9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C62"/>
    <w:rsid w:val="0000128B"/>
    <w:rsid w:val="00005EE0"/>
    <w:rsid w:val="00012605"/>
    <w:rsid w:val="000149E7"/>
    <w:rsid w:val="0001509D"/>
    <w:rsid w:val="00020AC5"/>
    <w:rsid w:val="00024185"/>
    <w:rsid w:val="00042695"/>
    <w:rsid w:val="00054227"/>
    <w:rsid w:val="0005730A"/>
    <w:rsid w:val="00070FB1"/>
    <w:rsid w:val="000960CF"/>
    <w:rsid w:val="000B11F6"/>
    <w:rsid w:val="000E0F51"/>
    <w:rsid w:val="00101392"/>
    <w:rsid w:val="001028E7"/>
    <w:rsid w:val="00105117"/>
    <w:rsid w:val="00122D62"/>
    <w:rsid w:val="001702F5"/>
    <w:rsid w:val="0017427C"/>
    <w:rsid w:val="00181ACF"/>
    <w:rsid w:val="0019430C"/>
    <w:rsid w:val="001A6200"/>
    <w:rsid w:val="001C7D8A"/>
    <w:rsid w:val="001D0C54"/>
    <w:rsid w:val="001E20D4"/>
    <w:rsid w:val="001E3555"/>
    <w:rsid w:val="002230E9"/>
    <w:rsid w:val="00232A31"/>
    <w:rsid w:val="00246926"/>
    <w:rsid w:val="00252974"/>
    <w:rsid w:val="00272708"/>
    <w:rsid w:val="00277830"/>
    <w:rsid w:val="00285E70"/>
    <w:rsid w:val="002A0490"/>
    <w:rsid w:val="002E02E0"/>
    <w:rsid w:val="002F129F"/>
    <w:rsid w:val="003220A7"/>
    <w:rsid w:val="0033024A"/>
    <w:rsid w:val="00356E76"/>
    <w:rsid w:val="003646EE"/>
    <w:rsid w:val="00367C07"/>
    <w:rsid w:val="00371820"/>
    <w:rsid w:val="00377CF1"/>
    <w:rsid w:val="0038115C"/>
    <w:rsid w:val="003826B8"/>
    <w:rsid w:val="003B23FF"/>
    <w:rsid w:val="003B5D2B"/>
    <w:rsid w:val="003C2C77"/>
    <w:rsid w:val="003C6F6C"/>
    <w:rsid w:val="003E3B80"/>
    <w:rsid w:val="00423924"/>
    <w:rsid w:val="00464FB5"/>
    <w:rsid w:val="004703CA"/>
    <w:rsid w:val="004A0E9D"/>
    <w:rsid w:val="004A42B6"/>
    <w:rsid w:val="004A6642"/>
    <w:rsid w:val="004C1C03"/>
    <w:rsid w:val="004F2F4E"/>
    <w:rsid w:val="004F48AC"/>
    <w:rsid w:val="005019D0"/>
    <w:rsid w:val="005025F3"/>
    <w:rsid w:val="00517F72"/>
    <w:rsid w:val="0053674F"/>
    <w:rsid w:val="00550717"/>
    <w:rsid w:val="0055721F"/>
    <w:rsid w:val="005770DA"/>
    <w:rsid w:val="005A3F72"/>
    <w:rsid w:val="005C159B"/>
    <w:rsid w:val="005C187C"/>
    <w:rsid w:val="005E716B"/>
    <w:rsid w:val="006140FA"/>
    <w:rsid w:val="0061671B"/>
    <w:rsid w:val="006374C5"/>
    <w:rsid w:val="0064417F"/>
    <w:rsid w:val="00647566"/>
    <w:rsid w:val="00672340"/>
    <w:rsid w:val="00673AE6"/>
    <w:rsid w:val="00676FF6"/>
    <w:rsid w:val="006850CA"/>
    <w:rsid w:val="00690856"/>
    <w:rsid w:val="00695723"/>
    <w:rsid w:val="006A0978"/>
    <w:rsid w:val="006A7E21"/>
    <w:rsid w:val="006B032B"/>
    <w:rsid w:val="006C15E9"/>
    <w:rsid w:val="006C5057"/>
    <w:rsid w:val="006D7F98"/>
    <w:rsid w:val="007014E8"/>
    <w:rsid w:val="00712C5F"/>
    <w:rsid w:val="007149CE"/>
    <w:rsid w:val="00717745"/>
    <w:rsid w:val="00731429"/>
    <w:rsid w:val="00732C00"/>
    <w:rsid w:val="007542F6"/>
    <w:rsid w:val="00774E94"/>
    <w:rsid w:val="00803E4E"/>
    <w:rsid w:val="00806364"/>
    <w:rsid w:val="00814170"/>
    <w:rsid w:val="00825BAA"/>
    <w:rsid w:val="0087452F"/>
    <w:rsid w:val="00875459"/>
    <w:rsid w:val="008836A0"/>
    <w:rsid w:val="00884555"/>
    <w:rsid w:val="00894B48"/>
    <w:rsid w:val="008A6D94"/>
    <w:rsid w:val="008B09CC"/>
    <w:rsid w:val="008B7534"/>
    <w:rsid w:val="0093275A"/>
    <w:rsid w:val="00936848"/>
    <w:rsid w:val="00945E83"/>
    <w:rsid w:val="009671A6"/>
    <w:rsid w:val="009741FC"/>
    <w:rsid w:val="00986548"/>
    <w:rsid w:val="009872AB"/>
    <w:rsid w:val="00995064"/>
    <w:rsid w:val="009C7C62"/>
    <w:rsid w:val="009E60F2"/>
    <w:rsid w:val="00A017FA"/>
    <w:rsid w:val="00A14C00"/>
    <w:rsid w:val="00A61AA5"/>
    <w:rsid w:val="00A70ECE"/>
    <w:rsid w:val="00A7160E"/>
    <w:rsid w:val="00A80D4C"/>
    <w:rsid w:val="00A94C25"/>
    <w:rsid w:val="00A957E3"/>
    <w:rsid w:val="00AB2F87"/>
    <w:rsid w:val="00AB47B7"/>
    <w:rsid w:val="00AD1878"/>
    <w:rsid w:val="00AE1B7E"/>
    <w:rsid w:val="00AF3EF0"/>
    <w:rsid w:val="00B10D47"/>
    <w:rsid w:val="00B133A8"/>
    <w:rsid w:val="00B2256D"/>
    <w:rsid w:val="00B373B6"/>
    <w:rsid w:val="00B438FE"/>
    <w:rsid w:val="00B52691"/>
    <w:rsid w:val="00B53BF1"/>
    <w:rsid w:val="00B60282"/>
    <w:rsid w:val="00B76932"/>
    <w:rsid w:val="00B9060D"/>
    <w:rsid w:val="00B937DC"/>
    <w:rsid w:val="00BD232A"/>
    <w:rsid w:val="00BD6360"/>
    <w:rsid w:val="00C0003A"/>
    <w:rsid w:val="00C25E84"/>
    <w:rsid w:val="00C26745"/>
    <w:rsid w:val="00C32043"/>
    <w:rsid w:val="00C32778"/>
    <w:rsid w:val="00C645CD"/>
    <w:rsid w:val="00C67C57"/>
    <w:rsid w:val="00C87BD5"/>
    <w:rsid w:val="00C90217"/>
    <w:rsid w:val="00CB73BB"/>
    <w:rsid w:val="00CE0F55"/>
    <w:rsid w:val="00D1616C"/>
    <w:rsid w:val="00D2177A"/>
    <w:rsid w:val="00D23A8D"/>
    <w:rsid w:val="00D437C0"/>
    <w:rsid w:val="00D50D66"/>
    <w:rsid w:val="00D5306E"/>
    <w:rsid w:val="00D751E6"/>
    <w:rsid w:val="00DA4038"/>
    <w:rsid w:val="00DC7A47"/>
    <w:rsid w:val="00DE28D8"/>
    <w:rsid w:val="00DF52B4"/>
    <w:rsid w:val="00E00B50"/>
    <w:rsid w:val="00E7362B"/>
    <w:rsid w:val="00E764C6"/>
    <w:rsid w:val="00EE24D8"/>
    <w:rsid w:val="00EE2669"/>
    <w:rsid w:val="00F05854"/>
    <w:rsid w:val="00F17C77"/>
    <w:rsid w:val="00F40199"/>
    <w:rsid w:val="00F52E8A"/>
    <w:rsid w:val="00F57AB1"/>
    <w:rsid w:val="00F73C25"/>
    <w:rsid w:val="00F916DC"/>
    <w:rsid w:val="00F91773"/>
    <w:rsid w:val="00F93EF7"/>
    <w:rsid w:val="00FA6441"/>
    <w:rsid w:val="00FC2E06"/>
    <w:rsid w:val="00FD5622"/>
    <w:rsid w:val="00FE5613"/>
    <w:rsid w:val="00FE5EFC"/>
    <w:rsid w:val="00FE7972"/>
    <w:rsid w:val="00FE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sz w:val="24"/>
      <w:lang w:eastAsia="zh-CN"/>
    </w:rPr>
  </w:style>
  <w:style w:type="paragraph" w:styleId="Heading1">
    <w:name w:val="heading 1"/>
    <w:basedOn w:val="Antrat"/>
    <w:next w:val="Body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Antrat"/>
    <w:next w:val="Body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Antrat"/>
    <w:next w:val="Body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  <w:rPr>
      <w:rFonts w:eastAsia="SimSun" w:cs="Times New Roman"/>
      <w:color w:val="000000"/>
      <w:sz w:val="24"/>
      <w:szCs w:val="22"/>
      <w:lang w:val="lt-LT" w:eastAsia="en-GB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DefaultParagraphFont0">
    <w:name w:val="Default Paragraph Font"/>
  </w:style>
  <w:style w:type="character" w:styleId="Hyperlink">
    <w:name w:val="Hyperlink"/>
    <w:rPr>
      <w:color w:val="000000"/>
      <w:u w:val="single"/>
    </w:rPr>
  </w:style>
  <w:style w:type="character" w:customStyle="1" w:styleId="FooterChar">
    <w:name w:val="Footer Char"/>
    <w:rPr>
      <w:rFonts w:eastAsia="Lucida Sans Unicode"/>
      <w:sz w:val="24"/>
    </w:rPr>
  </w:style>
  <w:style w:type="character" w:customStyle="1" w:styleId="HeaderChar">
    <w:name w:val="Header Char"/>
    <w:uiPriority w:val="99"/>
    <w:rPr>
      <w:rFonts w:ascii="Tahoma" w:eastAsia="Lucida Sans Unicode" w:hAnsi="Tahoma" w:cs="Tahoma"/>
      <w:spacing w:val="10"/>
      <w:sz w:val="24"/>
    </w:rPr>
  </w:style>
  <w:style w:type="character" w:customStyle="1" w:styleId="LLCTekstas">
    <w:name w:val="LLCTekstas"/>
    <w:basedOn w:val="DefaultParagraphFont0"/>
  </w:style>
  <w:style w:type="character" w:customStyle="1" w:styleId="Numeravimoenklai">
    <w:name w:val="Numeravimo ženklai"/>
  </w:style>
  <w:style w:type="paragraph" w:customStyle="1" w:styleId="Antrat">
    <w:name w:val="Antraštė"/>
    <w:basedOn w:val="Normal"/>
    <w:next w:val="Body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odykl">
    <w:name w:val="Rodyklė"/>
    <w:basedOn w:val="Normal"/>
    <w:pPr>
      <w:suppressLineNumbers/>
    </w:pPr>
    <w:rPr>
      <w:rFonts w:cs="Arial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9100"/>
      </w:tabs>
    </w:pPr>
    <w:rPr>
      <w:rFonts w:ascii="Tahoma" w:hAnsi="Tahoma" w:cs="Tahoma"/>
      <w:spacing w:val="10"/>
      <w:lang w:val="x-none"/>
    </w:rPr>
  </w:style>
  <w:style w:type="paragraph" w:customStyle="1" w:styleId="WW-Antrat">
    <w:name w:val="WW-Antraštė"/>
    <w:basedOn w:val="Normal"/>
    <w:next w:val="Subtitle"/>
    <w:pPr>
      <w:jc w:val="center"/>
    </w:pPr>
    <w:rPr>
      <w:b/>
      <w:caps/>
    </w:rPr>
  </w:style>
  <w:style w:type="paragraph" w:styleId="Subtitle">
    <w:name w:val="Subtitle"/>
    <w:basedOn w:val="Normal"/>
    <w:next w:val="BodyText"/>
    <w:qFormat/>
    <w:pPr>
      <w:spacing w:after="60"/>
      <w:jc w:val="center"/>
    </w:pPr>
    <w:rPr>
      <w:rFonts w:ascii="Arial" w:hAnsi="Arial" w:cs="Arial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atvirtinta">
    <w:name w:val="patvirtinta"/>
    <w:basedOn w:val="Normal"/>
    <w:pPr>
      <w:widowControl/>
      <w:suppressAutoHyphens w:val="0"/>
      <w:spacing w:before="280" w:after="280"/>
    </w:pPr>
    <w:rPr>
      <w:rFonts w:eastAsia="Times New Roman"/>
      <w:szCs w:val="24"/>
    </w:rPr>
  </w:style>
  <w:style w:type="paragraph" w:styleId="Footer">
    <w:name w:val="footer"/>
    <w:basedOn w:val="Normal"/>
    <w:pPr>
      <w:tabs>
        <w:tab w:val="center" w:pos="4819"/>
        <w:tab w:val="right" w:pos="9638"/>
      </w:tabs>
    </w:pPr>
    <w:rPr>
      <w:lang w:val="x-none"/>
    </w:rPr>
  </w:style>
  <w:style w:type="paragraph" w:customStyle="1" w:styleId="Citatos">
    <w:name w:val="Citatos"/>
    <w:basedOn w:val="Normal"/>
    <w:pPr>
      <w:spacing w:after="283"/>
      <w:ind w:left="567" w:right="567"/>
    </w:pPr>
  </w:style>
  <w:style w:type="paragraph" w:styleId="Title">
    <w:name w:val="Title"/>
    <w:basedOn w:val="Antrat"/>
    <w:next w:val="BodyText"/>
    <w:qFormat/>
    <w:pPr>
      <w:jc w:val="center"/>
    </w:pPr>
    <w:rPr>
      <w:b/>
      <w:bCs/>
      <w:sz w:val="56"/>
      <w:szCs w:val="56"/>
    </w:rPr>
  </w:style>
  <w:style w:type="character" w:styleId="CommentReference">
    <w:name w:val="annotation reference"/>
    <w:uiPriority w:val="99"/>
    <w:semiHidden/>
    <w:unhideWhenUsed/>
    <w:rsid w:val="008745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452F"/>
    <w:rPr>
      <w:sz w:val="20"/>
    </w:rPr>
  </w:style>
  <w:style w:type="character" w:customStyle="1" w:styleId="CommentTextChar">
    <w:name w:val="Comment Text Char"/>
    <w:link w:val="CommentText"/>
    <w:uiPriority w:val="99"/>
    <w:rsid w:val="0087452F"/>
    <w:rPr>
      <w:rFonts w:eastAsia="Lucida Sans Unicode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5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7452F"/>
    <w:rPr>
      <w:rFonts w:eastAsia="Lucida Sans Unicode"/>
      <w:b/>
      <w:bCs/>
      <w:lang w:eastAsia="zh-CN"/>
    </w:rPr>
  </w:style>
  <w:style w:type="paragraph" w:styleId="Revision">
    <w:name w:val="Revision"/>
    <w:hidden/>
    <w:uiPriority w:val="99"/>
    <w:semiHidden/>
    <w:rsid w:val="00EE2669"/>
    <w:rPr>
      <w:rFonts w:eastAsia="Lucida Sans Unicode"/>
      <w:sz w:val="24"/>
      <w:lang w:eastAsia="zh-CN"/>
    </w:rPr>
  </w:style>
  <w:style w:type="table" w:styleId="TableGrid">
    <w:name w:val="Table Grid"/>
    <w:basedOn w:val="TableNormal"/>
    <w:uiPriority w:val="59"/>
    <w:rsid w:val="006D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sz w:val="24"/>
      <w:lang w:eastAsia="zh-CN"/>
    </w:rPr>
  </w:style>
  <w:style w:type="paragraph" w:styleId="Heading1">
    <w:name w:val="heading 1"/>
    <w:basedOn w:val="Antrat"/>
    <w:next w:val="Body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Antrat"/>
    <w:next w:val="Body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Antrat"/>
    <w:next w:val="Body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  <w:rPr>
      <w:rFonts w:eastAsia="SimSun" w:cs="Times New Roman"/>
      <w:color w:val="000000"/>
      <w:sz w:val="24"/>
      <w:szCs w:val="22"/>
      <w:lang w:val="lt-LT" w:eastAsia="en-GB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DefaultParagraphFont0">
    <w:name w:val="Default Paragraph Font"/>
  </w:style>
  <w:style w:type="character" w:styleId="Hyperlink">
    <w:name w:val="Hyperlink"/>
    <w:rPr>
      <w:color w:val="000000"/>
      <w:u w:val="single"/>
    </w:rPr>
  </w:style>
  <w:style w:type="character" w:customStyle="1" w:styleId="FooterChar">
    <w:name w:val="Footer Char"/>
    <w:rPr>
      <w:rFonts w:eastAsia="Lucida Sans Unicode"/>
      <w:sz w:val="24"/>
    </w:rPr>
  </w:style>
  <w:style w:type="character" w:customStyle="1" w:styleId="HeaderChar">
    <w:name w:val="Header Char"/>
    <w:uiPriority w:val="99"/>
    <w:rPr>
      <w:rFonts w:ascii="Tahoma" w:eastAsia="Lucida Sans Unicode" w:hAnsi="Tahoma" w:cs="Tahoma"/>
      <w:spacing w:val="10"/>
      <w:sz w:val="24"/>
    </w:rPr>
  </w:style>
  <w:style w:type="character" w:customStyle="1" w:styleId="LLCTekstas">
    <w:name w:val="LLCTekstas"/>
    <w:basedOn w:val="DefaultParagraphFont0"/>
  </w:style>
  <w:style w:type="character" w:customStyle="1" w:styleId="Numeravimoenklai">
    <w:name w:val="Numeravimo ženklai"/>
  </w:style>
  <w:style w:type="paragraph" w:customStyle="1" w:styleId="Antrat">
    <w:name w:val="Antraštė"/>
    <w:basedOn w:val="Normal"/>
    <w:next w:val="Body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odykl">
    <w:name w:val="Rodyklė"/>
    <w:basedOn w:val="Normal"/>
    <w:pPr>
      <w:suppressLineNumbers/>
    </w:pPr>
    <w:rPr>
      <w:rFonts w:cs="Arial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9100"/>
      </w:tabs>
    </w:pPr>
    <w:rPr>
      <w:rFonts w:ascii="Tahoma" w:hAnsi="Tahoma" w:cs="Tahoma"/>
      <w:spacing w:val="10"/>
      <w:lang w:val="x-none"/>
    </w:rPr>
  </w:style>
  <w:style w:type="paragraph" w:customStyle="1" w:styleId="WW-Antrat">
    <w:name w:val="WW-Antraštė"/>
    <w:basedOn w:val="Normal"/>
    <w:next w:val="Subtitle"/>
    <w:pPr>
      <w:jc w:val="center"/>
    </w:pPr>
    <w:rPr>
      <w:b/>
      <w:caps/>
    </w:rPr>
  </w:style>
  <w:style w:type="paragraph" w:styleId="Subtitle">
    <w:name w:val="Subtitle"/>
    <w:basedOn w:val="Normal"/>
    <w:next w:val="BodyText"/>
    <w:qFormat/>
    <w:pPr>
      <w:spacing w:after="60"/>
      <w:jc w:val="center"/>
    </w:pPr>
    <w:rPr>
      <w:rFonts w:ascii="Arial" w:hAnsi="Arial" w:cs="Arial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atvirtinta">
    <w:name w:val="patvirtinta"/>
    <w:basedOn w:val="Normal"/>
    <w:pPr>
      <w:widowControl/>
      <w:suppressAutoHyphens w:val="0"/>
      <w:spacing w:before="280" w:after="280"/>
    </w:pPr>
    <w:rPr>
      <w:rFonts w:eastAsia="Times New Roman"/>
      <w:szCs w:val="24"/>
    </w:rPr>
  </w:style>
  <w:style w:type="paragraph" w:styleId="Footer">
    <w:name w:val="footer"/>
    <w:basedOn w:val="Normal"/>
    <w:pPr>
      <w:tabs>
        <w:tab w:val="center" w:pos="4819"/>
        <w:tab w:val="right" w:pos="9638"/>
      </w:tabs>
    </w:pPr>
    <w:rPr>
      <w:lang w:val="x-none"/>
    </w:rPr>
  </w:style>
  <w:style w:type="paragraph" w:customStyle="1" w:styleId="Citatos">
    <w:name w:val="Citatos"/>
    <w:basedOn w:val="Normal"/>
    <w:pPr>
      <w:spacing w:after="283"/>
      <w:ind w:left="567" w:right="567"/>
    </w:pPr>
  </w:style>
  <w:style w:type="paragraph" w:styleId="Title">
    <w:name w:val="Title"/>
    <w:basedOn w:val="Antrat"/>
    <w:next w:val="BodyText"/>
    <w:qFormat/>
    <w:pPr>
      <w:jc w:val="center"/>
    </w:pPr>
    <w:rPr>
      <w:b/>
      <w:bCs/>
      <w:sz w:val="56"/>
      <w:szCs w:val="56"/>
    </w:rPr>
  </w:style>
  <w:style w:type="character" w:styleId="CommentReference">
    <w:name w:val="annotation reference"/>
    <w:uiPriority w:val="99"/>
    <w:semiHidden/>
    <w:unhideWhenUsed/>
    <w:rsid w:val="008745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452F"/>
    <w:rPr>
      <w:sz w:val="20"/>
    </w:rPr>
  </w:style>
  <w:style w:type="character" w:customStyle="1" w:styleId="CommentTextChar">
    <w:name w:val="Comment Text Char"/>
    <w:link w:val="CommentText"/>
    <w:uiPriority w:val="99"/>
    <w:rsid w:val="0087452F"/>
    <w:rPr>
      <w:rFonts w:eastAsia="Lucida Sans Unicode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5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7452F"/>
    <w:rPr>
      <w:rFonts w:eastAsia="Lucida Sans Unicode"/>
      <w:b/>
      <w:bCs/>
      <w:lang w:eastAsia="zh-CN"/>
    </w:rPr>
  </w:style>
  <w:style w:type="paragraph" w:styleId="Revision">
    <w:name w:val="Revision"/>
    <w:hidden/>
    <w:uiPriority w:val="99"/>
    <w:semiHidden/>
    <w:rsid w:val="00EE2669"/>
    <w:rPr>
      <w:rFonts w:eastAsia="Lucida Sans Unicode"/>
      <w:sz w:val="24"/>
      <w:lang w:eastAsia="zh-CN"/>
    </w:rPr>
  </w:style>
  <w:style w:type="table" w:styleId="TableGrid">
    <w:name w:val="Table Grid"/>
    <w:basedOn w:val="TableNormal"/>
    <w:uiPriority w:val="59"/>
    <w:rsid w:val="006D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7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4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9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79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12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9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02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436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4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52900">
                  <w:marLeft w:val="0"/>
                  <w:marRight w:val="0"/>
                  <w:marTop w:val="0"/>
                  <w:marBottom w:val="0"/>
                  <w:divBdr>
                    <w:top w:val="single" w:sz="2" w:space="0" w:color="CDCDCD"/>
                    <w:left w:val="single" w:sz="2" w:space="0" w:color="CDCDCD"/>
                    <w:bottom w:val="single" w:sz="2" w:space="0" w:color="CDCDCD"/>
                    <w:right w:val="single" w:sz="2" w:space="0" w:color="CDCDCD"/>
                  </w:divBdr>
                  <w:divsChild>
                    <w:div w:id="9521752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7" w:color="D8D8D8"/>
                        <w:left w:val="single" w:sz="6" w:space="7" w:color="D8D8D8"/>
                        <w:bottom w:val="single" w:sz="6" w:space="7" w:color="D8D8D8"/>
                        <w:right w:val="single" w:sz="6" w:space="7" w:color="D8D8D8"/>
                      </w:divBdr>
                      <w:divsChild>
                        <w:div w:id="1254435187">
                          <w:marLeft w:val="0"/>
                          <w:marRight w:val="15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547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
                 Target="https://www.lietuva.gov.lt/lt/isvadu-del-teritoriju-planavimo-dokumentu-tvirtinimo-tikslingumo-teritoriju-planavimo-dokumentu-patikrinimo-aktu-teikimas-77;507.html"
                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3895</Words>
  <Characters>2221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6104</CharactersWithSpaces>
  <SharedDoc>false</SharedDoc>
  <HLinks>
    <vt:vector size="6" baseType="variant">
      <vt:variant>
        <vt:i4>3801144</vt:i4>
      </vt:variant>
      <vt:variant>
        <vt:i4>0</vt:i4>
      </vt:variant>
      <vt:variant>
        <vt:i4>0</vt:i4>
      </vt:variant>
      <vt:variant>
        <vt:i4>5</vt:i4>
      </vt:variant>
      <vt:variant>
        <vt:lpwstr>https://www.lietuva.gov.lt/lt/isvadu-del-teritoriju-planavimo-dokumentu-tvirtinimo-tikslingumo-teritoriju-planavimo-dokumentu-patikrinimo-aktu-teikimas-77;507.html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2020-10-01T09:10:00Z</dcterms:created>
  <dc:creator>Kristina Šimonytė</dc:creator>
  <cp:lastModifiedBy>D.</cp:lastModifiedBy>
  <cp:lastPrinted>2017-11-30T11:44:00Z</cp:lastPrinted>
  <dcterms:modified xsi:type="dcterms:W3CDTF">2020-10-01T09:10:00Z</dcterms:modified>
  <cp:revision>2</cp:revision>
</cp:coreProperties>
</file>