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820"/>
        <w:gridCol w:w="4820"/>
      </w:tblGrid>
      <w:tr w:rsidR="00433C05" w:rsidTr="00433C05">
        <w:trPr>
          <w:cantSplit/>
          <w:trHeight w:val="1079"/>
        </w:trPr>
        <w:tc>
          <w:tcPr>
            <w:tcW w:w="9640" w:type="dxa"/>
            <w:gridSpan w:val="2"/>
            <w:hideMark/>
          </w:tcPr>
          <w:p w:rsidR="00433C05" w:rsidRDefault="00433C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object w:dxaOrig="79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pt" o:ole="" fillcolor="window">
                  <v:imagedata r:id="rId7" o:title=""/>
                </v:shape>
                <o:OLEObject Type="Embed" ProgID="Word.Picture.8" ShapeID="_x0000_i1025" DrawAspect="Content" ObjectID="_1654080003" r:id="rId8"/>
              </w:object>
            </w:r>
          </w:p>
        </w:tc>
      </w:tr>
      <w:tr w:rsidR="00433C05" w:rsidTr="00433C05">
        <w:trPr>
          <w:cantSplit/>
          <w:trHeight w:val="397"/>
        </w:trPr>
        <w:tc>
          <w:tcPr>
            <w:tcW w:w="9640" w:type="dxa"/>
            <w:gridSpan w:val="2"/>
            <w:hideMark/>
          </w:tcPr>
          <w:p w:rsidR="00433C05" w:rsidRDefault="00433C05">
            <w:pPr>
              <w:keepNext/>
              <w:spacing w:after="0" w:line="240" w:lineRule="auto"/>
              <w:jc w:val="center"/>
              <w:outlineLvl w:val="0"/>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LIETUVOS RESPUBLIKOS KULTŪROS MINISTERIJA</w:t>
            </w:r>
          </w:p>
        </w:tc>
      </w:tr>
      <w:tr w:rsidR="00433C05" w:rsidTr="00433C05">
        <w:trPr>
          <w:cantSplit/>
          <w:trHeight w:val="312"/>
        </w:trPr>
        <w:tc>
          <w:tcPr>
            <w:tcW w:w="9640" w:type="dxa"/>
            <w:gridSpan w:val="2"/>
            <w:tcBorders>
              <w:top w:val="nil"/>
              <w:left w:val="nil"/>
              <w:bottom w:val="single" w:sz="4" w:space="0" w:color="auto"/>
              <w:right w:val="nil"/>
            </w:tcBorders>
            <w:hideMark/>
          </w:tcPr>
          <w:p w:rsidR="00433C05" w:rsidRDefault="00433C05">
            <w:pPr>
              <w:spacing w:after="0" w:line="240" w:lineRule="auto"/>
              <w:jc w:val="center"/>
              <w:rPr>
                <w:rFonts w:ascii="Times New Roman" w:eastAsia="Times New Roman" w:hAnsi="Times New Roman" w:cs="Times New Roman"/>
                <w:sz w:val="16"/>
                <w:szCs w:val="16"/>
                <w:lang w:val="en-GB"/>
              </w:rPr>
            </w:pPr>
            <w:r>
              <w:rPr>
                <w:rFonts w:ascii="Times New Roman" w:eastAsia="Times New Roman" w:hAnsi="Times New Roman" w:cs="Times New Roman"/>
                <w:sz w:val="16"/>
                <w:szCs w:val="16"/>
              </w:rPr>
              <w:t xml:space="preserve">Biudžetinė įstaiga, J. Basanavičiaus g. 5, LT-01118 Vilnius, tel. </w:t>
            </w:r>
            <w:r>
              <w:rPr>
                <w:rFonts w:ascii="Times New Roman" w:eastAsia="Times New Roman" w:hAnsi="Times New Roman" w:cs="Times New Roman"/>
                <w:sz w:val="16"/>
                <w:szCs w:val="16"/>
                <w:lang w:val="en-GB"/>
              </w:rPr>
              <w:t>(8 5) 219 3400, faks. (8 5) 262 3120, el. p.dmm@lrkm.lt.</w:t>
            </w:r>
          </w:p>
          <w:p w:rsidR="00433C05" w:rsidRDefault="00433C05">
            <w:pPr>
              <w:spacing w:after="0" w:line="240" w:lineRule="auto"/>
              <w:jc w:val="center"/>
              <w:rPr>
                <w:rFonts w:ascii="Times New Roman" w:eastAsia="Times New Roman" w:hAnsi="Times New Roman" w:cs="Times New Roman"/>
                <w:b/>
                <w:bCs/>
                <w:sz w:val="18"/>
                <w:szCs w:val="24"/>
              </w:rPr>
            </w:pPr>
            <w:r>
              <w:rPr>
                <w:rFonts w:ascii="Times New Roman" w:eastAsia="Times New Roman" w:hAnsi="Times New Roman" w:cs="Times New Roman"/>
                <w:sz w:val="16"/>
                <w:szCs w:val="16"/>
                <w:lang w:val="en-GB"/>
              </w:rPr>
              <w:t>Duomenys kaupiami ir saugomi Juridinių asmenų registre, kodas 188683671</w:t>
            </w:r>
          </w:p>
        </w:tc>
      </w:tr>
      <w:tr w:rsidR="00433C05" w:rsidTr="00433C05">
        <w:trPr>
          <w:cantSplit/>
          <w:trHeight w:val="328"/>
        </w:trPr>
        <w:tc>
          <w:tcPr>
            <w:tcW w:w="9640" w:type="dxa"/>
            <w:gridSpan w:val="2"/>
            <w:tcBorders>
              <w:top w:val="single" w:sz="4" w:space="0" w:color="auto"/>
              <w:left w:val="nil"/>
              <w:bottom w:val="nil"/>
              <w:right w:val="nil"/>
            </w:tcBorders>
          </w:tcPr>
          <w:p w:rsidR="00433C05" w:rsidRDefault="00433C05">
            <w:pPr>
              <w:spacing w:after="0" w:line="240" w:lineRule="auto"/>
              <w:jc w:val="center"/>
              <w:rPr>
                <w:rFonts w:ascii="Times New Roman" w:eastAsia="Times New Roman" w:hAnsi="Times New Roman" w:cs="Times New Roman"/>
                <w:b/>
                <w:bCs/>
                <w:sz w:val="24"/>
                <w:szCs w:val="24"/>
              </w:rPr>
            </w:pPr>
          </w:p>
        </w:tc>
      </w:tr>
      <w:tr w:rsidR="00433C05" w:rsidTr="00433C05">
        <w:trPr>
          <w:cantSplit/>
        </w:trPr>
        <w:tc>
          <w:tcPr>
            <w:tcW w:w="4820" w:type="dxa"/>
          </w:tcPr>
          <w:p w:rsidR="00433C05" w:rsidRDefault="00433C05">
            <w:pPr>
              <w:tabs>
                <w:tab w:val="left" w:pos="619"/>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r13_1_1"/>
                  <w:enabled/>
                  <w:calcOnExit w:val="0"/>
                  <w:statusText w:type="text" w:val="Adresatas"/>
                  <w:textInput>
                    <w:default w:val="Adresatas"/>
                  </w:textInput>
                </w:ffData>
              </w:fldChar>
            </w:r>
            <w:bookmarkStart w:id="0" w:name="r13_1_1"/>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Lietuvos Respublikos finansų ministerijai</w:t>
            </w:r>
            <w:r>
              <w:fldChar w:fldCharType="end"/>
            </w:r>
            <w:bookmarkEnd w:id="0"/>
            <w:r>
              <w:rPr>
                <w:rFonts w:ascii="Times New Roman" w:eastAsia="Times New Roman" w:hAnsi="Times New Roman" w:cs="Times New Roman"/>
                <w:sz w:val="24"/>
                <w:szCs w:val="24"/>
                <w:lang w:val="en-GB"/>
              </w:rPr>
              <w:t xml:space="preserve"> </w:t>
            </w:r>
          </w:p>
          <w:p w:rsidR="00565964" w:rsidRDefault="00565964">
            <w:pPr>
              <w:spacing w:after="0" w:line="240" w:lineRule="auto"/>
              <w:rPr>
                <w:rFonts w:ascii="Times New Roman" w:eastAsia="Times New Roman" w:hAnsi="Times New Roman" w:cs="Times New Roman"/>
                <w:b/>
                <w:bCs/>
                <w:sz w:val="24"/>
                <w:szCs w:val="24"/>
              </w:rPr>
            </w:pPr>
          </w:p>
        </w:tc>
        <w:tc>
          <w:tcPr>
            <w:tcW w:w="4820" w:type="dxa"/>
            <w:hideMark/>
          </w:tcPr>
          <w:p w:rsidR="00433C05" w:rsidRDefault="00433C05" w:rsidP="00A331A5">
            <w:pPr>
              <w:tabs>
                <w:tab w:val="left" w:pos="198"/>
                <w:tab w:val="left" w:pos="2126"/>
                <w:tab w:val="left" w:pos="297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fData>
                  <w:name w:val=""/>
                  <w:enabled/>
                  <w:calcOnExit w:val="0"/>
                  <w:statusText w:type="text" w:val="Struktūrinio padalinio pavadinimas"/>
                  <w:textInput>
                    <w:default w:val="2012-00-00"/>
                  </w:textInput>
                </w:ffData>
              </w:fldChar>
            </w:r>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00A331A5">
              <w:rPr>
                <w:rFonts w:ascii="Times New Roman" w:eastAsia="Times New Roman" w:hAnsi="Times New Roman" w:cs="Times New Roman"/>
                <w:noProof/>
                <w:sz w:val="24"/>
                <w:szCs w:val="24"/>
              </w:rPr>
              <w:t>2020</w:t>
            </w:r>
            <w:r>
              <w:rPr>
                <w:rFonts w:ascii="Times New Roman" w:eastAsia="Times New Roman" w:hAnsi="Times New Roman" w:cs="Times New Roman"/>
                <w:noProof/>
                <w:sz w:val="24"/>
                <w:szCs w:val="24"/>
              </w:rPr>
              <w:t xml:space="preserve">-              </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Nr. </w:t>
            </w:r>
            <w:r>
              <w:rPr>
                <w:rFonts w:ascii="Times New Roman" w:eastAsia="Times New Roman" w:hAnsi="Times New Roman" w:cs="Times New Roman"/>
                <w:sz w:val="24"/>
                <w:szCs w:val="24"/>
              </w:rPr>
              <w:fldChar w:fldCharType="begin">
                <w:ffData>
                  <w:name w:val=""/>
                  <w:enabled/>
                  <w:calcOnExit w:val="0"/>
                  <w:statusText w:type="text" w:val="Struktūrinio padalinio pavadinimas"/>
                  <w:textInput/>
                </w:ffData>
              </w:fldChar>
            </w:r>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p>
        </w:tc>
      </w:tr>
      <w:tr w:rsidR="00433C05" w:rsidTr="00433C05">
        <w:trPr>
          <w:cantSplit/>
        </w:trPr>
        <w:tc>
          <w:tcPr>
            <w:tcW w:w="4820" w:type="dxa"/>
          </w:tcPr>
          <w:p w:rsidR="00A53AA2" w:rsidRDefault="00A53AA2">
            <w:pPr>
              <w:tabs>
                <w:tab w:val="left" w:pos="619"/>
              </w:tabs>
              <w:suppressAutoHyphens/>
              <w:spacing w:after="0" w:line="240" w:lineRule="auto"/>
              <w:rPr>
                <w:rFonts w:ascii="Times New Roman" w:eastAsia="Times New Roman" w:hAnsi="Times New Roman" w:cs="Times New Roman"/>
                <w:sz w:val="24"/>
                <w:szCs w:val="24"/>
              </w:rPr>
            </w:pPr>
          </w:p>
        </w:tc>
        <w:tc>
          <w:tcPr>
            <w:tcW w:w="4820" w:type="dxa"/>
          </w:tcPr>
          <w:p w:rsidR="00433C05" w:rsidRDefault="00433C05">
            <w:pPr>
              <w:tabs>
                <w:tab w:val="left" w:pos="198"/>
                <w:tab w:val="left" w:pos="2126"/>
                <w:tab w:val="left" w:pos="2977"/>
              </w:tabs>
              <w:spacing w:after="0" w:line="240" w:lineRule="auto"/>
              <w:rPr>
                <w:rFonts w:ascii="Times New Roman" w:eastAsia="Times New Roman" w:hAnsi="Times New Roman" w:cs="Times New Roman"/>
                <w:sz w:val="24"/>
                <w:szCs w:val="24"/>
              </w:rPr>
            </w:pPr>
          </w:p>
        </w:tc>
      </w:tr>
      <w:tr w:rsidR="00433C05" w:rsidTr="00433C05">
        <w:trPr>
          <w:cantSplit/>
        </w:trPr>
        <w:tc>
          <w:tcPr>
            <w:tcW w:w="9640" w:type="dxa"/>
            <w:gridSpan w:val="2"/>
            <w:hideMark/>
          </w:tcPr>
          <w:p w:rsidR="00433C05" w:rsidRDefault="00433C05" w:rsidP="009040B8">
            <w:pPr>
              <w:tabs>
                <w:tab w:val="left" w:pos="619"/>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caps/>
                <w:sz w:val="24"/>
                <w:szCs w:val="24"/>
              </w:rPr>
              <w:fldChar w:fldCharType="begin">
                <w:ffData>
                  <w:name w:val="r17"/>
                  <w:enabled/>
                  <w:calcOnExit w:val="0"/>
                  <w:statusText w:type="text" w:val="Teksto antraštė"/>
                  <w:textInput>
                    <w:default w:val="TEKSTO ANTRASTĖ"/>
                  </w:textInput>
                </w:ffData>
              </w:fldChar>
            </w:r>
            <w:bookmarkStart w:id="1" w:name="r17"/>
            <w:r>
              <w:rPr>
                <w:rFonts w:ascii="Times New Roman" w:eastAsia="Times New Roman" w:hAnsi="Times New Roman" w:cs="Times New Roman"/>
                <w:b/>
                <w:caps/>
                <w:sz w:val="24"/>
                <w:szCs w:val="24"/>
              </w:rPr>
              <w:instrText xml:space="preserve"> FORMTEXT </w:instrText>
            </w:r>
            <w:r>
              <w:rPr>
                <w:rFonts w:ascii="Times New Roman" w:eastAsia="Times New Roman" w:hAnsi="Times New Roman" w:cs="Times New Roman"/>
                <w:b/>
                <w:caps/>
                <w:sz w:val="24"/>
                <w:szCs w:val="24"/>
              </w:rPr>
            </w:r>
            <w:r>
              <w:rPr>
                <w:rFonts w:ascii="Times New Roman" w:eastAsia="Times New Roman" w:hAnsi="Times New Roman" w:cs="Times New Roman"/>
                <w:b/>
                <w:caps/>
                <w:sz w:val="24"/>
                <w:szCs w:val="24"/>
              </w:rPr>
              <w:fldChar w:fldCharType="separate"/>
            </w:r>
            <w:r>
              <w:rPr>
                <w:rFonts w:ascii="Times New Roman" w:eastAsia="Times New Roman" w:hAnsi="Times New Roman" w:cs="Times New Roman"/>
                <w:b/>
                <w:caps/>
                <w:noProof/>
                <w:sz w:val="24"/>
                <w:szCs w:val="24"/>
              </w:rPr>
              <w:t xml:space="preserve">DĖL LĖŠŲ SKYRIMO </w:t>
            </w:r>
            <w:r w:rsidR="009040B8">
              <w:rPr>
                <w:rFonts w:ascii="Times New Roman" w:eastAsia="Times New Roman" w:hAnsi="Times New Roman" w:cs="Times New Roman"/>
                <w:b/>
                <w:caps/>
                <w:noProof/>
                <w:sz w:val="24"/>
                <w:szCs w:val="24"/>
              </w:rPr>
              <w:t>Eugenijaus Ignatavičiaus</w:t>
            </w:r>
            <w:r w:rsidR="00E02DB5">
              <w:rPr>
                <w:rFonts w:ascii="Times New Roman" w:eastAsia="Times New Roman" w:hAnsi="Times New Roman" w:cs="Times New Roman"/>
                <w:b/>
                <w:caps/>
                <w:noProof/>
                <w:sz w:val="24"/>
                <w:szCs w:val="24"/>
              </w:rPr>
              <w:t xml:space="preserve"> </w:t>
            </w:r>
            <w:r>
              <w:rPr>
                <w:rFonts w:ascii="Times New Roman" w:eastAsia="Times New Roman" w:hAnsi="Times New Roman" w:cs="Times New Roman"/>
                <w:b/>
                <w:caps/>
                <w:noProof/>
                <w:sz w:val="24"/>
                <w:szCs w:val="24"/>
              </w:rPr>
              <w:t>LAIDOJIMO IŠLAIDOMS PADENGTI</w:t>
            </w:r>
            <w:r>
              <w:fldChar w:fldCharType="end"/>
            </w:r>
            <w:bookmarkEnd w:id="1"/>
          </w:p>
        </w:tc>
      </w:tr>
      <w:tr w:rsidR="00433C05" w:rsidTr="00433C05">
        <w:trPr>
          <w:cantSplit/>
        </w:trPr>
        <w:tc>
          <w:tcPr>
            <w:tcW w:w="9640" w:type="dxa"/>
            <w:gridSpan w:val="2"/>
          </w:tcPr>
          <w:p w:rsidR="00433C05" w:rsidRDefault="00433C05">
            <w:pPr>
              <w:spacing w:after="0" w:line="240" w:lineRule="auto"/>
              <w:rPr>
                <w:rFonts w:ascii="Times New Roman" w:eastAsia="Times New Roman" w:hAnsi="Times New Roman" w:cs="Times New Roman"/>
                <w:b/>
                <w:bCs/>
                <w:sz w:val="24"/>
                <w:szCs w:val="24"/>
              </w:rPr>
            </w:pPr>
          </w:p>
        </w:tc>
      </w:tr>
    </w:tbl>
    <w:p w:rsidR="00F43326" w:rsidRDefault="00F43326" w:rsidP="00F43326">
      <w:pPr>
        <w:spacing w:after="0"/>
        <w:ind w:firstLine="1191"/>
        <w:jc w:val="both"/>
        <w:rPr>
          <w:rFonts w:ascii="Times New Roman" w:hAnsi="Times New Roman" w:cs="Times New Roman"/>
          <w:color w:val="000000"/>
          <w:sz w:val="24"/>
          <w:szCs w:val="24"/>
        </w:rPr>
      </w:pPr>
    </w:p>
    <w:p w:rsidR="00125780" w:rsidRPr="00125780" w:rsidRDefault="00150410" w:rsidP="006F5276">
      <w:pPr>
        <w:spacing w:after="0" w:line="240" w:lineRule="auto"/>
        <w:ind w:firstLine="1191"/>
        <w:jc w:val="both"/>
        <w:rPr>
          <w:rFonts w:ascii="Times New Roman" w:hAnsi="Times New Roman" w:cs="Times New Roman"/>
          <w:color w:val="000000"/>
          <w:sz w:val="24"/>
          <w:szCs w:val="24"/>
        </w:rPr>
      </w:pPr>
      <w:r>
        <w:rPr>
          <w:rFonts w:ascii="Times New Roman" w:hAnsi="Times New Roman" w:cs="Times New Roman"/>
          <w:color w:val="000000"/>
          <w:sz w:val="24"/>
          <w:szCs w:val="24"/>
        </w:rPr>
        <w:t>Eidamas 86</w:t>
      </w:r>
      <w:r w:rsidR="00125780" w:rsidRPr="00125780">
        <w:rPr>
          <w:rFonts w:ascii="Times New Roman" w:hAnsi="Times New Roman" w:cs="Times New Roman"/>
          <w:color w:val="000000"/>
          <w:sz w:val="24"/>
          <w:szCs w:val="24"/>
        </w:rPr>
        <w:t xml:space="preserve">-uosius metus, </w:t>
      </w:r>
      <w:r w:rsidR="00061E5A">
        <w:rPr>
          <w:rFonts w:ascii="Times New Roman" w:hAnsi="Times New Roman" w:cs="Times New Roman"/>
          <w:color w:val="000000"/>
          <w:sz w:val="24"/>
          <w:szCs w:val="24"/>
        </w:rPr>
        <w:t xml:space="preserve">2020 m. </w:t>
      </w:r>
      <w:bookmarkStart w:id="2" w:name="_GoBack"/>
      <w:bookmarkEnd w:id="2"/>
      <w:r>
        <w:rPr>
          <w:rFonts w:ascii="Times New Roman" w:hAnsi="Times New Roman" w:cs="Times New Roman"/>
          <w:color w:val="000000"/>
          <w:sz w:val="24"/>
          <w:szCs w:val="24"/>
        </w:rPr>
        <w:t>gegužės 16</w:t>
      </w:r>
      <w:r w:rsidR="00125780" w:rsidRPr="00125780">
        <w:rPr>
          <w:rFonts w:ascii="Times New Roman" w:hAnsi="Times New Roman" w:cs="Times New Roman"/>
          <w:color w:val="000000"/>
          <w:sz w:val="24"/>
          <w:szCs w:val="24"/>
        </w:rPr>
        <w:t xml:space="preserve"> d. mirė </w:t>
      </w:r>
      <w:r w:rsidRPr="00150410">
        <w:rPr>
          <w:rFonts w:ascii="Times New Roman" w:hAnsi="Times New Roman" w:cs="Times New Roman"/>
          <w:color w:val="000000"/>
          <w:sz w:val="24"/>
          <w:szCs w:val="24"/>
        </w:rPr>
        <w:t>rašytoj</w:t>
      </w:r>
      <w:r w:rsidR="00C9431F">
        <w:rPr>
          <w:rFonts w:ascii="Times New Roman" w:hAnsi="Times New Roman" w:cs="Times New Roman"/>
          <w:color w:val="000000"/>
          <w:sz w:val="24"/>
          <w:szCs w:val="24"/>
        </w:rPr>
        <w:t>as</w:t>
      </w:r>
      <w:r w:rsidRPr="00150410">
        <w:rPr>
          <w:rFonts w:ascii="Times New Roman" w:hAnsi="Times New Roman" w:cs="Times New Roman"/>
          <w:color w:val="000000"/>
          <w:sz w:val="24"/>
          <w:szCs w:val="24"/>
        </w:rPr>
        <w:t>, aktorius</w:t>
      </w:r>
      <w:r w:rsidR="00C9431F">
        <w:rPr>
          <w:rFonts w:ascii="Times New Roman" w:hAnsi="Times New Roman" w:cs="Times New Roman"/>
          <w:color w:val="000000"/>
          <w:sz w:val="24"/>
          <w:szCs w:val="24"/>
        </w:rPr>
        <w:t>,</w:t>
      </w:r>
      <w:r>
        <w:rPr>
          <w:rFonts w:ascii="Times New Roman" w:hAnsi="Times New Roman" w:cs="Times New Roman"/>
          <w:color w:val="000000"/>
          <w:sz w:val="24"/>
          <w:szCs w:val="24"/>
        </w:rPr>
        <w:t xml:space="preserve"> aktyvus Sąjūdžio dalyv</w:t>
      </w:r>
      <w:r w:rsidR="00C9431F">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Eugenijaus Ignatavičiaus.</w:t>
      </w:r>
    </w:p>
    <w:p w:rsidR="006F5276" w:rsidRDefault="00150410" w:rsidP="006F5276">
      <w:pPr>
        <w:spacing w:after="0" w:line="240" w:lineRule="auto"/>
        <w:ind w:firstLine="1191"/>
        <w:jc w:val="both"/>
        <w:rPr>
          <w:rFonts w:ascii="Times New Roman" w:hAnsi="Times New Roman" w:cs="Times New Roman"/>
          <w:color w:val="000000"/>
          <w:sz w:val="24"/>
          <w:szCs w:val="24"/>
        </w:rPr>
      </w:pPr>
      <w:r w:rsidRPr="00150410">
        <w:rPr>
          <w:rFonts w:ascii="Times New Roman" w:hAnsi="Times New Roman" w:cs="Times New Roman"/>
          <w:color w:val="000000"/>
          <w:sz w:val="24"/>
          <w:szCs w:val="24"/>
        </w:rPr>
        <w:t>E.</w:t>
      </w:r>
      <w:r w:rsidR="006F5276">
        <w:rPr>
          <w:rFonts w:ascii="Times New Roman" w:hAnsi="Times New Roman" w:cs="Times New Roman"/>
          <w:color w:val="000000"/>
          <w:sz w:val="24"/>
          <w:szCs w:val="24"/>
        </w:rPr>
        <w:t xml:space="preserve"> </w:t>
      </w:r>
      <w:r w:rsidRPr="00150410">
        <w:rPr>
          <w:rFonts w:ascii="Times New Roman" w:hAnsi="Times New Roman" w:cs="Times New Roman"/>
          <w:color w:val="000000"/>
          <w:sz w:val="24"/>
          <w:szCs w:val="24"/>
        </w:rPr>
        <w:t xml:space="preserve">Ignatavičius gimė 1935 metų gegužės 8 dieną Užraguviuose, Raseinių rajone. Baigė Vadžgirio aštuonmetę, bet nesuspėjo baigti Raseinių vidurinės mokyklos, nes 1953 metais buvo suimtas už antitarybinius eilėraščius bei literatūros platinimą ir nuteistas 10 metų. Kalėjo Kuibyševo srities ir Stavropolio regiono lageriuose. Po 2 metų paleistas. Grįžęs mokslus tęsė Šilutės darbo vakarinėje vidurinėje mokykloje, vėliau baigė Lietuvos konservatorijos Teatrinį fakultetą. 1960–1964 metais dirbo Lietuvos televizijoje, 1964–1967 metais savaitraštyje „Literatūra ir menas“, 1967–1971 metais – Kultūros ministerijos Meno reikalų valdyboje. 1973 metais išvyko tęsti mokslų į Maskvos M.Gorkio literatūros institutą, o grįžęs, 1973–1980 metais buvo Kauno dramos teatro Literatūrinės dalies vedėjas. 1980–1984 metais dirbo Teatro draugijoje, 1989–1990 metais – Lietuvos rašytojų sąjungoje. 1991–1993 metais ėjo Kultūros ir švietimo ministerijos Teatrų skyriaus vadovo pareigas. 1994–1998 metais buvo Lietuvos radijo ir televizijos dokumentinių filmų studijos vyriausiasis redaktorius. </w:t>
      </w:r>
    </w:p>
    <w:p w:rsidR="006F5276" w:rsidRDefault="00150410" w:rsidP="006F5276">
      <w:pPr>
        <w:spacing w:after="0" w:line="240" w:lineRule="auto"/>
        <w:ind w:firstLine="1191"/>
        <w:jc w:val="both"/>
        <w:rPr>
          <w:rFonts w:ascii="Times New Roman" w:hAnsi="Times New Roman" w:cs="Times New Roman"/>
          <w:color w:val="000000"/>
          <w:sz w:val="24"/>
          <w:szCs w:val="24"/>
        </w:rPr>
      </w:pPr>
      <w:r w:rsidRPr="00150410">
        <w:rPr>
          <w:rFonts w:ascii="Times New Roman" w:hAnsi="Times New Roman" w:cs="Times New Roman"/>
          <w:color w:val="000000"/>
          <w:sz w:val="24"/>
          <w:szCs w:val="24"/>
        </w:rPr>
        <w:t>E.</w:t>
      </w:r>
      <w:r w:rsidR="006F5276">
        <w:rPr>
          <w:rFonts w:ascii="Times New Roman" w:hAnsi="Times New Roman" w:cs="Times New Roman"/>
          <w:color w:val="000000"/>
          <w:sz w:val="24"/>
          <w:szCs w:val="24"/>
        </w:rPr>
        <w:t xml:space="preserve"> </w:t>
      </w:r>
      <w:r w:rsidRPr="00150410">
        <w:rPr>
          <w:rFonts w:ascii="Times New Roman" w:hAnsi="Times New Roman" w:cs="Times New Roman"/>
          <w:color w:val="000000"/>
          <w:sz w:val="24"/>
          <w:szCs w:val="24"/>
        </w:rPr>
        <w:t>Ignatavičius vadino kino teatre ir kino filmuose: „Svetimi“ (režisierius Marijonas Giedrys), „Kur iškeliauja pasakos“ (režisierius Algirdas Dausa). E.Ignatavičius rašė ne tik noveles, romanus, bet ir inscenizacijas, pjeses suaugusiems ir vaikams, scenarijus televizijos meniniams ir dokumentiniams filmams, publicistiką.</w:t>
      </w:r>
      <w:r w:rsidR="006F5276">
        <w:rPr>
          <w:rFonts w:ascii="Times New Roman" w:hAnsi="Times New Roman" w:cs="Times New Roman"/>
          <w:color w:val="000000"/>
          <w:sz w:val="24"/>
          <w:szCs w:val="24"/>
        </w:rPr>
        <w:t xml:space="preserve"> Jo novelių knyga išleista rusų k., kūrinių išversta į anglų, armėnų, gruzinų, kroatų, latvių, serbų ir kt. kalbas. </w:t>
      </w:r>
    </w:p>
    <w:p w:rsidR="006F5276" w:rsidRDefault="006F5276" w:rsidP="006F5276">
      <w:pPr>
        <w:spacing w:after="0" w:line="240" w:lineRule="auto"/>
        <w:ind w:firstLine="1191"/>
        <w:jc w:val="both"/>
        <w:rPr>
          <w:rFonts w:ascii="Times New Roman" w:hAnsi="Times New Roman" w:cs="Times New Roman"/>
          <w:color w:val="000000"/>
          <w:sz w:val="24"/>
          <w:szCs w:val="24"/>
        </w:rPr>
      </w:pPr>
      <w:r w:rsidRPr="006F5276">
        <w:rPr>
          <w:rFonts w:ascii="Times New Roman" w:hAnsi="Times New Roman" w:cs="Times New Roman"/>
          <w:color w:val="000000"/>
          <w:sz w:val="24"/>
          <w:szCs w:val="24"/>
        </w:rPr>
        <w:t>Už savo kūrybinę ir visuomeninę veiklą E.Ignatavičius buvo apdovanotas daugybe premijų: dviem B.</w:t>
      </w:r>
      <w:r w:rsidR="00FC24AA">
        <w:rPr>
          <w:rFonts w:ascii="Times New Roman" w:hAnsi="Times New Roman" w:cs="Times New Roman"/>
          <w:color w:val="000000"/>
          <w:sz w:val="24"/>
          <w:szCs w:val="24"/>
        </w:rPr>
        <w:t xml:space="preserve"> </w:t>
      </w:r>
      <w:r w:rsidRPr="006F5276">
        <w:rPr>
          <w:rFonts w:ascii="Times New Roman" w:hAnsi="Times New Roman" w:cs="Times New Roman"/>
          <w:color w:val="000000"/>
          <w:sz w:val="24"/>
          <w:szCs w:val="24"/>
        </w:rPr>
        <w:t xml:space="preserve">Dauguviečio premijomis už vienaveiksmes pjeses liaudies teatrams ir už pjeses lėlių teatrams, </w:t>
      </w:r>
      <w:r w:rsidR="00FC24AA">
        <w:rPr>
          <w:rFonts w:ascii="Times New Roman" w:hAnsi="Times New Roman" w:cs="Times New Roman"/>
          <w:color w:val="000000"/>
          <w:sz w:val="24"/>
          <w:szCs w:val="24"/>
        </w:rPr>
        <w:t xml:space="preserve">1984 m. </w:t>
      </w:r>
      <w:r w:rsidRPr="006F5276">
        <w:rPr>
          <w:rFonts w:ascii="Times New Roman" w:hAnsi="Times New Roman" w:cs="Times New Roman"/>
          <w:color w:val="000000"/>
          <w:sz w:val="24"/>
          <w:szCs w:val="24"/>
        </w:rPr>
        <w:t xml:space="preserve">Žemaitės literatūrine premija už knygą „Ir namų amžinoji šviesa“, </w:t>
      </w:r>
      <w:r w:rsidR="00FC24AA">
        <w:rPr>
          <w:rFonts w:ascii="Times New Roman" w:hAnsi="Times New Roman" w:cs="Times New Roman"/>
          <w:color w:val="000000"/>
          <w:sz w:val="24"/>
          <w:szCs w:val="24"/>
        </w:rPr>
        <w:t xml:space="preserve">1989 m. </w:t>
      </w:r>
      <w:r w:rsidRPr="006F5276">
        <w:rPr>
          <w:rFonts w:ascii="Times New Roman" w:hAnsi="Times New Roman" w:cs="Times New Roman"/>
          <w:color w:val="000000"/>
          <w:sz w:val="24"/>
          <w:szCs w:val="24"/>
        </w:rPr>
        <w:t xml:space="preserve">Petro Cvirkos premija už novelių knygą „Chrizantemų autobuse“, </w:t>
      </w:r>
      <w:r w:rsidR="00FC24AA">
        <w:rPr>
          <w:rFonts w:ascii="Times New Roman" w:hAnsi="Times New Roman" w:cs="Times New Roman"/>
          <w:color w:val="000000"/>
          <w:sz w:val="24"/>
          <w:szCs w:val="24"/>
        </w:rPr>
        <w:t xml:space="preserve">1994 m. </w:t>
      </w:r>
      <w:r w:rsidRPr="006F5276">
        <w:rPr>
          <w:rFonts w:ascii="Times New Roman" w:hAnsi="Times New Roman" w:cs="Times New Roman"/>
          <w:color w:val="000000"/>
          <w:sz w:val="24"/>
          <w:szCs w:val="24"/>
        </w:rPr>
        <w:t xml:space="preserve">Atviros Lietuvos fondo premija už dokumentinį filmą „Garibaldžio tyla“, </w:t>
      </w:r>
      <w:r w:rsidR="00FC24AA">
        <w:rPr>
          <w:rFonts w:ascii="Times New Roman" w:hAnsi="Times New Roman" w:cs="Times New Roman"/>
          <w:color w:val="000000"/>
          <w:sz w:val="24"/>
          <w:szCs w:val="24"/>
        </w:rPr>
        <w:t xml:space="preserve">1995 m. </w:t>
      </w:r>
      <w:r w:rsidRPr="006F5276">
        <w:rPr>
          <w:rFonts w:ascii="Times New Roman" w:hAnsi="Times New Roman" w:cs="Times New Roman"/>
          <w:color w:val="000000"/>
          <w:sz w:val="24"/>
          <w:szCs w:val="24"/>
        </w:rPr>
        <w:t xml:space="preserve">Tarptautinio dokumentinių filmų festivalio premija už filmą „Lietuvos pajūris“, </w:t>
      </w:r>
      <w:r w:rsidR="00FC24AA">
        <w:rPr>
          <w:rFonts w:ascii="Times New Roman" w:hAnsi="Times New Roman" w:cs="Times New Roman"/>
          <w:color w:val="000000"/>
          <w:sz w:val="24"/>
          <w:szCs w:val="24"/>
        </w:rPr>
        <w:t xml:space="preserve">2000 m. </w:t>
      </w:r>
      <w:r w:rsidRPr="006F5276">
        <w:rPr>
          <w:rFonts w:ascii="Times New Roman" w:hAnsi="Times New Roman" w:cs="Times New Roman"/>
          <w:color w:val="000000"/>
          <w:sz w:val="24"/>
          <w:szCs w:val="24"/>
        </w:rPr>
        <w:t xml:space="preserve">Lietuvos nepriklausomybės medaliu, </w:t>
      </w:r>
      <w:r w:rsidR="00FC24AA">
        <w:rPr>
          <w:rFonts w:ascii="Times New Roman" w:hAnsi="Times New Roman" w:cs="Times New Roman"/>
          <w:color w:val="000000"/>
          <w:sz w:val="24"/>
          <w:szCs w:val="24"/>
        </w:rPr>
        <w:t xml:space="preserve">2006 m. </w:t>
      </w:r>
      <w:r w:rsidRPr="006F5276">
        <w:rPr>
          <w:rFonts w:ascii="Times New Roman" w:hAnsi="Times New Roman" w:cs="Times New Roman"/>
          <w:color w:val="000000"/>
          <w:sz w:val="24"/>
          <w:szCs w:val="24"/>
        </w:rPr>
        <w:t xml:space="preserve">Vyriausybės kultūros ir meno premija, </w:t>
      </w:r>
      <w:r w:rsidR="00FC24AA">
        <w:rPr>
          <w:rFonts w:ascii="Times New Roman" w:hAnsi="Times New Roman" w:cs="Times New Roman"/>
          <w:color w:val="000000"/>
          <w:sz w:val="24"/>
          <w:szCs w:val="24"/>
        </w:rPr>
        <w:t xml:space="preserve">2007 m. </w:t>
      </w:r>
      <w:r w:rsidRPr="006F5276">
        <w:rPr>
          <w:rFonts w:ascii="Times New Roman" w:hAnsi="Times New Roman" w:cs="Times New Roman"/>
          <w:color w:val="000000"/>
          <w:sz w:val="24"/>
          <w:szCs w:val="24"/>
        </w:rPr>
        <w:t>ordino „Už nuopelnus Lietuvai“ Riterio kryžiumi. 2017 metais Lietuvos tremtinių ir politinių kalinių bendrija E.</w:t>
      </w:r>
      <w:r w:rsidR="00966631">
        <w:rPr>
          <w:rFonts w:ascii="Times New Roman" w:hAnsi="Times New Roman" w:cs="Times New Roman"/>
          <w:color w:val="000000"/>
          <w:sz w:val="24"/>
          <w:szCs w:val="24"/>
        </w:rPr>
        <w:t xml:space="preserve"> </w:t>
      </w:r>
      <w:r w:rsidRPr="006F5276">
        <w:rPr>
          <w:rFonts w:ascii="Times New Roman" w:hAnsi="Times New Roman" w:cs="Times New Roman"/>
          <w:color w:val="000000"/>
          <w:sz w:val="24"/>
          <w:szCs w:val="24"/>
        </w:rPr>
        <w:t xml:space="preserve">Ignatavičiui įteikė apdovanojimą – ženklą „Vilties žvaigždė“. </w:t>
      </w:r>
    </w:p>
    <w:p w:rsidR="00CD3C17" w:rsidRDefault="00433C05" w:rsidP="00FC24AA">
      <w:pPr>
        <w:spacing w:after="0" w:line="240" w:lineRule="auto"/>
        <w:ind w:firstLine="1191"/>
        <w:jc w:val="both"/>
        <w:rPr>
          <w:rFonts w:ascii="Times New Roman" w:eastAsia="Times New Roman" w:hAnsi="Times New Roman" w:cs="Times New Roman"/>
          <w:sz w:val="24"/>
          <w:szCs w:val="24"/>
        </w:rPr>
      </w:pPr>
      <w:r w:rsidRPr="00FA2A0D">
        <w:rPr>
          <w:rFonts w:ascii="Times New Roman" w:eastAsia="Times New Roman" w:hAnsi="Times New Roman" w:cs="Times New Roman"/>
          <w:sz w:val="24"/>
          <w:szCs w:val="24"/>
        </w:rPr>
        <w:t>Vadovaudamiesi 2003 m. kovo 18 d. LR Vyriausybės nutarimu Nr. 323 „Dėl žymių Lietuvos visuomenės veikėjų ir pagal LR įstatymus valstybės lėšomis laidojamų asmenų laidojimo išlaidų dengimo tais</w:t>
      </w:r>
      <w:r w:rsidR="00FF508D">
        <w:rPr>
          <w:rFonts w:ascii="Times New Roman" w:eastAsia="Times New Roman" w:hAnsi="Times New Roman" w:cs="Times New Roman"/>
          <w:sz w:val="24"/>
          <w:szCs w:val="24"/>
        </w:rPr>
        <w:t xml:space="preserve">yklių“ </w:t>
      </w:r>
      <w:r w:rsidR="00FF508D" w:rsidRPr="00525CEC">
        <w:rPr>
          <w:rFonts w:ascii="Times New Roman" w:eastAsia="Times New Roman" w:hAnsi="Times New Roman" w:cs="Times New Roman"/>
          <w:sz w:val="24"/>
          <w:szCs w:val="24"/>
        </w:rPr>
        <w:t xml:space="preserve">ir </w:t>
      </w:r>
      <w:r w:rsidR="00FF6847" w:rsidRPr="00FF6847">
        <w:rPr>
          <w:rFonts w:ascii="Times New Roman" w:eastAsia="Times New Roman" w:hAnsi="Times New Roman" w:cs="Times New Roman"/>
          <w:sz w:val="24"/>
          <w:szCs w:val="24"/>
        </w:rPr>
        <w:t xml:space="preserve">įvertindami </w:t>
      </w:r>
      <w:r w:rsidR="00FC24AA">
        <w:rPr>
          <w:rFonts w:ascii="Times New Roman" w:eastAsia="Times New Roman" w:hAnsi="Times New Roman" w:cs="Times New Roman"/>
          <w:sz w:val="24"/>
          <w:szCs w:val="24"/>
        </w:rPr>
        <w:t xml:space="preserve">Vyriausybės kultūros ir meno premijos </w:t>
      </w:r>
      <w:r w:rsidR="00FC24AA" w:rsidRPr="00FC24AA">
        <w:rPr>
          <w:rFonts w:ascii="Times New Roman" w:eastAsia="Times New Roman" w:hAnsi="Times New Roman" w:cs="Times New Roman"/>
          <w:sz w:val="24"/>
          <w:szCs w:val="24"/>
        </w:rPr>
        <w:t xml:space="preserve">laureato, </w:t>
      </w:r>
      <w:r w:rsidR="00966631">
        <w:rPr>
          <w:rFonts w:ascii="Times New Roman" w:eastAsia="Times New Roman" w:hAnsi="Times New Roman" w:cs="Times New Roman"/>
          <w:sz w:val="24"/>
          <w:szCs w:val="24"/>
        </w:rPr>
        <w:t xml:space="preserve">Lietuvos nepriklausomybės medaliu ir </w:t>
      </w:r>
      <w:r w:rsidR="00FC24AA">
        <w:rPr>
          <w:rFonts w:ascii="Times New Roman" w:eastAsia="Times New Roman" w:hAnsi="Times New Roman" w:cs="Times New Roman"/>
          <w:sz w:val="24"/>
          <w:szCs w:val="24"/>
        </w:rPr>
        <w:t>ordino „Už nuopelnus Lietuvai“ Riterio kryžiumi</w:t>
      </w:r>
      <w:r w:rsidR="00966631">
        <w:rPr>
          <w:rFonts w:ascii="Times New Roman" w:eastAsia="Times New Roman" w:hAnsi="Times New Roman" w:cs="Times New Roman"/>
          <w:sz w:val="24"/>
          <w:szCs w:val="24"/>
        </w:rPr>
        <w:t xml:space="preserve"> </w:t>
      </w:r>
      <w:r w:rsidR="00FC24AA">
        <w:rPr>
          <w:rFonts w:ascii="Times New Roman" w:eastAsia="Times New Roman" w:hAnsi="Times New Roman" w:cs="Times New Roman"/>
          <w:sz w:val="24"/>
          <w:szCs w:val="24"/>
        </w:rPr>
        <w:t>apdovanoto Eugenijus Ignatavičius</w:t>
      </w:r>
      <w:r w:rsidR="00C26255">
        <w:rPr>
          <w:rFonts w:ascii="Times New Roman" w:eastAsia="Times New Roman" w:hAnsi="Times New Roman" w:cs="Times New Roman"/>
          <w:sz w:val="24"/>
          <w:szCs w:val="24"/>
        </w:rPr>
        <w:t xml:space="preserve"> </w:t>
      </w:r>
      <w:r w:rsidR="00CD3C17">
        <w:rPr>
          <w:rFonts w:ascii="Times New Roman" w:eastAsia="Times New Roman" w:hAnsi="Times New Roman" w:cs="Times New Roman"/>
          <w:sz w:val="24"/>
          <w:szCs w:val="24"/>
        </w:rPr>
        <w:t xml:space="preserve">nuopelnus </w:t>
      </w:r>
      <w:r w:rsidR="00CD3C17" w:rsidRPr="00CD3C17">
        <w:rPr>
          <w:rFonts w:ascii="Times New Roman" w:eastAsia="Times New Roman" w:hAnsi="Times New Roman" w:cs="Times New Roman"/>
          <w:sz w:val="24"/>
          <w:szCs w:val="24"/>
        </w:rPr>
        <w:t>Lietuvos kultūrai, prašome skirti lėšas jo laidojimo išlaidoms padengti.</w:t>
      </w:r>
    </w:p>
    <w:p w:rsidR="00150410" w:rsidRDefault="00150410" w:rsidP="00EE5BD1">
      <w:pPr>
        <w:spacing w:after="0" w:line="240" w:lineRule="auto"/>
        <w:ind w:right="43" w:firstLine="1191"/>
        <w:jc w:val="both"/>
        <w:rPr>
          <w:rFonts w:ascii="Times New Roman" w:eastAsia="Times New Roman" w:hAnsi="Times New Roman" w:cs="Times New Roman"/>
          <w:sz w:val="24"/>
          <w:szCs w:val="24"/>
        </w:rPr>
      </w:pPr>
    </w:p>
    <w:p w:rsidR="00433C05" w:rsidRDefault="00433C05" w:rsidP="00EE5BD1">
      <w:pPr>
        <w:spacing w:after="0" w:line="240" w:lineRule="auto"/>
        <w:ind w:right="43" w:firstLine="11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PRIDEDAMA:</w:t>
      </w:r>
    </w:p>
    <w:p w:rsidR="00960334" w:rsidRPr="008400E8" w:rsidRDefault="00960334" w:rsidP="00EE5BD1">
      <w:pPr>
        <w:spacing w:after="0" w:line="240" w:lineRule="auto"/>
        <w:ind w:firstLine="1191"/>
        <w:jc w:val="both"/>
        <w:rPr>
          <w:rFonts w:ascii="Times New Roman" w:eastAsia="Times New Roman" w:hAnsi="Times New Roman" w:cs="Times New Roman"/>
          <w:sz w:val="24"/>
          <w:szCs w:val="24"/>
        </w:rPr>
      </w:pPr>
      <w:r w:rsidRPr="008400E8">
        <w:rPr>
          <w:rFonts w:ascii="Times New Roman" w:eastAsia="Times New Roman" w:hAnsi="Times New Roman" w:cs="Times New Roman"/>
          <w:sz w:val="24"/>
          <w:szCs w:val="24"/>
        </w:rPr>
        <w:t xml:space="preserve">1. </w:t>
      </w:r>
      <w:r w:rsidR="00C42C19" w:rsidRPr="008400E8">
        <w:rPr>
          <w:rFonts w:ascii="Times New Roman" w:eastAsia="Times New Roman" w:hAnsi="Times New Roman" w:cs="Times New Roman"/>
          <w:sz w:val="24"/>
          <w:szCs w:val="24"/>
        </w:rPr>
        <w:t>Žymių Lietuvos visuomenės veikėjų ir pagal Lietuvos Respublikos valstybės lėšomis laidojamų asmenų laidojimo komisijos 20</w:t>
      </w:r>
      <w:r w:rsidR="00287015" w:rsidRPr="008400E8">
        <w:rPr>
          <w:rFonts w:ascii="Times New Roman" w:eastAsia="Times New Roman" w:hAnsi="Times New Roman" w:cs="Times New Roman"/>
          <w:sz w:val="24"/>
          <w:szCs w:val="24"/>
        </w:rPr>
        <w:t>20</w:t>
      </w:r>
      <w:r w:rsidR="00C42C19" w:rsidRPr="008400E8">
        <w:rPr>
          <w:rFonts w:ascii="Times New Roman" w:eastAsia="Times New Roman" w:hAnsi="Times New Roman" w:cs="Times New Roman"/>
          <w:sz w:val="24"/>
          <w:szCs w:val="24"/>
        </w:rPr>
        <w:t xml:space="preserve"> m. </w:t>
      </w:r>
      <w:r w:rsidR="008A561E">
        <w:rPr>
          <w:rFonts w:ascii="Times New Roman" w:eastAsia="Times New Roman" w:hAnsi="Times New Roman" w:cs="Times New Roman"/>
          <w:sz w:val="24"/>
          <w:szCs w:val="24"/>
        </w:rPr>
        <w:t>birželio 9</w:t>
      </w:r>
      <w:r w:rsidR="00C42C19" w:rsidRPr="008400E8">
        <w:rPr>
          <w:rFonts w:ascii="Times New Roman" w:eastAsia="Times New Roman" w:hAnsi="Times New Roman" w:cs="Times New Roman"/>
          <w:sz w:val="24"/>
          <w:szCs w:val="24"/>
        </w:rPr>
        <w:t xml:space="preserve"> d. posėdžio protokolo Nr. </w:t>
      </w:r>
      <w:r w:rsidR="008A561E">
        <w:rPr>
          <w:rFonts w:ascii="Times New Roman" w:eastAsia="Times New Roman" w:hAnsi="Times New Roman" w:cs="Times New Roman"/>
          <w:sz w:val="24"/>
          <w:szCs w:val="24"/>
        </w:rPr>
        <w:t>6</w:t>
      </w:r>
      <w:r w:rsidR="00C42C19" w:rsidRPr="008400E8">
        <w:rPr>
          <w:rFonts w:ascii="Times New Roman" w:eastAsia="Times New Roman" w:hAnsi="Times New Roman" w:cs="Times New Roman"/>
          <w:sz w:val="24"/>
          <w:szCs w:val="24"/>
        </w:rPr>
        <w:t xml:space="preserve"> kopija, </w:t>
      </w:r>
      <w:r w:rsidR="008A561E">
        <w:rPr>
          <w:rFonts w:ascii="Times New Roman" w:eastAsia="Times New Roman" w:hAnsi="Times New Roman" w:cs="Times New Roman"/>
          <w:sz w:val="24"/>
          <w:szCs w:val="24"/>
        </w:rPr>
        <w:t>2</w:t>
      </w:r>
      <w:r w:rsidR="00303797" w:rsidRPr="008400E8">
        <w:rPr>
          <w:rFonts w:ascii="Times New Roman" w:eastAsia="Times New Roman" w:hAnsi="Times New Roman" w:cs="Times New Roman"/>
          <w:sz w:val="24"/>
          <w:szCs w:val="24"/>
        </w:rPr>
        <w:t xml:space="preserve"> </w:t>
      </w:r>
      <w:r w:rsidR="00C42C19" w:rsidRPr="008400E8">
        <w:rPr>
          <w:rFonts w:ascii="Times New Roman" w:eastAsia="Times New Roman" w:hAnsi="Times New Roman" w:cs="Times New Roman"/>
          <w:sz w:val="24"/>
          <w:szCs w:val="24"/>
        </w:rPr>
        <w:t>lapa</w:t>
      </w:r>
      <w:r w:rsidR="008A561E">
        <w:rPr>
          <w:rFonts w:ascii="Times New Roman" w:eastAsia="Times New Roman" w:hAnsi="Times New Roman" w:cs="Times New Roman"/>
          <w:sz w:val="24"/>
          <w:szCs w:val="24"/>
        </w:rPr>
        <w:t>i</w:t>
      </w:r>
      <w:r w:rsidR="00125780">
        <w:rPr>
          <w:rFonts w:ascii="Times New Roman" w:eastAsia="Times New Roman" w:hAnsi="Times New Roman" w:cs="Times New Roman"/>
          <w:sz w:val="24"/>
          <w:szCs w:val="24"/>
        </w:rPr>
        <w:t>;</w:t>
      </w:r>
    </w:p>
    <w:p w:rsidR="009712CB" w:rsidRPr="008400E8" w:rsidRDefault="001B0988" w:rsidP="00EE5BD1">
      <w:pPr>
        <w:spacing w:after="0" w:line="240" w:lineRule="auto"/>
        <w:ind w:firstLine="1191"/>
        <w:jc w:val="both"/>
        <w:rPr>
          <w:rFonts w:ascii="Times New Roman" w:eastAsia="Times New Roman" w:hAnsi="Times New Roman" w:cs="Times New Roman"/>
          <w:sz w:val="24"/>
          <w:szCs w:val="24"/>
        </w:rPr>
      </w:pPr>
      <w:r w:rsidRPr="008400E8">
        <w:rPr>
          <w:rFonts w:ascii="Times New Roman" w:eastAsia="Times New Roman" w:hAnsi="Times New Roman" w:cs="Times New Roman"/>
          <w:sz w:val="24"/>
          <w:szCs w:val="24"/>
        </w:rPr>
        <w:t>2</w:t>
      </w:r>
      <w:r w:rsidR="009712CB" w:rsidRPr="008400E8">
        <w:rPr>
          <w:rFonts w:ascii="Times New Roman" w:eastAsia="Times New Roman" w:hAnsi="Times New Roman" w:cs="Times New Roman"/>
          <w:sz w:val="24"/>
          <w:szCs w:val="24"/>
        </w:rPr>
        <w:t xml:space="preserve">. Kultūros ministerijos patvirtinta </w:t>
      </w:r>
      <w:r w:rsidR="008A561E" w:rsidRPr="008A561E">
        <w:rPr>
          <w:rFonts w:ascii="Times New Roman" w:eastAsia="Times New Roman" w:hAnsi="Times New Roman" w:cs="Times New Roman"/>
          <w:sz w:val="24"/>
          <w:szCs w:val="24"/>
        </w:rPr>
        <w:t>Eugenij</w:t>
      </w:r>
      <w:r w:rsidR="008A561E">
        <w:rPr>
          <w:rFonts w:ascii="Times New Roman" w:eastAsia="Times New Roman" w:hAnsi="Times New Roman" w:cs="Times New Roman"/>
          <w:sz w:val="24"/>
          <w:szCs w:val="24"/>
        </w:rPr>
        <w:t>a</w:t>
      </w:r>
      <w:r w:rsidR="008A561E" w:rsidRPr="008A561E">
        <w:rPr>
          <w:rFonts w:ascii="Times New Roman" w:eastAsia="Times New Roman" w:hAnsi="Times New Roman" w:cs="Times New Roman"/>
          <w:sz w:val="24"/>
          <w:szCs w:val="24"/>
        </w:rPr>
        <w:t>us Ignataviči</w:t>
      </w:r>
      <w:r w:rsidR="008A561E">
        <w:rPr>
          <w:rFonts w:ascii="Times New Roman" w:eastAsia="Times New Roman" w:hAnsi="Times New Roman" w:cs="Times New Roman"/>
          <w:sz w:val="24"/>
          <w:szCs w:val="24"/>
        </w:rPr>
        <w:t>a</w:t>
      </w:r>
      <w:r w:rsidR="008A561E" w:rsidRPr="008A561E">
        <w:rPr>
          <w:rFonts w:ascii="Times New Roman" w:eastAsia="Times New Roman" w:hAnsi="Times New Roman" w:cs="Times New Roman"/>
          <w:sz w:val="24"/>
          <w:szCs w:val="24"/>
        </w:rPr>
        <w:t xml:space="preserve">us </w:t>
      </w:r>
      <w:r w:rsidR="009712CB" w:rsidRPr="008400E8">
        <w:rPr>
          <w:rFonts w:ascii="Times New Roman" w:eastAsia="Times New Roman" w:hAnsi="Times New Roman" w:cs="Times New Roman"/>
          <w:sz w:val="24"/>
          <w:szCs w:val="24"/>
        </w:rPr>
        <w:t>laidojimo išlaidų sąmata, 1 lapas;</w:t>
      </w:r>
    </w:p>
    <w:p w:rsidR="00186CBE" w:rsidRDefault="001B0988" w:rsidP="00EE5BD1">
      <w:pPr>
        <w:spacing w:after="0" w:line="240" w:lineRule="auto"/>
        <w:ind w:firstLine="1191"/>
        <w:jc w:val="both"/>
        <w:rPr>
          <w:rFonts w:ascii="Times New Roman" w:eastAsia="Times New Roman" w:hAnsi="Times New Roman" w:cs="Times New Roman"/>
          <w:sz w:val="24"/>
          <w:szCs w:val="24"/>
        </w:rPr>
      </w:pPr>
      <w:r w:rsidRPr="008400E8">
        <w:rPr>
          <w:rFonts w:ascii="Times New Roman" w:eastAsia="Times New Roman" w:hAnsi="Times New Roman" w:cs="Times New Roman"/>
          <w:sz w:val="24"/>
          <w:szCs w:val="24"/>
        </w:rPr>
        <w:lastRenderedPageBreak/>
        <w:t>3</w:t>
      </w:r>
      <w:r w:rsidR="00186CBE" w:rsidRPr="008400E8">
        <w:rPr>
          <w:rFonts w:ascii="Times New Roman" w:eastAsia="Times New Roman" w:hAnsi="Times New Roman" w:cs="Times New Roman"/>
          <w:sz w:val="24"/>
          <w:szCs w:val="24"/>
        </w:rPr>
        <w:t xml:space="preserve">. </w:t>
      </w:r>
      <w:r w:rsidR="007065C7">
        <w:rPr>
          <w:rFonts w:ascii="Times New Roman" w:eastAsia="Times New Roman" w:hAnsi="Times New Roman" w:cs="Times New Roman"/>
          <w:sz w:val="24"/>
          <w:szCs w:val="24"/>
        </w:rPr>
        <w:t xml:space="preserve">Lietuvos </w:t>
      </w:r>
      <w:r w:rsidR="008A561E">
        <w:rPr>
          <w:rFonts w:ascii="Times New Roman" w:eastAsia="Times New Roman" w:hAnsi="Times New Roman" w:cs="Times New Roman"/>
          <w:sz w:val="24"/>
          <w:szCs w:val="24"/>
        </w:rPr>
        <w:t xml:space="preserve">rašytojų sąjungos </w:t>
      </w:r>
      <w:r w:rsidR="00525080">
        <w:rPr>
          <w:rFonts w:ascii="Times New Roman" w:eastAsia="Times New Roman" w:hAnsi="Times New Roman" w:cs="Times New Roman"/>
          <w:sz w:val="24"/>
          <w:szCs w:val="24"/>
        </w:rPr>
        <w:t xml:space="preserve"> </w:t>
      </w:r>
      <w:r w:rsidR="009119A1" w:rsidRPr="008400E8">
        <w:rPr>
          <w:rFonts w:ascii="Times New Roman" w:eastAsia="Times New Roman" w:hAnsi="Times New Roman" w:cs="Times New Roman"/>
          <w:sz w:val="24"/>
          <w:szCs w:val="24"/>
        </w:rPr>
        <w:t>20</w:t>
      </w:r>
      <w:r w:rsidR="00287015" w:rsidRPr="008400E8">
        <w:rPr>
          <w:rFonts w:ascii="Times New Roman" w:eastAsia="Times New Roman" w:hAnsi="Times New Roman" w:cs="Times New Roman"/>
          <w:sz w:val="24"/>
          <w:szCs w:val="24"/>
        </w:rPr>
        <w:t>20</w:t>
      </w:r>
      <w:r w:rsidR="009119A1" w:rsidRPr="008400E8">
        <w:rPr>
          <w:rFonts w:ascii="Times New Roman" w:eastAsia="Times New Roman" w:hAnsi="Times New Roman" w:cs="Times New Roman"/>
          <w:sz w:val="24"/>
          <w:szCs w:val="24"/>
        </w:rPr>
        <w:t xml:space="preserve"> m. </w:t>
      </w:r>
      <w:r w:rsidR="00125780">
        <w:rPr>
          <w:rFonts w:ascii="Times New Roman" w:eastAsia="Times New Roman" w:hAnsi="Times New Roman" w:cs="Times New Roman"/>
          <w:sz w:val="24"/>
          <w:szCs w:val="24"/>
        </w:rPr>
        <w:t xml:space="preserve">gegužės </w:t>
      </w:r>
      <w:r w:rsidR="008A561E">
        <w:rPr>
          <w:rFonts w:ascii="Times New Roman" w:eastAsia="Times New Roman" w:hAnsi="Times New Roman" w:cs="Times New Roman"/>
          <w:sz w:val="24"/>
          <w:szCs w:val="24"/>
        </w:rPr>
        <w:t>27</w:t>
      </w:r>
      <w:r w:rsidR="00C26255">
        <w:rPr>
          <w:rFonts w:ascii="Times New Roman" w:eastAsia="Times New Roman" w:hAnsi="Times New Roman" w:cs="Times New Roman"/>
          <w:sz w:val="24"/>
          <w:szCs w:val="24"/>
        </w:rPr>
        <w:t xml:space="preserve"> </w:t>
      </w:r>
      <w:r w:rsidR="004F09D7" w:rsidRPr="008400E8">
        <w:rPr>
          <w:rFonts w:ascii="Times New Roman" w:eastAsia="Times New Roman" w:hAnsi="Times New Roman" w:cs="Times New Roman"/>
          <w:sz w:val="24"/>
          <w:szCs w:val="24"/>
        </w:rPr>
        <w:t>d. rašto</w:t>
      </w:r>
      <w:r w:rsidR="009119A1" w:rsidRPr="008400E8">
        <w:rPr>
          <w:rFonts w:ascii="Times New Roman" w:eastAsia="Times New Roman" w:hAnsi="Times New Roman" w:cs="Times New Roman"/>
          <w:sz w:val="24"/>
          <w:szCs w:val="24"/>
        </w:rPr>
        <w:t xml:space="preserve"> Nr. </w:t>
      </w:r>
      <w:r w:rsidR="008A561E">
        <w:rPr>
          <w:rFonts w:ascii="Times New Roman" w:eastAsia="Times New Roman" w:hAnsi="Times New Roman" w:cs="Times New Roman"/>
          <w:sz w:val="24"/>
          <w:szCs w:val="24"/>
        </w:rPr>
        <w:t>61</w:t>
      </w:r>
      <w:r w:rsidR="00BF0B02" w:rsidRPr="008400E8">
        <w:rPr>
          <w:rFonts w:ascii="Times New Roman" w:eastAsia="Times New Roman" w:hAnsi="Times New Roman" w:cs="Times New Roman"/>
          <w:sz w:val="24"/>
          <w:szCs w:val="24"/>
        </w:rPr>
        <w:t xml:space="preserve"> „Dėl</w:t>
      </w:r>
      <w:r w:rsidR="00C26255">
        <w:rPr>
          <w:rFonts w:ascii="Times New Roman" w:eastAsia="Times New Roman" w:hAnsi="Times New Roman" w:cs="Times New Roman"/>
          <w:sz w:val="24"/>
          <w:szCs w:val="24"/>
        </w:rPr>
        <w:t xml:space="preserve"> </w:t>
      </w:r>
      <w:r w:rsidR="008A561E">
        <w:rPr>
          <w:rFonts w:ascii="Times New Roman" w:eastAsia="Times New Roman" w:hAnsi="Times New Roman" w:cs="Times New Roman"/>
          <w:sz w:val="24"/>
          <w:szCs w:val="24"/>
        </w:rPr>
        <w:t>prozininko, dramaturgo, aktoriaus, aktyvaus Sąjūdžio dalyvio Eugenijaus Ignatavičiaus laidojimo išlaidų padengimo</w:t>
      </w:r>
      <w:r w:rsidR="00BF0B02" w:rsidRPr="008400E8">
        <w:rPr>
          <w:rFonts w:ascii="Times New Roman" w:eastAsia="Times New Roman" w:hAnsi="Times New Roman" w:cs="Times New Roman"/>
          <w:sz w:val="24"/>
          <w:szCs w:val="24"/>
        </w:rPr>
        <w:t xml:space="preserve">“ </w:t>
      </w:r>
      <w:r w:rsidR="00B740B8" w:rsidRPr="008400E8">
        <w:rPr>
          <w:rFonts w:ascii="Times New Roman" w:eastAsia="Times New Roman" w:hAnsi="Times New Roman" w:cs="Times New Roman"/>
          <w:sz w:val="24"/>
          <w:szCs w:val="24"/>
        </w:rPr>
        <w:t>kopija,</w:t>
      </w:r>
      <w:r w:rsidR="008A561E">
        <w:rPr>
          <w:rFonts w:ascii="Times New Roman" w:eastAsia="Times New Roman" w:hAnsi="Times New Roman" w:cs="Times New Roman"/>
          <w:sz w:val="24"/>
          <w:szCs w:val="24"/>
        </w:rPr>
        <w:t xml:space="preserve"> 2</w:t>
      </w:r>
      <w:r w:rsidR="00186CBE" w:rsidRPr="008400E8">
        <w:rPr>
          <w:rFonts w:ascii="Times New Roman" w:eastAsia="Times New Roman" w:hAnsi="Times New Roman" w:cs="Times New Roman"/>
          <w:sz w:val="24"/>
          <w:szCs w:val="24"/>
        </w:rPr>
        <w:t xml:space="preserve"> lapa</w:t>
      </w:r>
      <w:r w:rsidR="008A561E">
        <w:rPr>
          <w:rFonts w:ascii="Times New Roman" w:eastAsia="Times New Roman" w:hAnsi="Times New Roman" w:cs="Times New Roman"/>
          <w:sz w:val="24"/>
          <w:szCs w:val="24"/>
        </w:rPr>
        <w:t>i</w:t>
      </w:r>
      <w:r w:rsidR="00186CBE" w:rsidRPr="008400E8">
        <w:rPr>
          <w:rFonts w:ascii="Times New Roman" w:eastAsia="Times New Roman" w:hAnsi="Times New Roman" w:cs="Times New Roman"/>
          <w:sz w:val="24"/>
          <w:szCs w:val="24"/>
        </w:rPr>
        <w:t>;</w:t>
      </w:r>
    </w:p>
    <w:p w:rsidR="00EE5BD1" w:rsidRDefault="00EE5BD1" w:rsidP="00EE5BD1">
      <w:pPr>
        <w:spacing w:after="0" w:line="240" w:lineRule="auto"/>
        <w:ind w:firstLine="11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8A561E">
        <w:rPr>
          <w:rFonts w:ascii="Times New Roman" w:eastAsia="Times New Roman" w:hAnsi="Times New Roman" w:cs="Times New Roman"/>
          <w:sz w:val="24"/>
          <w:szCs w:val="24"/>
        </w:rPr>
        <w:t xml:space="preserve">Lietuvos rašytojų sąjungos </w:t>
      </w:r>
      <w:r>
        <w:rPr>
          <w:rFonts w:ascii="Times New Roman" w:eastAsia="Times New Roman" w:hAnsi="Times New Roman" w:cs="Times New Roman"/>
          <w:sz w:val="24"/>
          <w:szCs w:val="24"/>
        </w:rPr>
        <w:t xml:space="preserve">pateikta </w:t>
      </w:r>
      <w:r w:rsidR="008A561E">
        <w:rPr>
          <w:rFonts w:ascii="Times New Roman" w:eastAsia="Times New Roman" w:hAnsi="Times New Roman" w:cs="Times New Roman"/>
          <w:sz w:val="24"/>
          <w:szCs w:val="24"/>
        </w:rPr>
        <w:t>rašytojo</w:t>
      </w:r>
      <w:r w:rsidRPr="00EE5BD1">
        <w:rPr>
          <w:rFonts w:ascii="Times New Roman" w:eastAsia="Times New Roman" w:hAnsi="Times New Roman" w:cs="Times New Roman"/>
          <w:sz w:val="24"/>
          <w:szCs w:val="24"/>
        </w:rPr>
        <w:t xml:space="preserve"> </w:t>
      </w:r>
      <w:r w:rsidR="008A561E" w:rsidRPr="008A561E">
        <w:rPr>
          <w:rFonts w:ascii="Times New Roman" w:eastAsia="Times New Roman" w:hAnsi="Times New Roman" w:cs="Times New Roman"/>
          <w:sz w:val="24"/>
          <w:szCs w:val="24"/>
        </w:rPr>
        <w:t xml:space="preserve">Eugenijaus Ignatavičiaus </w:t>
      </w:r>
      <w:r w:rsidR="008A561E">
        <w:rPr>
          <w:rFonts w:ascii="Times New Roman" w:eastAsia="Times New Roman" w:hAnsi="Times New Roman" w:cs="Times New Roman"/>
          <w:sz w:val="24"/>
          <w:szCs w:val="24"/>
        </w:rPr>
        <w:t xml:space="preserve">palaikų </w:t>
      </w:r>
      <w:r w:rsidRPr="00EE5BD1">
        <w:rPr>
          <w:rFonts w:ascii="Times New Roman" w:eastAsia="Times New Roman" w:hAnsi="Times New Roman" w:cs="Times New Roman"/>
          <w:sz w:val="24"/>
          <w:szCs w:val="24"/>
        </w:rPr>
        <w:t>laidojimo</w:t>
      </w:r>
      <w:r>
        <w:rPr>
          <w:rFonts w:ascii="Times New Roman" w:eastAsia="Times New Roman" w:hAnsi="Times New Roman" w:cs="Times New Roman"/>
          <w:sz w:val="24"/>
          <w:szCs w:val="24"/>
        </w:rPr>
        <w:t xml:space="preserve"> sąmatos kopija, 1 lapas;</w:t>
      </w:r>
    </w:p>
    <w:p w:rsidR="00DD4B9B" w:rsidRPr="008400E8" w:rsidRDefault="00EE5BD1" w:rsidP="00EE5BD1">
      <w:pPr>
        <w:spacing w:after="0" w:line="240" w:lineRule="auto"/>
        <w:ind w:firstLine="11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C26255" w:rsidRPr="00C26255">
        <w:rPr>
          <w:rFonts w:ascii="Times New Roman" w:eastAsia="Times New Roman" w:hAnsi="Times New Roman" w:cs="Times New Roman"/>
          <w:sz w:val="24"/>
          <w:szCs w:val="24"/>
        </w:rPr>
        <w:t xml:space="preserve">UAB </w:t>
      </w:r>
      <w:r w:rsidR="009F3C7A">
        <w:rPr>
          <w:rFonts w:ascii="Times New Roman" w:eastAsia="Times New Roman" w:hAnsi="Times New Roman" w:cs="Times New Roman"/>
          <w:sz w:val="24"/>
          <w:szCs w:val="24"/>
        </w:rPr>
        <w:t>Laidojimo paslaugų centras,</w:t>
      </w:r>
      <w:r w:rsidR="00C26255" w:rsidRPr="00C26255">
        <w:rPr>
          <w:rFonts w:ascii="Times New Roman" w:eastAsia="Times New Roman" w:hAnsi="Times New Roman" w:cs="Times New Roman"/>
          <w:sz w:val="24"/>
          <w:szCs w:val="24"/>
        </w:rPr>
        <w:t xml:space="preserve"> 2020 m. </w:t>
      </w:r>
      <w:r w:rsidR="009040B8">
        <w:rPr>
          <w:rFonts w:ascii="Times New Roman" w:eastAsia="Times New Roman" w:hAnsi="Times New Roman" w:cs="Times New Roman"/>
          <w:sz w:val="24"/>
          <w:szCs w:val="24"/>
        </w:rPr>
        <w:t>gegužės 27</w:t>
      </w:r>
      <w:r w:rsidR="00C26255" w:rsidRPr="00C26255">
        <w:rPr>
          <w:rFonts w:ascii="Times New Roman" w:eastAsia="Times New Roman" w:hAnsi="Times New Roman" w:cs="Times New Roman"/>
          <w:sz w:val="24"/>
          <w:szCs w:val="24"/>
        </w:rPr>
        <w:t xml:space="preserve"> d.</w:t>
      </w:r>
      <w:r w:rsidR="009F3C7A">
        <w:rPr>
          <w:rFonts w:ascii="Times New Roman" w:eastAsia="Times New Roman" w:hAnsi="Times New Roman" w:cs="Times New Roman"/>
          <w:sz w:val="24"/>
          <w:szCs w:val="24"/>
        </w:rPr>
        <w:t xml:space="preserve"> PVM sąskaitos faktūros Serija </w:t>
      </w:r>
      <w:r w:rsidR="00C26255" w:rsidRPr="00C26255">
        <w:rPr>
          <w:rFonts w:ascii="Times New Roman" w:eastAsia="Times New Roman" w:hAnsi="Times New Roman" w:cs="Times New Roman"/>
          <w:sz w:val="24"/>
          <w:szCs w:val="24"/>
        </w:rPr>
        <w:t>L</w:t>
      </w:r>
      <w:r w:rsidR="009F3C7A">
        <w:rPr>
          <w:rFonts w:ascii="Times New Roman" w:eastAsia="Times New Roman" w:hAnsi="Times New Roman" w:cs="Times New Roman"/>
          <w:sz w:val="24"/>
          <w:szCs w:val="24"/>
        </w:rPr>
        <w:t>PC-</w:t>
      </w:r>
      <w:r w:rsidR="009040B8">
        <w:rPr>
          <w:rFonts w:ascii="Times New Roman" w:eastAsia="Times New Roman" w:hAnsi="Times New Roman" w:cs="Times New Roman"/>
          <w:sz w:val="24"/>
          <w:szCs w:val="24"/>
        </w:rPr>
        <w:t>L</w:t>
      </w:r>
      <w:r w:rsidR="009F3C7A">
        <w:rPr>
          <w:rFonts w:ascii="Times New Roman" w:eastAsia="Times New Roman" w:hAnsi="Times New Roman" w:cs="Times New Roman"/>
          <w:sz w:val="24"/>
          <w:szCs w:val="24"/>
        </w:rPr>
        <w:t xml:space="preserve"> Nr. </w:t>
      </w:r>
      <w:r w:rsidR="00C26255" w:rsidRPr="00C26255">
        <w:rPr>
          <w:rFonts w:ascii="Times New Roman" w:eastAsia="Times New Roman" w:hAnsi="Times New Roman" w:cs="Times New Roman"/>
          <w:sz w:val="24"/>
          <w:szCs w:val="24"/>
        </w:rPr>
        <w:t>20</w:t>
      </w:r>
      <w:r w:rsidR="009040B8">
        <w:rPr>
          <w:rFonts w:ascii="Times New Roman" w:eastAsia="Times New Roman" w:hAnsi="Times New Roman" w:cs="Times New Roman"/>
          <w:sz w:val="24"/>
          <w:szCs w:val="24"/>
        </w:rPr>
        <w:t>20-</w:t>
      </w:r>
      <w:r>
        <w:rPr>
          <w:rFonts w:ascii="Times New Roman" w:eastAsia="Times New Roman" w:hAnsi="Times New Roman" w:cs="Times New Roman"/>
          <w:sz w:val="24"/>
          <w:szCs w:val="24"/>
        </w:rPr>
        <w:t>0</w:t>
      </w:r>
      <w:r w:rsidR="009040B8">
        <w:rPr>
          <w:rFonts w:ascii="Times New Roman" w:eastAsia="Times New Roman" w:hAnsi="Times New Roman" w:cs="Times New Roman"/>
          <w:sz w:val="24"/>
          <w:szCs w:val="24"/>
        </w:rPr>
        <w:t>4</w:t>
      </w:r>
      <w:r w:rsidR="00C26255" w:rsidRPr="00C26255">
        <w:rPr>
          <w:rFonts w:ascii="Times New Roman" w:eastAsia="Times New Roman" w:hAnsi="Times New Roman" w:cs="Times New Roman"/>
          <w:sz w:val="24"/>
          <w:szCs w:val="24"/>
        </w:rPr>
        <w:t xml:space="preserve"> kopija, </w:t>
      </w:r>
      <w:r w:rsidR="009040B8">
        <w:rPr>
          <w:rFonts w:ascii="Times New Roman" w:eastAsia="Times New Roman" w:hAnsi="Times New Roman" w:cs="Times New Roman"/>
          <w:sz w:val="24"/>
          <w:szCs w:val="24"/>
        </w:rPr>
        <w:t>2</w:t>
      </w:r>
      <w:r w:rsidR="00C26255" w:rsidRPr="00C26255">
        <w:rPr>
          <w:rFonts w:ascii="Times New Roman" w:eastAsia="Times New Roman" w:hAnsi="Times New Roman" w:cs="Times New Roman"/>
          <w:sz w:val="24"/>
          <w:szCs w:val="24"/>
        </w:rPr>
        <w:t xml:space="preserve"> lapa</w:t>
      </w:r>
      <w:r w:rsidR="009040B8">
        <w:rPr>
          <w:rFonts w:ascii="Times New Roman" w:eastAsia="Times New Roman" w:hAnsi="Times New Roman" w:cs="Times New Roman"/>
          <w:sz w:val="24"/>
          <w:szCs w:val="24"/>
        </w:rPr>
        <w:t>i</w:t>
      </w:r>
      <w:r w:rsidR="00C26255" w:rsidRPr="00C26255">
        <w:rPr>
          <w:rFonts w:ascii="Times New Roman" w:eastAsia="Times New Roman" w:hAnsi="Times New Roman" w:cs="Times New Roman"/>
          <w:sz w:val="24"/>
          <w:szCs w:val="24"/>
        </w:rPr>
        <w:t>.</w:t>
      </w:r>
    </w:p>
    <w:tbl>
      <w:tblPr>
        <w:tblW w:w="0" w:type="auto"/>
        <w:tblInd w:w="8" w:type="dxa"/>
        <w:tblLayout w:type="fixed"/>
        <w:tblCellMar>
          <w:left w:w="0" w:type="dxa"/>
          <w:right w:w="0" w:type="dxa"/>
        </w:tblCellMar>
        <w:tblLook w:val="04A0" w:firstRow="1" w:lastRow="0" w:firstColumn="1" w:lastColumn="0" w:noHBand="0" w:noVBand="1"/>
      </w:tblPr>
      <w:tblGrid>
        <w:gridCol w:w="4680"/>
        <w:gridCol w:w="1620"/>
        <w:gridCol w:w="3198"/>
      </w:tblGrid>
      <w:tr w:rsidR="00433C05" w:rsidTr="00433C05">
        <w:trPr>
          <w:cantSplit/>
          <w:trHeight w:val="215"/>
        </w:trPr>
        <w:tc>
          <w:tcPr>
            <w:tcW w:w="4680" w:type="dxa"/>
            <w:hideMark/>
          </w:tcPr>
          <w:p w:rsidR="00C26255" w:rsidRDefault="00C26255" w:rsidP="001B7F13">
            <w:pPr>
              <w:keepNext/>
              <w:tabs>
                <w:tab w:val="left" w:pos="7777"/>
              </w:tabs>
              <w:spacing w:after="0" w:line="240" w:lineRule="auto"/>
              <w:jc w:val="both"/>
              <w:rPr>
                <w:rFonts w:ascii="Times New Roman" w:hAnsi="Times New Roman" w:cs="Times New Roman"/>
                <w:sz w:val="24"/>
                <w:szCs w:val="24"/>
              </w:rPr>
            </w:pPr>
          </w:p>
          <w:p w:rsidR="00C26255" w:rsidRDefault="00C26255" w:rsidP="001B7F13">
            <w:pPr>
              <w:keepNext/>
              <w:tabs>
                <w:tab w:val="left" w:pos="7777"/>
              </w:tabs>
              <w:spacing w:after="0" w:line="240" w:lineRule="auto"/>
              <w:jc w:val="both"/>
              <w:rPr>
                <w:rFonts w:ascii="Times New Roman" w:hAnsi="Times New Roman" w:cs="Times New Roman"/>
                <w:sz w:val="24"/>
                <w:szCs w:val="24"/>
              </w:rPr>
            </w:pPr>
          </w:p>
          <w:p w:rsidR="00433C05" w:rsidRPr="00E56428" w:rsidRDefault="009F3C7A" w:rsidP="009F3C7A">
            <w:pPr>
              <w:keepNext/>
              <w:tabs>
                <w:tab w:val="left" w:pos="777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Ministerijos kancleris</w:t>
            </w:r>
          </w:p>
        </w:tc>
        <w:tc>
          <w:tcPr>
            <w:tcW w:w="1620" w:type="dxa"/>
          </w:tcPr>
          <w:p w:rsidR="00433C05" w:rsidRDefault="00A96AC0">
            <w:pPr>
              <w:keepNext/>
              <w:tabs>
                <w:tab w:val="left" w:pos="7777"/>
              </w:tabs>
              <w:spacing w:after="0" w:line="240" w:lineRule="auto"/>
              <w:jc w:val="both"/>
              <w:rPr>
                <w:rFonts w:ascii="Times New Roman" w:eastAsia="Times New Roman" w:hAnsi="Times New Roman" w:cs="Times New Roman"/>
                <w:vanish/>
                <w:color w:val="0000FF"/>
                <w:sz w:val="24"/>
                <w:szCs w:val="24"/>
              </w:rPr>
            </w:pPr>
            <w:r>
              <w:rPr>
                <w:rFonts w:ascii="Times New Roman" w:eastAsia="Times New Roman" w:hAnsi="Times New Roman" w:cs="Times New Roman"/>
                <w:vanish/>
                <w:color w:val="0000FF"/>
                <w:sz w:val="24"/>
                <w:szCs w:val="24"/>
              </w:rPr>
              <w:t xml:space="preserve"> </w:t>
            </w:r>
          </w:p>
        </w:tc>
        <w:tc>
          <w:tcPr>
            <w:tcW w:w="3198" w:type="dxa"/>
            <w:hideMark/>
          </w:tcPr>
          <w:p w:rsidR="00C26255" w:rsidRDefault="00C26255" w:rsidP="001B7F13">
            <w:pPr>
              <w:keepNext/>
              <w:tabs>
                <w:tab w:val="left" w:pos="7777"/>
              </w:tabs>
              <w:spacing w:after="0" w:line="240" w:lineRule="auto"/>
              <w:jc w:val="right"/>
              <w:rPr>
                <w:rFonts w:ascii="Times New Roman" w:eastAsia="Times New Roman" w:hAnsi="Times New Roman" w:cs="Times New Roman"/>
                <w:sz w:val="24"/>
                <w:szCs w:val="24"/>
              </w:rPr>
            </w:pPr>
          </w:p>
          <w:p w:rsidR="00C26255" w:rsidRDefault="00C26255" w:rsidP="001B7F13">
            <w:pPr>
              <w:keepNext/>
              <w:tabs>
                <w:tab w:val="left" w:pos="7777"/>
              </w:tabs>
              <w:spacing w:after="0" w:line="240" w:lineRule="auto"/>
              <w:jc w:val="right"/>
              <w:rPr>
                <w:rFonts w:ascii="Times New Roman" w:eastAsia="Times New Roman" w:hAnsi="Times New Roman" w:cs="Times New Roman"/>
                <w:sz w:val="24"/>
                <w:szCs w:val="24"/>
              </w:rPr>
            </w:pPr>
          </w:p>
          <w:p w:rsidR="00C26255" w:rsidRDefault="00C26255" w:rsidP="001B7F13">
            <w:pPr>
              <w:keepNext/>
              <w:tabs>
                <w:tab w:val="left" w:pos="7777"/>
              </w:tabs>
              <w:spacing w:after="0" w:line="240" w:lineRule="auto"/>
              <w:jc w:val="right"/>
              <w:rPr>
                <w:rFonts w:ascii="Times New Roman" w:eastAsia="Times New Roman" w:hAnsi="Times New Roman" w:cs="Times New Roman"/>
                <w:sz w:val="24"/>
                <w:szCs w:val="24"/>
              </w:rPr>
            </w:pPr>
          </w:p>
          <w:p w:rsidR="00433C05" w:rsidRDefault="009F3C7A" w:rsidP="009F3C7A">
            <w:pPr>
              <w:keepNext/>
              <w:tabs>
                <w:tab w:val="left" w:pos="7777"/>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Laimonas Ubavičius</w:t>
            </w:r>
          </w:p>
        </w:tc>
      </w:tr>
    </w:tbl>
    <w:tbl>
      <w:tblPr>
        <w:tblpPr w:leftFromText="180" w:rightFromText="180" w:vertAnchor="text" w:horzAnchor="margin" w:tblpY="7102"/>
        <w:tblW w:w="0" w:type="auto"/>
        <w:tblLook w:val="04A0" w:firstRow="1" w:lastRow="0" w:firstColumn="1" w:lastColumn="0" w:noHBand="0" w:noVBand="1"/>
      </w:tblPr>
      <w:tblGrid>
        <w:gridCol w:w="6790"/>
        <w:gridCol w:w="3064"/>
      </w:tblGrid>
      <w:tr w:rsidR="00E56428" w:rsidRPr="00E56428" w:rsidTr="00AF541C">
        <w:tc>
          <w:tcPr>
            <w:tcW w:w="6790" w:type="dxa"/>
            <w:shd w:val="clear" w:color="auto" w:fill="auto"/>
            <w:vAlign w:val="center"/>
          </w:tcPr>
          <w:p w:rsidR="00E56428" w:rsidRPr="00E56428" w:rsidRDefault="00E56428" w:rsidP="00E56428">
            <w:pPr>
              <w:spacing w:after="0" w:line="240" w:lineRule="auto"/>
              <w:rPr>
                <w:rFonts w:ascii="Times New Roman" w:eastAsia="Times New Roman" w:hAnsi="Times New Roman" w:cs="Times New Roman"/>
                <w:sz w:val="24"/>
                <w:szCs w:val="24"/>
              </w:rPr>
            </w:pPr>
          </w:p>
        </w:tc>
        <w:tc>
          <w:tcPr>
            <w:tcW w:w="3064" w:type="dxa"/>
            <w:shd w:val="clear" w:color="auto" w:fill="auto"/>
          </w:tcPr>
          <w:p w:rsidR="00E56428" w:rsidRPr="00E56428" w:rsidRDefault="00E56428" w:rsidP="00E56428">
            <w:pPr>
              <w:spacing w:after="0" w:line="240" w:lineRule="auto"/>
              <w:jc w:val="center"/>
              <w:rPr>
                <w:rFonts w:ascii="Times New Roman" w:eastAsia="Times New Roman" w:hAnsi="Times New Roman" w:cs="Times New Roman"/>
                <w:sz w:val="24"/>
                <w:szCs w:val="24"/>
              </w:rPr>
            </w:pPr>
          </w:p>
        </w:tc>
      </w:tr>
    </w:tbl>
    <w:p w:rsidR="00F43326" w:rsidRDefault="00F43326" w:rsidP="0010053F">
      <w:pPr>
        <w:spacing w:after="0" w:line="240" w:lineRule="auto"/>
        <w:jc w:val="both"/>
        <w:rPr>
          <w:rFonts w:ascii="Times New Roman" w:eastAsia="Times New Roman" w:hAnsi="Times New Roman" w:cs="Times New Roman"/>
          <w:sz w:val="24"/>
          <w:szCs w:val="24"/>
        </w:rPr>
      </w:pPr>
    </w:p>
    <w:p w:rsidR="009040B8" w:rsidRDefault="009040B8" w:rsidP="0010053F">
      <w:pPr>
        <w:spacing w:after="0" w:line="240" w:lineRule="auto"/>
        <w:jc w:val="both"/>
        <w:rPr>
          <w:rFonts w:ascii="Times New Roman" w:eastAsia="Times New Roman" w:hAnsi="Times New Roman" w:cs="Times New Roman"/>
          <w:sz w:val="24"/>
          <w:szCs w:val="24"/>
        </w:rPr>
      </w:pPr>
    </w:p>
    <w:p w:rsidR="009040B8" w:rsidRDefault="009040B8" w:rsidP="0010053F">
      <w:pPr>
        <w:spacing w:after="0" w:line="240" w:lineRule="auto"/>
        <w:jc w:val="both"/>
        <w:rPr>
          <w:rFonts w:ascii="Times New Roman" w:eastAsia="Times New Roman" w:hAnsi="Times New Roman" w:cs="Times New Roman"/>
          <w:sz w:val="24"/>
          <w:szCs w:val="24"/>
        </w:rPr>
      </w:pPr>
    </w:p>
    <w:p w:rsidR="009040B8" w:rsidRDefault="009040B8" w:rsidP="0010053F">
      <w:pPr>
        <w:spacing w:after="0" w:line="240" w:lineRule="auto"/>
        <w:jc w:val="both"/>
        <w:rPr>
          <w:rFonts w:ascii="Times New Roman" w:eastAsia="Times New Roman" w:hAnsi="Times New Roman" w:cs="Times New Roman"/>
          <w:sz w:val="24"/>
          <w:szCs w:val="24"/>
        </w:rPr>
      </w:pPr>
    </w:p>
    <w:p w:rsidR="009040B8" w:rsidRDefault="009040B8" w:rsidP="0010053F">
      <w:pPr>
        <w:spacing w:after="0" w:line="240" w:lineRule="auto"/>
        <w:jc w:val="both"/>
        <w:rPr>
          <w:rFonts w:ascii="Times New Roman" w:eastAsia="Times New Roman" w:hAnsi="Times New Roman" w:cs="Times New Roman"/>
          <w:sz w:val="24"/>
          <w:szCs w:val="24"/>
        </w:rPr>
      </w:pPr>
    </w:p>
    <w:p w:rsidR="009040B8" w:rsidRDefault="009040B8" w:rsidP="0010053F">
      <w:pPr>
        <w:spacing w:after="0" w:line="240" w:lineRule="auto"/>
        <w:jc w:val="both"/>
        <w:rPr>
          <w:rFonts w:ascii="Times New Roman" w:eastAsia="Times New Roman" w:hAnsi="Times New Roman" w:cs="Times New Roman"/>
          <w:sz w:val="24"/>
          <w:szCs w:val="24"/>
        </w:rPr>
      </w:pPr>
    </w:p>
    <w:p w:rsidR="009040B8" w:rsidRDefault="009040B8" w:rsidP="0010053F">
      <w:pPr>
        <w:spacing w:after="0" w:line="240" w:lineRule="auto"/>
        <w:jc w:val="both"/>
        <w:rPr>
          <w:rFonts w:ascii="Times New Roman" w:eastAsia="Times New Roman" w:hAnsi="Times New Roman" w:cs="Times New Roman"/>
          <w:sz w:val="24"/>
          <w:szCs w:val="24"/>
        </w:rPr>
      </w:pPr>
    </w:p>
    <w:p w:rsidR="009040B8" w:rsidRDefault="009040B8" w:rsidP="0010053F">
      <w:pPr>
        <w:spacing w:after="0" w:line="240" w:lineRule="auto"/>
        <w:jc w:val="both"/>
        <w:rPr>
          <w:rFonts w:ascii="Times New Roman" w:eastAsia="Times New Roman" w:hAnsi="Times New Roman" w:cs="Times New Roman"/>
          <w:sz w:val="24"/>
          <w:szCs w:val="24"/>
        </w:rPr>
      </w:pPr>
    </w:p>
    <w:p w:rsidR="009040B8" w:rsidRDefault="009040B8" w:rsidP="0010053F">
      <w:pPr>
        <w:spacing w:after="0" w:line="240" w:lineRule="auto"/>
        <w:jc w:val="both"/>
        <w:rPr>
          <w:rFonts w:ascii="Times New Roman" w:eastAsia="Times New Roman" w:hAnsi="Times New Roman" w:cs="Times New Roman"/>
          <w:sz w:val="24"/>
          <w:szCs w:val="24"/>
        </w:rPr>
      </w:pPr>
    </w:p>
    <w:p w:rsidR="009040B8" w:rsidRDefault="009040B8" w:rsidP="0010053F">
      <w:pPr>
        <w:spacing w:after="0" w:line="240" w:lineRule="auto"/>
        <w:jc w:val="both"/>
        <w:rPr>
          <w:rFonts w:ascii="Times New Roman" w:eastAsia="Times New Roman" w:hAnsi="Times New Roman" w:cs="Times New Roman"/>
          <w:sz w:val="24"/>
          <w:szCs w:val="24"/>
        </w:rPr>
      </w:pPr>
    </w:p>
    <w:p w:rsidR="009040B8" w:rsidRDefault="009040B8" w:rsidP="0010053F">
      <w:pPr>
        <w:spacing w:after="0" w:line="240" w:lineRule="auto"/>
        <w:jc w:val="both"/>
        <w:rPr>
          <w:rFonts w:ascii="Times New Roman" w:eastAsia="Times New Roman" w:hAnsi="Times New Roman" w:cs="Times New Roman"/>
          <w:sz w:val="24"/>
          <w:szCs w:val="24"/>
        </w:rPr>
      </w:pPr>
    </w:p>
    <w:p w:rsidR="009040B8" w:rsidRDefault="009040B8" w:rsidP="0010053F">
      <w:pPr>
        <w:spacing w:after="0" w:line="240" w:lineRule="auto"/>
        <w:jc w:val="both"/>
        <w:rPr>
          <w:rFonts w:ascii="Times New Roman" w:eastAsia="Times New Roman" w:hAnsi="Times New Roman" w:cs="Times New Roman"/>
          <w:sz w:val="24"/>
          <w:szCs w:val="24"/>
        </w:rPr>
      </w:pPr>
    </w:p>
    <w:p w:rsidR="009040B8" w:rsidRDefault="009040B8" w:rsidP="0010053F">
      <w:pPr>
        <w:spacing w:after="0" w:line="240" w:lineRule="auto"/>
        <w:jc w:val="both"/>
        <w:rPr>
          <w:rFonts w:ascii="Times New Roman" w:eastAsia="Times New Roman" w:hAnsi="Times New Roman" w:cs="Times New Roman"/>
          <w:sz w:val="24"/>
          <w:szCs w:val="24"/>
        </w:rPr>
      </w:pPr>
    </w:p>
    <w:p w:rsidR="009040B8" w:rsidRDefault="009040B8" w:rsidP="0010053F">
      <w:pPr>
        <w:spacing w:after="0" w:line="240" w:lineRule="auto"/>
        <w:jc w:val="both"/>
        <w:rPr>
          <w:rFonts w:ascii="Times New Roman" w:eastAsia="Times New Roman" w:hAnsi="Times New Roman" w:cs="Times New Roman"/>
          <w:sz w:val="24"/>
          <w:szCs w:val="24"/>
        </w:rPr>
      </w:pPr>
    </w:p>
    <w:p w:rsidR="009040B8" w:rsidRDefault="009040B8" w:rsidP="0010053F">
      <w:pPr>
        <w:spacing w:after="0" w:line="240" w:lineRule="auto"/>
        <w:jc w:val="both"/>
        <w:rPr>
          <w:rFonts w:ascii="Times New Roman" w:eastAsia="Times New Roman" w:hAnsi="Times New Roman" w:cs="Times New Roman"/>
          <w:sz w:val="24"/>
          <w:szCs w:val="24"/>
        </w:rPr>
      </w:pPr>
    </w:p>
    <w:p w:rsidR="009040B8" w:rsidRDefault="009040B8" w:rsidP="0010053F">
      <w:pPr>
        <w:spacing w:after="0" w:line="240" w:lineRule="auto"/>
        <w:jc w:val="both"/>
        <w:rPr>
          <w:rFonts w:ascii="Times New Roman" w:eastAsia="Times New Roman" w:hAnsi="Times New Roman" w:cs="Times New Roman"/>
          <w:sz w:val="24"/>
          <w:szCs w:val="24"/>
        </w:rPr>
      </w:pPr>
    </w:p>
    <w:p w:rsidR="009040B8" w:rsidRDefault="009040B8" w:rsidP="0010053F">
      <w:pPr>
        <w:spacing w:after="0" w:line="240" w:lineRule="auto"/>
        <w:jc w:val="both"/>
        <w:rPr>
          <w:rFonts w:ascii="Times New Roman" w:eastAsia="Times New Roman" w:hAnsi="Times New Roman" w:cs="Times New Roman"/>
          <w:sz w:val="24"/>
          <w:szCs w:val="24"/>
        </w:rPr>
      </w:pPr>
    </w:p>
    <w:p w:rsidR="009040B8" w:rsidRDefault="009040B8" w:rsidP="0010053F">
      <w:pPr>
        <w:spacing w:after="0" w:line="240" w:lineRule="auto"/>
        <w:jc w:val="both"/>
        <w:rPr>
          <w:rFonts w:ascii="Times New Roman" w:eastAsia="Times New Roman" w:hAnsi="Times New Roman" w:cs="Times New Roman"/>
          <w:sz w:val="24"/>
          <w:szCs w:val="24"/>
        </w:rPr>
      </w:pPr>
    </w:p>
    <w:p w:rsidR="009040B8" w:rsidRDefault="009040B8" w:rsidP="0010053F">
      <w:pPr>
        <w:spacing w:after="0" w:line="240" w:lineRule="auto"/>
        <w:jc w:val="both"/>
        <w:rPr>
          <w:rFonts w:ascii="Times New Roman" w:eastAsia="Times New Roman" w:hAnsi="Times New Roman" w:cs="Times New Roman"/>
          <w:sz w:val="24"/>
          <w:szCs w:val="24"/>
        </w:rPr>
      </w:pPr>
    </w:p>
    <w:p w:rsidR="009040B8" w:rsidRDefault="009040B8" w:rsidP="0010053F">
      <w:pPr>
        <w:spacing w:after="0" w:line="240" w:lineRule="auto"/>
        <w:jc w:val="both"/>
        <w:rPr>
          <w:rFonts w:ascii="Times New Roman" w:eastAsia="Times New Roman" w:hAnsi="Times New Roman" w:cs="Times New Roman"/>
          <w:sz w:val="24"/>
          <w:szCs w:val="24"/>
        </w:rPr>
      </w:pPr>
    </w:p>
    <w:p w:rsidR="009040B8" w:rsidRDefault="009040B8" w:rsidP="0010053F">
      <w:pPr>
        <w:spacing w:after="0" w:line="240" w:lineRule="auto"/>
        <w:jc w:val="both"/>
        <w:rPr>
          <w:rFonts w:ascii="Times New Roman" w:eastAsia="Times New Roman" w:hAnsi="Times New Roman" w:cs="Times New Roman"/>
          <w:sz w:val="24"/>
          <w:szCs w:val="24"/>
        </w:rPr>
      </w:pPr>
    </w:p>
    <w:p w:rsidR="009040B8" w:rsidRDefault="009040B8" w:rsidP="0010053F">
      <w:pPr>
        <w:spacing w:after="0" w:line="240" w:lineRule="auto"/>
        <w:jc w:val="both"/>
        <w:rPr>
          <w:rFonts w:ascii="Times New Roman" w:eastAsia="Times New Roman" w:hAnsi="Times New Roman" w:cs="Times New Roman"/>
          <w:sz w:val="24"/>
          <w:szCs w:val="24"/>
        </w:rPr>
      </w:pPr>
    </w:p>
    <w:p w:rsidR="009040B8" w:rsidRDefault="009040B8" w:rsidP="0010053F">
      <w:pPr>
        <w:spacing w:after="0" w:line="240" w:lineRule="auto"/>
        <w:jc w:val="both"/>
        <w:rPr>
          <w:rFonts w:ascii="Times New Roman" w:eastAsia="Times New Roman" w:hAnsi="Times New Roman" w:cs="Times New Roman"/>
          <w:sz w:val="24"/>
          <w:szCs w:val="24"/>
        </w:rPr>
      </w:pPr>
    </w:p>
    <w:p w:rsidR="009040B8" w:rsidRDefault="009040B8" w:rsidP="0010053F">
      <w:pPr>
        <w:spacing w:after="0" w:line="240" w:lineRule="auto"/>
        <w:jc w:val="both"/>
        <w:rPr>
          <w:rFonts w:ascii="Times New Roman" w:eastAsia="Times New Roman" w:hAnsi="Times New Roman" w:cs="Times New Roman"/>
          <w:sz w:val="24"/>
          <w:szCs w:val="24"/>
        </w:rPr>
      </w:pPr>
    </w:p>
    <w:p w:rsidR="009040B8" w:rsidRDefault="009040B8" w:rsidP="0010053F">
      <w:pPr>
        <w:spacing w:after="0" w:line="240" w:lineRule="auto"/>
        <w:jc w:val="both"/>
        <w:rPr>
          <w:rFonts w:ascii="Times New Roman" w:eastAsia="Times New Roman" w:hAnsi="Times New Roman" w:cs="Times New Roman"/>
          <w:sz w:val="24"/>
          <w:szCs w:val="24"/>
        </w:rPr>
      </w:pPr>
    </w:p>
    <w:p w:rsidR="009040B8" w:rsidRDefault="009040B8" w:rsidP="0010053F">
      <w:pPr>
        <w:spacing w:after="0" w:line="240" w:lineRule="auto"/>
        <w:jc w:val="both"/>
        <w:rPr>
          <w:rFonts w:ascii="Times New Roman" w:eastAsia="Times New Roman" w:hAnsi="Times New Roman" w:cs="Times New Roman"/>
          <w:sz w:val="24"/>
          <w:szCs w:val="24"/>
        </w:rPr>
      </w:pPr>
    </w:p>
    <w:p w:rsidR="000D597F" w:rsidRDefault="000D597F" w:rsidP="0010053F">
      <w:pPr>
        <w:spacing w:after="0" w:line="240" w:lineRule="auto"/>
        <w:jc w:val="both"/>
        <w:rPr>
          <w:rFonts w:ascii="Times New Roman" w:eastAsia="Times New Roman" w:hAnsi="Times New Roman" w:cs="Times New Roman"/>
          <w:sz w:val="24"/>
          <w:szCs w:val="24"/>
        </w:rPr>
      </w:pPr>
    </w:p>
    <w:p w:rsidR="000D597F" w:rsidRDefault="000D597F" w:rsidP="0010053F">
      <w:pPr>
        <w:spacing w:after="0" w:line="240" w:lineRule="auto"/>
        <w:jc w:val="both"/>
        <w:rPr>
          <w:rFonts w:ascii="Times New Roman" w:eastAsia="Times New Roman" w:hAnsi="Times New Roman" w:cs="Times New Roman"/>
          <w:sz w:val="24"/>
          <w:szCs w:val="24"/>
        </w:rPr>
      </w:pPr>
    </w:p>
    <w:p w:rsidR="000D597F" w:rsidRDefault="000D597F" w:rsidP="0010053F">
      <w:pPr>
        <w:spacing w:after="0" w:line="240" w:lineRule="auto"/>
        <w:jc w:val="both"/>
        <w:rPr>
          <w:rFonts w:ascii="Times New Roman" w:eastAsia="Times New Roman" w:hAnsi="Times New Roman" w:cs="Times New Roman"/>
          <w:sz w:val="24"/>
          <w:szCs w:val="24"/>
        </w:rPr>
      </w:pPr>
    </w:p>
    <w:p w:rsidR="000D597F" w:rsidRDefault="000D597F" w:rsidP="0010053F">
      <w:pPr>
        <w:spacing w:after="0" w:line="240" w:lineRule="auto"/>
        <w:jc w:val="both"/>
        <w:rPr>
          <w:rFonts w:ascii="Times New Roman" w:eastAsia="Times New Roman" w:hAnsi="Times New Roman" w:cs="Times New Roman"/>
          <w:sz w:val="24"/>
          <w:szCs w:val="24"/>
        </w:rPr>
      </w:pPr>
    </w:p>
    <w:p w:rsidR="000D597F" w:rsidRDefault="000D597F" w:rsidP="0010053F">
      <w:pPr>
        <w:spacing w:after="0" w:line="240" w:lineRule="auto"/>
        <w:jc w:val="both"/>
        <w:rPr>
          <w:rFonts w:ascii="Times New Roman" w:eastAsia="Times New Roman" w:hAnsi="Times New Roman" w:cs="Times New Roman"/>
          <w:sz w:val="24"/>
          <w:szCs w:val="24"/>
        </w:rPr>
      </w:pPr>
    </w:p>
    <w:p w:rsidR="000D597F" w:rsidRDefault="000D597F" w:rsidP="0010053F">
      <w:pPr>
        <w:spacing w:after="0" w:line="240" w:lineRule="auto"/>
        <w:jc w:val="both"/>
        <w:rPr>
          <w:rFonts w:ascii="Times New Roman" w:eastAsia="Times New Roman" w:hAnsi="Times New Roman" w:cs="Times New Roman"/>
          <w:sz w:val="24"/>
          <w:szCs w:val="24"/>
        </w:rPr>
      </w:pPr>
    </w:p>
    <w:p w:rsidR="000D597F" w:rsidRDefault="000D597F" w:rsidP="0010053F">
      <w:pPr>
        <w:spacing w:after="0" w:line="240" w:lineRule="auto"/>
        <w:jc w:val="both"/>
        <w:rPr>
          <w:rFonts w:ascii="Times New Roman" w:eastAsia="Times New Roman" w:hAnsi="Times New Roman" w:cs="Times New Roman"/>
          <w:sz w:val="24"/>
          <w:szCs w:val="24"/>
        </w:rPr>
      </w:pPr>
    </w:p>
    <w:p w:rsidR="009040B8" w:rsidRDefault="009040B8" w:rsidP="0010053F">
      <w:pPr>
        <w:spacing w:after="0" w:line="240" w:lineRule="auto"/>
        <w:jc w:val="both"/>
        <w:rPr>
          <w:rFonts w:ascii="Times New Roman" w:eastAsia="Times New Roman" w:hAnsi="Times New Roman" w:cs="Times New Roman"/>
          <w:sz w:val="24"/>
          <w:szCs w:val="24"/>
        </w:rPr>
      </w:pPr>
    </w:p>
    <w:p w:rsidR="009040B8" w:rsidRDefault="009040B8" w:rsidP="0010053F">
      <w:pPr>
        <w:spacing w:after="0" w:line="240" w:lineRule="auto"/>
        <w:jc w:val="both"/>
        <w:rPr>
          <w:rFonts w:ascii="Times New Roman" w:eastAsia="Times New Roman" w:hAnsi="Times New Roman" w:cs="Times New Roman"/>
          <w:sz w:val="24"/>
          <w:szCs w:val="24"/>
        </w:rPr>
      </w:pPr>
    </w:p>
    <w:p w:rsidR="009040B8" w:rsidRDefault="009040B8" w:rsidP="0010053F">
      <w:pPr>
        <w:spacing w:after="0" w:line="240" w:lineRule="auto"/>
        <w:jc w:val="both"/>
        <w:rPr>
          <w:rFonts w:ascii="Times New Roman" w:eastAsia="Times New Roman" w:hAnsi="Times New Roman" w:cs="Times New Roman"/>
          <w:sz w:val="24"/>
          <w:szCs w:val="24"/>
        </w:rPr>
      </w:pPr>
    </w:p>
    <w:p w:rsidR="00C8522C" w:rsidRDefault="00C8522C" w:rsidP="0010053F">
      <w:pPr>
        <w:spacing w:after="0" w:line="240" w:lineRule="auto"/>
        <w:jc w:val="both"/>
        <w:rPr>
          <w:rFonts w:ascii="Times New Roman" w:eastAsia="Times New Roman" w:hAnsi="Times New Roman" w:cs="Times New Roman"/>
          <w:sz w:val="24"/>
          <w:szCs w:val="24"/>
        </w:rPr>
      </w:pPr>
    </w:p>
    <w:p w:rsidR="0010053F" w:rsidRDefault="008400E8" w:rsidP="001005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Giedrė Beniušytė, tel. +370</w:t>
      </w:r>
      <w:r w:rsidR="0010053F" w:rsidRPr="0010053F">
        <w:rPr>
          <w:rFonts w:ascii="Times New Roman" w:eastAsia="Times New Roman" w:hAnsi="Times New Roman" w:cs="Times New Roman"/>
          <w:sz w:val="24"/>
          <w:szCs w:val="24"/>
        </w:rPr>
        <w:t xml:space="preserve"> 608 45605, </w:t>
      </w:r>
      <w:hyperlink r:id="rId9" w:history="1">
        <w:r w:rsidR="00E02DB5" w:rsidRPr="00B80A98">
          <w:rPr>
            <w:rStyle w:val="Hyperlink"/>
            <w:rFonts w:ascii="Times New Roman" w:eastAsia="Times New Roman" w:hAnsi="Times New Roman" w:cs="Times New Roman"/>
            <w:sz w:val="24"/>
            <w:szCs w:val="24"/>
          </w:rPr>
          <w:t>el.p.giedre.beniusyte@lrkm.lt</w:t>
        </w:r>
      </w:hyperlink>
      <w:r>
        <w:rPr>
          <w:noProof/>
          <w:lang w:eastAsia="lt-LT"/>
        </w:rPr>
        <w:tab/>
      </w:r>
    </w:p>
    <w:sectPr w:rsidR="0010053F" w:rsidSect="0010053F">
      <w:pgSz w:w="11906" w:h="16838" w:code="9"/>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75982"/>
    <w:multiLevelType w:val="hybridMultilevel"/>
    <w:tmpl w:val="7212C08A"/>
    <w:lvl w:ilvl="0" w:tplc="5D167672">
      <w:start w:val="1"/>
      <w:numFmt w:val="upperLetter"/>
      <w:lvlText w:val="%1."/>
      <w:lvlJc w:val="left"/>
      <w:pPr>
        <w:ind w:left="1551" w:hanging="360"/>
      </w:pPr>
      <w:rPr>
        <w:rFonts w:hint="default"/>
      </w:rPr>
    </w:lvl>
    <w:lvl w:ilvl="1" w:tplc="04270019" w:tentative="1">
      <w:start w:val="1"/>
      <w:numFmt w:val="lowerLetter"/>
      <w:lvlText w:val="%2."/>
      <w:lvlJc w:val="left"/>
      <w:pPr>
        <w:ind w:left="2271" w:hanging="360"/>
      </w:pPr>
    </w:lvl>
    <w:lvl w:ilvl="2" w:tplc="0427001B" w:tentative="1">
      <w:start w:val="1"/>
      <w:numFmt w:val="lowerRoman"/>
      <w:lvlText w:val="%3."/>
      <w:lvlJc w:val="right"/>
      <w:pPr>
        <w:ind w:left="2991" w:hanging="180"/>
      </w:pPr>
    </w:lvl>
    <w:lvl w:ilvl="3" w:tplc="0427000F" w:tentative="1">
      <w:start w:val="1"/>
      <w:numFmt w:val="decimal"/>
      <w:lvlText w:val="%4."/>
      <w:lvlJc w:val="left"/>
      <w:pPr>
        <w:ind w:left="3711" w:hanging="360"/>
      </w:pPr>
    </w:lvl>
    <w:lvl w:ilvl="4" w:tplc="04270019" w:tentative="1">
      <w:start w:val="1"/>
      <w:numFmt w:val="lowerLetter"/>
      <w:lvlText w:val="%5."/>
      <w:lvlJc w:val="left"/>
      <w:pPr>
        <w:ind w:left="4431" w:hanging="360"/>
      </w:pPr>
    </w:lvl>
    <w:lvl w:ilvl="5" w:tplc="0427001B" w:tentative="1">
      <w:start w:val="1"/>
      <w:numFmt w:val="lowerRoman"/>
      <w:lvlText w:val="%6."/>
      <w:lvlJc w:val="right"/>
      <w:pPr>
        <w:ind w:left="5151" w:hanging="180"/>
      </w:pPr>
    </w:lvl>
    <w:lvl w:ilvl="6" w:tplc="0427000F" w:tentative="1">
      <w:start w:val="1"/>
      <w:numFmt w:val="decimal"/>
      <w:lvlText w:val="%7."/>
      <w:lvlJc w:val="left"/>
      <w:pPr>
        <w:ind w:left="5871" w:hanging="360"/>
      </w:pPr>
    </w:lvl>
    <w:lvl w:ilvl="7" w:tplc="04270019" w:tentative="1">
      <w:start w:val="1"/>
      <w:numFmt w:val="lowerLetter"/>
      <w:lvlText w:val="%8."/>
      <w:lvlJc w:val="left"/>
      <w:pPr>
        <w:ind w:left="6591" w:hanging="360"/>
      </w:pPr>
    </w:lvl>
    <w:lvl w:ilvl="8" w:tplc="0427001B" w:tentative="1">
      <w:start w:val="1"/>
      <w:numFmt w:val="lowerRoman"/>
      <w:lvlText w:val="%9."/>
      <w:lvlJc w:val="right"/>
      <w:pPr>
        <w:ind w:left="7311" w:hanging="180"/>
      </w:pPr>
    </w:lvl>
  </w:abstractNum>
  <w:abstractNum w:abstractNumId="1">
    <w:nsid w:val="63601D49"/>
    <w:multiLevelType w:val="hybridMultilevel"/>
    <w:tmpl w:val="CFA8D912"/>
    <w:lvl w:ilvl="0" w:tplc="4E6E53DE">
      <w:start w:val="1"/>
      <w:numFmt w:val="upperLetter"/>
      <w:lvlText w:val="%1."/>
      <w:lvlJc w:val="left"/>
      <w:pPr>
        <w:ind w:left="1551" w:hanging="360"/>
      </w:pPr>
      <w:rPr>
        <w:rFonts w:hint="default"/>
      </w:rPr>
    </w:lvl>
    <w:lvl w:ilvl="1" w:tplc="04270019" w:tentative="1">
      <w:start w:val="1"/>
      <w:numFmt w:val="lowerLetter"/>
      <w:lvlText w:val="%2."/>
      <w:lvlJc w:val="left"/>
      <w:pPr>
        <w:ind w:left="2271" w:hanging="360"/>
      </w:pPr>
    </w:lvl>
    <w:lvl w:ilvl="2" w:tplc="0427001B" w:tentative="1">
      <w:start w:val="1"/>
      <w:numFmt w:val="lowerRoman"/>
      <w:lvlText w:val="%3."/>
      <w:lvlJc w:val="right"/>
      <w:pPr>
        <w:ind w:left="2991" w:hanging="180"/>
      </w:pPr>
    </w:lvl>
    <w:lvl w:ilvl="3" w:tplc="0427000F" w:tentative="1">
      <w:start w:val="1"/>
      <w:numFmt w:val="decimal"/>
      <w:lvlText w:val="%4."/>
      <w:lvlJc w:val="left"/>
      <w:pPr>
        <w:ind w:left="3711" w:hanging="360"/>
      </w:pPr>
    </w:lvl>
    <w:lvl w:ilvl="4" w:tplc="04270019" w:tentative="1">
      <w:start w:val="1"/>
      <w:numFmt w:val="lowerLetter"/>
      <w:lvlText w:val="%5."/>
      <w:lvlJc w:val="left"/>
      <w:pPr>
        <w:ind w:left="4431" w:hanging="360"/>
      </w:pPr>
    </w:lvl>
    <w:lvl w:ilvl="5" w:tplc="0427001B" w:tentative="1">
      <w:start w:val="1"/>
      <w:numFmt w:val="lowerRoman"/>
      <w:lvlText w:val="%6."/>
      <w:lvlJc w:val="right"/>
      <w:pPr>
        <w:ind w:left="5151" w:hanging="180"/>
      </w:pPr>
    </w:lvl>
    <w:lvl w:ilvl="6" w:tplc="0427000F" w:tentative="1">
      <w:start w:val="1"/>
      <w:numFmt w:val="decimal"/>
      <w:lvlText w:val="%7."/>
      <w:lvlJc w:val="left"/>
      <w:pPr>
        <w:ind w:left="5871" w:hanging="360"/>
      </w:pPr>
    </w:lvl>
    <w:lvl w:ilvl="7" w:tplc="04270019" w:tentative="1">
      <w:start w:val="1"/>
      <w:numFmt w:val="lowerLetter"/>
      <w:lvlText w:val="%8."/>
      <w:lvlJc w:val="left"/>
      <w:pPr>
        <w:ind w:left="6591" w:hanging="360"/>
      </w:pPr>
    </w:lvl>
    <w:lvl w:ilvl="8" w:tplc="0427001B" w:tentative="1">
      <w:start w:val="1"/>
      <w:numFmt w:val="lowerRoman"/>
      <w:lvlText w:val="%9."/>
      <w:lvlJc w:val="right"/>
      <w:pPr>
        <w:ind w:left="7311" w:hanging="180"/>
      </w:pPr>
    </w:lvl>
  </w:abstractNum>
  <w:abstractNum w:abstractNumId="2">
    <w:nsid w:val="6AB2750E"/>
    <w:multiLevelType w:val="multilevel"/>
    <w:tmpl w:val="DEFE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trackedChanges" w:enforcement="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C05"/>
    <w:rsid w:val="00061E5A"/>
    <w:rsid w:val="0006457E"/>
    <w:rsid w:val="0009105A"/>
    <w:rsid w:val="000B6908"/>
    <w:rsid w:val="000D597F"/>
    <w:rsid w:val="0010053F"/>
    <w:rsid w:val="00125780"/>
    <w:rsid w:val="00150410"/>
    <w:rsid w:val="00160555"/>
    <w:rsid w:val="00186CBE"/>
    <w:rsid w:val="001B0988"/>
    <w:rsid w:val="001B7F13"/>
    <w:rsid w:val="00255574"/>
    <w:rsid w:val="00287015"/>
    <w:rsid w:val="002C3CEE"/>
    <w:rsid w:val="00303797"/>
    <w:rsid w:val="0033278F"/>
    <w:rsid w:val="00355CD4"/>
    <w:rsid w:val="00365CB2"/>
    <w:rsid w:val="0037441E"/>
    <w:rsid w:val="003B7121"/>
    <w:rsid w:val="003E39AE"/>
    <w:rsid w:val="003F134E"/>
    <w:rsid w:val="0042103C"/>
    <w:rsid w:val="00433C05"/>
    <w:rsid w:val="004A1415"/>
    <w:rsid w:val="004C2966"/>
    <w:rsid w:val="004E18E5"/>
    <w:rsid w:val="004F09D7"/>
    <w:rsid w:val="00525080"/>
    <w:rsid w:val="00525CEC"/>
    <w:rsid w:val="00565964"/>
    <w:rsid w:val="0057453B"/>
    <w:rsid w:val="005B0359"/>
    <w:rsid w:val="005C3837"/>
    <w:rsid w:val="005E5B1B"/>
    <w:rsid w:val="00600262"/>
    <w:rsid w:val="006257FD"/>
    <w:rsid w:val="00664263"/>
    <w:rsid w:val="006B31A2"/>
    <w:rsid w:val="006E4AF2"/>
    <w:rsid w:val="006F5276"/>
    <w:rsid w:val="007065C7"/>
    <w:rsid w:val="00752C60"/>
    <w:rsid w:val="00762F0D"/>
    <w:rsid w:val="0078523A"/>
    <w:rsid w:val="007912BC"/>
    <w:rsid w:val="00792A5B"/>
    <w:rsid w:val="007F70A6"/>
    <w:rsid w:val="0081714F"/>
    <w:rsid w:val="008400E8"/>
    <w:rsid w:val="00847918"/>
    <w:rsid w:val="00874D95"/>
    <w:rsid w:val="00897C8B"/>
    <w:rsid w:val="008A0177"/>
    <w:rsid w:val="008A561E"/>
    <w:rsid w:val="009040B8"/>
    <w:rsid w:val="009119A1"/>
    <w:rsid w:val="00915BFE"/>
    <w:rsid w:val="009354DB"/>
    <w:rsid w:val="00960334"/>
    <w:rsid w:val="00966631"/>
    <w:rsid w:val="009712CB"/>
    <w:rsid w:val="009B4008"/>
    <w:rsid w:val="009C40D9"/>
    <w:rsid w:val="009C60C6"/>
    <w:rsid w:val="009F3C7A"/>
    <w:rsid w:val="00A27DB8"/>
    <w:rsid w:val="00A331A5"/>
    <w:rsid w:val="00A53AA2"/>
    <w:rsid w:val="00A657DC"/>
    <w:rsid w:val="00A67F7E"/>
    <w:rsid w:val="00A852DC"/>
    <w:rsid w:val="00A96AC0"/>
    <w:rsid w:val="00AB16C0"/>
    <w:rsid w:val="00AF0220"/>
    <w:rsid w:val="00AF19B9"/>
    <w:rsid w:val="00B56D1E"/>
    <w:rsid w:val="00B740B8"/>
    <w:rsid w:val="00BD7F6A"/>
    <w:rsid w:val="00BF0B02"/>
    <w:rsid w:val="00BF5643"/>
    <w:rsid w:val="00C26255"/>
    <w:rsid w:val="00C379A2"/>
    <w:rsid w:val="00C42C19"/>
    <w:rsid w:val="00C4461E"/>
    <w:rsid w:val="00C8522C"/>
    <w:rsid w:val="00C929E5"/>
    <w:rsid w:val="00C9431F"/>
    <w:rsid w:val="00CD3C17"/>
    <w:rsid w:val="00D020EC"/>
    <w:rsid w:val="00D04A34"/>
    <w:rsid w:val="00D50D19"/>
    <w:rsid w:val="00D8476C"/>
    <w:rsid w:val="00D961AB"/>
    <w:rsid w:val="00DA2683"/>
    <w:rsid w:val="00DA5D79"/>
    <w:rsid w:val="00DC5CC0"/>
    <w:rsid w:val="00DD4B9B"/>
    <w:rsid w:val="00DF77C2"/>
    <w:rsid w:val="00E02DB5"/>
    <w:rsid w:val="00E42E16"/>
    <w:rsid w:val="00E56428"/>
    <w:rsid w:val="00EE2608"/>
    <w:rsid w:val="00EE5BD1"/>
    <w:rsid w:val="00F10C3B"/>
    <w:rsid w:val="00F43326"/>
    <w:rsid w:val="00F53BC5"/>
    <w:rsid w:val="00F71111"/>
    <w:rsid w:val="00FA2A0D"/>
    <w:rsid w:val="00FC24AA"/>
    <w:rsid w:val="00FF508D"/>
    <w:rsid w:val="00FF68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C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2608"/>
    <w:pPr>
      <w:spacing w:after="100" w:afterAutospacing="1" w:line="240" w:lineRule="auto"/>
    </w:pPr>
    <w:rPr>
      <w:rFonts w:ascii="Times New Roman" w:eastAsia="Times New Roman" w:hAnsi="Times New Roman" w:cs="Times New Roman"/>
      <w:sz w:val="24"/>
      <w:szCs w:val="24"/>
      <w:lang w:eastAsia="lt-LT"/>
    </w:rPr>
  </w:style>
  <w:style w:type="paragraph" w:customStyle="1" w:styleId="istrauka">
    <w:name w:val="istrauka"/>
    <w:basedOn w:val="Normal"/>
    <w:rsid w:val="00EE260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rsid w:val="003B7121"/>
    <w:rPr>
      <w:color w:val="0000FF"/>
      <w:u w:val="single"/>
    </w:rPr>
  </w:style>
  <w:style w:type="paragraph" w:styleId="ListParagraph">
    <w:name w:val="List Paragraph"/>
    <w:basedOn w:val="Normal"/>
    <w:uiPriority w:val="34"/>
    <w:qFormat/>
    <w:rsid w:val="000B6908"/>
    <w:pPr>
      <w:ind w:left="720"/>
      <w:contextualSpacing/>
    </w:pPr>
  </w:style>
  <w:style w:type="paragraph" w:styleId="BalloonText">
    <w:name w:val="Balloon Text"/>
    <w:basedOn w:val="Normal"/>
    <w:link w:val="BalloonTextChar"/>
    <w:uiPriority w:val="99"/>
    <w:semiHidden/>
    <w:unhideWhenUsed/>
    <w:rsid w:val="00A96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A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C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2608"/>
    <w:pPr>
      <w:spacing w:after="100" w:afterAutospacing="1" w:line="240" w:lineRule="auto"/>
    </w:pPr>
    <w:rPr>
      <w:rFonts w:ascii="Times New Roman" w:eastAsia="Times New Roman" w:hAnsi="Times New Roman" w:cs="Times New Roman"/>
      <w:sz w:val="24"/>
      <w:szCs w:val="24"/>
      <w:lang w:eastAsia="lt-LT"/>
    </w:rPr>
  </w:style>
  <w:style w:type="paragraph" w:customStyle="1" w:styleId="istrauka">
    <w:name w:val="istrauka"/>
    <w:basedOn w:val="Normal"/>
    <w:rsid w:val="00EE260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rsid w:val="003B7121"/>
    <w:rPr>
      <w:color w:val="0000FF"/>
      <w:u w:val="single"/>
    </w:rPr>
  </w:style>
  <w:style w:type="paragraph" w:styleId="ListParagraph">
    <w:name w:val="List Paragraph"/>
    <w:basedOn w:val="Normal"/>
    <w:uiPriority w:val="34"/>
    <w:qFormat/>
    <w:rsid w:val="000B6908"/>
    <w:pPr>
      <w:ind w:left="720"/>
      <w:contextualSpacing/>
    </w:pPr>
  </w:style>
  <w:style w:type="paragraph" w:styleId="BalloonText">
    <w:name w:val="Balloon Text"/>
    <w:basedOn w:val="Normal"/>
    <w:link w:val="BalloonTextChar"/>
    <w:uiPriority w:val="99"/>
    <w:semiHidden/>
    <w:unhideWhenUsed/>
    <w:rsid w:val="00A96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A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5983">
      <w:bodyDiv w:val="1"/>
      <w:marLeft w:val="0"/>
      <w:marRight w:val="0"/>
      <w:marTop w:val="0"/>
      <w:marBottom w:val="0"/>
      <w:divBdr>
        <w:top w:val="none" w:sz="0" w:space="0" w:color="auto"/>
        <w:left w:val="none" w:sz="0" w:space="0" w:color="auto"/>
        <w:bottom w:val="none" w:sz="0" w:space="0" w:color="auto"/>
        <w:right w:val="none" w:sz="0" w:space="0" w:color="auto"/>
      </w:divBdr>
    </w:div>
    <w:div w:id="355010041">
      <w:bodyDiv w:val="1"/>
      <w:marLeft w:val="0"/>
      <w:marRight w:val="0"/>
      <w:marTop w:val="0"/>
      <w:marBottom w:val="0"/>
      <w:divBdr>
        <w:top w:val="none" w:sz="0" w:space="0" w:color="auto"/>
        <w:left w:val="none" w:sz="0" w:space="0" w:color="auto"/>
        <w:bottom w:val="none" w:sz="0" w:space="0" w:color="auto"/>
        <w:right w:val="none" w:sz="0" w:space="0" w:color="auto"/>
      </w:divBdr>
    </w:div>
    <w:div w:id="393431778">
      <w:bodyDiv w:val="1"/>
      <w:marLeft w:val="0"/>
      <w:marRight w:val="0"/>
      <w:marTop w:val="0"/>
      <w:marBottom w:val="0"/>
      <w:divBdr>
        <w:top w:val="none" w:sz="0" w:space="0" w:color="auto"/>
        <w:left w:val="none" w:sz="0" w:space="0" w:color="auto"/>
        <w:bottom w:val="none" w:sz="0" w:space="0" w:color="auto"/>
        <w:right w:val="none" w:sz="0" w:space="0" w:color="auto"/>
      </w:divBdr>
    </w:div>
    <w:div w:id="94195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l.p.giedre.beniusyte@lrk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F374E-C42A-4B11-9A54-29B535602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2752</Words>
  <Characters>1570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Beniušytė</dc:creator>
  <cp:lastModifiedBy>Giedrė Beniušytė</cp:lastModifiedBy>
  <cp:revision>4</cp:revision>
  <cp:lastPrinted>2020-06-19T09:02:00Z</cp:lastPrinted>
  <dcterms:created xsi:type="dcterms:W3CDTF">2020-06-19T10:52:00Z</dcterms:created>
  <dcterms:modified xsi:type="dcterms:W3CDTF">2020-06-19T10:54:00Z</dcterms:modified>
</cp:coreProperties>
</file>