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775F2" w14:textId="77777777" w:rsidR="00A87C20" w:rsidRPr="00321A29" w:rsidRDefault="00383F94" w:rsidP="00F92CCD">
      <w:pPr>
        <w:tabs>
          <w:tab w:val="left" w:pos="1275"/>
          <w:tab w:val="left" w:pos="1695"/>
        </w:tabs>
        <w:ind w:firstLine="851"/>
        <w:rPr>
          <w:rFonts w:cs="Times New Roman"/>
          <w:szCs w:val="24"/>
        </w:rPr>
      </w:pPr>
      <w:bookmarkStart w:id="0" w:name="_GoBack"/>
      <w:r w:rsidRPr="00321A29">
        <w:rPr>
          <w:rFonts w:cs="Times New Roman"/>
          <w:szCs w:val="24"/>
        </w:rPr>
        <w:tab/>
      </w:r>
      <w:r w:rsidRPr="00321A29">
        <w:rPr>
          <w:rFonts w:cs="Times New Roman"/>
          <w:szCs w:val="24"/>
        </w:rPr>
        <w:tab/>
      </w:r>
    </w:p>
    <w:p w14:paraId="0C14B709" w14:textId="77777777" w:rsidR="00440731" w:rsidRPr="00321A29" w:rsidRDefault="00440731" w:rsidP="00F92CCD">
      <w:pPr>
        <w:tabs>
          <w:tab w:val="left" w:pos="1695"/>
        </w:tabs>
        <w:ind w:firstLine="851"/>
        <w:contextualSpacing/>
        <w:rPr>
          <w:rFonts w:cs="Times New Roman"/>
          <w:szCs w:val="24"/>
        </w:rPr>
      </w:pPr>
      <w:r w:rsidRPr="00321A29">
        <w:rPr>
          <w:rFonts w:cs="Times New Roman"/>
          <w:noProof/>
          <w:szCs w:val="24"/>
          <w:lang w:eastAsia="lt-LT"/>
        </w:rPr>
        <w:drawing>
          <wp:anchor distT="0" distB="0" distL="114300" distR="114300" simplePos="0" relativeHeight="251659264" behindDoc="0" locked="1" layoutInCell="0" allowOverlap="1" wp14:anchorId="6E2BC4DE" wp14:editId="202C65D2">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1" w:name="kam"/>
      <w:bookmarkStart w:id="2" w:name="data1"/>
      <w:bookmarkEnd w:id="1"/>
      <w:bookmarkEnd w:id="2"/>
      <w:r w:rsidR="00A46402" w:rsidRPr="00321A29">
        <w:rPr>
          <w:rFonts w:cs="Times New Roman"/>
          <w:szCs w:val="24"/>
        </w:rPr>
        <w:tab/>
      </w:r>
    </w:p>
    <w:tbl>
      <w:tblPr>
        <w:tblW w:w="0" w:type="auto"/>
        <w:tblLook w:val="04A0" w:firstRow="1" w:lastRow="0" w:firstColumn="1" w:lastColumn="0" w:noHBand="0" w:noVBand="1"/>
      </w:tblPr>
      <w:tblGrid>
        <w:gridCol w:w="3945"/>
        <w:gridCol w:w="1537"/>
        <w:gridCol w:w="2007"/>
        <w:gridCol w:w="2149"/>
      </w:tblGrid>
      <w:tr w:rsidR="00440731" w:rsidRPr="00321A29" w14:paraId="7DFB5D10" w14:textId="77777777" w:rsidTr="001671DB">
        <w:trPr>
          <w:trHeight w:hRule="exact" w:val="624"/>
        </w:trPr>
        <w:tc>
          <w:tcPr>
            <w:tcW w:w="9638" w:type="dxa"/>
            <w:gridSpan w:val="4"/>
          </w:tcPr>
          <w:p w14:paraId="11BE79E3" w14:textId="77777777" w:rsidR="004B5495" w:rsidRPr="00321A29" w:rsidRDefault="004B5495" w:rsidP="00F92CCD">
            <w:pPr>
              <w:shd w:val="clear" w:color="FFFFFF" w:fill="auto"/>
              <w:ind w:firstLine="851"/>
              <w:contextualSpacing/>
              <w:jc w:val="center"/>
              <w:rPr>
                <w:rFonts w:cs="Times New Roman"/>
                <w:b/>
                <w:szCs w:val="24"/>
              </w:rPr>
            </w:pPr>
          </w:p>
          <w:p w14:paraId="5356B3FC" w14:textId="77777777" w:rsidR="00B83418" w:rsidRPr="00321A29" w:rsidRDefault="00B83418" w:rsidP="00F92CCD">
            <w:pPr>
              <w:ind w:firstLine="851"/>
              <w:jc w:val="center"/>
              <w:rPr>
                <w:rFonts w:cs="Times New Roman"/>
                <w:b/>
                <w:szCs w:val="24"/>
              </w:rPr>
            </w:pPr>
            <w:r w:rsidRPr="00321A29">
              <w:rPr>
                <w:rFonts w:cs="Times New Roman"/>
                <w:b/>
                <w:szCs w:val="24"/>
              </w:rPr>
              <w:t>LIETUVOS RESPUBLIKOS SPECIALIŲJŲ TYRIMŲ TARNYBA</w:t>
            </w:r>
          </w:p>
          <w:p w14:paraId="40439F11" w14:textId="77777777" w:rsidR="00B83418" w:rsidRPr="00321A29" w:rsidRDefault="00B83418" w:rsidP="00F92CCD">
            <w:pPr>
              <w:ind w:firstLine="851"/>
              <w:jc w:val="center"/>
              <w:rPr>
                <w:rFonts w:cs="Times New Roman"/>
                <w:b/>
                <w:szCs w:val="24"/>
              </w:rPr>
            </w:pPr>
          </w:p>
          <w:p w14:paraId="7D3A24D1" w14:textId="77777777" w:rsidR="004B5495" w:rsidRPr="00321A29" w:rsidRDefault="004B5495" w:rsidP="00F92CCD">
            <w:pPr>
              <w:shd w:val="clear" w:color="FFFFFF" w:fill="auto"/>
              <w:ind w:firstLine="851"/>
              <w:contextualSpacing/>
              <w:jc w:val="center"/>
              <w:rPr>
                <w:rFonts w:cs="Times New Roman"/>
                <w:b/>
                <w:szCs w:val="24"/>
              </w:rPr>
            </w:pPr>
          </w:p>
          <w:p w14:paraId="3AA3575E" w14:textId="77777777" w:rsidR="00440731" w:rsidRPr="00321A29" w:rsidRDefault="00440731" w:rsidP="00F92CCD">
            <w:pPr>
              <w:shd w:val="clear" w:color="FFFFFF" w:fill="auto"/>
              <w:ind w:firstLine="851"/>
              <w:contextualSpacing/>
              <w:jc w:val="center"/>
              <w:rPr>
                <w:rFonts w:cs="Times New Roman"/>
                <w:b/>
                <w:szCs w:val="24"/>
              </w:rPr>
            </w:pPr>
            <w:r w:rsidRPr="00321A29">
              <w:rPr>
                <w:rFonts w:cs="Times New Roman"/>
                <w:b/>
                <w:szCs w:val="24"/>
              </w:rPr>
              <w:t>LIETUVOS RESPUBLIKOS SPECIALIŲJŲ TYRIMŲ TARNYBA</w:t>
            </w:r>
          </w:p>
          <w:p w14:paraId="275B8B4A" w14:textId="77777777" w:rsidR="00440731" w:rsidRPr="00321A29" w:rsidRDefault="00440731" w:rsidP="00F92CCD">
            <w:pPr>
              <w:ind w:firstLine="851"/>
              <w:contextualSpacing/>
              <w:jc w:val="center"/>
              <w:rPr>
                <w:rFonts w:cs="Times New Roman"/>
                <w:b/>
                <w:szCs w:val="24"/>
              </w:rPr>
            </w:pPr>
          </w:p>
        </w:tc>
      </w:tr>
      <w:tr w:rsidR="00440731" w:rsidRPr="00321A29" w14:paraId="0A70E8C8" w14:textId="77777777" w:rsidTr="001671DB">
        <w:trPr>
          <w:trHeight w:val="651"/>
        </w:trPr>
        <w:tc>
          <w:tcPr>
            <w:tcW w:w="3945" w:type="dxa"/>
            <w:vMerge w:val="restart"/>
          </w:tcPr>
          <w:p w14:paraId="2F2E1E15" w14:textId="77777777" w:rsidR="00B83418" w:rsidRPr="00321A29" w:rsidRDefault="00B83418" w:rsidP="00F92CCD">
            <w:pPr>
              <w:spacing w:line="240" w:lineRule="auto"/>
              <w:ind w:firstLine="851"/>
              <w:contextualSpacing/>
              <w:rPr>
                <w:rFonts w:cs="Times New Roman"/>
                <w:szCs w:val="24"/>
              </w:rPr>
            </w:pPr>
          </w:p>
          <w:p w14:paraId="1744DB6E" w14:textId="77777777" w:rsidR="006B351F" w:rsidRPr="00321A29" w:rsidRDefault="006B351F" w:rsidP="00F92CCD">
            <w:pPr>
              <w:spacing w:line="240" w:lineRule="auto"/>
              <w:ind w:firstLine="851"/>
              <w:contextualSpacing/>
              <w:rPr>
                <w:rFonts w:cs="Times New Roman"/>
                <w:szCs w:val="24"/>
              </w:rPr>
            </w:pPr>
          </w:p>
          <w:p w14:paraId="1658C230" w14:textId="129893CD" w:rsidR="0003205B" w:rsidRPr="00321A29" w:rsidRDefault="005C2112" w:rsidP="00ED7110">
            <w:pPr>
              <w:spacing w:line="240" w:lineRule="auto"/>
              <w:contextualSpacing/>
              <w:rPr>
                <w:rFonts w:cs="Times New Roman"/>
                <w:szCs w:val="24"/>
              </w:rPr>
            </w:pPr>
            <w:r w:rsidRPr="00321A29">
              <w:rPr>
                <w:rFonts w:cs="Times New Roman"/>
                <w:szCs w:val="24"/>
              </w:rPr>
              <w:t xml:space="preserve">Lietuvos Respublikos </w:t>
            </w:r>
            <w:r w:rsidR="00CC5C5A" w:rsidRPr="00321A29">
              <w:rPr>
                <w:rFonts w:cs="Times New Roman"/>
                <w:szCs w:val="24"/>
              </w:rPr>
              <w:t xml:space="preserve">susisiekimo ministerijai </w:t>
            </w:r>
            <w:r w:rsidRPr="00321A29">
              <w:rPr>
                <w:rFonts w:cs="Times New Roman"/>
                <w:szCs w:val="24"/>
              </w:rPr>
              <w:t xml:space="preserve"> </w:t>
            </w:r>
          </w:p>
          <w:p w14:paraId="67986E9B" w14:textId="77777777" w:rsidR="005C2112" w:rsidRPr="00321A29" w:rsidRDefault="005C2112" w:rsidP="005C2112">
            <w:pPr>
              <w:ind w:right="-323"/>
            </w:pPr>
            <w:r w:rsidRPr="00321A29">
              <w:rPr>
                <w:rFonts w:eastAsia="Times New Roman"/>
                <w:lang w:eastAsia="lt-LT"/>
              </w:rPr>
              <w:t>E. pristatymo informacinė sistema</w:t>
            </w:r>
          </w:p>
          <w:p w14:paraId="79573588" w14:textId="77777777" w:rsidR="00386020" w:rsidRPr="00321A29" w:rsidRDefault="00386020" w:rsidP="00386020">
            <w:pPr>
              <w:spacing w:line="240" w:lineRule="auto"/>
              <w:contextualSpacing/>
              <w:rPr>
                <w:rFonts w:cs="Times New Roman"/>
                <w:color w:val="FF0000"/>
                <w:szCs w:val="24"/>
              </w:rPr>
            </w:pPr>
          </w:p>
          <w:p w14:paraId="5C1C9890" w14:textId="1E352EF5" w:rsidR="005C2112" w:rsidRPr="00321A29" w:rsidRDefault="005C2112" w:rsidP="00386020">
            <w:pPr>
              <w:spacing w:line="240" w:lineRule="auto"/>
              <w:contextualSpacing/>
              <w:rPr>
                <w:rFonts w:cs="Times New Roman"/>
                <w:color w:val="FF0000"/>
                <w:szCs w:val="24"/>
              </w:rPr>
            </w:pPr>
          </w:p>
        </w:tc>
        <w:tc>
          <w:tcPr>
            <w:tcW w:w="1537" w:type="dxa"/>
          </w:tcPr>
          <w:p w14:paraId="5015BA3B" w14:textId="77777777" w:rsidR="00440731" w:rsidRPr="00321A29" w:rsidRDefault="00440731" w:rsidP="00F92CCD">
            <w:pPr>
              <w:ind w:firstLine="851"/>
              <w:contextualSpacing/>
              <w:rPr>
                <w:rFonts w:cs="Times New Roman"/>
                <w:color w:val="FF0000"/>
                <w:szCs w:val="24"/>
              </w:rPr>
            </w:pPr>
          </w:p>
        </w:tc>
        <w:tc>
          <w:tcPr>
            <w:tcW w:w="2007" w:type="dxa"/>
          </w:tcPr>
          <w:p w14:paraId="6C96552E" w14:textId="77777777" w:rsidR="00440731" w:rsidRPr="00321A29" w:rsidRDefault="00440731" w:rsidP="00F92CCD">
            <w:pPr>
              <w:ind w:firstLine="851"/>
              <w:contextualSpacing/>
              <w:rPr>
                <w:rFonts w:cs="Times New Roman"/>
                <w:color w:val="FF0000"/>
                <w:szCs w:val="24"/>
              </w:rPr>
            </w:pPr>
          </w:p>
        </w:tc>
        <w:tc>
          <w:tcPr>
            <w:tcW w:w="2149" w:type="dxa"/>
          </w:tcPr>
          <w:p w14:paraId="5E4EA731" w14:textId="77777777" w:rsidR="00440731" w:rsidRPr="00321A29" w:rsidRDefault="00440731" w:rsidP="00F92CCD">
            <w:pPr>
              <w:ind w:firstLine="851"/>
              <w:contextualSpacing/>
              <w:rPr>
                <w:rFonts w:cs="Times New Roman"/>
                <w:color w:val="FF0000"/>
                <w:szCs w:val="24"/>
              </w:rPr>
            </w:pPr>
          </w:p>
        </w:tc>
      </w:tr>
      <w:tr w:rsidR="00440731" w:rsidRPr="00321A29" w14:paraId="5614BF6B" w14:textId="77777777" w:rsidTr="001671DB">
        <w:trPr>
          <w:trHeight w:val="227"/>
        </w:trPr>
        <w:tc>
          <w:tcPr>
            <w:tcW w:w="3945" w:type="dxa"/>
            <w:vMerge/>
          </w:tcPr>
          <w:p w14:paraId="289EFC4D" w14:textId="77777777" w:rsidR="00440731" w:rsidRPr="00321A29" w:rsidRDefault="00440731" w:rsidP="00F92CCD">
            <w:pPr>
              <w:ind w:firstLine="851"/>
              <w:contextualSpacing/>
              <w:rPr>
                <w:rFonts w:cs="Times New Roman"/>
                <w:color w:val="FF0000"/>
                <w:szCs w:val="24"/>
              </w:rPr>
            </w:pPr>
          </w:p>
        </w:tc>
        <w:tc>
          <w:tcPr>
            <w:tcW w:w="1537" w:type="dxa"/>
          </w:tcPr>
          <w:p w14:paraId="7641DFED" w14:textId="77777777" w:rsidR="00440731" w:rsidRPr="00321A29" w:rsidRDefault="00440731" w:rsidP="00F92CCD">
            <w:pPr>
              <w:ind w:firstLine="851"/>
              <w:contextualSpacing/>
              <w:rPr>
                <w:rFonts w:cs="Times New Roman"/>
                <w:color w:val="FF0000"/>
                <w:szCs w:val="24"/>
              </w:rPr>
            </w:pPr>
          </w:p>
        </w:tc>
        <w:tc>
          <w:tcPr>
            <w:tcW w:w="2007" w:type="dxa"/>
          </w:tcPr>
          <w:p w14:paraId="58386BA6" w14:textId="77777777" w:rsidR="00440731" w:rsidRPr="00321A29" w:rsidRDefault="00440731" w:rsidP="00F92CCD">
            <w:pPr>
              <w:ind w:firstLine="851"/>
              <w:contextualSpacing/>
              <w:rPr>
                <w:rFonts w:cs="Times New Roman"/>
                <w:color w:val="FF0000"/>
                <w:szCs w:val="24"/>
              </w:rPr>
            </w:pPr>
          </w:p>
        </w:tc>
        <w:tc>
          <w:tcPr>
            <w:tcW w:w="2149" w:type="dxa"/>
          </w:tcPr>
          <w:p w14:paraId="0786B685" w14:textId="77777777" w:rsidR="00440731" w:rsidRPr="00321A29" w:rsidRDefault="00440731" w:rsidP="00F92CCD">
            <w:pPr>
              <w:ind w:firstLine="851"/>
              <w:contextualSpacing/>
              <w:rPr>
                <w:rFonts w:cs="Times New Roman"/>
                <w:color w:val="FF0000"/>
                <w:szCs w:val="24"/>
              </w:rPr>
            </w:pPr>
          </w:p>
        </w:tc>
      </w:tr>
      <w:tr w:rsidR="001671DB" w:rsidRPr="00321A29" w14:paraId="42052D71" w14:textId="77777777" w:rsidTr="001671DB">
        <w:tblPrEx>
          <w:tblCellMar>
            <w:left w:w="0" w:type="dxa"/>
            <w:right w:w="0" w:type="dxa"/>
          </w:tblCellMar>
        </w:tblPrEx>
        <w:trPr>
          <w:trHeight w:val="284"/>
        </w:trPr>
        <w:tc>
          <w:tcPr>
            <w:tcW w:w="9638" w:type="dxa"/>
            <w:gridSpan w:val="4"/>
            <w:tcMar>
              <w:top w:w="0" w:type="dxa"/>
              <w:left w:w="108" w:type="dxa"/>
              <w:bottom w:w="0" w:type="dxa"/>
              <w:right w:w="108" w:type="dxa"/>
            </w:tcMar>
            <w:hideMark/>
          </w:tcPr>
          <w:p w14:paraId="25CCF0CF" w14:textId="77777777" w:rsidR="001671DB" w:rsidRPr="00321A29" w:rsidRDefault="001671DB" w:rsidP="00F92CCD">
            <w:pPr>
              <w:pStyle w:val="prastasiniatinklio"/>
              <w:spacing w:line="240" w:lineRule="auto"/>
              <w:ind w:firstLine="851"/>
              <w:jc w:val="center"/>
              <w:rPr>
                <w:rFonts w:cs="Times New Roman"/>
                <w:szCs w:val="24"/>
              </w:rPr>
            </w:pPr>
            <w:r w:rsidRPr="00321A29">
              <w:rPr>
                <w:rFonts w:cs="Times New Roman"/>
                <w:b/>
                <w:bCs/>
                <w:szCs w:val="24"/>
              </w:rPr>
              <w:t>ANTIKORUPCINIO VERTINIMO IŠVADA</w:t>
            </w:r>
          </w:p>
          <w:p w14:paraId="423F018D" w14:textId="636ADD16" w:rsidR="006A38F1" w:rsidRPr="00321A29" w:rsidRDefault="00396301" w:rsidP="00F22324">
            <w:pPr>
              <w:pStyle w:val="prastasiniatinklio"/>
              <w:spacing w:line="240" w:lineRule="auto"/>
              <w:ind w:firstLine="851"/>
              <w:jc w:val="center"/>
              <w:rPr>
                <w:rFonts w:cs="Times New Roman"/>
                <w:b/>
                <w:szCs w:val="24"/>
              </w:rPr>
            </w:pPr>
            <w:r w:rsidRPr="00321A29">
              <w:rPr>
                <w:rFonts w:cs="Times New Roman"/>
                <w:b/>
                <w:bCs/>
                <w:szCs w:val="24"/>
              </w:rPr>
              <w:t xml:space="preserve">DĖL </w:t>
            </w:r>
            <w:r w:rsidR="00A04093" w:rsidRPr="00321A29">
              <w:rPr>
                <w:rFonts w:cs="Times New Roman"/>
                <w:b/>
                <w:bCs/>
                <w:szCs w:val="24"/>
              </w:rPr>
              <w:t>LIETUVOS RESPUBLIKOS VIDAUS VANDENŲ TRANSPORTO KODEKSO 4, 13, 16, 18, 19, 26 STRAIPSNIŲ IR PRIEDO PAKEITIMO IR KODEKSO PAPILDYMO 16(1), 16(2) IR 24(1) STRAIPSNIAIS ĮSTATYMO PROJEKTO</w:t>
            </w:r>
          </w:p>
          <w:p w14:paraId="062B5B96" w14:textId="77777777" w:rsidR="006D134A" w:rsidRPr="00321A29" w:rsidRDefault="006D134A" w:rsidP="00F92CCD">
            <w:pPr>
              <w:pStyle w:val="prastasiniatinklio"/>
              <w:ind w:firstLine="851"/>
              <w:jc w:val="center"/>
              <w:rPr>
                <w:rFonts w:cs="Times New Roman"/>
                <w:b/>
                <w:szCs w:val="24"/>
              </w:rPr>
            </w:pPr>
          </w:p>
          <w:p w14:paraId="48654968" w14:textId="07242A2F" w:rsidR="001671DB" w:rsidRPr="00321A29" w:rsidRDefault="00F17150" w:rsidP="00F17150">
            <w:pPr>
              <w:pStyle w:val="prastasiniatinklio"/>
              <w:ind w:left="1391"/>
              <w:jc w:val="center"/>
              <w:rPr>
                <w:rFonts w:cs="Times New Roman"/>
                <w:b/>
                <w:bCs/>
                <w:caps/>
                <w:szCs w:val="24"/>
              </w:rPr>
            </w:pPr>
            <w:r w:rsidRPr="00321A29">
              <w:rPr>
                <w:rFonts w:cs="Times New Roman"/>
                <w:szCs w:val="24"/>
              </w:rPr>
              <w:t xml:space="preserve">2018 m. </w:t>
            </w:r>
            <w:r w:rsidR="008239A0" w:rsidRPr="00321A29">
              <w:rPr>
                <w:rFonts w:cs="Times New Roman"/>
                <w:szCs w:val="24"/>
              </w:rPr>
              <w:t>gruodžio</w:t>
            </w:r>
            <w:r w:rsidR="001671DB" w:rsidRPr="00321A29">
              <w:rPr>
                <w:rFonts w:cs="Times New Roman"/>
                <w:szCs w:val="24"/>
              </w:rPr>
              <w:t xml:space="preserve">  d. Nr. </w:t>
            </w:r>
            <w:r w:rsidR="00CE74DF" w:rsidRPr="00321A29">
              <w:rPr>
                <w:rFonts w:cs="Times New Roman"/>
                <w:szCs w:val="24"/>
              </w:rPr>
              <w:t>4-01-</w:t>
            </w:r>
          </w:p>
          <w:p w14:paraId="70BDF24B" w14:textId="77777777" w:rsidR="00CE74DF" w:rsidRPr="00321A29" w:rsidRDefault="00CE74DF" w:rsidP="00F92CCD">
            <w:pPr>
              <w:pStyle w:val="prastasiniatinklio"/>
              <w:ind w:firstLine="851"/>
              <w:jc w:val="center"/>
              <w:rPr>
                <w:rFonts w:cs="Times New Roman"/>
                <w:szCs w:val="24"/>
              </w:rPr>
            </w:pPr>
          </w:p>
        </w:tc>
      </w:tr>
    </w:tbl>
    <w:p w14:paraId="3DB14960" w14:textId="3539465A" w:rsidR="00E7394A" w:rsidRPr="00321A29" w:rsidRDefault="0076698D" w:rsidP="005824F3">
      <w:pPr>
        <w:spacing w:line="360" w:lineRule="auto"/>
        <w:ind w:firstLine="851"/>
        <w:rPr>
          <w:rFonts w:cs="Times New Roman"/>
          <w:szCs w:val="24"/>
        </w:rPr>
      </w:pPr>
      <w:r w:rsidRPr="00321A29">
        <w:rPr>
          <w:rFonts w:cs="Times New Roman"/>
          <w:szCs w:val="24"/>
        </w:rPr>
        <w:t xml:space="preserve">Vadovaudamiesi Lietuvos Respublikos korupcijos prevencijos įstatymo 8 straipsnio nuostatomis, </w:t>
      </w:r>
      <w:r w:rsidR="00F22324" w:rsidRPr="00321A29">
        <w:rPr>
          <w:rFonts w:cs="Times New Roman"/>
          <w:szCs w:val="24"/>
        </w:rPr>
        <w:t xml:space="preserve">savo iniciatyva </w:t>
      </w:r>
      <w:r w:rsidRPr="00321A29">
        <w:rPr>
          <w:rFonts w:cs="Times New Roman"/>
          <w:szCs w:val="24"/>
        </w:rPr>
        <w:t>atlikome</w:t>
      </w:r>
      <w:r w:rsidRPr="00321A29">
        <w:rPr>
          <w:rFonts w:cs="Times New Roman"/>
          <w:color w:val="FF0000"/>
          <w:szCs w:val="24"/>
        </w:rPr>
        <w:t xml:space="preserve"> </w:t>
      </w:r>
      <w:r w:rsidR="00F22324" w:rsidRPr="00321A29">
        <w:rPr>
          <w:rFonts w:cs="Times New Roman"/>
          <w:bCs/>
          <w:szCs w:val="24"/>
        </w:rPr>
        <w:t xml:space="preserve">Lietuvos Respublikos vidaus vandenų transporto kodekso 4, 13, 16, 18, 19, 26 straipsnių ir priedo pakeitimo ir kodekso papildymo 16(1), 16(2) ir 24(1) straipsniais įstatymo projekto </w:t>
      </w:r>
      <w:r w:rsidR="00C10A9F" w:rsidRPr="00321A29">
        <w:rPr>
          <w:rFonts w:cs="Times New Roman"/>
          <w:bCs/>
          <w:szCs w:val="24"/>
        </w:rPr>
        <w:t>(</w:t>
      </w:r>
      <w:r w:rsidR="00C10A9F" w:rsidRPr="00321A29">
        <w:rPr>
          <w:rFonts w:cs="Times New Roman"/>
          <w:szCs w:val="24"/>
        </w:rPr>
        <w:t>2018-11-27 reg. Nr. 18-13754)</w:t>
      </w:r>
      <w:r w:rsidR="00C10A9F" w:rsidRPr="00321A29">
        <w:rPr>
          <w:rStyle w:val="Puslapioinaosnuoroda"/>
          <w:rFonts w:cs="Times New Roman"/>
          <w:szCs w:val="24"/>
        </w:rPr>
        <w:footnoteReference w:id="1"/>
      </w:r>
      <w:r w:rsidR="00FB3F7F" w:rsidRPr="00321A29">
        <w:rPr>
          <w:rFonts w:cs="Times New Roman"/>
          <w:szCs w:val="24"/>
        </w:rPr>
        <w:t xml:space="preserve"> </w:t>
      </w:r>
      <w:r w:rsidR="00F22324" w:rsidRPr="00321A29">
        <w:rPr>
          <w:rFonts w:cs="Times New Roman"/>
          <w:bCs/>
          <w:szCs w:val="24"/>
        </w:rPr>
        <w:t>(toliau – Projektas)</w:t>
      </w:r>
      <w:r w:rsidR="00F22324" w:rsidRPr="00321A29">
        <w:rPr>
          <w:rFonts w:cs="Times New Roman"/>
          <w:szCs w:val="24"/>
        </w:rPr>
        <w:t xml:space="preserve"> </w:t>
      </w:r>
      <w:r w:rsidR="00820F6C" w:rsidRPr="00321A29">
        <w:rPr>
          <w:rFonts w:cs="Times New Roman"/>
          <w:szCs w:val="24"/>
        </w:rPr>
        <w:t>antikorupcinį vert</w:t>
      </w:r>
      <w:r w:rsidR="00F22324" w:rsidRPr="00321A29">
        <w:rPr>
          <w:rFonts w:cs="Times New Roman"/>
          <w:szCs w:val="24"/>
        </w:rPr>
        <w:t>inimą.</w:t>
      </w:r>
    </w:p>
    <w:p w14:paraId="5FD52268" w14:textId="7AE64DA9" w:rsidR="00AF2F21" w:rsidRPr="00321A29" w:rsidRDefault="00AF2F21" w:rsidP="005824F3">
      <w:pPr>
        <w:pStyle w:val="prastasiniatinklio"/>
        <w:spacing w:line="360" w:lineRule="auto"/>
        <w:ind w:firstLine="851"/>
        <w:rPr>
          <w:rFonts w:cs="Times New Roman"/>
          <w:szCs w:val="24"/>
        </w:rPr>
      </w:pPr>
      <w:r w:rsidRPr="00321A29">
        <w:rPr>
          <w:rFonts w:cs="Times New Roman"/>
          <w:szCs w:val="24"/>
        </w:rPr>
        <w:t xml:space="preserve">Siekdami teisinio reglamentavimo aiškumo, skaidrumo ir atsparumo korupcijai teikiame šias pastabas. </w:t>
      </w:r>
    </w:p>
    <w:p w14:paraId="3A2FC4FB" w14:textId="77777777" w:rsidR="000D4CFE" w:rsidRPr="00321A29" w:rsidRDefault="000D4CFE" w:rsidP="005824F3">
      <w:pPr>
        <w:pStyle w:val="prastasiniatinklio"/>
        <w:spacing w:line="360" w:lineRule="auto"/>
        <w:ind w:firstLine="851"/>
        <w:rPr>
          <w:rFonts w:cs="Times New Roman"/>
          <w:i/>
          <w:szCs w:val="24"/>
        </w:rPr>
      </w:pPr>
      <w:r w:rsidRPr="00321A29">
        <w:rPr>
          <w:rFonts w:cs="Times New Roman"/>
          <w:i/>
          <w:szCs w:val="24"/>
        </w:rPr>
        <w:t>1. Dėl anksčiau pateiktų pasiūlymų įgyvendinimo</w:t>
      </w:r>
    </w:p>
    <w:p w14:paraId="2EA6318A" w14:textId="23882CEA" w:rsidR="00E7394A" w:rsidRPr="00321A29" w:rsidRDefault="00AF2F21" w:rsidP="005824F3">
      <w:pPr>
        <w:pStyle w:val="prastasiniatinklio"/>
        <w:spacing w:line="360" w:lineRule="auto"/>
        <w:ind w:firstLine="851"/>
        <w:rPr>
          <w:szCs w:val="24"/>
        </w:rPr>
      </w:pPr>
      <w:r w:rsidRPr="00321A29">
        <w:rPr>
          <w:rFonts w:cs="Times New Roman"/>
          <w:szCs w:val="24"/>
        </w:rPr>
        <w:t>Antikorupciniu požiūriu t</w:t>
      </w:r>
      <w:r w:rsidR="00F22324" w:rsidRPr="00321A29">
        <w:rPr>
          <w:rFonts w:cs="Times New Roman"/>
          <w:szCs w:val="24"/>
        </w:rPr>
        <w:t xml:space="preserve">eigiamai vertiname, kad Projekto rengėjas atsižvelgė į mūsų </w:t>
      </w:r>
      <w:r w:rsidR="001C0072" w:rsidRPr="00321A29">
        <w:rPr>
          <w:rFonts w:eastAsia="Times New Roman" w:cs="Times New Roman"/>
          <w:szCs w:val="24"/>
          <w:lang w:eastAsia="lt-LT"/>
        </w:rPr>
        <w:t xml:space="preserve">2016 m. liepos 29 d. </w:t>
      </w:r>
      <w:r w:rsidR="001C0072" w:rsidRPr="00321A29">
        <w:rPr>
          <w:rFonts w:cs="Times New Roman"/>
          <w:szCs w:val="24"/>
        </w:rPr>
        <w:t xml:space="preserve">antikorupcinio vertinimo išvadoje </w:t>
      </w:r>
      <w:r w:rsidR="001C0072" w:rsidRPr="00321A29">
        <w:rPr>
          <w:rFonts w:eastAsia="Times New Roman" w:cs="Times New Roman"/>
          <w:szCs w:val="24"/>
          <w:lang w:eastAsia="lt-LT"/>
        </w:rPr>
        <w:t>Nr. 4-01-5885 „D</w:t>
      </w:r>
      <w:r w:rsidR="001C0072" w:rsidRPr="00321A29">
        <w:rPr>
          <w:rFonts w:eastAsia="Times New Roman" w:cs="Times New Roman"/>
          <w:bCs/>
          <w:szCs w:val="24"/>
          <w:lang w:eastAsia="lt-LT"/>
        </w:rPr>
        <w:t xml:space="preserve">ėl vidaus vandenų </w:t>
      </w:r>
      <w:r w:rsidR="001C0072" w:rsidRPr="00321A29">
        <w:rPr>
          <w:rFonts w:eastAsia="Times New Roman" w:cs="Times New Roman"/>
          <w:bCs/>
          <w:szCs w:val="24"/>
          <w:shd w:val="clear" w:color="auto" w:fill="FFFFFF"/>
          <w:lang w:eastAsia="lt-LT"/>
        </w:rPr>
        <w:t>transporto priemonių</w:t>
      </w:r>
      <w:r w:rsidR="001C0072" w:rsidRPr="00321A29">
        <w:rPr>
          <w:rFonts w:eastAsia="Times New Roman" w:cs="Times New Roman"/>
          <w:szCs w:val="24"/>
          <w:shd w:val="clear" w:color="auto" w:fill="FFFFFF"/>
          <w:lang w:eastAsia="lt-LT"/>
        </w:rPr>
        <w:t xml:space="preserve"> </w:t>
      </w:r>
      <w:r w:rsidR="001C0072" w:rsidRPr="00321A29">
        <w:rPr>
          <w:rFonts w:eastAsia="Times New Roman" w:cs="Times New Roman"/>
          <w:bCs/>
          <w:szCs w:val="24"/>
          <w:lang w:eastAsia="lt-LT"/>
        </w:rPr>
        <w:t>ir burinių jachtų pirminės ir techninės apžiūros, registravimo ir kontrolės“</w:t>
      </w:r>
      <w:r w:rsidR="00E7394A" w:rsidRPr="00321A29">
        <w:rPr>
          <w:rStyle w:val="Puslapioinaosnuoroda"/>
          <w:rFonts w:eastAsia="Times New Roman" w:cs="Times New Roman"/>
          <w:bCs/>
          <w:szCs w:val="24"/>
          <w:lang w:eastAsia="lt-LT"/>
        </w:rPr>
        <w:footnoteReference w:id="2"/>
      </w:r>
      <w:r w:rsidR="00E7394A" w:rsidRPr="00321A29">
        <w:rPr>
          <w:rFonts w:eastAsia="Times New Roman" w:cs="Times New Roman"/>
          <w:bCs/>
          <w:szCs w:val="24"/>
          <w:lang w:eastAsia="lt-LT"/>
        </w:rPr>
        <w:t xml:space="preserve">, </w:t>
      </w:r>
      <w:r w:rsidR="00E7394A" w:rsidRPr="00321A29">
        <w:rPr>
          <w:szCs w:val="24"/>
        </w:rPr>
        <w:t>2016 m. spalio 14 d. antikorupcinio vertinimo išvadoje „Dėl</w:t>
      </w:r>
      <w:bookmarkStart w:id="3" w:name="_Toc361386504"/>
      <w:r w:rsidR="00E7394A" w:rsidRPr="00321A29">
        <w:rPr>
          <w:szCs w:val="24"/>
        </w:rPr>
        <w:t xml:space="preserve"> vidaus vandenų </w:t>
      </w:r>
      <w:r w:rsidR="00E7394A" w:rsidRPr="00321A29">
        <w:rPr>
          <w:szCs w:val="24"/>
          <w:shd w:val="clear" w:color="auto" w:fill="FFFFFF"/>
        </w:rPr>
        <w:t xml:space="preserve">transporto priemonių </w:t>
      </w:r>
      <w:r w:rsidR="00E7394A" w:rsidRPr="00321A29">
        <w:rPr>
          <w:szCs w:val="24"/>
        </w:rPr>
        <w:t>specialistų ir laivavedžių ir burinių jachtų laivavedžių rengimo, kompetencijos įgijimo, egzaminavimo, kvalifikacijos dokumentų išdavimo, galiojimo sustabdymo ir panaikinimo, mokymo įstaigų akreditavimo“</w:t>
      </w:r>
      <w:r w:rsidR="00E7394A" w:rsidRPr="00321A29">
        <w:rPr>
          <w:b/>
          <w:szCs w:val="24"/>
        </w:rPr>
        <w:t xml:space="preserve"> </w:t>
      </w:r>
      <w:bookmarkEnd w:id="3"/>
      <w:r w:rsidR="00E7394A" w:rsidRPr="00321A29">
        <w:rPr>
          <w:szCs w:val="24"/>
        </w:rPr>
        <w:t>Nr. 4-01-7702</w:t>
      </w:r>
      <w:r w:rsidR="00E7394A" w:rsidRPr="00321A29">
        <w:rPr>
          <w:rStyle w:val="Puslapioinaosnuoroda"/>
          <w:szCs w:val="24"/>
        </w:rPr>
        <w:footnoteReference w:id="3"/>
      </w:r>
      <w:r w:rsidR="00E7394A" w:rsidRPr="00321A29">
        <w:rPr>
          <w:szCs w:val="24"/>
        </w:rPr>
        <w:t xml:space="preserve"> ir 2018 m. sausio 17 d. antikorupcinio vertinimo išvadoje „</w:t>
      </w:r>
      <w:r w:rsidR="00E7394A" w:rsidRPr="00321A29">
        <w:rPr>
          <w:rFonts w:cstheme="minorBidi"/>
          <w:szCs w:val="24"/>
        </w:rPr>
        <w:t xml:space="preserve">Dėl </w:t>
      </w:r>
      <w:r w:rsidR="00E7394A" w:rsidRPr="00321A29">
        <w:rPr>
          <w:rFonts w:cstheme="minorBidi"/>
          <w:bCs/>
          <w:szCs w:val="24"/>
        </w:rPr>
        <w:t>mokymo įstaigų, rengiančių burinių jachtų laivavedžius, akreditavimo nuostatų</w:t>
      </w:r>
      <w:r w:rsidR="00E7394A" w:rsidRPr="00321A29">
        <w:rPr>
          <w:rFonts w:cstheme="minorBidi"/>
          <w:szCs w:val="24"/>
        </w:rPr>
        <w:t xml:space="preserve"> projekto“ </w:t>
      </w:r>
      <w:r w:rsidR="00E7394A" w:rsidRPr="00321A29">
        <w:rPr>
          <w:szCs w:val="24"/>
        </w:rPr>
        <w:t xml:space="preserve">Nr. </w:t>
      </w:r>
      <w:r w:rsidR="00E7394A" w:rsidRPr="00321A29">
        <w:rPr>
          <w:rStyle w:val="dlxnowrap1"/>
          <w:bCs/>
          <w:szCs w:val="24"/>
        </w:rPr>
        <w:t>4-01-438</w:t>
      </w:r>
      <w:r w:rsidR="00E7394A" w:rsidRPr="00321A29">
        <w:rPr>
          <w:rStyle w:val="Puslapioinaosnuoroda"/>
          <w:bCs/>
          <w:szCs w:val="24"/>
        </w:rPr>
        <w:footnoteReference w:id="4"/>
      </w:r>
      <w:r w:rsidRPr="00321A29">
        <w:rPr>
          <w:rStyle w:val="dlxnowrap1"/>
          <w:bCs/>
          <w:szCs w:val="24"/>
        </w:rPr>
        <w:t xml:space="preserve"> pateiktas pastabas ir pasiūlymus dėl išskirtinių sąlygų ir įgaliojimų Lietuvos buriuotojų sąjungai </w:t>
      </w:r>
      <w:r w:rsidR="00AC4ADE" w:rsidRPr="00321A29">
        <w:rPr>
          <w:szCs w:val="24"/>
          <w:lang w:eastAsia="x-none"/>
        </w:rPr>
        <w:t xml:space="preserve">rengti burinių jachtų laivavedžius, vykdyti burinių jachtų technines apžiūras panaikinimo ir šių </w:t>
      </w:r>
      <w:r w:rsidR="00AC4ADE" w:rsidRPr="00321A29">
        <w:rPr>
          <w:szCs w:val="24"/>
          <w:lang w:eastAsia="x-none"/>
        </w:rPr>
        <w:lastRenderedPageBreak/>
        <w:t>funkcijų perdavimo juridiniams asmenims, atestuotiems Lietuvos transporto saugos administracijos pagal bendruosius ir visiems vienodai taikomus kriterijus.</w:t>
      </w:r>
      <w:r w:rsidRPr="00321A29">
        <w:rPr>
          <w:rStyle w:val="dlxnowrap1"/>
          <w:bCs/>
          <w:szCs w:val="24"/>
        </w:rPr>
        <w:t xml:space="preserve">   </w:t>
      </w:r>
    </w:p>
    <w:p w14:paraId="4526B2F6" w14:textId="77777777" w:rsidR="00FB5057" w:rsidRPr="00321A29" w:rsidRDefault="000D4CFE" w:rsidP="005824F3">
      <w:pPr>
        <w:pStyle w:val="prastasiniatinklio"/>
        <w:spacing w:line="360" w:lineRule="auto"/>
        <w:ind w:firstLine="851"/>
        <w:rPr>
          <w:i/>
          <w:szCs w:val="24"/>
        </w:rPr>
      </w:pPr>
      <w:r w:rsidRPr="00321A29">
        <w:rPr>
          <w:i/>
          <w:szCs w:val="24"/>
        </w:rPr>
        <w:t xml:space="preserve">2. </w:t>
      </w:r>
      <w:r w:rsidR="00BB4654" w:rsidRPr="00321A29">
        <w:rPr>
          <w:i/>
          <w:szCs w:val="24"/>
        </w:rPr>
        <w:t xml:space="preserve">Dėl Projekto </w:t>
      </w:r>
      <w:r w:rsidR="007A0733" w:rsidRPr="00321A29">
        <w:rPr>
          <w:i/>
          <w:szCs w:val="24"/>
        </w:rPr>
        <w:t>nuostatų</w:t>
      </w:r>
      <w:r w:rsidR="00E7394A" w:rsidRPr="00321A29">
        <w:rPr>
          <w:i/>
          <w:szCs w:val="24"/>
        </w:rPr>
        <w:t xml:space="preserve">   </w:t>
      </w:r>
    </w:p>
    <w:p w14:paraId="03239942" w14:textId="1580EEB4" w:rsidR="00FB5057" w:rsidRPr="00321A29" w:rsidRDefault="003550E0" w:rsidP="005824F3">
      <w:pPr>
        <w:pStyle w:val="prastasiniatinklio"/>
        <w:spacing w:line="360" w:lineRule="auto"/>
        <w:ind w:firstLine="851"/>
        <w:rPr>
          <w:bCs/>
          <w:color w:val="FF0000"/>
          <w:szCs w:val="24"/>
          <w:lang w:eastAsia="lt-LT"/>
        </w:rPr>
      </w:pPr>
      <w:r w:rsidRPr="00321A29">
        <w:rPr>
          <w:rFonts w:eastAsia="Times New Roman" w:cs="Times New Roman"/>
          <w:szCs w:val="24"/>
          <w:lang w:eastAsia="lt-LT"/>
        </w:rPr>
        <w:t xml:space="preserve">2.1. </w:t>
      </w:r>
      <w:r w:rsidR="00FB5057" w:rsidRPr="00321A29">
        <w:rPr>
          <w:rFonts w:eastAsia="Times New Roman" w:cs="Times New Roman"/>
          <w:szCs w:val="24"/>
          <w:lang w:eastAsia="lt-LT"/>
        </w:rPr>
        <w:t xml:space="preserve">Nauja redakcija dėstomo Projekto 13 straipsnio 22 dalyje siūloma nustatyti, kad </w:t>
      </w:r>
      <w:r w:rsidR="00FB5057" w:rsidRPr="00321A29">
        <w:rPr>
          <w:rFonts w:eastAsia="Times New Roman" w:cs="Times New Roman"/>
          <w:i/>
          <w:szCs w:val="24"/>
          <w:lang w:eastAsia="lt-LT"/>
        </w:rPr>
        <w:t>s</w:t>
      </w:r>
      <w:r w:rsidR="00FB5057" w:rsidRPr="00321A29">
        <w:rPr>
          <w:bCs/>
          <w:i/>
          <w:szCs w:val="24"/>
          <w:lang w:eastAsia="lt-LT"/>
        </w:rPr>
        <w:t xml:space="preserve">avininkas (valdytojas), pageidaujantis įgyti teisę vykdyti vidaus vandenų uosto ar komercinės prieplaukos </w:t>
      </w:r>
      <w:r w:rsidR="00454935" w:rsidRPr="00321A29">
        <w:rPr>
          <w:bCs/>
          <w:i/>
          <w:szCs w:val="24"/>
          <w:lang w:eastAsia="lt-LT"/>
        </w:rPr>
        <w:t xml:space="preserve">&lt;...&gt; </w:t>
      </w:r>
      <w:r w:rsidR="00FB5057" w:rsidRPr="00321A29">
        <w:rPr>
          <w:bCs/>
          <w:i/>
          <w:szCs w:val="24"/>
          <w:lang w:eastAsia="lt-LT"/>
        </w:rPr>
        <w:t xml:space="preserve">veiklą, </w:t>
      </w:r>
      <w:r w:rsidR="00454935" w:rsidRPr="00321A29">
        <w:rPr>
          <w:bCs/>
          <w:i/>
          <w:szCs w:val="24"/>
          <w:lang w:eastAsia="lt-LT"/>
        </w:rPr>
        <w:t>&lt;...&gt;</w:t>
      </w:r>
      <w:r w:rsidR="00FB5057" w:rsidRPr="00321A29">
        <w:rPr>
          <w:bCs/>
          <w:i/>
          <w:szCs w:val="24"/>
          <w:lang w:eastAsia="lt-LT"/>
        </w:rPr>
        <w:t xml:space="preserve">, pateikia savivaldybės, kurios teritorijoje įsteigtas vidaus vandenų uostas ar komercinė prieplauka, vykdomajai institucijai laisvos formos pranešimą, kuriame pateikiama informacija apie vidaus vandenų uostą ar komercinę prieplauką, ir dokumentus, </w:t>
      </w:r>
      <w:r w:rsidR="00864239" w:rsidRPr="00321A29">
        <w:rPr>
          <w:bCs/>
          <w:i/>
          <w:szCs w:val="24"/>
          <w:lang w:eastAsia="lt-LT"/>
        </w:rPr>
        <w:t>&lt;...&gt; ir</w:t>
      </w:r>
      <w:r w:rsidR="00FB5057" w:rsidRPr="00321A29">
        <w:rPr>
          <w:bCs/>
          <w:i/>
          <w:szCs w:val="24"/>
          <w:lang w:eastAsia="lt-LT"/>
        </w:rPr>
        <w:t xml:space="preserve"> įgyja teisę vykdyti veiklą kitą dieną po pranešimo pateikimo savivaldybės vykdomajai institucijai dienos arba nuo pranešime nurodytos dienos, jeigu ši diena yra vėlesnė negu kita diena po pranešimo savivaldybės vykdomajai institucijai pateikimo  dienos.</w:t>
      </w:r>
      <w:r w:rsidR="00FB5057" w:rsidRPr="00321A29">
        <w:rPr>
          <w:b/>
          <w:bCs/>
          <w:szCs w:val="24"/>
          <w:lang w:eastAsia="lt-LT"/>
        </w:rPr>
        <w:t xml:space="preserve"> </w:t>
      </w:r>
      <w:r w:rsidR="00864239" w:rsidRPr="00321A29">
        <w:rPr>
          <w:bCs/>
          <w:i/>
          <w:szCs w:val="24"/>
          <w:lang w:eastAsia="lt-LT"/>
        </w:rPr>
        <w:t xml:space="preserve">Savivaldybės vykdomoji institucija, gavusi šio straipsnio 22 dalyje nurodytus dokumentus, nedelsdama, bet ne vėliau kaip per 1 darbo dieną įrašo vidaus vandenų uostą ar komercinę prieplauką į Įregistruotų vidaus vandenų uostų sąrašą ar Įregistruotų komercinių prieplaukų sąrašą ir apie tai raštu informuoja savininką (valdytoją) ir apie atitinkamo vidaus vandenų uosto ar komercinės prieplaukos įrašymo į sąrašą faktą, datą ir objekto vietą paskelbia savo interneto svetainėje </w:t>
      </w:r>
      <w:r w:rsidR="00864239" w:rsidRPr="00321A29">
        <w:rPr>
          <w:bCs/>
          <w:szCs w:val="24"/>
          <w:lang w:eastAsia="lt-LT"/>
        </w:rPr>
        <w:t>(13 str</w:t>
      </w:r>
      <w:r w:rsidR="00B7561F" w:rsidRPr="00321A29">
        <w:rPr>
          <w:bCs/>
          <w:szCs w:val="24"/>
          <w:lang w:eastAsia="lt-LT"/>
        </w:rPr>
        <w:t>aipsnio</w:t>
      </w:r>
      <w:r w:rsidR="00864239" w:rsidRPr="00321A29">
        <w:rPr>
          <w:bCs/>
          <w:szCs w:val="24"/>
          <w:lang w:eastAsia="lt-LT"/>
        </w:rPr>
        <w:t xml:space="preserve"> 2</w:t>
      </w:r>
      <w:r w:rsidR="00B7561F" w:rsidRPr="00321A29">
        <w:rPr>
          <w:bCs/>
          <w:szCs w:val="24"/>
          <w:lang w:eastAsia="lt-LT"/>
        </w:rPr>
        <w:t>3 dalis</w:t>
      </w:r>
      <w:r w:rsidR="00864239" w:rsidRPr="00321A29">
        <w:rPr>
          <w:bCs/>
          <w:szCs w:val="24"/>
          <w:lang w:eastAsia="lt-LT"/>
        </w:rPr>
        <w:t>).</w:t>
      </w:r>
    </w:p>
    <w:p w14:paraId="4E4C62E9" w14:textId="38CA3A4C" w:rsidR="00B91BDE" w:rsidRPr="00321A29" w:rsidRDefault="00780EF9" w:rsidP="005824F3">
      <w:pPr>
        <w:pStyle w:val="prastasiniatinklio"/>
        <w:spacing w:line="360" w:lineRule="auto"/>
        <w:ind w:firstLine="851"/>
        <w:rPr>
          <w:rFonts w:eastAsia="Times New Roman" w:cs="Times New Roman"/>
          <w:szCs w:val="24"/>
          <w:lang w:eastAsia="lt-LT"/>
        </w:rPr>
      </w:pPr>
      <w:r w:rsidRPr="00321A29">
        <w:rPr>
          <w:rFonts w:eastAsia="Times New Roman" w:cs="Times New Roman"/>
          <w:szCs w:val="24"/>
          <w:lang w:eastAsia="lt-LT"/>
        </w:rPr>
        <w:t xml:space="preserve">Pažymėtina, kad Projekte nėra numatyta tikrinti dokumentus ir faktinę situaciją prieš įregistruojant </w:t>
      </w:r>
      <w:r w:rsidRPr="00321A29">
        <w:rPr>
          <w:bCs/>
          <w:szCs w:val="24"/>
          <w:lang w:eastAsia="lt-LT"/>
        </w:rPr>
        <w:t>vidaus vandenų uostą ar komercinę prieplauką</w:t>
      </w:r>
      <w:r w:rsidRPr="00321A29">
        <w:rPr>
          <w:rFonts w:eastAsia="Times New Roman" w:cs="Times New Roman"/>
          <w:szCs w:val="24"/>
          <w:lang w:eastAsia="lt-LT"/>
        </w:rPr>
        <w:t xml:space="preserve"> dėl jų atitikimo Projekto 13 straipsnio </w:t>
      </w:r>
      <w:r w:rsidRPr="00321A29">
        <w:rPr>
          <w:bCs/>
          <w:szCs w:val="24"/>
          <w:lang w:eastAsia="lt-LT"/>
        </w:rPr>
        <w:t>17</w:t>
      </w:r>
      <w:r w:rsidRPr="00321A29">
        <w:rPr>
          <w:rStyle w:val="Puslapioinaosnuoroda"/>
          <w:bCs/>
          <w:szCs w:val="24"/>
          <w:lang w:eastAsia="lt-LT"/>
        </w:rPr>
        <w:footnoteReference w:id="5"/>
      </w:r>
      <w:r w:rsidRPr="00321A29">
        <w:rPr>
          <w:bCs/>
          <w:szCs w:val="24"/>
          <w:lang w:eastAsia="lt-LT"/>
        </w:rPr>
        <w:t xml:space="preserve"> ar 19</w:t>
      </w:r>
      <w:r w:rsidRPr="00321A29">
        <w:rPr>
          <w:rStyle w:val="Puslapioinaosnuoroda"/>
          <w:bCs/>
          <w:szCs w:val="24"/>
          <w:lang w:eastAsia="lt-LT"/>
        </w:rPr>
        <w:footnoteReference w:id="6"/>
      </w:r>
      <w:r w:rsidRPr="00321A29">
        <w:rPr>
          <w:bCs/>
          <w:szCs w:val="24"/>
          <w:lang w:eastAsia="lt-LT"/>
        </w:rPr>
        <w:t xml:space="preserve"> dalyje</w:t>
      </w:r>
      <w:r w:rsidRPr="00321A29">
        <w:rPr>
          <w:rFonts w:eastAsia="Times New Roman" w:cs="Times New Roman"/>
          <w:szCs w:val="24"/>
          <w:lang w:eastAsia="lt-LT"/>
        </w:rPr>
        <w:t xml:space="preserve"> </w:t>
      </w:r>
      <w:r w:rsidR="00B91BDE" w:rsidRPr="00321A29">
        <w:rPr>
          <w:rFonts w:eastAsia="Times New Roman" w:cs="Times New Roman"/>
          <w:szCs w:val="24"/>
          <w:lang w:eastAsia="lt-LT"/>
        </w:rPr>
        <w:t>numatytiems reikalavimams</w:t>
      </w:r>
      <w:r w:rsidRPr="00321A29">
        <w:rPr>
          <w:rFonts w:eastAsia="Times New Roman" w:cs="Times New Roman"/>
          <w:szCs w:val="24"/>
          <w:lang w:eastAsia="lt-LT"/>
        </w:rPr>
        <w:t>.</w:t>
      </w:r>
    </w:p>
    <w:p w14:paraId="3C4E489D" w14:textId="6AB52F91" w:rsidR="00B91BDE" w:rsidRPr="00321A29" w:rsidRDefault="00B91BDE" w:rsidP="005824F3">
      <w:pPr>
        <w:pStyle w:val="prastasiniatinklio"/>
        <w:spacing w:line="360" w:lineRule="auto"/>
        <w:ind w:firstLine="851"/>
        <w:rPr>
          <w:bCs/>
          <w:szCs w:val="24"/>
          <w:lang w:eastAsia="lt-LT"/>
        </w:rPr>
      </w:pPr>
      <w:r w:rsidRPr="00321A29">
        <w:rPr>
          <w:rFonts w:eastAsia="Times New Roman" w:cs="Times New Roman"/>
          <w:szCs w:val="24"/>
          <w:lang w:eastAsia="lt-LT"/>
        </w:rPr>
        <w:t xml:space="preserve">Projekto 13 straipsnio 24 dalyje siūloma nustatyti, kad </w:t>
      </w:r>
      <w:r w:rsidRPr="00321A29">
        <w:rPr>
          <w:rFonts w:eastAsia="Times New Roman" w:cs="Times New Roman"/>
          <w:i/>
          <w:szCs w:val="24"/>
          <w:lang w:eastAsia="lt-LT"/>
        </w:rPr>
        <w:t>p</w:t>
      </w:r>
      <w:r w:rsidRPr="00321A29">
        <w:rPr>
          <w:bCs/>
          <w:i/>
          <w:szCs w:val="24"/>
          <w:lang w:eastAsia="lt-LT"/>
        </w:rPr>
        <w:t xml:space="preserve">aaiškėjus, kad vidaus vandenų uosto ar komercinės prieplaukos savininko (valdytojo) pateiktame pranešime ar dokumentuose pateikta </w:t>
      </w:r>
      <w:r w:rsidRPr="00321A29">
        <w:rPr>
          <w:bCs/>
          <w:i/>
          <w:szCs w:val="24"/>
          <w:lang w:eastAsia="lt-LT"/>
        </w:rPr>
        <w:lastRenderedPageBreak/>
        <w:t>netiksli, neišsami (ne visa) informacija, neteisingi duomenys, bet trūkumai nėra tokie, dėl kurių būtų pripažinta, kad savininkas (valdytojas) netinkamai įgyvendina šio straipsnio 17 ar 19 dalyje nustatytus reikalavimus, savivaldybės vykdomoji institucija nedelsdama, bet ne vėliau kaip per 2 darbo dienas informuoja savininką (valdytoją) apie nustatytus trūkumus ir nustato protingą terminą šiems trūkumams pašalinti. Nustatant terminą trūkumams pašalinti, turi būti atsižvelgiama į trūkumų pobūdį ir kitas svarbias aplinkybes ir šitas terminas turi būti toks, kad savininkas (valdytojas) turėtų realią galimybę nustatytus trūkumus pašalinti per šį terminą. Kol trūkumai šalinami, teisė vykdyti vidaus vandenų uosto ar komercinės prieplaukos veiklą nestabdoma ir nenaikinama</w:t>
      </w:r>
      <w:r w:rsidRPr="00321A29">
        <w:rPr>
          <w:bCs/>
          <w:szCs w:val="24"/>
          <w:lang w:eastAsia="lt-LT"/>
        </w:rPr>
        <w:t xml:space="preserve">. </w:t>
      </w:r>
    </w:p>
    <w:p w14:paraId="1F7A669C" w14:textId="77777777" w:rsidR="00B8365D" w:rsidRPr="00321A29" w:rsidRDefault="00B8365D" w:rsidP="005824F3">
      <w:pPr>
        <w:pStyle w:val="prastasiniatinklio"/>
        <w:spacing w:line="360" w:lineRule="auto"/>
        <w:ind w:firstLine="851"/>
        <w:rPr>
          <w:bCs/>
          <w:szCs w:val="24"/>
          <w:lang w:eastAsia="lt-LT"/>
        </w:rPr>
      </w:pPr>
      <w:r w:rsidRPr="00321A29">
        <w:rPr>
          <w:bCs/>
          <w:szCs w:val="24"/>
          <w:lang w:eastAsia="lt-LT"/>
        </w:rPr>
        <w:t>Minėta nuostata svarstytina keliais aspektais:</w:t>
      </w:r>
    </w:p>
    <w:p w14:paraId="0D1ADDCB" w14:textId="23936298" w:rsidR="00B8365D" w:rsidRPr="00321A29" w:rsidRDefault="00B8365D" w:rsidP="005824F3">
      <w:pPr>
        <w:pStyle w:val="prastasiniatinklio"/>
        <w:spacing w:line="360" w:lineRule="auto"/>
        <w:ind w:firstLine="851"/>
        <w:rPr>
          <w:bCs/>
          <w:szCs w:val="24"/>
          <w:lang w:eastAsia="lt-LT"/>
        </w:rPr>
      </w:pPr>
      <w:r w:rsidRPr="00321A29">
        <w:rPr>
          <w:bCs/>
          <w:szCs w:val="24"/>
          <w:lang w:eastAsia="lt-LT"/>
        </w:rPr>
        <w:t xml:space="preserve">a) </w:t>
      </w:r>
      <w:r w:rsidRPr="00321A29">
        <w:rPr>
          <w:rFonts w:eastAsia="Times New Roman" w:cs="Times New Roman"/>
          <w:szCs w:val="24"/>
          <w:lang w:eastAsia="lt-LT"/>
        </w:rPr>
        <w:t xml:space="preserve">Projekto 13 straipsnio 24 dalies nuostatų </w:t>
      </w:r>
      <w:r w:rsidRPr="00321A29">
        <w:rPr>
          <w:bCs/>
          <w:szCs w:val="24"/>
          <w:lang w:eastAsia="lt-LT"/>
        </w:rPr>
        <w:t xml:space="preserve">loginė-lingvistinė </w:t>
      </w:r>
      <w:r w:rsidR="000D7CC6" w:rsidRPr="00321A29">
        <w:rPr>
          <w:bCs/>
          <w:szCs w:val="24"/>
          <w:lang w:eastAsia="lt-LT"/>
        </w:rPr>
        <w:t xml:space="preserve">konstrukcija suponuoja, kad neatitikimai nustatytiems reikalavimams gali paaiškėti bet kada vėliau, kai vidaus vandenų uosto ar komercinė prieplauka jau įregistruota ir naudojama pagal paskirtį – galbūt </w:t>
      </w:r>
      <w:r w:rsidR="000D7CC6" w:rsidRPr="00321A29">
        <w:rPr>
          <w:rStyle w:val="st1"/>
          <w:rFonts w:cs="Times New Roman"/>
        </w:rPr>
        <w:t xml:space="preserve">įvykus </w:t>
      </w:r>
      <w:r w:rsidR="000D7CC6" w:rsidRPr="00321A29">
        <w:rPr>
          <w:rStyle w:val="Emfaz"/>
          <w:rFonts w:cs="Times New Roman"/>
          <w:i w:val="0"/>
        </w:rPr>
        <w:t>nelaimingam</w:t>
      </w:r>
      <w:r w:rsidR="000D7CC6" w:rsidRPr="00321A29">
        <w:rPr>
          <w:rStyle w:val="st1"/>
          <w:rFonts w:cs="Times New Roman"/>
        </w:rPr>
        <w:t xml:space="preserve"> atsitikimui</w:t>
      </w:r>
      <w:r w:rsidR="000D7CC6" w:rsidRPr="00321A29">
        <w:rPr>
          <w:rFonts w:cs="Times New Roman"/>
          <w:bCs/>
          <w:szCs w:val="24"/>
          <w:lang w:eastAsia="lt-LT"/>
        </w:rPr>
        <w:t>,</w:t>
      </w:r>
      <w:r w:rsidR="000D7CC6" w:rsidRPr="00321A29">
        <w:rPr>
          <w:bCs/>
          <w:szCs w:val="24"/>
          <w:lang w:eastAsia="lt-LT"/>
        </w:rPr>
        <w:t xml:space="preserve"> </w:t>
      </w:r>
      <w:r w:rsidRPr="00321A29">
        <w:rPr>
          <w:bCs/>
          <w:szCs w:val="24"/>
          <w:lang w:eastAsia="lt-LT"/>
        </w:rPr>
        <w:t xml:space="preserve">galbūt </w:t>
      </w:r>
      <w:r w:rsidR="000D7CC6" w:rsidRPr="00321A29">
        <w:rPr>
          <w:bCs/>
          <w:szCs w:val="24"/>
          <w:lang w:eastAsia="lt-LT"/>
        </w:rPr>
        <w:t xml:space="preserve">gavus skundą, galbūt savivaldybės vykdomosios institucijos atstovams </w:t>
      </w:r>
      <w:r w:rsidRPr="00321A29">
        <w:rPr>
          <w:bCs/>
          <w:szCs w:val="24"/>
          <w:lang w:eastAsia="lt-LT"/>
        </w:rPr>
        <w:t>planuotai ar neplanuotai apsilankius prieplaukoje ir pan. Tačiau nėra nustatyta, kada ir kokia tvarka tikrinama, ar prieplauka atitinka nustatytus reikalavimus;</w:t>
      </w:r>
    </w:p>
    <w:p w14:paraId="3AD347BF" w14:textId="35C0C363" w:rsidR="00487304" w:rsidRPr="00321A29" w:rsidRDefault="00B8365D" w:rsidP="005824F3">
      <w:pPr>
        <w:pStyle w:val="prastasiniatinklio"/>
        <w:spacing w:line="360" w:lineRule="auto"/>
        <w:ind w:firstLine="851"/>
        <w:rPr>
          <w:bCs/>
          <w:szCs w:val="24"/>
          <w:lang w:eastAsia="lt-LT"/>
        </w:rPr>
      </w:pPr>
      <w:r w:rsidRPr="00321A29">
        <w:rPr>
          <w:bCs/>
          <w:szCs w:val="24"/>
          <w:lang w:eastAsia="lt-LT"/>
        </w:rPr>
        <w:t xml:space="preserve">b) nėra aišku, kokiais kriterijais remiantis nustatoma, kad trūkumai „nėra tokie, dėl kurių būtų pripažinta, kad savininkas (valdytojas) netinkamai įgyvendina šio straipsnio 17 ar 19 dalyje nustatytus reikalavimus“, o </w:t>
      </w:r>
      <w:r w:rsidR="00487304" w:rsidRPr="00321A29">
        <w:rPr>
          <w:bCs/>
          <w:szCs w:val="24"/>
          <w:lang w:eastAsia="lt-LT"/>
        </w:rPr>
        <w:t>dėl kokių trūkumų prižįstama, kad „savininkas (valdytojas) netinkamai įgyvendina nustatytus reikalavimus</w:t>
      </w:r>
      <w:r w:rsidR="004339A2" w:rsidRPr="00321A29">
        <w:rPr>
          <w:bCs/>
          <w:szCs w:val="24"/>
          <w:lang w:eastAsia="lt-LT"/>
        </w:rPr>
        <w:t>“</w:t>
      </w:r>
      <w:r w:rsidR="00487304" w:rsidRPr="00321A29">
        <w:rPr>
          <w:bCs/>
          <w:szCs w:val="24"/>
          <w:lang w:eastAsia="lt-LT"/>
        </w:rPr>
        <w:t>;</w:t>
      </w:r>
    </w:p>
    <w:p w14:paraId="352A7AFC" w14:textId="320801E9" w:rsidR="00605A97" w:rsidRPr="00321A29" w:rsidRDefault="00487304" w:rsidP="005824F3">
      <w:pPr>
        <w:pStyle w:val="prastasiniatinklio"/>
        <w:spacing w:line="360" w:lineRule="auto"/>
        <w:ind w:firstLine="851"/>
        <w:rPr>
          <w:bCs/>
          <w:szCs w:val="24"/>
          <w:lang w:eastAsia="lt-LT"/>
        </w:rPr>
      </w:pPr>
      <w:r w:rsidRPr="00321A29">
        <w:rPr>
          <w:bCs/>
          <w:szCs w:val="24"/>
          <w:lang w:eastAsia="lt-LT"/>
        </w:rPr>
        <w:t xml:space="preserve">c) </w:t>
      </w:r>
      <w:r w:rsidR="00605A97" w:rsidRPr="00321A29">
        <w:rPr>
          <w:bCs/>
          <w:szCs w:val="24"/>
          <w:lang w:eastAsia="lt-LT"/>
        </w:rPr>
        <w:t>nėra nustatyta objektyvių kriterijų, kuriais remiantis būtų nustatytas trumpiausias ir ilgiausias galima</w:t>
      </w:r>
      <w:r w:rsidR="00142726" w:rsidRPr="00321A29">
        <w:rPr>
          <w:bCs/>
          <w:szCs w:val="24"/>
          <w:lang w:eastAsia="lt-LT"/>
        </w:rPr>
        <w:t>s</w:t>
      </w:r>
      <w:r w:rsidR="00605A97" w:rsidRPr="00321A29">
        <w:rPr>
          <w:bCs/>
          <w:szCs w:val="24"/>
          <w:lang w:eastAsia="lt-LT"/>
        </w:rPr>
        <w:t xml:space="preserve"> terminas nustatytiems trūkumams pašalinti</w:t>
      </w:r>
      <w:r w:rsidR="00753C8F" w:rsidRPr="00321A29">
        <w:rPr>
          <w:bCs/>
          <w:szCs w:val="24"/>
          <w:lang w:eastAsia="lt-LT"/>
        </w:rPr>
        <w:t>, taip pat nėra aišku, į kokias „kitas svarbias aplinkybes“ būtų atsižvelgiama nustatant terminą trūkumui pašalinti</w:t>
      </w:r>
      <w:r w:rsidR="00605A97" w:rsidRPr="00321A29">
        <w:rPr>
          <w:bCs/>
          <w:szCs w:val="24"/>
          <w:lang w:eastAsia="lt-LT"/>
        </w:rPr>
        <w:t xml:space="preserve">. </w:t>
      </w:r>
    </w:p>
    <w:p w14:paraId="573FEE62" w14:textId="5D696F5F" w:rsidR="009E0E58" w:rsidRPr="00321A29" w:rsidRDefault="00605A97" w:rsidP="005824F3">
      <w:pPr>
        <w:pStyle w:val="prastasiniatinklio"/>
        <w:spacing w:line="360" w:lineRule="auto"/>
        <w:ind w:firstLine="851"/>
        <w:rPr>
          <w:bCs/>
          <w:szCs w:val="24"/>
          <w:lang w:eastAsia="lt-LT"/>
        </w:rPr>
      </w:pPr>
      <w:r w:rsidRPr="00321A29">
        <w:rPr>
          <w:bCs/>
          <w:szCs w:val="24"/>
          <w:lang w:eastAsia="lt-LT"/>
        </w:rPr>
        <w:t>Aukščiau išvardinti aspektai yra ydingi antikorupciniu požiūriu, nes sukuria atsakingiems tarnautojams pernelyg plačią diskreciją</w:t>
      </w:r>
      <w:r w:rsidR="00EB4298" w:rsidRPr="00321A29">
        <w:rPr>
          <w:bCs/>
          <w:szCs w:val="24"/>
          <w:lang w:eastAsia="lt-LT"/>
        </w:rPr>
        <w:t xml:space="preserve"> spręsti apie pažeidimo sunkumą ir nustatyti terminą trūkumams pašalinti. Tokiu atveju egzistuoja tikimybė, kad panašiais atvejais nustatytų trūkumų sunkumas gali būti traktuojamas skirtingai</w:t>
      </w:r>
      <w:r w:rsidR="000C787A" w:rsidRPr="00321A29">
        <w:rPr>
          <w:bCs/>
          <w:szCs w:val="24"/>
          <w:lang w:eastAsia="lt-LT"/>
        </w:rPr>
        <w:t xml:space="preserve"> ir gali būti priimami skirtingi sprendimai prieplaukos savininkų atžvilgiu. </w:t>
      </w:r>
      <w:r w:rsidR="00A720DC" w:rsidRPr="00321A29">
        <w:rPr>
          <w:bCs/>
          <w:szCs w:val="24"/>
          <w:lang w:eastAsia="lt-LT"/>
        </w:rPr>
        <w:t xml:space="preserve"> </w:t>
      </w:r>
    </w:p>
    <w:p w14:paraId="64B8C92C" w14:textId="2E7F2273" w:rsidR="00AF720D" w:rsidRPr="00321A29" w:rsidRDefault="009E0E58" w:rsidP="005824F3">
      <w:pPr>
        <w:pStyle w:val="prastasiniatinklio"/>
        <w:spacing w:line="360" w:lineRule="auto"/>
        <w:ind w:firstLine="851"/>
        <w:rPr>
          <w:bCs/>
          <w:szCs w:val="24"/>
          <w:lang w:eastAsia="lt-LT"/>
        </w:rPr>
      </w:pPr>
      <w:r w:rsidRPr="00321A29">
        <w:rPr>
          <w:bCs/>
          <w:szCs w:val="24"/>
          <w:lang w:eastAsia="lt-LT"/>
        </w:rPr>
        <w:t xml:space="preserve">Svarstytina ir nuostata, kad </w:t>
      </w:r>
      <w:r w:rsidR="00AF720D" w:rsidRPr="00321A29">
        <w:rPr>
          <w:bCs/>
          <w:szCs w:val="24"/>
          <w:lang w:eastAsia="lt-LT"/>
        </w:rPr>
        <w:t>kol trūkumai šalinami, teisė vykdyti vidaus vandenų uosto ar komercinės prieplaukos veiklą nestabdoma ir nenaikinama</w:t>
      </w:r>
      <w:r w:rsidR="000C787A" w:rsidRPr="00321A29">
        <w:rPr>
          <w:bCs/>
          <w:szCs w:val="24"/>
          <w:lang w:eastAsia="lt-LT"/>
        </w:rPr>
        <w:t>.</w:t>
      </w:r>
      <w:r w:rsidR="00E84BFD" w:rsidRPr="00321A29">
        <w:rPr>
          <w:bCs/>
          <w:szCs w:val="24"/>
          <w:lang w:eastAsia="lt-LT"/>
        </w:rPr>
        <w:t xml:space="preserve"> </w:t>
      </w:r>
      <w:r w:rsidR="000C787A" w:rsidRPr="00321A29">
        <w:rPr>
          <w:bCs/>
          <w:szCs w:val="24"/>
          <w:lang w:eastAsia="lt-LT"/>
        </w:rPr>
        <w:t>A</w:t>
      </w:r>
      <w:r w:rsidR="00E84BFD" w:rsidRPr="00321A29">
        <w:rPr>
          <w:bCs/>
          <w:szCs w:val="24"/>
          <w:lang w:eastAsia="lt-LT"/>
        </w:rPr>
        <w:t xml:space="preserve">nalizuojamo straipsnio 17 ir 19 punktuose numatyti reikalavimai yra </w:t>
      </w:r>
      <w:r w:rsidR="00257538" w:rsidRPr="00321A29">
        <w:rPr>
          <w:bCs/>
          <w:szCs w:val="24"/>
          <w:lang w:eastAsia="lt-LT"/>
        </w:rPr>
        <w:t>labai</w:t>
      </w:r>
      <w:r w:rsidR="00E84BFD" w:rsidRPr="00321A29">
        <w:rPr>
          <w:bCs/>
          <w:szCs w:val="24"/>
          <w:lang w:eastAsia="lt-LT"/>
        </w:rPr>
        <w:t xml:space="preserve"> svarbūs užtikrinant prieplaukos saugumą</w:t>
      </w:r>
      <w:r w:rsidR="000C787A" w:rsidRPr="00321A29">
        <w:rPr>
          <w:bCs/>
          <w:szCs w:val="24"/>
          <w:lang w:eastAsia="lt-LT"/>
        </w:rPr>
        <w:t>, t</w:t>
      </w:r>
      <w:r w:rsidR="00E84BFD" w:rsidRPr="00321A29">
        <w:rPr>
          <w:bCs/>
          <w:szCs w:val="24"/>
          <w:lang w:eastAsia="lt-LT"/>
        </w:rPr>
        <w:t>odėl abejotina, kad nustačius, pavyzdžiui, kad prieplaukoje įrengtos netinkamos priešgaisrinės priemonės, yra radijo ir kitokio ryšio įrenginių gedimų, nepakankamas</w:t>
      </w:r>
      <w:r w:rsidR="00257538" w:rsidRPr="00321A29">
        <w:rPr>
          <w:bCs/>
          <w:szCs w:val="24"/>
          <w:lang w:eastAsia="lt-LT"/>
        </w:rPr>
        <w:t xml:space="preserve"> akvatorijos gylis ar krantinės ilgis, prieplauka laikytina saugia ir toliau eksploatuotina. </w:t>
      </w:r>
      <w:r w:rsidR="00E84BFD" w:rsidRPr="00321A29">
        <w:rPr>
          <w:bCs/>
          <w:szCs w:val="24"/>
          <w:lang w:eastAsia="lt-LT"/>
        </w:rPr>
        <w:t xml:space="preserve">    </w:t>
      </w:r>
      <w:r w:rsidR="00AF720D" w:rsidRPr="00321A29">
        <w:rPr>
          <w:bCs/>
          <w:szCs w:val="24"/>
          <w:lang w:eastAsia="lt-LT"/>
        </w:rPr>
        <w:t xml:space="preserve"> </w:t>
      </w:r>
    </w:p>
    <w:p w14:paraId="1FF30C2B" w14:textId="2972663C" w:rsidR="00491B15" w:rsidRPr="00321A29" w:rsidRDefault="00491B15" w:rsidP="005824F3">
      <w:pPr>
        <w:pStyle w:val="prastasiniatinklio"/>
        <w:spacing w:line="360" w:lineRule="auto"/>
        <w:ind w:firstLine="851"/>
        <w:rPr>
          <w:bCs/>
          <w:szCs w:val="24"/>
          <w:lang w:eastAsia="lt-LT"/>
        </w:rPr>
      </w:pPr>
      <w:r w:rsidRPr="00321A29">
        <w:rPr>
          <w:bCs/>
          <w:szCs w:val="24"/>
          <w:lang w:eastAsia="lt-LT"/>
        </w:rPr>
        <w:t>Atsižvelgdami į tai, kas išdėstyta, siūlome</w:t>
      </w:r>
      <w:r w:rsidR="00D7026A" w:rsidRPr="00321A29">
        <w:rPr>
          <w:bCs/>
          <w:szCs w:val="24"/>
          <w:lang w:eastAsia="lt-LT"/>
        </w:rPr>
        <w:t xml:space="preserve"> tikslinti Projekto 13 straipsnio nuostatas</w:t>
      </w:r>
      <w:r w:rsidRPr="00321A29">
        <w:rPr>
          <w:bCs/>
          <w:szCs w:val="24"/>
          <w:lang w:eastAsia="lt-LT"/>
        </w:rPr>
        <w:t>:</w:t>
      </w:r>
    </w:p>
    <w:p w14:paraId="2F7E2666" w14:textId="40540D54" w:rsidR="00D7026A" w:rsidRPr="00321A29" w:rsidRDefault="00491B15" w:rsidP="005824F3">
      <w:pPr>
        <w:pStyle w:val="prastasiniatinklio"/>
        <w:spacing w:line="360" w:lineRule="auto"/>
        <w:ind w:firstLine="851"/>
        <w:rPr>
          <w:bCs/>
          <w:szCs w:val="24"/>
          <w:lang w:eastAsia="lt-LT"/>
        </w:rPr>
      </w:pPr>
      <w:r w:rsidRPr="00321A29">
        <w:rPr>
          <w:bCs/>
          <w:szCs w:val="24"/>
          <w:lang w:eastAsia="lt-LT"/>
        </w:rPr>
        <w:lastRenderedPageBreak/>
        <w:t xml:space="preserve">1) </w:t>
      </w:r>
      <w:r w:rsidR="00D7026A" w:rsidRPr="00321A29">
        <w:rPr>
          <w:bCs/>
          <w:szCs w:val="24"/>
          <w:lang w:eastAsia="lt-LT"/>
        </w:rPr>
        <w:t>nustatant, kad vidaus vandenų uosto ar komercinės prieplaukos atitikimas 17 ar 19 punkto reikalavima</w:t>
      </w:r>
      <w:r w:rsidR="0040569E" w:rsidRPr="00321A29">
        <w:rPr>
          <w:bCs/>
          <w:szCs w:val="24"/>
          <w:lang w:eastAsia="lt-LT"/>
        </w:rPr>
        <w:t>m</w:t>
      </w:r>
      <w:r w:rsidR="00D7026A" w:rsidRPr="00321A29">
        <w:rPr>
          <w:bCs/>
          <w:szCs w:val="24"/>
          <w:lang w:eastAsia="lt-LT"/>
        </w:rPr>
        <w:t>s būtų patikrinamas prieš ją įrašant į Įregistruotų vidaus vandenų uostų sąrašą ar Įregistruotų komercinių prieplaukų sąrašą</w:t>
      </w:r>
      <w:r w:rsidR="000D1DA1" w:rsidRPr="00321A29">
        <w:rPr>
          <w:bCs/>
          <w:szCs w:val="24"/>
          <w:lang w:eastAsia="lt-LT"/>
        </w:rPr>
        <w:t xml:space="preserve"> ir detalizuoti patikrinimo tvarką;</w:t>
      </w:r>
    </w:p>
    <w:p w14:paraId="016CBC34" w14:textId="2FE117AC" w:rsidR="00A17F08" w:rsidRPr="00321A29" w:rsidRDefault="000D1DA1" w:rsidP="005824F3">
      <w:pPr>
        <w:pStyle w:val="prastasiniatinklio"/>
        <w:spacing w:line="360" w:lineRule="auto"/>
        <w:ind w:firstLine="851"/>
        <w:rPr>
          <w:bCs/>
          <w:szCs w:val="24"/>
          <w:lang w:eastAsia="lt-LT"/>
        </w:rPr>
      </w:pPr>
      <w:r w:rsidRPr="00321A29">
        <w:rPr>
          <w:bCs/>
          <w:szCs w:val="24"/>
          <w:lang w:eastAsia="lt-LT"/>
        </w:rPr>
        <w:t xml:space="preserve">2) </w:t>
      </w:r>
      <w:r w:rsidR="00A17F08" w:rsidRPr="00321A29">
        <w:rPr>
          <w:bCs/>
          <w:szCs w:val="24"/>
          <w:lang w:eastAsia="lt-LT"/>
        </w:rPr>
        <w:t>detalizuoti, kokie nustatyti trūkumai gali būti laikomi mažareikšmiais</w:t>
      </w:r>
      <w:r w:rsidR="002F3C39" w:rsidRPr="00321A29">
        <w:rPr>
          <w:bCs/>
          <w:szCs w:val="24"/>
          <w:lang w:eastAsia="lt-LT"/>
        </w:rPr>
        <w:t>,</w:t>
      </w:r>
      <w:r w:rsidR="0027520F" w:rsidRPr="00321A29">
        <w:rPr>
          <w:bCs/>
          <w:szCs w:val="24"/>
          <w:lang w:eastAsia="lt-LT"/>
        </w:rPr>
        <w:t xml:space="preserve"> ir </w:t>
      </w:r>
      <w:r w:rsidR="002F3C39" w:rsidRPr="00321A29">
        <w:rPr>
          <w:bCs/>
          <w:szCs w:val="24"/>
          <w:lang w:eastAsia="lt-LT"/>
        </w:rPr>
        <w:t>numatyti t</w:t>
      </w:r>
      <w:r w:rsidR="0027520F" w:rsidRPr="00321A29">
        <w:rPr>
          <w:bCs/>
          <w:szCs w:val="24"/>
          <w:lang w:eastAsia="lt-LT"/>
        </w:rPr>
        <w:t>okio sprendimo įforminimo tvarką</w:t>
      </w:r>
      <w:r w:rsidR="00A17F08" w:rsidRPr="00321A29">
        <w:rPr>
          <w:bCs/>
          <w:szCs w:val="24"/>
          <w:lang w:eastAsia="lt-LT"/>
        </w:rPr>
        <w:t>;</w:t>
      </w:r>
    </w:p>
    <w:p w14:paraId="6A102E9C" w14:textId="77777777" w:rsidR="00A17F08" w:rsidRPr="00321A29" w:rsidRDefault="00A17F08" w:rsidP="005824F3">
      <w:pPr>
        <w:pStyle w:val="prastasiniatinklio"/>
        <w:spacing w:line="360" w:lineRule="auto"/>
        <w:ind w:firstLine="851"/>
        <w:rPr>
          <w:bCs/>
          <w:szCs w:val="24"/>
          <w:lang w:eastAsia="lt-LT"/>
        </w:rPr>
      </w:pPr>
      <w:r w:rsidRPr="00321A29">
        <w:rPr>
          <w:bCs/>
          <w:szCs w:val="24"/>
          <w:lang w:eastAsia="lt-LT"/>
        </w:rPr>
        <w:t>3) detalizuoti termino trūkumams pašalinti nustatymo tvarką;</w:t>
      </w:r>
    </w:p>
    <w:p w14:paraId="6B02828F" w14:textId="4D1FB332" w:rsidR="00215702" w:rsidRPr="00321A29" w:rsidRDefault="00A17F08" w:rsidP="005824F3">
      <w:pPr>
        <w:pStyle w:val="prastasiniatinklio"/>
        <w:spacing w:line="360" w:lineRule="auto"/>
        <w:ind w:firstLine="851"/>
        <w:rPr>
          <w:bCs/>
          <w:szCs w:val="24"/>
          <w:lang w:eastAsia="lt-LT"/>
        </w:rPr>
      </w:pPr>
      <w:r w:rsidRPr="00321A29">
        <w:rPr>
          <w:bCs/>
          <w:szCs w:val="24"/>
          <w:lang w:eastAsia="lt-LT"/>
        </w:rPr>
        <w:t>4) numatyti, kokiems trūkumams ir neatitikimams esant vidaus vandenų uosto ar komercinės prieplaukos veikla tur</w:t>
      </w:r>
      <w:r w:rsidR="00A57698" w:rsidRPr="00321A29">
        <w:rPr>
          <w:bCs/>
          <w:szCs w:val="24"/>
          <w:lang w:eastAsia="lt-LT"/>
        </w:rPr>
        <w:t xml:space="preserve">ėtų </w:t>
      </w:r>
      <w:r w:rsidRPr="00321A29">
        <w:rPr>
          <w:bCs/>
          <w:szCs w:val="24"/>
          <w:lang w:eastAsia="lt-LT"/>
        </w:rPr>
        <w:t>būti sustabdoma</w:t>
      </w:r>
      <w:r w:rsidR="00F277F1" w:rsidRPr="00321A29">
        <w:rPr>
          <w:bCs/>
          <w:szCs w:val="24"/>
          <w:lang w:eastAsia="lt-LT"/>
        </w:rPr>
        <w:t>, kol jie bus pašalinti</w:t>
      </w:r>
      <w:r w:rsidR="00A57698" w:rsidRPr="00321A29">
        <w:rPr>
          <w:bCs/>
          <w:szCs w:val="24"/>
          <w:lang w:eastAsia="lt-LT"/>
        </w:rPr>
        <w:t xml:space="preserve">. </w:t>
      </w:r>
      <w:r w:rsidRPr="00321A29">
        <w:rPr>
          <w:bCs/>
          <w:szCs w:val="24"/>
          <w:lang w:eastAsia="lt-LT"/>
        </w:rPr>
        <w:t xml:space="preserve"> </w:t>
      </w:r>
      <w:r w:rsidR="000D1DA1" w:rsidRPr="00321A29">
        <w:rPr>
          <w:bCs/>
          <w:szCs w:val="24"/>
          <w:lang w:eastAsia="lt-LT"/>
        </w:rPr>
        <w:t xml:space="preserve"> </w:t>
      </w:r>
      <w:r w:rsidR="00D7026A" w:rsidRPr="00321A29">
        <w:rPr>
          <w:bCs/>
          <w:szCs w:val="24"/>
          <w:lang w:eastAsia="lt-LT"/>
        </w:rPr>
        <w:t xml:space="preserve"> </w:t>
      </w:r>
      <w:r w:rsidR="00491B15" w:rsidRPr="00321A29">
        <w:rPr>
          <w:bCs/>
          <w:szCs w:val="24"/>
          <w:lang w:eastAsia="lt-LT"/>
        </w:rPr>
        <w:t xml:space="preserve">  </w:t>
      </w:r>
    </w:p>
    <w:p w14:paraId="727B7962" w14:textId="3806F2CE" w:rsidR="000D7CC6" w:rsidRPr="00321A29" w:rsidRDefault="00A6754C" w:rsidP="005824F3">
      <w:pPr>
        <w:pStyle w:val="prastasiniatinklio"/>
        <w:spacing w:line="360" w:lineRule="auto"/>
        <w:ind w:firstLine="851"/>
        <w:rPr>
          <w:bCs/>
          <w:i/>
          <w:szCs w:val="24"/>
          <w:lang w:eastAsia="lt-LT"/>
        </w:rPr>
      </w:pPr>
      <w:r w:rsidRPr="00321A29">
        <w:rPr>
          <w:bCs/>
          <w:szCs w:val="24"/>
          <w:lang w:eastAsia="lt-LT"/>
        </w:rPr>
        <w:t xml:space="preserve">2.2. </w:t>
      </w:r>
      <w:r w:rsidR="0040569E" w:rsidRPr="00321A29">
        <w:rPr>
          <w:bCs/>
          <w:szCs w:val="24"/>
          <w:lang w:eastAsia="lt-LT"/>
        </w:rPr>
        <w:t xml:space="preserve">Projekto 13 straipsnio 26 dalyje siūloma įtvirtinti, kad </w:t>
      </w:r>
      <w:r w:rsidR="0040569E" w:rsidRPr="00321A29">
        <w:rPr>
          <w:bCs/>
          <w:i/>
          <w:szCs w:val="24"/>
          <w:lang w:eastAsia="lt-LT"/>
        </w:rPr>
        <w:t>savivaldybės vykdomoji institucija ar jos paskirta įstaiga ir Transporto saugos administracija (toliau kartu – priežiūros institucija) turi teisę bet kada patikrinti vidaus vandenų uostus ir komercines prieplaukas ir įvertinti, kaip vidaus vandenų uostų ir komercinių prieplaukų savininkas (valdytojas) įgyvendina šio straipsnio 17 ir 19 dalyse nurodytus reikalavimus.</w:t>
      </w:r>
      <w:r w:rsidR="00215702" w:rsidRPr="00321A29">
        <w:rPr>
          <w:b/>
          <w:bCs/>
          <w:szCs w:val="24"/>
          <w:lang w:eastAsia="lt-LT"/>
        </w:rPr>
        <w:t xml:space="preserve"> </w:t>
      </w:r>
    </w:p>
    <w:p w14:paraId="170F092A" w14:textId="08FEC0C0" w:rsidR="001547C0" w:rsidRPr="00321A29" w:rsidRDefault="00CF7B3E" w:rsidP="005824F3">
      <w:pPr>
        <w:pStyle w:val="prastasiniatinklio"/>
        <w:spacing w:line="360" w:lineRule="auto"/>
        <w:ind w:firstLine="851"/>
        <w:rPr>
          <w:rFonts w:eastAsia="Times New Roman" w:cs="Times New Roman"/>
          <w:szCs w:val="24"/>
          <w:lang w:eastAsia="lt-LT"/>
        </w:rPr>
      </w:pPr>
      <w:r w:rsidRPr="00321A29">
        <w:rPr>
          <w:rFonts w:eastAsia="Times New Roman" w:cs="Times New Roman"/>
          <w:szCs w:val="24"/>
          <w:lang w:eastAsia="lt-LT"/>
        </w:rPr>
        <w:t>Minėta nuostata vertintina kaip ydinga antikorupciniu požiūriu, nes nenustačius planinių ir neplaninių patikrinimų periodiškumo, sąlygų ir kriterijų, kuriais remiantis būtų atrenkami tikrintini subjektai, sukuriamos sąlygos priežiūros institucijoms piktnaudžiauti</w:t>
      </w:r>
      <w:r w:rsidR="001547C0" w:rsidRPr="00321A29">
        <w:rPr>
          <w:rFonts w:eastAsia="Times New Roman" w:cs="Times New Roman"/>
          <w:szCs w:val="24"/>
          <w:lang w:eastAsia="lt-LT"/>
        </w:rPr>
        <w:t>, pavyzdžiui, nepagrįstai dažnai tikrin</w:t>
      </w:r>
      <w:r w:rsidR="00A70E01" w:rsidRPr="00321A29">
        <w:rPr>
          <w:rFonts w:eastAsia="Times New Roman" w:cs="Times New Roman"/>
          <w:szCs w:val="24"/>
          <w:lang w:eastAsia="lt-LT"/>
        </w:rPr>
        <w:t>ti</w:t>
      </w:r>
      <w:r w:rsidR="001547C0" w:rsidRPr="00321A29">
        <w:rPr>
          <w:rFonts w:eastAsia="Times New Roman" w:cs="Times New Roman"/>
          <w:szCs w:val="24"/>
          <w:lang w:eastAsia="lt-LT"/>
        </w:rPr>
        <w:t xml:space="preserve"> vieną ar kitą subjektą. </w:t>
      </w:r>
    </w:p>
    <w:p w14:paraId="413FF7EF" w14:textId="77777777" w:rsidR="004D6B27" w:rsidRPr="00321A29" w:rsidRDefault="001547C0" w:rsidP="005824F3">
      <w:pPr>
        <w:pStyle w:val="prastasiniatinklio"/>
        <w:spacing w:line="360" w:lineRule="auto"/>
        <w:ind w:firstLine="851"/>
        <w:rPr>
          <w:bCs/>
          <w:szCs w:val="24"/>
          <w:lang w:eastAsia="lt-LT"/>
        </w:rPr>
      </w:pPr>
      <w:r w:rsidRPr="00321A29">
        <w:rPr>
          <w:rFonts w:eastAsia="Times New Roman" w:cs="Times New Roman"/>
          <w:szCs w:val="24"/>
          <w:lang w:eastAsia="lt-LT"/>
        </w:rPr>
        <w:t xml:space="preserve">Siekdami teisinio reguliavimo nuoseklumo, skaidrumo ir atsparumo korupcijai, siūlome tikslinti </w:t>
      </w:r>
      <w:r w:rsidRPr="00321A29">
        <w:rPr>
          <w:bCs/>
          <w:szCs w:val="24"/>
          <w:lang w:eastAsia="lt-LT"/>
        </w:rPr>
        <w:t xml:space="preserve">Projekto 13 straipsnio 26 dalį numatant, kad </w:t>
      </w:r>
      <w:r w:rsidR="003B33A0" w:rsidRPr="00321A29">
        <w:rPr>
          <w:bCs/>
          <w:szCs w:val="24"/>
          <w:lang w:eastAsia="lt-LT"/>
        </w:rPr>
        <w:t xml:space="preserve">vidaus vandenų uostų ir komercinių prieplaukų planiniai ir neplaniniai </w:t>
      </w:r>
      <w:r w:rsidRPr="00321A29">
        <w:rPr>
          <w:bCs/>
          <w:szCs w:val="24"/>
          <w:lang w:eastAsia="lt-LT"/>
        </w:rPr>
        <w:t>patikrinimai</w:t>
      </w:r>
      <w:r w:rsidR="003B33A0" w:rsidRPr="00321A29">
        <w:rPr>
          <w:bCs/>
          <w:szCs w:val="24"/>
          <w:lang w:eastAsia="lt-LT"/>
        </w:rPr>
        <w:t xml:space="preserve"> vykdomi susisiekimo ministro patvirtinta tvarka. </w:t>
      </w:r>
    </w:p>
    <w:p w14:paraId="5E4A61E6" w14:textId="5D3ECEF3" w:rsidR="00DC264A" w:rsidRPr="00321A29" w:rsidRDefault="004D6B27" w:rsidP="005824F3">
      <w:pPr>
        <w:pStyle w:val="prastasiniatinklio"/>
        <w:spacing w:line="360" w:lineRule="auto"/>
        <w:ind w:firstLine="851"/>
        <w:rPr>
          <w:szCs w:val="24"/>
        </w:rPr>
      </w:pPr>
      <w:r w:rsidRPr="00321A29">
        <w:rPr>
          <w:bCs/>
          <w:szCs w:val="24"/>
          <w:lang w:eastAsia="lt-LT"/>
        </w:rPr>
        <w:t xml:space="preserve">2.3. </w:t>
      </w:r>
      <w:r w:rsidR="00215702" w:rsidRPr="00321A29">
        <w:rPr>
          <w:bCs/>
          <w:szCs w:val="24"/>
          <w:lang w:eastAsia="lt-LT"/>
        </w:rPr>
        <w:t>Siekdami teisinio reguliavimo tikslumo, nedviprasmiškumo ir vienod</w:t>
      </w:r>
      <w:r w:rsidR="00DC09D0" w:rsidRPr="00321A29">
        <w:rPr>
          <w:bCs/>
          <w:szCs w:val="24"/>
          <w:lang w:eastAsia="lt-LT"/>
        </w:rPr>
        <w:t>o taikymo si</w:t>
      </w:r>
      <w:r w:rsidR="00215702" w:rsidRPr="00321A29">
        <w:rPr>
          <w:bCs/>
          <w:szCs w:val="24"/>
          <w:lang w:eastAsia="lt-LT"/>
        </w:rPr>
        <w:t xml:space="preserve">ūlome tikslinti </w:t>
      </w:r>
      <w:r w:rsidR="00DC09D0" w:rsidRPr="00321A29">
        <w:rPr>
          <w:bCs/>
          <w:szCs w:val="24"/>
          <w:lang w:eastAsia="lt-LT"/>
        </w:rPr>
        <w:t>16 straipsnio 8 dalies 2 punktą, kuriuo siūloma nustatyti, kad v</w:t>
      </w:r>
      <w:r w:rsidR="00DC09D0" w:rsidRPr="00321A29">
        <w:rPr>
          <w:szCs w:val="24"/>
        </w:rPr>
        <w:t>idaus vandenų transporto priemonė išregistruojama iš Lietuvos Respublikos vidaus vandenų laivų registro per vieną darbo dieną nuo šioje dalyje nurodytų aplinkybių nustatymo dienos, jeigu</w:t>
      </w:r>
      <w:r w:rsidR="00DC09D0" w:rsidRPr="00321A29">
        <w:rPr>
          <w:i/>
          <w:szCs w:val="24"/>
        </w:rPr>
        <w:t xml:space="preserve"> techninės apžiūros metu tris kartus iš eilės nustatomi vidaus vandenų transporto priemonę draudžiantys eksploatuoti trūkumai, nustatyti susisiekimo ministro ar jo įgaliotos institucijos tvirtinamuose techniniuose ir aprūpinimo įranga pagal plaukiojimo rajoną reikalavimuose, </w:t>
      </w:r>
      <w:r w:rsidR="00DC09D0" w:rsidRPr="00321A29">
        <w:rPr>
          <w:szCs w:val="24"/>
        </w:rPr>
        <w:t xml:space="preserve">kadangi nėra aišku, ar </w:t>
      </w:r>
      <w:r w:rsidR="002159FF" w:rsidRPr="00321A29">
        <w:rPr>
          <w:szCs w:val="24"/>
        </w:rPr>
        <w:t xml:space="preserve">tie patys ar skirtingi </w:t>
      </w:r>
      <w:r w:rsidR="00DC09D0" w:rsidRPr="00321A29">
        <w:rPr>
          <w:szCs w:val="24"/>
        </w:rPr>
        <w:t xml:space="preserve">vandens transporto priemonę eksploatuoti draudžiantys trūkumai turi būti nustatomi </w:t>
      </w:r>
      <w:r w:rsidR="002159FF" w:rsidRPr="00321A29">
        <w:rPr>
          <w:szCs w:val="24"/>
        </w:rPr>
        <w:t xml:space="preserve">tris </w:t>
      </w:r>
      <w:r w:rsidR="00DC09D0" w:rsidRPr="00321A29">
        <w:rPr>
          <w:szCs w:val="24"/>
        </w:rPr>
        <w:t>kartus tos pačios techninės apžiūros metu (t. y. tikrintojui 2 kartus nurodžius pašalinti trūkum</w:t>
      </w:r>
      <w:r w:rsidR="002159FF" w:rsidRPr="00321A29">
        <w:rPr>
          <w:szCs w:val="24"/>
        </w:rPr>
        <w:t>ą (-us)</w:t>
      </w:r>
      <w:r w:rsidR="00DC09D0" w:rsidRPr="00321A29">
        <w:rPr>
          <w:szCs w:val="24"/>
        </w:rPr>
        <w:t xml:space="preserve"> ir j</w:t>
      </w:r>
      <w:r w:rsidR="002159FF" w:rsidRPr="00321A29">
        <w:rPr>
          <w:szCs w:val="24"/>
        </w:rPr>
        <w:t>o (-ų)</w:t>
      </w:r>
      <w:r w:rsidR="00DC09D0" w:rsidRPr="00321A29">
        <w:rPr>
          <w:szCs w:val="24"/>
        </w:rPr>
        <w:t xml:space="preserve"> nepašalinus </w:t>
      </w:r>
      <w:r w:rsidR="00A70E01" w:rsidRPr="00321A29">
        <w:rPr>
          <w:szCs w:val="24"/>
        </w:rPr>
        <w:t>bei</w:t>
      </w:r>
      <w:r w:rsidR="00DC09D0" w:rsidRPr="00321A29">
        <w:rPr>
          <w:szCs w:val="24"/>
        </w:rPr>
        <w:t xml:space="preserve"> trečią kartą pateikus techninei apžiūrai </w:t>
      </w:r>
      <w:r w:rsidR="00A70E01" w:rsidRPr="00321A29">
        <w:rPr>
          <w:szCs w:val="24"/>
        </w:rPr>
        <w:t>netvarkingą</w:t>
      </w:r>
      <w:r w:rsidR="00DC09D0" w:rsidRPr="00321A29">
        <w:rPr>
          <w:szCs w:val="24"/>
        </w:rPr>
        <w:t xml:space="preserve"> vandens transporto priemonę</w:t>
      </w:r>
      <w:r w:rsidR="002159FF" w:rsidRPr="00321A29">
        <w:rPr>
          <w:szCs w:val="24"/>
        </w:rPr>
        <w:t xml:space="preserve"> su tais pačiais (ar skirtingais) trūkumais), </w:t>
      </w:r>
      <w:r w:rsidR="00DC09D0" w:rsidRPr="00321A29">
        <w:rPr>
          <w:szCs w:val="24"/>
        </w:rPr>
        <w:t xml:space="preserve">ar </w:t>
      </w:r>
      <w:r w:rsidR="002159FF" w:rsidRPr="00321A29">
        <w:rPr>
          <w:szCs w:val="24"/>
        </w:rPr>
        <w:t>trijų skirtingų periodinių techninių apžiūrų metu turi būti nustatyti tie patys ar skirtingi vandens transporto priemonę eksploatuoti draudžiantys trūkumai.</w:t>
      </w:r>
    </w:p>
    <w:p w14:paraId="58A57A44" w14:textId="2E3E3B5F" w:rsidR="006C2AE0" w:rsidRPr="00321A29" w:rsidRDefault="009734F0" w:rsidP="005824F3">
      <w:pPr>
        <w:pStyle w:val="prastasiniatinklio"/>
        <w:spacing w:line="360" w:lineRule="auto"/>
        <w:ind w:firstLine="851"/>
        <w:rPr>
          <w:szCs w:val="24"/>
        </w:rPr>
      </w:pPr>
      <w:r w:rsidRPr="00321A29">
        <w:rPr>
          <w:szCs w:val="24"/>
        </w:rPr>
        <w:t xml:space="preserve">2.4. </w:t>
      </w:r>
      <w:r w:rsidR="00AA027E" w:rsidRPr="00321A29">
        <w:rPr>
          <w:szCs w:val="24"/>
        </w:rPr>
        <w:t>Projekto aiškinamajame rašte nurodoma, kad vienas iš siūlomų pakeitimų tikslų – mažinti administracinę naštą</w:t>
      </w:r>
      <w:r w:rsidR="00700A55" w:rsidRPr="00321A29">
        <w:rPr>
          <w:szCs w:val="24"/>
        </w:rPr>
        <w:t>.</w:t>
      </w:r>
      <w:r w:rsidR="00AA027E" w:rsidRPr="00321A29">
        <w:rPr>
          <w:szCs w:val="24"/>
        </w:rPr>
        <w:t xml:space="preserve"> </w:t>
      </w:r>
      <w:r w:rsidR="00700A55" w:rsidRPr="00321A29">
        <w:rPr>
          <w:szCs w:val="24"/>
        </w:rPr>
        <w:t xml:space="preserve">Tačiau vandens transporto priemonių naudojimo saugumo tiek jų savininkų, tiek kitų Projekte nustatytose teritorijose plaukiojančių laivų naudotojų atžvilgiu, </w:t>
      </w:r>
      <w:r w:rsidR="009E4807" w:rsidRPr="00321A29">
        <w:rPr>
          <w:szCs w:val="24"/>
        </w:rPr>
        <w:t xml:space="preserve">siūlome </w:t>
      </w:r>
      <w:r w:rsidR="009E4807" w:rsidRPr="00321A29">
        <w:rPr>
          <w:szCs w:val="24"/>
        </w:rPr>
        <w:lastRenderedPageBreak/>
        <w:t>pakartotinai apsvarstyti</w:t>
      </w:r>
      <w:r w:rsidR="00700A55" w:rsidRPr="00321A29">
        <w:rPr>
          <w:szCs w:val="24"/>
        </w:rPr>
        <w:t>, ar tikslinga</w:t>
      </w:r>
      <w:r w:rsidR="008B5376" w:rsidRPr="00321A29">
        <w:rPr>
          <w:szCs w:val="24"/>
        </w:rPr>
        <w:t>,</w:t>
      </w:r>
      <w:r w:rsidR="00AA7902" w:rsidRPr="00321A29">
        <w:rPr>
          <w:szCs w:val="24"/>
        </w:rPr>
        <w:t xml:space="preserve"> </w:t>
      </w:r>
      <w:r w:rsidR="008B5376" w:rsidRPr="00321A29">
        <w:rPr>
          <w:szCs w:val="24"/>
        </w:rPr>
        <w:t xml:space="preserve">saugu, </w:t>
      </w:r>
      <w:r w:rsidR="00AA7902" w:rsidRPr="00321A29">
        <w:rPr>
          <w:szCs w:val="24"/>
        </w:rPr>
        <w:t>skaidru</w:t>
      </w:r>
      <w:r w:rsidR="008B5376" w:rsidRPr="00321A29">
        <w:rPr>
          <w:szCs w:val="24"/>
        </w:rPr>
        <w:t xml:space="preserve"> ir valstybei ekonomiškai naudinga </w:t>
      </w:r>
      <w:r w:rsidR="00AA7902" w:rsidRPr="00321A29">
        <w:rPr>
          <w:szCs w:val="24"/>
        </w:rPr>
        <w:t xml:space="preserve">yra </w:t>
      </w:r>
      <w:r w:rsidR="00700A55" w:rsidRPr="00321A29">
        <w:rPr>
          <w:szCs w:val="24"/>
        </w:rPr>
        <w:t xml:space="preserve">nustatyti, kad </w:t>
      </w:r>
      <w:r w:rsidR="00DC264A" w:rsidRPr="00321A29">
        <w:rPr>
          <w:i/>
          <w:color w:val="000000"/>
          <w:szCs w:val="24"/>
        </w:rPr>
        <w:t>techninių laivų, pastatytų kaip pramoginiai laivai, taip pat pramoginių</w:t>
      </w:r>
      <w:r w:rsidR="00DC264A" w:rsidRPr="00321A29">
        <w:rPr>
          <w:rStyle w:val="Puslapioinaosnuoroda"/>
          <w:i/>
          <w:color w:val="000000"/>
          <w:szCs w:val="24"/>
        </w:rPr>
        <w:footnoteReference w:id="7"/>
      </w:r>
      <w:r w:rsidR="00DC264A" w:rsidRPr="00321A29">
        <w:rPr>
          <w:i/>
          <w:color w:val="000000"/>
          <w:szCs w:val="24"/>
        </w:rPr>
        <w:t xml:space="preserve"> ir asmeninių laivų, kurie </w:t>
      </w:r>
      <w:r w:rsidR="00DC264A" w:rsidRPr="00321A29">
        <w:rPr>
          <w:i/>
          <w:szCs w:val="24"/>
        </w:rPr>
        <w:t>bus eksploatuojami vidaus vandenų plaukiojimo rajone, išskyrus valstybinės reikšmės kelius, nekomerciniais tikslais, techninė apžiūra neatliekama. Vidaus vandenų transporto priemonių, eksploatuojamų tik užsienio šalyse, techninė apžiūra atliekama prireikus tokios vidaus vandenų transporto priemonės savininko prašymu</w:t>
      </w:r>
      <w:r w:rsidR="00524FC1" w:rsidRPr="00321A29">
        <w:rPr>
          <w:i/>
          <w:szCs w:val="24"/>
        </w:rPr>
        <w:t xml:space="preserve"> </w:t>
      </w:r>
      <w:r w:rsidR="00524FC1" w:rsidRPr="00321A29">
        <w:rPr>
          <w:szCs w:val="24"/>
        </w:rPr>
        <w:t>(</w:t>
      </w:r>
      <w:r w:rsidR="00524FC1" w:rsidRPr="00321A29">
        <w:t>Projekto 16</w:t>
      </w:r>
      <w:r w:rsidR="00524FC1" w:rsidRPr="00321A29">
        <w:rPr>
          <w:vertAlign w:val="superscript"/>
        </w:rPr>
        <w:t xml:space="preserve">1 </w:t>
      </w:r>
      <w:r w:rsidR="00524FC1" w:rsidRPr="00321A29">
        <w:t>straipsnio 2 dalis).</w:t>
      </w:r>
      <w:r w:rsidR="000E3CCF" w:rsidRPr="00321A29">
        <w:rPr>
          <w:i/>
          <w:szCs w:val="24"/>
        </w:rPr>
        <w:t xml:space="preserve"> </w:t>
      </w:r>
      <w:r w:rsidR="000E3CCF" w:rsidRPr="00321A29">
        <w:rPr>
          <w:szCs w:val="24"/>
        </w:rPr>
        <w:t>Mūsų nuomone,</w:t>
      </w:r>
      <w:r w:rsidR="00524FC1" w:rsidRPr="00321A29">
        <w:rPr>
          <w:szCs w:val="24"/>
        </w:rPr>
        <w:t xml:space="preserve"> </w:t>
      </w:r>
      <w:r w:rsidR="00B56CDA" w:rsidRPr="00321A29">
        <w:rPr>
          <w:szCs w:val="24"/>
        </w:rPr>
        <w:t xml:space="preserve">tikslingiau būtų nustatyti tiesiog ilgesnį laikotarpį tarp </w:t>
      </w:r>
      <w:r w:rsidR="00524FC1" w:rsidRPr="00321A29">
        <w:rPr>
          <w:szCs w:val="24"/>
        </w:rPr>
        <w:t>tokių vandens transporto priemonių techninė</w:t>
      </w:r>
      <w:r w:rsidR="00B56CDA" w:rsidRPr="00321A29">
        <w:rPr>
          <w:szCs w:val="24"/>
        </w:rPr>
        <w:t>s</w:t>
      </w:r>
      <w:r w:rsidR="00524FC1" w:rsidRPr="00321A29">
        <w:rPr>
          <w:szCs w:val="24"/>
        </w:rPr>
        <w:t xml:space="preserve"> apžiūr</w:t>
      </w:r>
      <w:r w:rsidR="00B56CDA" w:rsidRPr="00321A29">
        <w:rPr>
          <w:szCs w:val="24"/>
        </w:rPr>
        <w:t>os patikrinimų, p</w:t>
      </w:r>
      <w:r w:rsidR="00524FC1" w:rsidRPr="00321A29">
        <w:rPr>
          <w:szCs w:val="24"/>
        </w:rPr>
        <w:t>avyzdžiui, kas penkeri met</w:t>
      </w:r>
      <w:r w:rsidR="00154395" w:rsidRPr="00321A29">
        <w:rPr>
          <w:szCs w:val="24"/>
        </w:rPr>
        <w:t>ai</w:t>
      </w:r>
      <w:r w:rsidR="00B56CDA" w:rsidRPr="00321A29">
        <w:rPr>
          <w:szCs w:val="24"/>
        </w:rPr>
        <w:t>.</w:t>
      </w:r>
      <w:r w:rsidR="00524FC1" w:rsidRPr="00321A29">
        <w:rPr>
          <w:szCs w:val="24"/>
        </w:rPr>
        <w:t xml:space="preserve"> </w:t>
      </w:r>
      <w:r w:rsidR="000E3CCF" w:rsidRPr="00321A29">
        <w:rPr>
          <w:szCs w:val="24"/>
        </w:rPr>
        <w:t xml:space="preserve">  </w:t>
      </w:r>
    </w:p>
    <w:p w14:paraId="68FE0483" w14:textId="77777777" w:rsidR="004764AE" w:rsidRPr="00321A29" w:rsidRDefault="00DC264A" w:rsidP="005824F3">
      <w:pPr>
        <w:spacing w:line="360" w:lineRule="auto"/>
        <w:ind w:firstLine="851"/>
        <w:rPr>
          <w:rFonts w:eastAsia="Calibri" w:cs="Times New Roman"/>
          <w:bCs/>
          <w:szCs w:val="24"/>
        </w:rPr>
      </w:pPr>
      <w:r w:rsidRPr="00321A29">
        <w:rPr>
          <w:rFonts w:cs="Times New Roman"/>
          <w:szCs w:val="24"/>
        </w:rPr>
        <w:t>2.5.</w:t>
      </w:r>
      <w:r w:rsidR="006C2AE0" w:rsidRPr="00321A29">
        <w:rPr>
          <w:rFonts w:cs="Times New Roman"/>
          <w:szCs w:val="24"/>
        </w:rPr>
        <w:t xml:space="preserve"> </w:t>
      </w:r>
      <w:r w:rsidR="00307A4F" w:rsidRPr="00321A29">
        <w:rPr>
          <w:rFonts w:cs="Times New Roman"/>
          <w:szCs w:val="24"/>
        </w:rPr>
        <w:t xml:space="preserve">Projekto </w:t>
      </w:r>
      <w:r w:rsidR="00307A4F" w:rsidRPr="00321A29">
        <w:rPr>
          <w:bCs/>
          <w:szCs w:val="24"/>
          <w:lang w:eastAsia="lt-LT"/>
        </w:rPr>
        <w:t>16</w:t>
      </w:r>
      <w:r w:rsidR="00307A4F" w:rsidRPr="00321A29">
        <w:rPr>
          <w:bCs/>
          <w:szCs w:val="24"/>
          <w:vertAlign w:val="superscript"/>
          <w:lang w:eastAsia="lt-LT"/>
        </w:rPr>
        <w:t xml:space="preserve">1 </w:t>
      </w:r>
      <w:r w:rsidR="00307A4F" w:rsidRPr="00321A29">
        <w:rPr>
          <w:bCs/>
          <w:szCs w:val="24"/>
          <w:lang w:eastAsia="lt-LT"/>
        </w:rPr>
        <w:t>straipsnio 8 dalies 6 punktas, kuriuo siūloma numatyti, kad d</w:t>
      </w:r>
      <w:r w:rsidR="006C2AE0" w:rsidRPr="00321A29">
        <w:rPr>
          <w:rFonts w:eastAsia="Calibri" w:cs="Times New Roman"/>
          <w:color w:val="000000"/>
          <w:szCs w:val="24"/>
        </w:rPr>
        <w:t xml:space="preserve">okumento, kuriuo patvirtinama, kad vidaus vandenų transporto priemonė įregistruota Lietuvos Respublikos vidaus vandenų laivų registre, paėmimo ir techninės apžiūros, jeigu ji yra privaloma, galiojimo panaikinimo ir uždraudimo eksploatuoti vidaus vandenų transporto priemonę </w:t>
      </w:r>
      <w:r w:rsidR="00307A4F" w:rsidRPr="00321A29">
        <w:rPr>
          <w:rFonts w:eastAsia="Calibri" w:cs="Times New Roman"/>
          <w:color w:val="000000"/>
          <w:szCs w:val="24"/>
        </w:rPr>
        <w:t xml:space="preserve">vienas iš </w:t>
      </w:r>
      <w:r w:rsidR="006C2AE0" w:rsidRPr="00321A29">
        <w:rPr>
          <w:rFonts w:eastAsia="Calibri" w:cs="Times New Roman"/>
          <w:color w:val="000000"/>
          <w:szCs w:val="24"/>
        </w:rPr>
        <w:t>pagrind</w:t>
      </w:r>
      <w:r w:rsidR="00307A4F" w:rsidRPr="00321A29">
        <w:rPr>
          <w:rFonts w:eastAsia="Calibri" w:cs="Times New Roman"/>
          <w:color w:val="000000"/>
          <w:szCs w:val="24"/>
        </w:rPr>
        <w:t xml:space="preserve">ų </w:t>
      </w:r>
      <w:r w:rsidR="007106BB" w:rsidRPr="00321A29">
        <w:rPr>
          <w:rFonts w:eastAsia="Calibri" w:cs="Times New Roman"/>
          <w:color w:val="000000"/>
          <w:szCs w:val="24"/>
        </w:rPr>
        <w:t>be kita ko</w:t>
      </w:r>
      <w:r w:rsidR="007106BB" w:rsidRPr="00321A29">
        <w:rPr>
          <w:rStyle w:val="Puslapioinaosnuoroda"/>
          <w:rFonts w:eastAsia="Calibri" w:cs="Times New Roman"/>
          <w:color w:val="000000"/>
          <w:szCs w:val="24"/>
        </w:rPr>
        <w:footnoteReference w:id="8"/>
      </w:r>
      <w:r w:rsidR="007106BB" w:rsidRPr="00321A29">
        <w:rPr>
          <w:rFonts w:eastAsia="Calibri" w:cs="Times New Roman"/>
          <w:color w:val="000000"/>
          <w:szCs w:val="24"/>
        </w:rPr>
        <w:t xml:space="preserve"> </w:t>
      </w:r>
      <w:r w:rsidR="00307A4F" w:rsidRPr="00321A29">
        <w:rPr>
          <w:rFonts w:eastAsia="Calibri" w:cs="Times New Roman"/>
          <w:color w:val="000000"/>
          <w:szCs w:val="24"/>
        </w:rPr>
        <w:t xml:space="preserve">yra </w:t>
      </w:r>
      <w:r w:rsidR="00307A4F" w:rsidRPr="00321A29">
        <w:rPr>
          <w:rFonts w:eastAsia="Calibri" w:cs="Times New Roman"/>
          <w:bCs/>
          <w:i/>
          <w:szCs w:val="24"/>
        </w:rPr>
        <w:t xml:space="preserve">nustatyti trys (ar daugiau) neesminiai (mažareikšmiai) arba vienas (ar daugiau) esminis vidaus vandenų transporto priemonės techninių reikalavimų neatitikimai </w:t>
      </w:r>
      <w:r w:rsidR="003302B6" w:rsidRPr="00321A29">
        <w:rPr>
          <w:rFonts w:eastAsia="Calibri" w:cs="Times New Roman"/>
          <w:bCs/>
          <w:szCs w:val="24"/>
        </w:rPr>
        <w:t>vertintina kaip ydinga</w:t>
      </w:r>
      <w:r w:rsidR="004764AE" w:rsidRPr="00321A29">
        <w:rPr>
          <w:rFonts w:eastAsia="Calibri" w:cs="Times New Roman"/>
          <w:bCs/>
          <w:szCs w:val="24"/>
        </w:rPr>
        <w:t>, nes:</w:t>
      </w:r>
    </w:p>
    <w:p w14:paraId="3859AA0A" w14:textId="6D29B314" w:rsidR="004764AE" w:rsidRPr="00321A29" w:rsidRDefault="004764AE" w:rsidP="005824F3">
      <w:pPr>
        <w:spacing w:line="360" w:lineRule="auto"/>
        <w:ind w:firstLine="851"/>
        <w:rPr>
          <w:rFonts w:eastAsia="Calibri" w:cs="Times New Roman"/>
          <w:bCs/>
          <w:szCs w:val="24"/>
        </w:rPr>
      </w:pPr>
      <w:r w:rsidRPr="00321A29">
        <w:rPr>
          <w:rFonts w:eastAsia="Calibri" w:cs="Times New Roman"/>
          <w:bCs/>
          <w:szCs w:val="24"/>
        </w:rPr>
        <w:t xml:space="preserve">a) </w:t>
      </w:r>
      <w:r w:rsidR="003302B6" w:rsidRPr="00321A29">
        <w:rPr>
          <w:rFonts w:eastAsia="Calibri" w:cs="Times New Roman"/>
          <w:bCs/>
          <w:szCs w:val="24"/>
        </w:rPr>
        <w:t>Projekte nėra atskleid</w:t>
      </w:r>
      <w:r w:rsidRPr="00321A29">
        <w:rPr>
          <w:rFonts w:eastAsia="Calibri" w:cs="Times New Roman"/>
          <w:bCs/>
          <w:szCs w:val="24"/>
        </w:rPr>
        <w:t>žiamas neesminių (mažareikšmių) ir esminių techninių reikalavimų neatitikimų sąvokų turinys, todėl neužkertamas kelias neobjektyviam ir galimai nesąžiningam nustatytų trūkumų vertinimui ir priskyrimui vienai ar kitai kategorijai;</w:t>
      </w:r>
    </w:p>
    <w:p w14:paraId="226B7EA9" w14:textId="753F40A5" w:rsidR="00D42C82" w:rsidRPr="00321A29" w:rsidRDefault="004764AE" w:rsidP="005824F3">
      <w:pPr>
        <w:spacing w:line="360" w:lineRule="auto"/>
        <w:ind w:firstLine="851"/>
      </w:pPr>
      <w:r w:rsidRPr="00321A29">
        <w:rPr>
          <w:rFonts w:eastAsia="Calibri" w:cs="Times New Roman"/>
          <w:bCs/>
          <w:szCs w:val="24"/>
        </w:rPr>
        <w:t xml:space="preserve">b) svarstytina, ar proporcingas yra draudimas eksploatuoti </w:t>
      </w:r>
      <w:r w:rsidRPr="00321A29">
        <w:rPr>
          <w:rFonts w:eastAsia="Calibri" w:cs="Times New Roman"/>
          <w:color w:val="000000"/>
          <w:szCs w:val="24"/>
        </w:rPr>
        <w:t>vidaus vandenų transporto priemonę</w:t>
      </w:r>
      <w:r w:rsidRPr="00321A29">
        <w:rPr>
          <w:rFonts w:eastAsia="Calibri" w:cs="Times New Roman"/>
          <w:bCs/>
          <w:szCs w:val="24"/>
        </w:rPr>
        <w:t xml:space="preserve">, jeigu nustatyti trūkumai yra mažareikšmiai (trūkumų mažareikšmiškumo atveju galimai užtektų </w:t>
      </w:r>
      <w:r w:rsidRPr="00321A29">
        <w:t>uždrausti eksploatuoti transporto priemonę tam tikrą laikotarpį iki trūkumai bus pašalinti).</w:t>
      </w:r>
    </w:p>
    <w:p w14:paraId="169FE863" w14:textId="069E6576" w:rsidR="000E3CCF" w:rsidRPr="00321A29" w:rsidRDefault="000E3CCF" w:rsidP="005824F3">
      <w:pPr>
        <w:spacing w:line="360" w:lineRule="auto"/>
        <w:ind w:firstLine="851"/>
      </w:pPr>
      <w:r w:rsidRPr="00321A29">
        <w:t xml:space="preserve">Atsižvelgdami į tai, kas išdėstyta, siūlome atitinkamai tikslinti </w:t>
      </w:r>
      <w:r w:rsidRPr="00321A29">
        <w:rPr>
          <w:rFonts w:cs="Times New Roman"/>
          <w:szCs w:val="24"/>
        </w:rPr>
        <w:t xml:space="preserve">Projekto </w:t>
      </w:r>
      <w:r w:rsidRPr="00321A29">
        <w:rPr>
          <w:bCs/>
          <w:szCs w:val="24"/>
          <w:lang w:eastAsia="lt-LT"/>
        </w:rPr>
        <w:t>16</w:t>
      </w:r>
      <w:r w:rsidRPr="00321A29">
        <w:rPr>
          <w:bCs/>
          <w:szCs w:val="24"/>
          <w:vertAlign w:val="superscript"/>
          <w:lang w:eastAsia="lt-LT"/>
        </w:rPr>
        <w:t xml:space="preserve">1 </w:t>
      </w:r>
      <w:r w:rsidRPr="00321A29">
        <w:rPr>
          <w:bCs/>
          <w:szCs w:val="24"/>
          <w:lang w:eastAsia="lt-LT"/>
        </w:rPr>
        <w:t>straipsnio 8 dalies 6 punktą.</w:t>
      </w:r>
    </w:p>
    <w:p w14:paraId="5F66838C" w14:textId="77777777" w:rsidR="00652EEC" w:rsidRPr="00321A29" w:rsidRDefault="00D42C82" w:rsidP="005824F3">
      <w:pPr>
        <w:spacing w:line="360" w:lineRule="auto"/>
        <w:ind w:firstLine="851"/>
        <w:rPr>
          <w:i/>
          <w:szCs w:val="24"/>
        </w:rPr>
      </w:pPr>
      <w:r w:rsidRPr="00321A29">
        <w:rPr>
          <w:rFonts w:eastAsia="Calibri" w:cs="Times New Roman"/>
          <w:bCs/>
          <w:color w:val="000000"/>
          <w:szCs w:val="24"/>
        </w:rPr>
        <w:t xml:space="preserve">2.6. Projekto </w:t>
      </w:r>
      <w:r w:rsidRPr="00321A29">
        <w:rPr>
          <w:bCs/>
          <w:szCs w:val="24"/>
          <w:lang w:eastAsia="lt-LT"/>
        </w:rPr>
        <w:t>16</w:t>
      </w:r>
      <w:r w:rsidRPr="00321A29">
        <w:rPr>
          <w:bCs/>
          <w:szCs w:val="24"/>
          <w:vertAlign w:val="superscript"/>
          <w:lang w:eastAsia="lt-LT"/>
        </w:rPr>
        <w:t xml:space="preserve">2 </w:t>
      </w:r>
      <w:r w:rsidRPr="00321A29">
        <w:rPr>
          <w:bCs/>
          <w:szCs w:val="24"/>
          <w:lang w:eastAsia="lt-LT"/>
        </w:rPr>
        <w:t xml:space="preserve">straipsnyje siūloma nustatyti, kad </w:t>
      </w:r>
      <w:r w:rsidRPr="00321A29">
        <w:rPr>
          <w:bCs/>
          <w:i/>
          <w:szCs w:val="24"/>
          <w:lang w:eastAsia="lt-LT"/>
        </w:rPr>
        <w:t>j</w:t>
      </w:r>
      <w:r w:rsidRPr="00321A29">
        <w:rPr>
          <w:i/>
          <w:szCs w:val="24"/>
        </w:rPr>
        <w:t>uridinių asmenų priežiūrą vykdo Transporto saugos administracija. Vykdant juridinių asmenų priežiūrą yra tikrinama atestuotų juridinių asmenų atitiktis šio straipsnio 1 dalies</w:t>
      </w:r>
      <w:r w:rsidRPr="00321A29">
        <w:rPr>
          <w:rStyle w:val="Puslapioinaosnuoroda"/>
          <w:i/>
          <w:szCs w:val="24"/>
        </w:rPr>
        <w:footnoteReference w:id="9"/>
      </w:r>
      <w:r w:rsidRPr="00321A29">
        <w:rPr>
          <w:i/>
          <w:szCs w:val="24"/>
        </w:rPr>
        <w:t xml:space="preserve"> reikalavimams </w:t>
      </w:r>
      <w:r w:rsidRPr="00321A29">
        <w:rPr>
          <w:szCs w:val="24"/>
        </w:rPr>
        <w:t>(5 dalis).</w:t>
      </w:r>
      <w:r w:rsidRPr="00321A29">
        <w:rPr>
          <w:i/>
          <w:szCs w:val="24"/>
        </w:rPr>
        <w:t xml:space="preserve"> </w:t>
      </w:r>
    </w:p>
    <w:p w14:paraId="11F043C6" w14:textId="77777777" w:rsidR="00FC38EF" w:rsidRPr="00321A29" w:rsidRDefault="001C5497" w:rsidP="005824F3">
      <w:pPr>
        <w:spacing w:line="360" w:lineRule="auto"/>
        <w:ind w:firstLine="851"/>
        <w:rPr>
          <w:szCs w:val="24"/>
        </w:rPr>
      </w:pPr>
      <w:r w:rsidRPr="00321A29">
        <w:rPr>
          <w:szCs w:val="24"/>
        </w:rPr>
        <w:lastRenderedPageBreak/>
        <w:t>Pažymėtina, kad Projekte nėra detalizuota, kokia tvarka ir periodiškumu būtų tikrinami juridiniai asmenys, atliekantys burinių jachtų technines apžiūras.</w:t>
      </w:r>
      <w:r w:rsidR="00652EEC" w:rsidRPr="00321A29">
        <w:rPr>
          <w:szCs w:val="24"/>
        </w:rPr>
        <w:t xml:space="preserve"> Siekdami teisinio reguliavimo išsamumo ir skaidrumo, siūlome detalizuoti minėtų juridinių asmenų planinių ir neplaninių patikrinimų tvarką.  </w:t>
      </w:r>
    </w:p>
    <w:p w14:paraId="38376839" w14:textId="516E5CF0" w:rsidR="004B2099" w:rsidRPr="00321A29" w:rsidRDefault="004F0447" w:rsidP="005824F3">
      <w:pPr>
        <w:spacing w:line="360" w:lineRule="auto"/>
        <w:ind w:firstLine="851"/>
        <w:rPr>
          <w:rFonts w:eastAsia="Times New Roman"/>
          <w:i/>
          <w:szCs w:val="24"/>
          <w:lang w:eastAsia="lt-LT"/>
        </w:rPr>
      </w:pPr>
      <w:r w:rsidRPr="00321A29">
        <w:rPr>
          <w:szCs w:val="24"/>
        </w:rPr>
        <w:t xml:space="preserve">2.7. Projekto 18 straipsnio 5 dalyje siūloma įtvirtinti, kad </w:t>
      </w:r>
      <w:r w:rsidRPr="00321A29">
        <w:rPr>
          <w:i/>
          <w:szCs w:val="24"/>
        </w:rPr>
        <w:t>b</w:t>
      </w:r>
      <w:r w:rsidRPr="00321A29">
        <w:rPr>
          <w:rFonts w:eastAsia="Times New Roman"/>
          <w:i/>
          <w:szCs w:val="24"/>
          <w:lang w:eastAsia="lt-LT"/>
        </w:rPr>
        <w:t xml:space="preserve">urinių jachtų laivavedžius egzaminuoja atestuotos švietimo įstaigos sudaryta  kvalifikacinė komisija, kurios ne mažiau kaip pusė narių (bet ne mažiau kaip vienas) turi būti Transporto saugos administracijos atstovai. </w:t>
      </w:r>
    </w:p>
    <w:p w14:paraId="5BB2707B" w14:textId="5525FF81" w:rsidR="006773DB" w:rsidRPr="00321A29" w:rsidRDefault="006773DB" w:rsidP="005824F3">
      <w:pPr>
        <w:spacing w:line="360" w:lineRule="auto"/>
        <w:ind w:firstLine="851"/>
        <w:rPr>
          <w:rFonts w:eastAsia="Times New Roman"/>
          <w:szCs w:val="24"/>
          <w:lang w:eastAsia="lt-LT"/>
        </w:rPr>
      </w:pPr>
      <w:r w:rsidRPr="00321A29">
        <w:rPr>
          <w:rFonts w:eastAsia="Times New Roman"/>
          <w:szCs w:val="24"/>
          <w:lang w:eastAsia="lt-LT"/>
        </w:rPr>
        <w:t>M</w:t>
      </w:r>
      <w:r w:rsidR="0048529A" w:rsidRPr="00321A29">
        <w:rPr>
          <w:rFonts w:eastAsia="Times New Roman"/>
          <w:szCs w:val="24"/>
          <w:lang w:eastAsia="lt-LT"/>
        </w:rPr>
        <w:t xml:space="preserve">inėtos nuostatos </w:t>
      </w:r>
      <w:r w:rsidRPr="00321A29">
        <w:rPr>
          <w:rFonts w:eastAsia="Times New Roman"/>
          <w:szCs w:val="24"/>
          <w:lang w:eastAsia="lt-LT"/>
        </w:rPr>
        <w:t xml:space="preserve">loginė-lingvistinė </w:t>
      </w:r>
      <w:r w:rsidR="0048529A" w:rsidRPr="00321A29">
        <w:rPr>
          <w:rFonts w:eastAsia="Times New Roman"/>
          <w:szCs w:val="24"/>
          <w:lang w:eastAsia="lt-LT"/>
        </w:rPr>
        <w:t>konstrukcija suponuoja</w:t>
      </w:r>
      <w:r w:rsidRPr="00321A29">
        <w:rPr>
          <w:rFonts w:eastAsia="Times New Roman"/>
          <w:szCs w:val="24"/>
          <w:lang w:eastAsia="lt-LT"/>
        </w:rPr>
        <w:t>, kad kvalifikacin</w:t>
      </w:r>
      <w:r w:rsidR="008F3331" w:rsidRPr="00321A29">
        <w:rPr>
          <w:rFonts w:eastAsia="Times New Roman"/>
          <w:szCs w:val="24"/>
          <w:lang w:eastAsia="lt-LT"/>
        </w:rPr>
        <w:t>ė</w:t>
      </w:r>
      <w:r w:rsidRPr="00321A29">
        <w:rPr>
          <w:rFonts w:eastAsia="Times New Roman"/>
          <w:szCs w:val="24"/>
          <w:lang w:eastAsia="lt-LT"/>
        </w:rPr>
        <w:t xml:space="preserve"> komisij</w:t>
      </w:r>
      <w:r w:rsidR="008F3331" w:rsidRPr="00321A29">
        <w:rPr>
          <w:rFonts w:eastAsia="Times New Roman"/>
          <w:szCs w:val="24"/>
          <w:lang w:eastAsia="lt-LT"/>
        </w:rPr>
        <w:t>a</w:t>
      </w:r>
      <w:r w:rsidRPr="00321A29">
        <w:rPr>
          <w:rFonts w:eastAsia="Times New Roman"/>
          <w:szCs w:val="24"/>
          <w:lang w:eastAsia="lt-LT"/>
        </w:rPr>
        <w:t xml:space="preserve"> gali būti sudaryta tik iš dviejų narių. Tokia situacija yra vertintina kaip ydinga antikorupciniu požiūriu, nes nesukuriamos sąlygos objektyviam ir skaidriam sprendimui priimti. </w:t>
      </w:r>
    </w:p>
    <w:p w14:paraId="32B597EC" w14:textId="5CA2B044" w:rsidR="005B5DF0" w:rsidRPr="00321A29" w:rsidRDefault="006773DB" w:rsidP="005824F3">
      <w:pPr>
        <w:spacing w:line="360" w:lineRule="auto"/>
        <w:ind w:firstLine="851"/>
        <w:rPr>
          <w:rFonts w:eastAsia="Times New Roman" w:cs="Times New Roman"/>
          <w:szCs w:val="24"/>
          <w:lang w:eastAsia="lt-LT"/>
        </w:rPr>
      </w:pPr>
      <w:r w:rsidRPr="00321A29">
        <w:rPr>
          <w:rFonts w:eastAsia="Times New Roman"/>
          <w:szCs w:val="24"/>
          <w:lang w:eastAsia="lt-LT"/>
        </w:rPr>
        <w:t xml:space="preserve">Siūlome patikslinti </w:t>
      </w:r>
      <w:r w:rsidRPr="00321A29">
        <w:rPr>
          <w:szCs w:val="24"/>
        </w:rPr>
        <w:t xml:space="preserve">Projekto 18 straipsnio 5 dalį detalizuojant kokia tvarka ir iš kiek narių turi būti sudaroma kvalifikacinė komisija, ar ji turėtų būti nuolatinė ar atrenkama kiekvienam atskiram atvejui, </w:t>
      </w:r>
      <w:r w:rsidR="008F3331" w:rsidRPr="00321A29">
        <w:rPr>
          <w:szCs w:val="24"/>
        </w:rPr>
        <w:t xml:space="preserve">vienodos ar skirtingos sudėties esant teoriniam ir praktiniam egzaminui, </w:t>
      </w:r>
      <w:r w:rsidRPr="00321A29">
        <w:rPr>
          <w:szCs w:val="24"/>
        </w:rPr>
        <w:t>numatyti</w:t>
      </w:r>
      <w:r w:rsidR="008F3331" w:rsidRPr="00321A29">
        <w:rPr>
          <w:szCs w:val="24"/>
        </w:rPr>
        <w:t xml:space="preserve"> kvalifikacinės komisijos </w:t>
      </w:r>
      <w:r w:rsidRPr="00321A29">
        <w:rPr>
          <w:szCs w:val="24"/>
        </w:rPr>
        <w:t>narių rotaciją, posėdžių eigos fiksavimą protokoluojant bei įrašant garsą, numatyti protokolų ir įrašų saugojimo tvarką</w:t>
      </w:r>
      <w:r w:rsidR="00EC6C4A" w:rsidRPr="00321A29">
        <w:rPr>
          <w:szCs w:val="24"/>
        </w:rPr>
        <w:t xml:space="preserve"> ir pan. </w:t>
      </w:r>
      <w:r w:rsidRPr="00321A29">
        <w:rPr>
          <w:szCs w:val="24"/>
        </w:rPr>
        <w:t xml:space="preserve"> </w:t>
      </w:r>
    </w:p>
    <w:p w14:paraId="151B7CFB" w14:textId="77777777" w:rsidR="00FC38EF" w:rsidRPr="00321A29" w:rsidRDefault="00FC38EF" w:rsidP="005824F3">
      <w:pPr>
        <w:spacing w:line="360" w:lineRule="auto"/>
        <w:ind w:firstLine="851"/>
        <w:rPr>
          <w:rFonts w:eastAsia="Times New Roman" w:cs="Times New Roman"/>
          <w:i/>
          <w:szCs w:val="24"/>
          <w:lang w:eastAsia="lt-LT"/>
        </w:rPr>
      </w:pPr>
      <w:r w:rsidRPr="00321A29">
        <w:rPr>
          <w:rFonts w:eastAsia="Times New Roman" w:cs="Times New Roman"/>
          <w:szCs w:val="24"/>
          <w:lang w:eastAsia="lt-LT"/>
        </w:rPr>
        <w:t xml:space="preserve">2.8. </w:t>
      </w:r>
      <w:r w:rsidRPr="00321A29">
        <w:rPr>
          <w:szCs w:val="24"/>
        </w:rPr>
        <w:t xml:space="preserve">Projekto 18 straipsnio 23 dalyje siūloma įtvirtinti, kad </w:t>
      </w:r>
      <w:r w:rsidRPr="00321A29">
        <w:rPr>
          <w:rFonts w:eastAsia="Times New Roman"/>
          <w:i/>
          <w:szCs w:val="24"/>
          <w:lang w:eastAsia="lt-LT"/>
        </w:rPr>
        <w:t xml:space="preserve">Transporto saugos administracija, nustačiusi, kad atestuota švietimo įstaiga neatitinka šio straipsnio 12 ir 13 dalyse nustatytų reikalavimų, </w:t>
      </w:r>
      <w:r w:rsidRPr="00321A29">
        <w:rPr>
          <w:rFonts w:eastAsia="Times New Roman" w:cs="Times New Roman"/>
          <w:i/>
          <w:szCs w:val="24"/>
          <w:lang w:eastAsia="lt-LT"/>
        </w:rPr>
        <w:t xml:space="preserve">raštu įspėja atestuotą švietimo įstaigą apie galimą atestacijos galiojimo sustabdymą ir nustato terminą, per kurį nustatyti trūkumai turi būti pašalinti. </w:t>
      </w:r>
    </w:p>
    <w:p w14:paraId="3C468D2D" w14:textId="22D60419" w:rsidR="00FC38EF" w:rsidRPr="00321A29" w:rsidRDefault="00FC38EF" w:rsidP="005824F3">
      <w:pPr>
        <w:spacing w:line="360" w:lineRule="auto"/>
        <w:ind w:firstLine="851"/>
        <w:rPr>
          <w:rFonts w:eastAsia="Times New Roman" w:cs="Times New Roman"/>
          <w:szCs w:val="24"/>
          <w:lang w:eastAsia="lt-LT"/>
        </w:rPr>
      </w:pPr>
      <w:r w:rsidRPr="00321A29">
        <w:rPr>
          <w:rFonts w:eastAsia="Times New Roman" w:cs="Times New Roman"/>
          <w:szCs w:val="24"/>
          <w:lang w:eastAsia="lt-LT"/>
        </w:rPr>
        <w:t>Šio straipsnio</w:t>
      </w:r>
      <w:r w:rsidRPr="00321A29">
        <w:rPr>
          <w:rFonts w:eastAsia="Times New Roman" w:cs="Times New Roman"/>
          <w:i/>
          <w:szCs w:val="24"/>
          <w:lang w:eastAsia="lt-LT"/>
        </w:rPr>
        <w:t xml:space="preserve"> </w:t>
      </w:r>
      <w:r w:rsidRPr="00321A29">
        <w:rPr>
          <w:rFonts w:eastAsia="Times New Roman" w:cs="Times New Roman"/>
          <w:szCs w:val="24"/>
          <w:lang w:eastAsia="lt-LT"/>
        </w:rPr>
        <w:t>27 dalyje siūloma nustatyti sąlyg</w:t>
      </w:r>
      <w:r w:rsidR="00570139" w:rsidRPr="00321A29">
        <w:rPr>
          <w:rFonts w:eastAsia="Times New Roman" w:cs="Times New Roman"/>
          <w:szCs w:val="24"/>
          <w:lang w:eastAsia="lt-LT"/>
        </w:rPr>
        <w:t>a</w:t>
      </w:r>
      <w:r w:rsidRPr="00321A29">
        <w:rPr>
          <w:rFonts w:eastAsia="Times New Roman" w:cs="Times New Roman"/>
          <w:szCs w:val="24"/>
          <w:lang w:eastAsia="lt-LT"/>
        </w:rPr>
        <w:t>s, kai atestuotos švietimo įstaigos atestavimo galiojimas gali būti sustabdomas</w:t>
      </w:r>
      <w:r w:rsidRPr="00321A29">
        <w:rPr>
          <w:rFonts w:eastAsia="Times New Roman" w:cs="Times New Roman"/>
          <w:i/>
          <w:szCs w:val="24"/>
          <w:lang w:eastAsia="lt-LT"/>
        </w:rPr>
        <w:t xml:space="preserve"> be atskiro atestuotos švietimo įstaigos įspėjimo Transporto saugos administracijos motyvuotu sprendimu</w:t>
      </w:r>
      <w:r w:rsidRPr="00321A29">
        <w:rPr>
          <w:rStyle w:val="Puslapioinaosnuoroda"/>
          <w:rFonts w:eastAsia="Times New Roman" w:cs="Times New Roman"/>
          <w:i/>
          <w:szCs w:val="24"/>
          <w:lang w:eastAsia="lt-LT"/>
        </w:rPr>
        <w:footnoteReference w:id="10"/>
      </w:r>
      <w:r w:rsidR="00570139" w:rsidRPr="00321A29">
        <w:rPr>
          <w:rFonts w:eastAsia="Times New Roman" w:cs="Times New Roman"/>
          <w:i/>
          <w:szCs w:val="24"/>
          <w:lang w:eastAsia="lt-LT"/>
        </w:rPr>
        <w:t>.</w:t>
      </w:r>
    </w:p>
    <w:p w14:paraId="392CB5F1" w14:textId="6C1256FC" w:rsidR="00FC38EF" w:rsidRPr="00321A29" w:rsidRDefault="00FC38EF" w:rsidP="005824F3">
      <w:pPr>
        <w:spacing w:line="360" w:lineRule="auto"/>
        <w:ind w:firstLine="851"/>
        <w:rPr>
          <w:rFonts w:eastAsia="Times New Roman" w:cs="Times New Roman"/>
          <w:szCs w:val="24"/>
          <w:lang w:eastAsia="lt-LT"/>
        </w:rPr>
      </w:pPr>
      <w:r w:rsidRPr="00321A29">
        <w:rPr>
          <w:rFonts w:eastAsia="Times New Roman" w:cs="Times New Roman"/>
          <w:szCs w:val="24"/>
          <w:lang w:eastAsia="lt-LT"/>
        </w:rPr>
        <w:t>Siekiant išvengti sprendimą priimančių asmenų piktnaudžiavimo ir galimai neskaidrių sprendimų, siūlome patikslinti Projekto 18 straipsnio 23 dalį detalizuojant patikrinimų periodiškumą ir tvarką, taip pat nustatyti, kad visais atvejais švietimo įstaiga perspėjama apie atestacijos galiojimo sustabdymą.</w:t>
      </w:r>
    </w:p>
    <w:p w14:paraId="5C1902DE" w14:textId="77777777" w:rsidR="006C200A" w:rsidRPr="00321A29" w:rsidRDefault="006C200A" w:rsidP="005824F3">
      <w:pPr>
        <w:spacing w:line="360" w:lineRule="auto"/>
        <w:ind w:firstLine="851"/>
        <w:rPr>
          <w:lang w:eastAsia="lt-LT"/>
        </w:rPr>
      </w:pPr>
      <w:r w:rsidRPr="00321A29">
        <w:rPr>
          <w:lang w:eastAsia="lt-LT"/>
        </w:rPr>
        <w:t xml:space="preserve">Prašome per du mėnesius nuo antikorupcinio vertinimo išvados gavimo dienos informuoti Lietuvos Respublikos specialiųjų tyrimų tarnybą, kaip buvo atsižvelgta ar numatoma atsižvelgti į antikorupcinio vertinimo išvados pasiūlymus (pateikti motyvuotą informaciją dėl kiekvieno </w:t>
      </w:r>
      <w:r w:rsidRPr="00321A29">
        <w:rPr>
          <w:lang w:eastAsia="lt-LT"/>
        </w:rPr>
        <w:lastRenderedPageBreak/>
        <w:t>pasiūlymo įgyvendinimo</w:t>
      </w:r>
      <w:r w:rsidRPr="00321A29">
        <w:rPr>
          <w:rStyle w:val="Puslapioinaosnuoroda"/>
          <w:lang w:eastAsia="lt-LT"/>
        </w:rPr>
        <w:footnoteReference w:id="11"/>
      </w:r>
      <w:r w:rsidRPr="00321A29">
        <w:rPr>
          <w:lang w:eastAsia="lt-LT"/>
        </w:rPr>
        <w:t>). Atsakymą prašome paskelbti per Lietuvos Respublikos Seimo teisės aktų informacinę sistemą ir susieti ją su antikorupcinio vertinimo išvada.</w:t>
      </w:r>
    </w:p>
    <w:p w14:paraId="468FF137" w14:textId="5DE164AF" w:rsidR="006C200A" w:rsidRPr="00321A29" w:rsidRDefault="006C200A" w:rsidP="005824F3">
      <w:pPr>
        <w:spacing w:line="360" w:lineRule="auto"/>
        <w:ind w:firstLine="851"/>
        <w:rPr>
          <w:lang w:eastAsia="lt-LT"/>
        </w:rPr>
      </w:pPr>
    </w:p>
    <w:p w14:paraId="2AE06ED5" w14:textId="77777777" w:rsidR="005824F3" w:rsidRPr="00321A29" w:rsidRDefault="005824F3" w:rsidP="005824F3">
      <w:pPr>
        <w:spacing w:line="360" w:lineRule="auto"/>
        <w:ind w:firstLine="851"/>
        <w:rPr>
          <w:lang w:eastAsia="lt-LT"/>
        </w:rPr>
      </w:pPr>
    </w:p>
    <w:p w14:paraId="78B0BCFE" w14:textId="77777777" w:rsidR="005824F3" w:rsidRPr="00321A29" w:rsidRDefault="005824F3" w:rsidP="005824F3">
      <w:pPr>
        <w:spacing w:line="360" w:lineRule="auto"/>
        <w:ind w:firstLine="851"/>
        <w:rPr>
          <w:lang w:eastAsia="lt-LT"/>
        </w:rPr>
      </w:pPr>
    </w:p>
    <w:p w14:paraId="004942A2" w14:textId="24116F6E" w:rsidR="001435A7" w:rsidRPr="00321A29" w:rsidRDefault="00BA51B9" w:rsidP="005824F3">
      <w:pPr>
        <w:pStyle w:val="prastasiniatinklio"/>
        <w:spacing w:line="360" w:lineRule="auto"/>
        <w:rPr>
          <w:rFonts w:cs="Times New Roman"/>
          <w:color w:val="000000"/>
          <w:szCs w:val="24"/>
        </w:rPr>
      </w:pPr>
      <w:r w:rsidRPr="00321A29">
        <w:rPr>
          <w:rFonts w:cs="Times New Roman"/>
          <w:color w:val="000000"/>
          <w:szCs w:val="24"/>
        </w:rPr>
        <w:t>Direktori</w:t>
      </w:r>
      <w:r w:rsidR="00714573" w:rsidRPr="00321A29">
        <w:rPr>
          <w:rFonts w:cs="Times New Roman"/>
          <w:color w:val="000000"/>
          <w:szCs w:val="24"/>
        </w:rPr>
        <w:t>us</w:t>
      </w:r>
      <w:r w:rsidR="00A00AB0" w:rsidRPr="00321A29">
        <w:rPr>
          <w:rFonts w:cs="Times New Roman"/>
          <w:color w:val="000000"/>
          <w:szCs w:val="24"/>
        </w:rPr>
        <w:t xml:space="preserve">                                                                                    </w:t>
      </w:r>
      <w:r w:rsidR="008B2DC4" w:rsidRPr="00321A29">
        <w:rPr>
          <w:rFonts w:cs="Times New Roman"/>
          <w:color w:val="000000"/>
          <w:szCs w:val="24"/>
        </w:rPr>
        <w:t xml:space="preserve">                           Žydrūnas Bartkus </w:t>
      </w:r>
      <w:r w:rsidR="00A00AB0" w:rsidRPr="00321A29">
        <w:rPr>
          <w:rFonts w:cs="Times New Roman"/>
          <w:color w:val="000000"/>
          <w:szCs w:val="24"/>
        </w:rPr>
        <w:t xml:space="preserve"> </w:t>
      </w:r>
      <w:r w:rsidRPr="00321A29">
        <w:rPr>
          <w:rFonts w:cs="Times New Roman"/>
          <w:color w:val="000000"/>
          <w:szCs w:val="24"/>
        </w:rPr>
        <w:t xml:space="preserve"> </w:t>
      </w:r>
      <w:r w:rsidR="00BD7D12" w:rsidRPr="00321A29">
        <w:rPr>
          <w:rFonts w:cs="Times New Roman"/>
          <w:color w:val="000000"/>
          <w:szCs w:val="24"/>
        </w:rPr>
        <w:t xml:space="preserve"> </w:t>
      </w:r>
    </w:p>
    <w:p w14:paraId="5A6BD99B" w14:textId="2AABFC81" w:rsidR="005824F3" w:rsidRPr="00321A29" w:rsidRDefault="005824F3" w:rsidP="005824F3">
      <w:pPr>
        <w:pStyle w:val="prastasiniatinklio"/>
        <w:spacing w:line="360" w:lineRule="auto"/>
        <w:rPr>
          <w:rFonts w:cs="Times New Roman"/>
          <w:color w:val="000000"/>
          <w:szCs w:val="24"/>
        </w:rPr>
      </w:pPr>
    </w:p>
    <w:p w14:paraId="2302A20E" w14:textId="38F6D910" w:rsidR="005824F3" w:rsidRPr="00321A29" w:rsidRDefault="005824F3" w:rsidP="005824F3">
      <w:pPr>
        <w:pStyle w:val="prastasiniatinklio"/>
        <w:spacing w:line="360" w:lineRule="auto"/>
        <w:rPr>
          <w:rFonts w:cs="Times New Roman"/>
          <w:color w:val="000000"/>
          <w:szCs w:val="24"/>
        </w:rPr>
      </w:pPr>
    </w:p>
    <w:p w14:paraId="70F217CC" w14:textId="59DE833E" w:rsidR="005824F3" w:rsidRPr="00321A29" w:rsidRDefault="005824F3" w:rsidP="005824F3">
      <w:pPr>
        <w:pStyle w:val="prastasiniatinklio"/>
        <w:spacing w:line="360" w:lineRule="auto"/>
        <w:rPr>
          <w:rFonts w:cs="Times New Roman"/>
          <w:color w:val="000000"/>
          <w:szCs w:val="24"/>
        </w:rPr>
      </w:pPr>
    </w:p>
    <w:p w14:paraId="58DD072A" w14:textId="50844DE1" w:rsidR="005824F3" w:rsidRPr="00321A29" w:rsidRDefault="005824F3" w:rsidP="005824F3">
      <w:pPr>
        <w:pStyle w:val="prastasiniatinklio"/>
        <w:spacing w:line="360" w:lineRule="auto"/>
        <w:rPr>
          <w:rFonts w:cs="Times New Roman"/>
          <w:color w:val="000000"/>
          <w:szCs w:val="24"/>
        </w:rPr>
      </w:pPr>
    </w:p>
    <w:p w14:paraId="7EAC91B1" w14:textId="7D20339F" w:rsidR="005824F3" w:rsidRPr="00321A29" w:rsidRDefault="005824F3" w:rsidP="005824F3">
      <w:pPr>
        <w:pStyle w:val="prastasiniatinklio"/>
        <w:spacing w:line="360" w:lineRule="auto"/>
        <w:rPr>
          <w:rFonts w:cs="Times New Roman"/>
          <w:color w:val="000000"/>
          <w:szCs w:val="24"/>
        </w:rPr>
      </w:pPr>
    </w:p>
    <w:p w14:paraId="57695378" w14:textId="0C591031" w:rsidR="005824F3" w:rsidRPr="00321A29" w:rsidRDefault="005824F3" w:rsidP="005824F3">
      <w:pPr>
        <w:pStyle w:val="prastasiniatinklio"/>
        <w:spacing w:line="360" w:lineRule="auto"/>
        <w:rPr>
          <w:rFonts w:cs="Times New Roman"/>
          <w:color w:val="000000"/>
          <w:szCs w:val="24"/>
        </w:rPr>
      </w:pPr>
    </w:p>
    <w:p w14:paraId="4FCEE265" w14:textId="495DBF40" w:rsidR="005824F3" w:rsidRPr="00321A29" w:rsidRDefault="005824F3" w:rsidP="005824F3">
      <w:pPr>
        <w:pStyle w:val="prastasiniatinklio"/>
        <w:spacing w:line="360" w:lineRule="auto"/>
        <w:rPr>
          <w:rFonts w:cs="Times New Roman"/>
          <w:color w:val="000000"/>
          <w:szCs w:val="24"/>
        </w:rPr>
      </w:pPr>
    </w:p>
    <w:p w14:paraId="2C7ED0B8" w14:textId="18E43EED" w:rsidR="005824F3" w:rsidRPr="00321A29" w:rsidRDefault="005824F3" w:rsidP="005824F3">
      <w:pPr>
        <w:pStyle w:val="prastasiniatinklio"/>
        <w:spacing w:line="360" w:lineRule="auto"/>
        <w:rPr>
          <w:rFonts w:cs="Times New Roman"/>
          <w:color w:val="000000"/>
          <w:szCs w:val="24"/>
        </w:rPr>
      </w:pPr>
    </w:p>
    <w:p w14:paraId="074EDAE0" w14:textId="35967A62" w:rsidR="005824F3" w:rsidRPr="00321A29" w:rsidRDefault="005824F3" w:rsidP="005824F3">
      <w:pPr>
        <w:pStyle w:val="prastasiniatinklio"/>
        <w:spacing w:line="360" w:lineRule="auto"/>
        <w:rPr>
          <w:rFonts w:cs="Times New Roman"/>
          <w:color w:val="000000"/>
          <w:szCs w:val="24"/>
        </w:rPr>
      </w:pPr>
    </w:p>
    <w:p w14:paraId="68E1E1E2" w14:textId="7DC39292" w:rsidR="005824F3" w:rsidRPr="00321A29" w:rsidRDefault="005824F3" w:rsidP="005824F3">
      <w:pPr>
        <w:pStyle w:val="prastasiniatinklio"/>
        <w:spacing w:line="360" w:lineRule="auto"/>
        <w:rPr>
          <w:rFonts w:cs="Times New Roman"/>
          <w:color w:val="000000"/>
          <w:szCs w:val="24"/>
        </w:rPr>
      </w:pPr>
    </w:p>
    <w:p w14:paraId="52DAD390" w14:textId="2469ADA1" w:rsidR="005824F3" w:rsidRPr="00321A29" w:rsidRDefault="005824F3" w:rsidP="005824F3">
      <w:pPr>
        <w:pStyle w:val="prastasiniatinklio"/>
        <w:spacing w:line="360" w:lineRule="auto"/>
        <w:rPr>
          <w:rFonts w:cs="Times New Roman"/>
          <w:color w:val="000000"/>
          <w:szCs w:val="24"/>
        </w:rPr>
      </w:pPr>
    </w:p>
    <w:p w14:paraId="0536C5EB" w14:textId="1538E7F3" w:rsidR="005824F3" w:rsidRPr="00321A29" w:rsidRDefault="005824F3" w:rsidP="005824F3">
      <w:pPr>
        <w:pStyle w:val="prastasiniatinklio"/>
        <w:spacing w:line="360" w:lineRule="auto"/>
        <w:rPr>
          <w:rFonts w:cs="Times New Roman"/>
          <w:color w:val="000000"/>
          <w:szCs w:val="24"/>
        </w:rPr>
      </w:pPr>
    </w:p>
    <w:p w14:paraId="43270B3A" w14:textId="54B0860F" w:rsidR="005824F3" w:rsidRPr="00321A29" w:rsidRDefault="005824F3" w:rsidP="005824F3">
      <w:pPr>
        <w:pStyle w:val="prastasiniatinklio"/>
        <w:spacing w:line="360" w:lineRule="auto"/>
        <w:rPr>
          <w:rFonts w:cs="Times New Roman"/>
          <w:color w:val="000000"/>
          <w:szCs w:val="24"/>
        </w:rPr>
      </w:pPr>
    </w:p>
    <w:p w14:paraId="1313DE72" w14:textId="5E5CBED9" w:rsidR="005824F3" w:rsidRPr="00321A29" w:rsidRDefault="005824F3" w:rsidP="005824F3">
      <w:pPr>
        <w:pStyle w:val="prastasiniatinklio"/>
        <w:spacing w:line="360" w:lineRule="auto"/>
        <w:rPr>
          <w:rFonts w:cs="Times New Roman"/>
          <w:color w:val="000000"/>
          <w:szCs w:val="24"/>
        </w:rPr>
      </w:pPr>
    </w:p>
    <w:p w14:paraId="27127CE0" w14:textId="2B3CC474" w:rsidR="005824F3" w:rsidRPr="00321A29" w:rsidRDefault="005824F3" w:rsidP="005824F3">
      <w:pPr>
        <w:pStyle w:val="prastasiniatinklio"/>
        <w:spacing w:line="360" w:lineRule="auto"/>
        <w:rPr>
          <w:rFonts w:cs="Times New Roman"/>
          <w:color w:val="000000"/>
          <w:szCs w:val="24"/>
        </w:rPr>
      </w:pPr>
    </w:p>
    <w:p w14:paraId="55496F4E" w14:textId="524AB1AD" w:rsidR="005824F3" w:rsidRPr="00321A29" w:rsidRDefault="005824F3" w:rsidP="005824F3">
      <w:pPr>
        <w:pStyle w:val="prastasiniatinklio"/>
        <w:spacing w:line="360" w:lineRule="auto"/>
        <w:rPr>
          <w:rFonts w:cs="Times New Roman"/>
          <w:color w:val="000000"/>
          <w:szCs w:val="24"/>
        </w:rPr>
      </w:pPr>
    </w:p>
    <w:p w14:paraId="168F254C" w14:textId="0F77BDB1" w:rsidR="005824F3" w:rsidRPr="00321A29" w:rsidRDefault="005824F3" w:rsidP="005824F3">
      <w:pPr>
        <w:pStyle w:val="prastasiniatinklio"/>
        <w:spacing w:line="360" w:lineRule="auto"/>
        <w:rPr>
          <w:rFonts w:cs="Times New Roman"/>
          <w:color w:val="000000"/>
          <w:szCs w:val="24"/>
        </w:rPr>
      </w:pPr>
    </w:p>
    <w:p w14:paraId="7FB4E519" w14:textId="4A26B7A5" w:rsidR="005824F3" w:rsidRPr="00321A29" w:rsidRDefault="005824F3" w:rsidP="005824F3">
      <w:pPr>
        <w:pStyle w:val="prastasiniatinklio"/>
        <w:spacing w:line="360" w:lineRule="auto"/>
        <w:rPr>
          <w:rFonts w:cs="Times New Roman"/>
          <w:color w:val="000000"/>
          <w:szCs w:val="24"/>
        </w:rPr>
      </w:pPr>
    </w:p>
    <w:p w14:paraId="4A60027E" w14:textId="478E6441" w:rsidR="005824F3" w:rsidRPr="00321A29" w:rsidRDefault="005824F3" w:rsidP="005824F3">
      <w:pPr>
        <w:pStyle w:val="prastasiniatinklio"/>
        <w:spacing w:line="360" w:lineRule="auto"/>
        <w:rPr>
          <w:rFonts w:cs="Times New Roman"/>
          <w:color w:val="000000"/>
          <w:szCs w:val="24"/>
        </w:rPr>
      </w:pPr>
    </w:p>
    <w:p w14:paraId="3CA8DF77" w14:textId="6E56546C" w:rsidR="005824F3" w:rsidRPr="00321A29" w:rsidRDefault="005824F3" w:rsidP="005824F3">
      <w:pPr>
        <w:pStyle w:val="prastasiniatinklio"/>
        <w:spacing w:line="360" w:lineRule="auto"/>
        <w:rPr>
          <w:rFonts w:cs="Times New Roman"/>
          <w:color w:val="000000"/>
          <w:szCs w:val="24"/>
        </w:rPr>
      </w:pPr>
    </w:p>
    <w:p w14:paraId="00F1995E" w14:textId="46EEAB94" w:rsidR="005824F3" w:rsidRPr="00321A29" w:rsidRDefault="005824F3" w:rsidP="005824F3">
      <w:pPr>
        <w:pStyle w:val="prastasiniatinklio"/>
        <w:spacing w:line="360" w:lineRule="auto"/>
        <w:rPr>
          <w:rFonts w:cs="Times New Roman"/>
          <w:color w:val="000000"/>
          <w:szCs w:val="24"/>
        </w:rPr>
      </w:pPr>
    </w:p>
    <w:p w14:paraId="4D393524" w14:textId="77777777" w:rsidR="005824F3" w:rsidRPr="00321A29" w:rsidRDefault="005824F3" w:rsidP="005824F3">
      <w:pPr>
        <w:pStyle w:val="prastasiniatinklio"/>
        <w:spacing w:line="360" w:lineRule="auto"/>
        <w:rPr>
          <w:rFonts w:cs="Times New Roman"/>
          <w:color w:val="000000"/>
          <w:szCs w:val="24"/>
        </w:rPr>
      </w:pPr>
    </w:p>
    <w:p w14:paraId="7A24BB20" w14:textId="30B2E79A" w:rsidR="0023595D" w:rsidRPr="00321A29" w:rsidRDefault="00BA51B9" w:rsidP="005824F3">
      <w:pPr>
        <w:pStyle w:val="prastasiniatinklio"/>
        <w:spacing w:line="360" w:lineRule="auto"/>
        <w:rPr>
          <w:rStyle w:val="Hipersaitas"/>
          <w:rFonts w:cs="Times New Roman"/>
          <w:szCs w:val="24"/>
        </w:rPr>
      </w:pPr>
      <w:r w:rsidRPr="00321A29">
        <w:rPr>
          <w:rFonts w:cs="Times New Roman"/>
          <w:color w:val="000000"/>
          <w:szCs w:val="24"/>
        </w:rPr>
        <w:t xml:space="preserve">Julija Antanaitė, tel. (8 706) 62 755, el. p. </w:t>
      </w:r>
      <w:hyperlink r:id="rId9" w:history="1">
        <w:r w:rsidRPr="00321A29">
          <w:rPr>
            <w:rStyle w:val="Hipersaitas"/>
            <w:rFonts w:cs="Times New Roman"/>
            <w:szCs w:val="24"/>
          </w:rPr>
          <w:t>julija.antanaite@stt.lt</w:t>
        </w:r>
      </w:hyperlink>
      <w:bookmarkEnd w:id="0"/>
    </w:p>
    <w:sectPr w:rsidR="0023595D" w:rsidRPr="00321A29" w:rsidSect="00616CC6">
      <w:headerReference w:type="default" r:id="rId10"/>
      <w:pgSz w:w="11906" w:h="16838" w:code="9"/>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D6A11" w14:textId="77777777" w:rsidR="00752D4F" w:rsidRDefault="00752D4F" w:rsidP="00126364">
      <w:pPr>
        <w:spacing w:line="240" w:lineRule="auto"/>
      </w:pPr>
      <w:r>
        <w:separator/>
      </w:r>
    </w:p>
  </w:endnote>
  <w:endnote w:type="continuationSeparator" w:id="0">
    <w:p w14:paraId="3BF04C79" w14:textId="77777777" w:rsidR="00752D4F" w:rsidRDefault="00752D4F" w:rsidP="00126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inherit">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EUAlbertina">
    <w:altName w:val="Calibri"/>
    <w:panose1 w:val="00000000000000000000"/>
    <w:charset w:val="00"/>
    <w:family w:val="auto"/>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AE716" w14:textId="77777777" w:rsidR="00752D4F" w:rsidRDefault="00752D4F" w:rsidP="00126364">
      <w:pPr>
        <w:spacing w:line="240" w:lineRule="auto"/>
      </w:pPr>
      <w:r>
        <w:separator/>
      </w:r>
    </w:p>
  </w:footnote>
  <w:footnote w:type="continuationSeparator" w:id="0">
    <w:p w14:paraId="06FE82C4" w14:textId="77777777" w:rsidR="00752D4F" w:rsidRDefault="00752D4F" w:rsidP="00126364">
      <w:pPr>
        <w:spacing w:line="240" w:lineRule="auto"/>
      </w:pPr>
      <w:r>
        <w:continuationSeparator/>
      </w:r>
    </w:p>
  </w:footnote>
  <w:footnote w:id="1">
    <w:p w14:paraId="5DE9F12C" w14:textId="1B4AD930" w:rsidR="00C10A9F" w:rsidRPr="00C10A9F" w:rsidRDefault="00C10A9F">
      <w:pPr>
        <w:pStyle w:val="Puslapioinaostekstas"/>
        <w:rPr>
          <w:sz w:val="18"/>
          <w:szCs w:val="18"/>
        </w:rPr>
      </w:pPr>
      <w:r w:rsidRPr="00C10A9F">
        <w:rPr>
          <w:rStyle w:val="Puslapioinaosnuoroda"/>
          <w:sz w:val="18"/>
          <w:szCs w:val="18"/>
        </w:rPr>
        <w:footnoteRef/>
      </w:r>
      <w:r w:rsidRPr="00C10A9F">
        <w:rPr>
          <w:sz w:val="18"/>
          <w:szCs w:val="18"/>
        </w:rPr>
        <w:t xml:space="preserve"> Prieiga internete:</w:t>
      </w:r>
      <w:r>
        <w:rPr>
          <w:sz w:val="18"/>
          <w:szCs w:val="18"/>
        </w:rPr>
        <w:t xml:space="preserve"> </w:t>
      </w:r>
      <w:hyperlink r:id="rId1" w:history="1">
        <w:r w:rsidRPr="008F69FA">
          <w:rPr>
            <w:rStyle w:val="Hipersaitas"/>
            <w:sz w:val="18"/>
            <w:szCs w:val="18"/>
          </w:rPr>
          <w:t>https://e-seimas.lrs.lt/portal/legalAct/lt/TAP/1de51520f20911e89d4ad92e8434e309?jfwid=-7x1be9ziz</w:t>
        </w:r>
      </w:hyperlink>
      <w:r>
        <w:rPr>
          <w:sz w:val="18"/>
          <w:szCs w:val="18"/>
        </w:rPr>
        <w:t xml:space="preserve"> </w:t>
      </w:r>
      <w:r w:rsidRPr="00C10A9F">
        <w:rPr>
          <w:sz w:val="18"/>
          <w:szCs w:val="18"/>
        </w:rPr>
        <w:t xml:space="preserve"> </w:t>
      </w:r>
    </w:p>
  </w:footnote>
  <w:footnote w:id="2">
    <w:p w14:paraId="4557557C" w14:textId="35455978" w:rsidR="00E7394A" w:rsidRPr="00C10A9F" w:rsidRDefault="00E7394A" w:rsidP="00B11279">
      <w:pPr>
        <w:pStyle w:val="Puslapioinaostekstas"/>
        <w:contextualSpacing/>
        <w:rPr>
          <w:sz w:val="18"/>
          <w:szCs w:val="18"/>
        </w:rPr>
      </w:pPr>
      <w:r w:rsidRPr="00C10A9F">
        <w:rPr>
          <w:rStyle w:val="Puslapioinaosnuoroda"/>
          <w:sz w:val="18"/>
          <w:szCs w:val="18"/>
        </w:rPr>
        <w:footnoteRef/>
      </w:r>
      <w:r w:rsidRPr="00C10A9F">
        <w:rPr>
          <w:sz w:val="18"/>
          <w:szCs w:val="18"/>
        </w:rPr>
        <w:t xml:space="preserve"> Prieiga internete: </w:t>
      </w:r>
      <w:hyperlink r:id="rId2" w:history="1">
        <w:r w:rsidRPr="00C10A9F">
          <w:rPr>
            <w:rStyle w:val="Hipersaitas"/>
            <w:sz w:val="18"/>
            <w:szCs w:val="18"/>
          </w:rPr>
          <w:t>https://e-seimas.lrs.lt/portal/legalAct/lt/TAK/48cc409157a311e688d29c6e5ef0deee?positionInSearchResults=3&amp;searchModelUUID=fbe3fa7a-4c98-4800-b8db-dee34f1710cd</w:t>
        </w:r>
      </w:hyperlink>
      <w:r w:rsidRPr="00C10A9F">
        <w:rPr>
          <w:sz w:val="18"/>
          <w:szCs w:val="18"/>
        </w:rPr>
        <w:t xml:space="preserve"> </w:t>
      </w:r>
    </w:p>
  </w:footnote>
  <w:footnote w:id="3">
    <w:p w14:paraId="414A8CF4" w14:textId="77777777" w:rsidR="00E7394A" w:rsidRPr="00C10A9F" w:rsidRDefault="00E7394A" w:rsidP="00B11279">
      <w:pPr>
        <w:pStyle w:val="Puslapioinaostekstas"/>
        <w:contextualSpacing/>
        <w:jc w:val="both"/>
        <w:rPr>
          <w:sz w:val="18"/>
          <w:szCs w:val="18"/>
        </w:rPr>
      </w:pPr>
      <w:r w:rsidRPr="00C10A9F">
        <w:rPr>
          <w:rStyle w:val="Puslapioinaosnuoroda"/>
          <w:sz w:val="18"/>
          <w:szCs w:val="18"/>
        </w:rPr>
        <w:footnoteRef/>
      </w:r>
      <w:r w:rsidRPr="00C10A9F">
        <w:rPr>
          <w:sz w:val="18"/>
          <w:szCs w:val="18"/>
        </w:rPr>
        <w:t xml:space="preserve"> Prieiga internete: </w:t>
      </w:r>
      <w:hyperlink r:id="rId3" w:history="1">
        <w:r w:rsidRPr="00C10A9F">
          <w:rPr>
            <w:rStyle w:val="Hipersaitas"/>
            <w:sz w:val="18"/>
            <w:szCs w:val="18"/>
          </w:rPr>
          <w:t>https://e-seimas.lrs.lt/portal/legalAct/lt/TAK/d86de62091e811e68adcda1bb2f432d1?jfwid=-l5uh8wfau</w:t>
        </w:r>
      </w:hyperlink>
      <w:r w:rsidRPr="00C10A9F">
        <w:rPr>
          <w:sz w:val="18"/>
          <w:szCs w:val="18"/>
        </w:rPr>
        <w:t xml:space="preserve"> </w:t>
      </w:r>
    </w:p>
  </w:footnote>
  <w:footnote w:id="4">
    <w:p w14:paraId="10E6A9F7" w14:textId="65536B4B" w:rsidR="00E7394A" w:rsidRPr="00C10A9F" w:rsidRDefault="00E7394A" w:rsidP="00B11279">
      <w:pPr>
        <w:pStyle w:val="Puslapioinaostekstas"/>
        <w:contextualSpacing/>
        <w:rPr>
          <w:sz w:val="18"/>
          <w:szCs w:val="18"/>
        </w:rPr>
      </w:pPr>
      <w:r w:rsidRPr="00C10A9F">
        <w:rPr>
          <w:rStyle w:val="Puslapioinaosnuoroda"/>
          <w:sz w:val="18"/>
          <w:szCs w:val="18"/>
        </w:rPr>
        <w:footnoteRef/>
      </w:r>
      <w:r w:rsidRPr="00C10A9F">
        <w:rPr>
          <w:sz w:val="18"/>
          <w:szCs w:val="18"/>
        </w:rPr>
        <w:t xml:space="preserve"> Prieiga internete: </w:t>
      </w:r>
      <w:hyperlink r:id="rId4" w:history="1">
        <w:r w:rsidRPr="00C10A9F">
          <w:rPr>
            <w:rStyle w:val="Hipersaitas"/>
            <w:sz w:val="18"/>
            <w:szCs w:val="18"/>
          </w:rPr>
          <w:t>https://e-seimas.lrs.lt/portal/legalAct/lt/TAK/de656340fb8811e796a2c6c63add27e9?positionInSearchResults=0&amp;searchModelUUID=8ce4303d-bc6b-4838-961c-bd4d3bbf29ef</w:t>
        </w:r>
      </w:hyperlink>
      <w:r w:rsidRPr="00C10A9F">
        <w:rPr>
          <w:sz w:val="18"/>
          <w:szCs w:val="18"/>
        </w:rPr>
        <w:t xml:space="preserve"> </w:t>
      </w:r>
    </w:p>
  </w:footnote>
  <w:footnote w:id="5">
    <w:p w14:paraId="4A5C855E" w14:textId="77777777" w:rsidR="00780EF9" w:rsidRPr="00780EF9" w:rsidRDefault="00780EF9" w:rsidP="00780EF9">
      <w:pPr>
        <w:spacing w:line="240" w:lineRule="auto"/>
        <w:rPr>
          <w:bCs/>
          <w:sz w:val="18"/>
          <w:szCs w:val="18"/>
          <w:lang w:eastAsia="lt-LT"/>
        </w:rPr>
      </w:pPr>
      <w:r w:rsidRPr="00780EF9">
        <w:rPr>
          <w:rStyle w:val="Puslapioinaosnuoroda"/>
          <w:sz w:val="18"/>
          <w:szCs w:val="18"/>
        </w:rPr>
        <w:footnoteRef/>
      </w:r>
      <w:r w:rsidRPr="00780EF9">
        <w:rPr>
          <w:sz w:val="18"/>
          <w:szCs w:val="18"/>
        </w:rPr>
        <w:t xml:space="preserve"> </w:t>
      </w:r>
      <w:r w:rsidRPr="00780EF9">
        <w:rPr>
          <w:b/>
          <w:bCs/>
          <w:sz w:val="18"/>
          <w:szCs w:val="18"/>
          <w:lang w:eastAsia="lt-LT"/>
        </w:rPr>
        <w:t>17. Vidaus vandenų uoste turi būti</w:t>
      </w:r>
      <w:r w:rsidRPr="00780EF9">
        <w:rPr>
          <w:bCs/>
          <w:sz w:val="18"/>
          <w:szCs w:val="18"/>
          <w:lang w:eastAsia="lt-LT"/>
        </w:rPr>
        <w:t xml:space="preserve">: </w:t>
      </w:r>
    </w:p>
    <w:p w14:paraId="5A75536B" w14:textId="77777777" w:rsidR="00780EF9" w:rsidRPr="00780EF9" w:rsidRDefault="00780EF9" w:rsidP="00780EF9">
      <w:pPr>
        <w:spacing w:line="240" w:lineRule="auto"/>
        <w:rPr>
          <w:bCs/>
          <w:sz w:val="18"/>
          <w:szCs w:val="18"/>
          <w:lang w:eastAsia="lt-LT"/>
        </w:rPr>
      </w:pPr>
      <w:r w:rsidRPr="00780EF9">
        <w:rPr>
          <w:bCs/>
          <w:sz w:val="18"/>
          <w:szCs w:val="18"/>
          <w:lang w:eastAsia="lt-LT"/>
        </w:rPr>
        <w:t>1) nustatyta teritorija ir akvatorija;</w:t>
      </w:r>
    </w:p>
    <w:p w14:paraId="620E1BC4" w14:textId="77777777" w:rsidR="00780EF9" w:rsidRPr="00780EF9" w:rsidRDefault="00780EF9" w:rsidP="00780EF9">
      <w:pPr>
        <w:spacing w:line="240" w:lineRule="auto"/>
        <w:rPr>
          <w:bCs/>
          <w:sz w:val="18"/>
          <w:szCs w:val="18"/>
          <w:lang w:eastAsia="lt-LT"/>
        </w:rPr>
      </w:pPr>
      <w:r w:rsidRPr="00780EF9">
        <w:rPr>
          <w:bCs/>
          <w:sz w:val="18"/>
          <w:szCs w:val="18"/>
          <w:lang w:eastAsia="lt-LT"/>
        </w:rPr>
        <w:t>2) įrengtos krantinės, kurių ilgis trigubai didesnis už leidžiamo įplaukti didžiausio laivo ilgį, prie kurių gali saugiai stovėti vidaus vandenų transporto priemonės ir kuriose galima krauti krovinius, įlaipinti ar išlaipinti keleivius; keleiviniame ar mišriajame vidaus vandenų uoste turi būti papildomai įrengtos keleivių poilsio, bagažo saugojimo patalpos ir bilietų kasos;</w:t>
      </w:r>
    </w:p>
    <w:p w14:paraId="524C1D9F" w14:textId="77777777" w:rsidR="00780EF9" w:rsidRPr="00780EF9" w:rsidRDefault="00780EF9" w:rsidP="00780EF9">
      <w:pPr>
        <w:spacing w:line="240" w:lineRule="auto"/>
        <w:rPr>
          <w:bCs/>
          <w:sz w:val="18"/>
          <w:szCs w:val="18"/>
          <w:lang w:eastAsia="lt-LT"/>
        </w:rPr>
      </w:pPr>
      <w:r w:rsidRPr="00780EF9">
        <w:rPr>
          <w:bCs/>
          <w:sz w:val="18"/>
          <w:szCs w:val="18"/>
          <w:lang w:eastAsia="lt-LT"/>
        </w:rPr>
        <w:t>3) toks vidaus vandenų uosto akvatorijos ir įplaukos kanalo gylis, kad vidaus vandenų transporto priemonės galėtų įplaukti į uostą, išplaukti iš jo ir manevruoti jame;</w:t>
      </w:r>
    </w:p>
    <w:p w14:paraId="4D193A6C" w14:textId="77777777" w:rsidR="00780EF9" w:rsidRPr="00780EF9" w:rsidRDefault="00780EF9" w:rsidP="00780EF9">
      <w:pPr>
        <w:spacing w:line="240" w:lineRule="auto"/>
        <w:rPr>
          <w:bCs/>
          <w:sz w:val="18"/>
          <w:szCs w:val="18"/>
          <w:lang w:eastAsia="lt-LT"/>
        </w:rPr>
      </w:pPr>
      <w:r w:rsidRPr="00780EF9">
        <w:rPr>
          <w:bCs/>
          <w:sz w:val="18"/>
          <w:szCs w:val="18"/>
          <w:lang w:eastAsia="lt-LT"/>
        </w:rPr>
        <w:t>4) navigacijos priemonės, užtikrinančios, kad vidaus vandenų transporto priemonės galėtų įplaukti į uostą ir išplaukimą iš jo;</w:t>
      </w:r>
    </w:p>
    <w:p w14:paraId="5BE31D05" w14:textId="77777777" w:rsidR="00780EF9" w:rsidRPr="00780EF9" w:rsidRDefault="00780EF9" w:rsidP="00780EF9">
      <w:pPr>
        <w:spacing w:line="240" w:lineRule="auto"/>
        <w:rPr>
          <w:bCs/>
          <w:sz w:val="18"/>
          <w:szCs w:val="18"/>
          <w:lang w:eastAsia="lt-LT"/>
        </w:rPr>
      </w:pPr>
      <w:r w:rsidRPr="00780EF9">
        <w:rPr>
          <w:bCs/>
          <w:sz w:val="18"/>
          <w:szCs w:val="18"/>
          <w:lang w:eastAsia="lt-LT"/>
        </w:rPr>
        <w:t>5) radijo ryšio įrenginiai, telekomunikacijų galiniai įrenginiai arba judriojo ryšio priemonės;</w:t>
      </w:r>
    </w:p>
    <w:p w14:paraId="32DD3636" w14:textId="77777777" w:rsidR="00780EF9" w:rsidRPr="00780EF9" w:rsidRDefault="00780EF9" w:rsidP="00780EF9">
      <w:pPr>
        <w:spacing w:line="240" w:lineRule="auto"/>
        <w:rPr>
          <w:bCs/>
          <w:sz w:val="18"/>
          <w:szCs w:val="18"/>
          <w:lang w:eastAsia="lt-LT"/>
        </w:rPr>
      </w:pPr>
      <w:r w:rsidRPr="00780EF9">
        <w:rPr>
          <w:bCs/>
          <w:sz w:val="18"/>
          <w:szCs w:val="18"/>
          <w:lang w:eastAsia="lt-LT"/>
        </w:rPr>
        <w:t>6) avarinių ir gelbėjimo darbų atlikimo, taršos židinių likvidavimo priemonės arba su atitinkamomis apskrities, kurioje yra vidaus vandenų uostas, tarnybomis turi būti sudaryta avarinių ir gelbėjimo darbų ir išsiliejusių teršalų surinkimo sutartis;</w:t>
      </w:r>
    </w:p>
    <w:p w14:paraId="6B7596F2" w14:textId="77777777" w:rsidR="00780EF9" w:rsidRPr="00780EF9" w:rsidRDefault="00780EF9" w:rsidP="00780EF9">
      <w:pPr>
        <w:spacing w:line="240" w:lineRule="auto"/>
        <w:rPr>
          <w:bCs/>
          <w:sz w:val="18"/>
          <w:szCs w:val="18"/>
          <w:lang w:eastAsia="lt-LT"/>
        </w:rPr>
      </w:pPr>
      <w:r w:rsidRPr="00780EF9">
        <w:rPr>
          <w:bCs/>
          <w:sz w:val="18"/>
          <w:szCs w:val="18"/>
          <w:lang w:eastAsia="lt-LT"/>
        </w:rPr>
        <w:t>7) priėmimo įrenginiai, kad nedelsiant ir be apribojimo iš laivų būtų priimamos laivuose susidarančios atliekos ir krovinių likučiai;</w:t>
      </w:r>
    </w:p>
    <w:p w14:paraId="192CC03F" w14:textId="77777777" w:rsidR="00780EF9" w:rsidRPr="00780EF9" w:rsidRDefault="00780EF9" w:rsidP="00780EF9">
      <w:pPr>
        <w:spacing w:line="240" w:lineRule="auto"/>
        <w:rPr>
          <w:bCs/>
          <w:sz w:val="18"/>
          <w:szCs w:val="18"/>
          <w:lang w:eastAsia="lt-LT"/>
        </w:rPr>
      </w:pPr>
      <w:r w:rsidRPr="00780EF9">
        <w:rPr>
          <w:bCs/>
          <w:sz w:val="18"/>
          <w:szCs w:val="18"/>
          <w:lang w:eastAsia="lt-LT"/>
        </w:rPr>
        <w:t>8) paskirtas vidaus vandenų uosto kapitonas;</w:t>
      </w:r>
    </w:p>
    <w:p w14:paraId="289436AD" w14:textId="68931C4D" w:rsidR="00780EF9" w:rsidRPr="00780EF9" w:rsidRDefault="00780EF9" w:rsidP="00780EF9">
      <w:pPr>
        <w:spacing w:line="240" w:lineRule="auto"/>
        <w:rPr>
          <w:bCs/>
          <w:sz w:val="18"/>
          <w:szCs w:val="18"/>
          <w:lang w:eastAsia="lt-LT"/>
        </w:rPr>
      </w:pPr>
      <w:r w:rsidRPr="00780EF9">
        <w:rPr>
          <w:bCs/>
          <w:sz w:val="18"/>
          <w:szCs w:val="18"/>
          <w:lang w:eastAsia="lt-LT"/>
        </w:rPr>
        <w:t>9) gaisrinę saugą reglamentuojančių teisės aktų nustatytos priešgaisrinės priemonės.</w:t>
      </w:r>
    </w:p>
  </w:footnote>
  <w:footnote w:id="6">
    <w:p w14:paraId="0E881D10" w14:textId="77777777" w:rsidR="00780EF9" w:rsidRPr="00780EF9" w:rsidRDefault="00780EF9" w:rsidP="00780EF9">
      <w:pPr>
        <w:spacing w:line="240" w:lineRule="auto"/>
        <w:rPr>
          <w:bCs/>
          <w:sz w:val="18"/>
          <w:szCs w:val="18"/>
          <w:lang w:eastAsia="lt-LT"/>
        </w:rPr>
      </w:pPr>
      <w:r w:rsidRPr="00780EF9">
        <w:rPr>
          <w:rStyle w:val="Puslapioinaosnuoroda"/>
          <w:sz w:val="18"/>
          <w:szCs w:val="18"/>
        </w:rPr>
        <w:footnoteRef/>
      </w:r>
      <w:r w:rsidRPr="00780EF9">
        <w:rPr>
          <w:sz w:val="18"/>
          <w:szCs w:val="18"/>
        </w:rPr>
        <w:t xml:space="preserve"> </w:t>
      </w:r>
      <w:r w:rsidRPr="00780EF9">
        <w:rPr>
          <w:b/>
          <w:bCs/>
          <w:sz w:val="18"/>
          <w:szCs w:val="18"/>
          <w:lang w:eastAsia="lt-LT"/>
        </w:rPr>
        <w:t>19. Komercinėje prieplaukoje turi būti:</w:t>
      </w:r>
    </w:p>
    <w:p w14:paraId="16CFAB22" w14:textId="77777777" w:rsidR="00780EF9" w:rsidRPr="00780EF9" w:rsidRDefault="00780EF9" w:rsidP="00780EF9">
      <w:pPr>
        <w:spacing w:line="240" w:lineRule="auto"/>
        <w:rPr>
          <w:bCs/>
          <w:sz w:val="18"/>
          <w:szCs w:val="18"/>
          <w:lang w:eastAsia="lt-LT"/>
        </w:rPr>
      </w:pPr>
      <w:r w:rsidRPr="00780EF9">
        <w:rPr>
          <w:bCs/>
          <w:sz w:val="18"/>
          <w:szCs w:val="18"/>
          <w:lang w:eastAsia="lt-LT"/>
        </w:rPr>
        <w:t>1) nustatyta teritorija (stacionariojoje prieplaukoje) ar tvirtinimo prie kranto juostos ar krantinės vieta ir naudojimosi kranto juosta ar krantine tvarka (plūduriuojančiojoje prieplaukoje) ir akvatorija;</w:t>
      </w:r>
    </w:p>
    <w:p w14:paraId="37E4F34C" w14:textId="77777777" w:rsidR="00780EF9" w:rsidRPr="00780EF9" w:rsidRDefault="00780EF9" w:rsidP="00780EF9">
      <w:pPr>
        <w:spacing w:line="240" w:lineRule="auto"/>
        <w:rPr>
          <w:bCs/>
          <w:sz w:val="18"/>
          <w:szCs w:val="18"/>
          <w:lang w:eastAsia="lt-LT"/>
        </w:rPr>
      </w:pPr>
      <w:r w:rsidRPr="00780EF9">
        <w:rPr>
          <w:bCs/>
          <w:sz w:val="18"/>
          <w:szCs w:val="18"/>
          <w:lang w:eastAsia="lt-LT"/>
        </w:rPr>
        <w:t>2) įrengta krantinė, prie kurios gali stovėti vidaus vandenų transporto priemonės ir kurioje galima krauti krovinius, įlaipinti ar išlaipinti keleivius;</w:t>
      </w:r>
    </w:p>
    <w:p w14:paraId="65566A12" w14:textId="77777777" w:rsidR="00780EF9" w:rsidRPr="00780EF9" w:rsidRDefault="00780EF9" w:rsidP="00780EF9">
      <w:pPr>
        <w:spacing w:line="240" w:lineRule="auto"/>
        <w:rPr>
          <w:bCs/>
          <w:sz w:val="18"/>
          <w:szCs w:val="18"/>
          <w:lang w:eastAsia="lt-LT"/>
        </w:rPr>
      </w:pPr>
      <w:r w:rsidRPr="00780EF9">
        <w:rPr>
          <w:bCs/>
          <w:sz w:val="18"/>
          <w:szCs w:val="18"/>
          <w:lang w:eastAsia="lt-LT"/>
        </w:rPr>
        <w:t xml:space="preserve">3) toks prieplaukos akvatorijos gylis ir gylis prie krantinės, kad vidaus vandenų transporto priemonės galėtų priplaukti prie krantinės; </w:t>
      </w:r>
    </w:p>
    <w:p w14:paraId="3F302EF9" w14:textId="77777777" w:rsidR="00780EF9" w:rsidRPr="00780EF9" w:rsidRDefault="00780EF9" w:rsidP="00780EF9">
      <w:pPr>
        <w:spacing w:line="240" w:lineRule="auto"/>
        <w:rPr>
          <w:bCs/>
          <w:sz w:val="18"/>
          <w:szCs w:val="18"/>
          <w:lang w:eastAsia="lt-LT"/>
        </w:rPr>
      </w:pPr>
      <w:r w:rsidRPr="00780EF9">
        <w:rPr>
          <w:bCs/>
          <w:sz w:val="18"/>
          <w:szCs w:val="18"/>
          <w:lang w:eastAsia="lt-LT"/>
        </w:rPr>
        <w:t>4) radijo ryšio įrenginiai, telekomunikacijų galiniai įrenginiai arba judriojo ryšio priemonės;</w:t>
      </w:r>
    </w:p>
    <w:p w14:paraId="3686D8A7" w14:textId="77777777" w:rsidR="00780EF9" w:rsidRPr="00780EF9" w:rsidRDefault="00780EF9" w:rsidP="00780EF9">
      <w:pPr>
        <w:spacing w:line="240" w:lineRule="auto"/>
        <w:rPr>
          <w:bCs/>
          <w:sz w:val="18"/>
          <w:szCs w:val="18"/>
          <w:lang w:eastAsia="lt-LT"/>
        </w:rPr>
      </w:pPr>
      <w:r w:rsidRPr="00780EF9">
        <w:rPr>
          <w:bCs/>
          <w:sz w:val="18"/>
          <w:szCs w:val="18"/>
          <w:lang w:eastAsia="lt-LT"/>
        </w:rPr>
        <w:t>5) prieplaukos savininko (valdytojo) paskirti specialistai, galintys užtikrinti prieplaukos veiklą, saugią laivybą prieplaukoje ir jos prieigose, darbų saugą ir krovinių saugumą;</w:t>
      </w:r>
    </w:p>
    <w:p w14:paraId="6E326278" w14:textId="77777777" w:rsidR="00780EF9" w:rsidRPr="00780EF9" w:rsidRDefault="00780EF9" w:rsidP="00780EF9">
      <w:pPr>
        <w:spacing w:line="240" w:lineRule="auto"/>
        <w:rPr>
          <w:bCs/>
          <w:sz w:val="18"/>
          <w:szCs w:val="18"/>
          <w:lang w:eastAsia="lt-LT"/>
        </w:rPr>
      </w:pPr>
      <w:r w:rsidRPr="00780EF9">
        <w:rPr>
          <w:bCs/>
          <w:sz w:val="18"/>
          <w:szCs w:val="18"/>
          <w:lang w:eastAsia="lt-LT"/>
        </w:rPr>
        <w:t>6) gaisrinę saugą reglamentuojančių teisės aktų nustatytos priešgaisrinės priemonės.</w:t>
      </w:r>
    </w:p>
    <w:p w14:paraId="577F21F3" w14:textId="7B42564A" w:rsidR="00780EF9" w:rsidRPr="00780EF9" w:rsidRDefault="00780EF9" w:rsidP="00780EF9">
      <w:pPr>
        <w:pStyle w:val="Puslapioinaostekstas"/>
        <w:jc w:val="both"/>
        <w:rPr>
          <w:sz w:val="18"/>
          <w:szCs w:val="18"/>
        </w:rPr>
      </w:pPr>
    </w:p>
  </w:footnote>
  <w:footnote w:id="7">
    <w:p w14:paraId="03F12B7E" w14:textId="0FF9EF54" w:rsidR="00DC264A" w:rsidRPr="007106BB" w:rsidRDefault="00DC264A" w:rsidP="007106BB">
      <w:pPr>
        <w:pStyle w:val="Komentarotekstas"/>
        <w:spacing w:after="0"/>
        <w:contextualSpacing/>
        <w:jc w:val="both"/>
        <w:rPr>
          <w:rFonts w:ascii="Times New Roman" w:hAnsi="Times New Roman" w:cs="Times New Roman"/>
          <w:sz w:val="18"/>
          <w:szCs w:val="18"/>
        </w:rPr>
      </w:pPr>
      <w:r w:rsidRPr="00DC264A">
        <w:rPr>
          <w:rStyle w:val="Puslapioinaosnuoroda"/>
          <w:rFonts w:ascii="Times New Roman" w:hAnsi="Times New Roman" w:cs="Times New Roman"/>
          <w:sz w:val="18"/>
          <w:szCs w:val="18"/>
        </w:rPr>
        <w:footnoteRef/>
      </w:r>
      <w:r w:rsidRPr="00DC264A">
        <w:rPr>
          <w:rFonts w:ascii="Times New Roman" w:hAnsi="Times New Roman" w:cs="Times New Roman"/>
          <w:sz w:val="18"/>
          <w:szCs w:val="18"/>
        </w:rPr>
        <w:t xml:space="preserve"> </w:t>
      </w:r>
      <w:r w:rsidRPr="00DC264A">
        <w:rPr>
          <w:rFonts w:ascii="Times New Roman" w:hAnsi="Times New Roman" w:cs="Times New Roman"/>
          <w:color w:val="000000"/>
          <w:sz w:val="18"/>
          <w:szCs w:val="18"/>
        </w:rPr>
        <w:t xml:space="preserve">Pramoginis laivas – bet kurio tipo ir bet kuriuo būdu varomas sportui ir pramogoms skirtas laivas, kurio korpuso ilgis yra nuo 2,5 iki </w:t>
      </w:r>
      <w:r w:rsidRPr="007106BB">
        <w:rPr>
          <w:rFonts w:ascii="Times New Roman" w:hAnsi="Times New Roman" w:cs="Times New Roman"/>
          <w:color w:val="000000"/>
          <w:sz w:val="18"/>
          <w:szCs w:val="18"/>
        </w:rPr>
        <w:t>24 metrų.</w:t>
      </w:r>
    </w:p>
  </w:footnote>
  <w:footnote w:id="8">
    <w:p w14:paraId="0335442D" w14:textId="77777777" w:rsidR="007106BB" w:rsidRPr="006C2AE0" w:rsidRDefault="007106BB" w:rsidP="007106BB">
      <w:pPr>
        <w:spacing w:line="240" w:lineRule="auto"/>
        <w:contextualSpacing/>
        <w:rPr>
          <w:rFonts w:eastAsia="Calibri" w:cs="Times New Roman"/>
          <w:bCs/>
          <w:color w:val="000000"/>
          <w:sz w:val="18"/>
          <w:szCs w:val="18"/>
        </w:rPr>
      </w:pPr>
      <w:r w:rsidRPr="007106BB">
        <w:rPr>
          <w:rStyle w:val="Puslapioinaosnuoroda"/>
          <w:sz w:val="18"/>
          <w:szCs w:val="18"/>
        </w:rPr>
        <w:footnoteRef/>
      </w:r>
      <w:r w:rsidRPr="007106BB">
        <w:rPr>
          <w:sz w:val="18"/>
          <w:szCs w:val="18"/>
        </w:rPr>
        <w:t xml:space="preserve"> </w:t>
      </w:r>
      <w:r w:rsidRPr="006C2AE0">
        <w:rPr>
          <w:rFonts w:eastAsia="Calibri" w:cs="Times New Roman"/>
          <w:bCs/>
          <w:color w:val="000000"/>
          <w:sz w:val="18"/>
          <w:szCs w:val="18"/>
        </w:rPr>
        <w:t>1) pažeistas ar apgadintas vidaus vandenų transporto priemonės korpusas ir dėl to kyla užtvindymo pavojus;</w:t>
      </w:r>
    </w:p>
    <w:p w14:paraId="2D851830" w14:textId="77777777" w:rsidR="007106BB" w:rsidRPr="006C2AE0" w:rsidRDefault="007106BB" w:rsidP="007106BB">
      <w:pPr>
        <w:spacing w:line="240" w:lineRule="auto"/>
        <w:contextualSpacing/>
        <w:rPr>
          <w:rFonts w:eastAsia="Calibri" w:cs="Times New Roman"/>
          <w:bCs/>
          <w:color w:val="000000"/>
          <w:sz w:val="18"/>
          <w:szCs w:val="18"/>
        </w:rPr>
      </w:pPr>
      <w:r w:rsidRPr="006C2AE0">
        <w:rPr>
          <w:rFonts w:eastAsia="Calibri" w:cs="Times New Roman"/>
          <w:bCs/>
          <w:color w:val="000000"/>
          <w:sz w:val="18"/>
          <w:szCs w:val="18"/>
        </w:rPr>
        <w:t>2) neveikia (netinkamai veikia) vairavimo mechanizmas;</w:t>
      </w:r>
    </w:p>
    <w:p w14:paraId="65FDB8DD" w14:textId="77777777" w:rsidR="007106BB" w:rsidRPr="006C2AE0" w:rsidRDefault="007106BB" w:rsidP="007106BB">
      <w:pPr>
        <w:spacing w:line="240" w:lineRule="auto"/>
        <w:contextualSpacing/>
        <w:rPr>
          <w:rFonts w:eastAsia="Calibri" w:cs="Times New Roman"/>
          <w:bCs/>
          <w:color w:val="000000"/>
          <w:sz w:val="18"/>
          <w:szCs w:val="18"/>
        </w:rPr>
      </w:pPr>
      <w:r w:rsidRPr="006C2AE0">
        <w:rPr>
          <w:rFonts w:eastAsia="Calibri" w:cs="Times New Roman"/>
          <w:bCs/>
          <w:color w:val="000000"/>
          <w:sz w:val="18"/>
          <w:szCs w:val="18"/>
        </w:rPr>
        <w:t>3) prateka ar prasiskverbia degalai, eksploatacinės medžiagos ar kiti skysčiai, teršiantys ar galintys užteršti aplinką;</w:t>
      </w:r>
    </w:p>
    <w:p w14:paraId="51A9D571" w14:textId="77777777" w:rsidR="007106BB" w:rsidRPr="006C2AE0" w:rsidRDefault="007106BB" w:rsidP="007106BB">
      <w:pPr>
        <w:spacing w:line="240" w:lineRule="auto"/>
        <w:contextualSpacing/>
        <w:rPr>
          <w:rFonts w:eastAsia="Calibri" w:cs="Times New Roman"/>
          <w:bCs/>
          <w:color w:val="000000"/>
          <w:sz w:val="18"/>
          <w:szCs w:val="18"/>
        </w:rPr>
      </w:pPr>
      <w:r w:rsidRPr="006C2AE0">
        <w:rPr>
          <w:rFonts w:eastAsia="Calibri" w:cs="Times New Roman"/>
          <w:bCs/>
          <w:color w:val="000000"/>
          <w:sz w:val="18"/>
          <w:szCs w:val="18"/>
        </w:rPr>
        <w:t>4) vidaus vandenų transporto priemonėje naudojamas variklis, kurio galingumas viršija gamintojo nustatytas didžiausias šiai vidaus vandenų transporto priemonei leistinas reikšmes;</w:t>
      </w:r>
    </w:p>
    <w:p w14:paraId="47CE75F7" w14:textId="606AFBC1" w:rsidR="007106BB" w:rsidRPr="000B249E" w:rsidRDefault="007106BB" w:rsidP="000B249E">
      <w:pPr>
        <w:spacing w:line="240" w:lineRule="auto"/>
        <w:contextualSpacing/>
        <w:rPr>
          <w:rFonts w:eastAsia="Calibri" w:cs="Times New Roman"/>
          <w:bCs/>
          <w:color w:val="000000"/>
          <w:sz w:val="18"/>
          <w:szCs w:val="18"/>
        </w:rPr>
      </w:pPr>
      <w:r w:rsidRPr="006C2AE0">
        <w:rPr>
          <w:rFonts w:eastAsia="Calibri" w:cs="Times New Roman"/>
          <w:bCs/>
          <w:color w:val="000000"/>
          <w:sz w:val="18"/>
          <w:szCs w:val="18"/>
        </w:rPr>
        <w:t>5) įvykus vidaus vandenų transporto priemonės avarijai;</w:t>
      </w:r>
    </w:p>
  </w:footnote>
  <w:footnote w:id="9">
    <w:p w14:paraId="519597A2" w14:textId="77777777" w:rsidR="00D42C82" w:rsidRPr="000B249E" w:rsidRDefault="00D42C82" w:rsidP="000B249E">
      <w:pPr>
        <w:spacing w:line="240" w:lineRule="auto"/>
        <w:rPr>
          <w:sz w:val="18"/>
          <w:szCs w:val="18"/>
        </w:rPr>
      </w:pPr>
      <w:r w:rsidRPr="000B249E">
        <w:rPr>
          <w:rStyle w:val="Puslapioinaosnuoroda"/>
          <w:sz w:val="18"/>
          <w:szCs w:val="18"/>
        </w:rPr>
        <w:footnoteRef/>
      </w:r>
      <w:r w:rsidRPr="000B249E">
        <w:rPr>
          <w:sz w:val="18"/>
          <w:szCs w:val="18"/>
        </w:rPr>
        <w:t xml:space="preserve"> 1. Juridiniai asmenys, siekiantys atlikti burinių jachtų technines apžiūras (toliau šiame straipsnyje – juridiniai asmenys), kreipiasi į Transporto saugos administraciją ir pateikia laisvos formos prašymą ir informaciją ar duomenis, pagrindžiančius šių reikalavimų atitiktį (atestuoti juridiniai asmenys turi užtikrinti atitiktį šiems reikalavimams visą juridinio asmens veiklos vykdymo laikotarpį), apie:</w:t>
      </w:r>
    </w:p>
    <w:p w14:paraId="72E6F3E5" w14:textId="4EDD7631" w:rsidR="00D42C82" w:rsidRPr="000B249E" w:rsidRDefault="00D42C82" w:rsidP="000B249E">
      <w:pPr>
        <w:spacing w:line="240" w:lineRule="auto"/>
        <w:rPr>
          <w:sz w:val="18"/>
          <w:szCs w:val="18"/>
        </w:rPr>
      </w:pPr>
      <w:r w:rsidRPr="000B249E">
        <w:rPr>
          <w:sz w:val="18"/>
          <w:szCs w:val="18"/>
        </w:rPr>
        <w:t xml:space="preserve">1) juridinio asmens turimus specialistus ir nuosavybės, nuomos, panaudos ar kitu teisėtu pagrindu valdomas patalpas ir įrangą, kurios atitinka Transporto saugos administracijos nustatytus reikalavimus ir kurių reikia burinių jachtų techninei apžiūrai atlikti; </w:t>
      </w:r>
    </w:p>
    <w:p w14:paraId="07033465" w14:textId="223CCFA1" w:rsidR="00D42C82" w:rsidRPr="000B249E" w:rsidRDefault="000B249E" w:rsidP="005824F3">
      <w:pPr>
        <w:spacing w:line="240" w:lineRule="auto"/>
        <w:rPr>
          <w:sz w:val="18"/>
          <w:szCs w:val="18"/>
        </w:rPr>
      </w:pPr>
      <w:r w:rsidRPr="000B249E">
        <w:rPr>
          <w:sz w:val="18"/>
          <w:szCs w:val="18"/>
        </w:rPr>
        <w:t>2) juridinio asmens patvirtintą su Transporto saugos administracija suderintą burinių jachtų techninių apžiūrų atlikimo organizavimo tvarką.</w:t>
      </w:r>
    </w:p>
  </w:footnote>
  <w:footnote w:id="10">
    <w:p w14:paraId="49BC1D8F" w14:textId="77777777" w:rsidR="00FC38EF" w:rsidRPr="00FC38EF" w:rsidRDefault="00FC38EF" w:rsidP="00FC38EF">
      <w:pPr>
        <w:spacing w:line="240" w:lineRule="auto"/>
        <w:rPr>
          <w:rFonts w:eastAsia="Times New Roman" w:cs="Times New Roman"/>
          <w:sz w:val="18"/>
          <w:szCs w:val="18"/>
          <w:lang w:eastAsia="lt-LT"/>
        </w:rPr>
      </w:pPr>
      <w:r w:rsidRPr="00FC38EF">
        <w:rPr>
          <w:rStyle w:val="Puslapioinaosnuoroda"/>
          <w:sz w:val="18"/>
          <w:szCs w:val="18"/>
        </w:rPr>
        <w:footnoteRef/>
      </w:r>
      <w:r w:rsidRPr="00FC38EF">
        <w:rPr>
          <w:sz w:val="18"/>
          <w:szCs w:val="18"/>
        </w:rPr>
        <w:t xml:space="preserve"> </w:t>
      </w:r>
      <w:r w:rsidRPr="00FC38EF">
        <w:rPr>
          <w:rFonts w:eastAsia="Times New Roman" w:cs="Times New Roman"/>
          <w:sz w:val="18"/>
          <w:szCs w:val="18"/>
          <w:lang w:eastAsia="lt-LT"/>
        </w:rPr>
        <w:t>1) švietimo įstaiga pateikia prašymą sustabdyti atestavimo galiojimą;</w:t>
      </w:r>
    </w:p>
    <w:p w14:paraId="50C6D19D" w14:textId="77777777" w:rsidR="00FC38EF" w:rsidRPr="00FC38EF" w:rsidRDefault="00FC38EF" w:rsidP="00FC38EF">
      <w:pPr>
        <w:spacing w:line="240" w:lineRule="auto"/>
        <w:rPr>
          <w:rFonts w:eastAsia="Times New Roman" w:cs="Times New Roman"/>
          <w:sz w:val="18"/>
          <w:szCs w:val="18"/>
          <w:lang w:eastAsia="lt-LT"/>
        </w:rPr>
      </w:pPr>
      <w:r w:rsidRPr="00FC38EF">
        <w:rPr>
          <w:rFonts w:eastAsia="Times New Roman" w:cs="Times New Roman"/>
          <w:sz w:val="18"/>
          <w:szCs w:val="18"/>
          <w:lang w:eastAsia="lt-LT"/>
        </w:rPr>
        <w:t>2) švietimo procese nesilaikoma švietimo programų reikalavimų;</w:t>
      </w:r>
    </w:p>
    <w:p w14:paraId="766445A1" w14:textId="77777777" w:rsidR="00FC38EF" w:rsidRPr="00FC38EF" w:rsidRDefault="00FC38EF" w:rsidP="00FC38EF">
      <w:pPr>
        <w:spacing w:line="240" w:lineRule="auto"/>
        <w:rPr>
          <w:rFonts w:eastAsia="Times New Roman" w:cs="Times New Roman"/>
          <w:sz w:val="18"/>
          <w:szCs w:val="18"/>
          <w:lang w:eastAsia="lt-LT"/>
        </w:rPr>
      </w:pPr>
      <w:r w:rsidRPr="00FC38EF">
        <w:rPr>
          <w:rFonts w:eastAsia="Times New Roman" w:cs="Times New Roman"/>
          <w:sz w:val="18"/>
          <w:szCs w:val="18"/>
          <w:lang w:eastAsia="lt-LT"/>
        </w:rPr>
        <w:t>3) Transporto saugos administracijai nepranešama apie pasikeitusius vidaus vandenų transporto priemonių specialistų mokytojus, motorinių pramoginių laivų laivavedžių mokytojus, burinių jachtų laivavedžių mokytojus ar vidaus vandenų laivo, motorinio pramoginio laivo ar burinės jachtos praktinio vairavimo instruktorius, švietimui naudojamas patalpas, įrangą;</w:t>
      </w:r>
    </w:p>
    <w:p w14:paraId="43947516" w14:textId="2CA0DD60" w:rsidR="00FC38EF" w:rsidRPr="00570139" w:rsidRDefault="00FC38EF" w:rsidP="00570139">
      <w:pPr>
        <w:spacing w:line="240" w:lineRule="auto"/>
        <w:rPr>
          <w:rFonts w:eastAsia="Times New Roman" w:cs="Times New Roman"/>
          <w:sz w:val="18"/>
          <w:szCs w:val="18"/>
          <w:lang w:eastAsia="lt-LT"/>
        </w:rPr>
      </w:pPr>
      <w:r w:rsidRPr="00FC38EF">
        <w:rPr>
          <w:rFonts w:eastAsia="Times New Roman" w:cs="Times New Roman"/>
          <w:sz w:val="18"/>
          <w:szCs w:val="18"/>
          <w:lang w:eastAsia="lt-LT"/>
        </w:rPr>
        <w:t>4) švietimo įstaigos naudojami treniruokliai, mokomosios plaukiojimo priemonės neatitinka susisiekimo ministro nustatytų reikalavimų.</w:t>
      </w:r>
    </w:p>
  </w:footnote>
  <w:footnote w:id="11">
    <w:p w14:paraId="1B259A68" w14:textId="77777777" w:rsidR="006C200A" w:rsidRPr="00E94FD7" w:rsidRDefault="006C200A" w:rsidP="006C200A">
      <w:pPr>
        <w:pStyle w:val="Puslapioinaostekstas"/>
        <w:jc w:val="both"/>
        <w:rPr>
          <w:sz w:val="18"/>
          <w:szCs w:val="18"/>
        </w:rPr>
      </w:pPr>
      <w:r w:rsidRPr="00E94FD7">
        <w:rPr>
          <w:rStyle w:val="Puslapioinaosnuoroda"/>
          <w:sz w:val="18"/>
          <w:szCs w:val="18"/>
        </w:rPr>
        <w:footnoteRef/>
      </w:r>
      <w:r w:rsidRPr="00E94FD7">
        <w:rPr>
          <w:sz w:val="18"/>
          <w:szCs w:val="18"/>
        </w:rPr>
        <w:t xml:space="preserve"> Lietuvos Respublikos specialiųjų tyrimų tarnybos antikorupcinio vertinimo išvados įgyvendinimo pažymos forma. Prieiga internete: </w:t>
      </w:r>
      <w:hyperlink r:id="rId5" w:history="1">
        <w:r w:rsidRPr="00E94FD7">
          <w:rPr>
            <w:rStyle w:val="Hipersaitas"/>
            <w:sz w:val="18"/>
            <w:szCs w:val="18"/>
          </w:rPr>
          <w:t>http://www.stt.lt/documents/ivertinti_teises_aktai_2018/Pazyma_galutine.docx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651095"/>
      <w:docPartObj>
        <w:docPartGallery w:val="Page Numbers (Top of Page)"/>
        <w:docPartUnique/>
      </w:docPartObj>
    </w:sdtPr>
    <w:sdtEndPr/>
    <w:sdtContent>
      <w:p w14:paraId="1795AE03" w14:textId="4136F35F" w:rsidR="00FB5ECF" w:rsidRDefault="00FB5ECF">
        <w:pPr>
          <w:pStyle w:val="Antrats"/>
          <w:jc w:val="center"/>
        </w:pPr>
        <w:r>
          <w:fldChar w:fldCharType="begin"/>
        </w:r>
        <w:r>
          <w:instrText>PAGE   \* MERGEFORMAT</w:instrText>
        </w:r>
        <w:r>
          <w:fldChar w:fldCharType="separate"/>
        </w:r>
        <w:r w:rsidR="00321A29">
          <w:rPr>
            <w:noProof/>
          </w:rPr>
          <w:t>7</w:t>
        </w:r>
        <w:r>
          <w:rPr>
            <w:noProof/>
          </w:rPr>
          <w:fldChar w:fldCharType="end"/>
        </w:r>
      </w:p>
    </w:sdtContent>
  </w:sdt>
  <w:p w14:paraId="64416781" w14:textId="77777777" w:rsidR="00FB5ECF" w:rsidRDefault="00FB5E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43ED4"/>
    <w:multiLevelType w:val="multilevel"/>
    <w:tmpl w:val="05782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7F14BC"/>
    <w:multiLevelType w:val="hybridMultilevel"/>
    <w:tmpl w:val="04A8F84C"/>
    <w:lvl w:ilvl="0" w:tplc="F14CA72E">
      <w:start w:val="1"/>
      <w:numFmt w:val="lowerLetter"/>
      <w:lvlText w:val="%1)"/>
      <w:lvlJc w:val="left"/>
      <w:pPr>
        <w:ind w:left="1211" w:hanging="360"/>
      </w:pPr>
      <w:rPr>
        <w:rFonts w:eastAsia="Arial Unicode M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6E3576"/>
    <w:multiLevelType w:val="multilevel"/>
    <w:tmpl w:val="459264B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037779"/>
    <w:multiLevelType w:val="multilevel"/>
    <w:tmpl w:val="4DFE6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292667"/>
    <w:multiLevelType w:val="hybridMultilevel"/>
    <w:tmpl w:val="D7AC8982"/>
    <w:lvl w:ilvl="0" w:tplc="E70C472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906264A"/>
    <w:multiLevelType w:val="multilevel"/>
    <w:tmpl w:val="3FB21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746F25"/>
    <w:multiLevelType w:val="hybridMultilevel"/>
    <w:tmpl w:val="92565882"/>
    <w:lvl w:ilvl="0" w:tplc="1D28DB9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6E"/>
    <w:rsid w:val="0000017D"/>
    <w:rsid w:val="00000616"/>
    <w:rsid w:val="00001493"/>
    <w:rsid w:val="00001B88"/>
    <w:rsid w:val="00001E6B"/>
    <w:rsid w:val="000024EA"/>
    <w:rsid w:val="000028C1"/>
    <w:rsid w:val="000029AB"/>
    <w:rsid w:val="00002D4C"/>
    <w:rsid w:val="00004A32"/>
    <w:rsid w:val="00004AD2"/>
    <w:rsid w:val="00004CEC"/>
    <w:rsid w:val="000054CE"/>
    <w:rsid w:val="000100D1"/>
    <w:rsid w:val="00010820"/>
    <w:rsid w:val="00010CFF"/>
    <w:rsid w:val="00010D07"/>
    <w:rsid w:val="00011D5D"/>
    <w:rsid w:val="00011D63"/>
    <w:rsid w:val="000124D3"/>
    <w:rsid w:val="00014E65"/>
    <w:rsid w:val="0001521C"/>
    <w:rsid w:val="00015994"/>
    <w:rsid w:val="00015B3E"/>
    <w:rsid w:val="00015EA0"/>
    <w:rsid w:val="000165B5"/>
    <w:rsid w:val="00016827"/>
    <w:rsid w:val="00016A9E"/>
    <w:rsid w:val="000175C8"/>
    <w:rsid w:val="00020531"/>
    <w:rsid w:val="0002061F"/>
    <w:rsid w:val="000207A9"/>
    <w:rsid w:val="00020CE5"/>
    <w:rsid w:val="00021548"/>
    <w:rsid w:val="00021616"/>
    <w:rsid w:val="00022965"/>
    <w:rsid w:val="00022AAD"/>
    <w:rsid w:val="0002348D"/>
    <w:rsid w:val="000245B8"/>
    <w:rsid w:val="000249BD"/>
    <w:rsid w:val="00024ABC"/>
    <w:rsid w:val="00024D6E"/>
    <w:rsid w:val="00025FFA"/>
    <w:rsid w:val="00027C35"/>
    <w:rsid w:val="0003205B"/>
    <w:rsid w:val="0003271D"/>
    <w:rsid w:val="00032787"/>
    <w:rsid w:val="00033381"/>
    <w:rsid w:val="00033507"/>
    <w:rsid w:val="00033F83"/>
    <w:rsid w:val="00035012"/>
    <w:rsid w:val="0003593D"/>
    <w:rsid w:val="00035CB0"/>
    <w:rsid w:val="00036070"/>
    <w:rsid w:val="000368E0"/>
    <w:rsid w:val="00037465"/>
    <w:rsid w:val="000374B9"/>
    <w:rsid w:val="00037583"/>
    <w:rsid w:val="0003779C"/>
    <w:rsid w:val="00037896"/>
    <w:rsid w:val="00040ED5"/>
    <w:rsid w:val="0004104C"/>
    <w:rsid w:val="000415B5"/>
    <w:rsid w:val="00043B04"/>
    <w:rsid w:val="00043BB8"/>
    <w:rsid w:val="0004432F"/>
    <w:rsid w:val="000446D1"/>
    <w:rsid w:val="000472F5"/>
    <w:rsid w:val="000477D8"/>
    <w:rsid w:val="00047C93"/>
    <w:rsid w:val="00047FB0"/>
    <w:rsid w:val="00050F42"/>
    <w:rsid w:val="00051517"/>
    <w:rsid w:val="00051DE7"/>
    <w:rsid w:val="0005242D"/>
    <w:rsid w:val="00053506"/>
    <w:rsid w:val="00053C8F"/>
    <w:rsid w:val="00053E5B"/>
    <w:rsid w:val="0005463B"/>
    <w:rsid w:val="00055025"/>
    <w:rsid w:val="00055B09"/>
    <w:rsid w:val="000574CE"/>
    <w:rsid w:val="00057C11"/>
    <w:rsid w:val="00057E63"/>
    <w:rsid w:val="000601A5"/>
    <w:rsid w:val="000601E9"/>
    <w:rsid w:val="0006176E"/>
    <w:rsid w:val="00061C21"/>
    <w:rsid w:val="0006205B"/>
    <w:rsid w:val="000631F6"/>
    <w:rsid w:val="0006453E"/>
    <w:rsid w:val="00064563"/>
    <w:rsid w:val="00064C13"/>
    <w:rsid w:val="0006543F"/>
    <w:rsid w:val="00065989"/>
    <w:rsid w:val="00065E06"/>
    <w:rsid w:val="000660A2"/>
    <w:rsid w:val="00066690"/>
    <w:rsid w:val="00066B16"/>
    <w:rsid w:val="000674BA"/>
    <w:rsid w:val="0006784B"/>
    <w:rsid w:val="00070201"/>
    <w:rsid w:val="000714DE"/>
    <w:rsid w:val="00071652"/>
    <w:rsid w:val="00071E06"/>
    <w:rsid w:val="000721FF"/>
    <w:rsid w:val="000728EF"/>
    <w:rsid w:val="00072BCD"/>
    <w:rsid w:val="00074446"/>
    <w:rsid w:val="000745DD"/>
    <w:rsid w:val="00074D8F"/>
    <w:rsid w:val="000765EA"/>
    <w:rsid w:val="0007709B"/>
    <w:rsid w:val="0007742C"/>
    <w:rsid w:val="00080CFA"/>
    <w:rsid w:val="00080D1C"/>
    <w:rsid w:val="0008227E"/>
    <w:rsid w:val="00083316"/>
    <w:rsid w:val="000837C2"/>
    <w:rsid w:val="000839A3"/>
    <w:rsid w:val="00084750"/>
    <w:rsid w:val="00084793"/>
    <w:rsid w:val="00085B5F"/>
    <w:rsid w:val="00085DEB"/>
    <w:rsid w:val="0009115D"/>
    <w:rsid w:val="00092730"/>
    <w:rsid w:val="00093C1A"/>
    <w:rsid w:val="000954B8"/>
    <w:rsid w:val="00095B25"/>
    <w:rsid w:val="00095B70"/>
    <w:rsid w:val="00095CF8"/>
    <w:rsid w:val="00095DEF"/>
    <w:rsid w:val="00095EEF"/>
    <w:rsid w:val="00096003"/>
    <w:rsid w:val="000977DF"/>
    <w:rsid w:val="00097A93"/>
    <w:rsid w:val="000A0878"/>
    <w:rsid w:val="000A0DE3"/>
    <w:rsid w:val="000A3545"/>
    <w:rsid w:val="000A3B24"/>
    <w:rsid w:val="000A3F3B"/>
    <w:rsid w:val="000A48C7"/>
    <w:rsid w:val="000A4E61"/>
    <w:rsid w:val="000A5062"/>
    <w:rsid w:val="000A52B5"/>
    <w:rsid w:val="000A55A8"/>
    <w:rsid w:val="000A5ACE"/>
    <w:rsid w:val="000A6C48"/>
    <w:rsid w:val="000A712D"/>
    <w:rsid w:val="000A78EC"/>
    <w:rsid w:val="000B037C"/>
    <w:rsid w:val="000B05AB"/>
    <w:rsid w:val="000B13A0"/>
    <w:rsid w:val="000B13CE"/>
    <w:rsid w:val="000B1971"/>
    <w:rsid w:val="000B1A9F"/>
    <w:rsid w:val="000B249E"/>
    <w:rsid w:val="000B2D2C"/>
    <w:rsid w:val="000B314D"/>
    <w:rsid w:val="000B3417"/>
    <w:rsid w:val="000B34EB"/>
    <w:rsid w:val="000B45DC"/>
    <w:rsid w:val="000B4712"/>
    <w:rsid w:val="000B58E8"/>
    <w:rsid w:val="000B5B62"/>
    <w:rsid w:val="000B5C9E"/>
    <w:rsid w:val="000B5D9C"/>
    <w:rsid w:val="000B6710"/>
    <w:rsid w:val="000B69E5"/>
    <w:rsid w:val="000B6BBC"/>
    <w:rsid w:val="000B70B3"/>
    <w:rsid w:val="000B71C6"/>
    <w:rsid w:val="000B7CB4"/>
    <w:rsid w:val="000B7DF7"/>
    <w:rsid w:val="000C0105"/>
    <w:rsid w:val="000C0438"/>
    <w:rsid w:val="000C0CDA"/>
    <w:rsid w:val="000C0D06"/>
    <w:rsid w:val="000C1744"/>
    <w:rsid w:val="000C1C1F"/>
    <w:rsid w:val="000C1D12"/>
    <w:rsid w:val="000C1DAF"/>
    <w:rsid w:val="000C1F8F"/>
    <w:rsid w:val="000C2100"/>
    <w:rsid w:val="000C275B"/>
    <w:rsid w:val="000C2DFA"/>
    <w:rsid w:val="000C2F96"/>
    <w:rsid w:val="000C3D00"/>
    <w:rsid w:val="000C50A7"/>
    <w:rsid w:val="000C62F9"/>
    <w:rsid w:val="000C6B85"/>
    <w:rsid w:val="000C6F5F"/>
    <w:rsid w:val="000C72CF"/>
    <w:rsid w:val="000C787A"/>
    <w:rsid w:val="000D0158"/>
    <w:rsid w:val="000D105D"/>
    <w:rsid w:val="000D1557"/>
    <w:rsid w:val="000D1A32"/>
    <w:rsid w:val="000D1BB8"/>
    <w:rsid w:val="000D1DA1"/>
    <w:rsid w:val="000D3407"/>
    <w:rsid w:val="000D342B"/>
    <w:rsid w:val="000D34B7"/>
    <w:rsid w:val="000D4656"/>
    <w:rsid w:val="000D4CFE"/>
    <w:rsid w:val="000D4D9D"/>
    <w:rsid w:val="000D52E0"/>
    <w:rsid w:val="000D5A6D"/>
    <w:rsid w:val="000D5D13"/>
    <w:rsid w:val="000D6FAD"/>
    <w:rsid w:val="000D724C"/>
    <w:rsid w:val="000D7272"/>
    <w:rsid w:val="000D72A5"/>
    <w:rsid w:val="000D7CC6"/>
    <w:rsid w:val="000E013C"/>
    <w:rsid w:val="000E137C"/>
    <w:rsid w:val="000E1CE0"/>
    <w:rsid w:val="000E25E9"/>
    <w:rsid w:val="000E2A8A"/>
    <w:rsid w:val="000E341D"/>
    <w:rsid w:val="000E3CCF"/>
    <w:rsid w:val="000E41CF"/>
    <w:rsid w:val="000E4E12"/>
    <w:rsid w:val="000E5107"/>
    <w:rsid w:val="000E519A"/>
    <w:rsid w:val="000E58AE"/>
    <w:rsid w:val="000E606B"/>
    <w:rsid w:val="000E6258"/>
    <w:rsid w:val="000E6E3C"/>
    <w:rsid w:val="000E7BD6"/>
    <w:rsid w:val="000F02E1"/>
    <w:rsid w:val="000F0AAD"/>
    <w:rsid w:val="000F14FD"/>
    <w:rsid w:val="000F183A"/>
    <w:rsid w:val="000F1CE8"/>
    <w:rsid w:val="000F1D2A"/>
    <w:rsid w:val="000F22BA"/>
    <w:rsid w:val="000F2EB8"/>
    <w:rsid w:val="000F379E"/>
    <w:rsid w:val="000F3B00"/>
    <w:rsid w:val="000F41F2"/>
    <w:rsid w:val="000F4A58"/>
    <w:rsid w:val="000F58CB"/>
    <w:rsid w:val="000F6353"/>
    <w:rsid w:val="000F6587"/>
    <w:rsid w:val="000F6706"/>
    <w:rsid w:val="000F687E"/>
    <w:rsid w:val="000F6E3C"/>
    <w:rsid w:val="000F7A8F"/>
    <w:rsid w:val="000F7ADE"/>
    <w:rsid w:val="000F7D38"/>
    <w:rsid w:val="000F7FE2"/>
    <w:rsid w:val="00100907"/>
    <w:rsid w:val="00101516"/>
    <w:rsid w:val="00101F41"/>
    <w:rsid w:val="00102A6D"/>
    <w:rsid w:val="00104653"/>
    <w:rsid w:val="00104EA1"/>
    <w:rsid w:val="0010518E"/>
    <w:rsid w:val="001065E9"/>
    <w:rsid w:val="00107565"/>
    <w:rsid w:val="00107838"/>
    <w:rsid w:val="00107AED"/>
    <w:rsid w:val="00107BEB"/>
    <w:rsid w:val="00107F83"/>
    <w:rsid w:val="001104DC"/>
    <w:rsid w:val="00110C50"/>
    <w:rsid w:val="00111608"/>
    <w:rsid w:val="00113916"/>
    <w:rsid w:val="00114C72"/>
    <w:rsid w:val="00115839"/>
    <w:rsid w:val="001159CF"/>
    <w:rsid w:val="001164BE"/>
    <w:rsid w:val="00116C6B"/>
    <w:rsid w:val="00120AFD"/>
    <w:rsid w:val="00120B3A"/>
    <w:rsid w:val="001214F6"/>
    <w:rsid w:val="0012150C"/>
    <w:rsid w:val="00124829"/>
    <w:rsid w:val="00124B49"/>
    <w:rsid w:val="00125AA0"/>
    <w:rsid w:val="0012612C"/>
    <w:rsid w:val="00126364"/>
    <w:rsid w:val="00126D8F"/>
    <w:rsid w:val="00127843"/>
    <w:rsid w:val="00127AC9"/>
    <w:rsid w:val="00127B3C"/>
    <w:rsid w:val="001332FA"/>
    <w:rsid w:val="00133A18"/>
    <w:rsid w:val="00133C5C"/>
    <w:rsid w:val="00133D26"/>
    <w:rsid w:val="0013406D"/>
    <w:rsid w:val="001347A9"/>
    <w:rsid w:val="00135252"/>
    <w:rsid w:val="001358F6"/>
    <w:rsid w:val="00136C9F"/>
    <w:rsid w:val="00137B90"/>
    <w:rsid w:val="001400E2"/>
    <w:rsid w:val="001417CC"/>
    <w:rsid w:val="001426DE"/>
    <w:rsid w:val="00142726"/>
    <w:rsid w:val="00142828"/>
    <w:rsid w:val="001435A7"/>
    <w:rsid w:val="00143B61"/>
    <w:rsid w:val="00143DD0"/>
    <w:rsid w:val="00143F8B"/>
    <w:rsid w:val="001440D0"/>
    <w:rsid w:val="0014429A"/>
    <w:rsid w:val="0014436B"/>
    <w:rsid w:val="001452B4"/>
    <w:rsid w:val="00145CA2"/>
    <w:rsid w:val="00146CF2"/>
    <w:rsid w:val="00146F9D"/>
    <w:rsid w:val="00147BE9"/>
    <w:rsid w:val="0015176E"/>
    <w:rsid w:val="00154221"/>
    <w:rsid w:val="00154395"/>
    <w:rsid w:val="001543A4"/>
    <w:rsid w:val="001547C0"/>
    <w:rsid w:val="00154ED2"/>
    <w:rsid w:val="001551DA"/>
    <w:rsid w:val="0015550B"/>
    <w:rsid w:val="001557EB"/>
    <w:rsid w:val="00155F79"/>
    <w:rsid w:val="0015632B"/>
    <w:rsid w:val="00156956"/>
    <w:rsid w:val="00156AE0"/>
    <w:rsid w:val="00161C82"/>
    <w:rsid w:val="00161DE4"/>
    <w:rsid w:val="00163259"/>
    <w:rsid w:val="00163F12"/>
    <w:rsid w:val="001642EC"/>
    <w:rsid w:val="0016455F"/>
    <w:rsid w:val="0016511F"/>
    <w:rsid w:val="00166B8A"/>
    <w:rsid w:val="001671DB"/>
    <w:rsid w:val="00167485"/>
    <w:rsid w:val="00167D77"/>
    <w:rsid w:val="00170AA3"/>
    <w:rsid w:val="00171CA8"/>
    <w:rsid w:val="001722BF"/>
    <w:rsid w:val="0017231E"/>
    <w:rsid w:val="00172AC6"/>
    <w:rsid w:val="0017419C"/>
    <w:rsid w:val="00174C9C"/>
    <w:rsid w:val="00174EF8"/>
    <w:rsid w:val="00177859"/>
    <w:rsid w:val="00177AC1"/>
    <w:rsid w:val="00180CBD"/>
    <w:rsid w:val="00181A8E"/>
    <w:rsid w:val="00183234"/>
    <w:rsid w:val="00183939"/>
    <w:rsid w:val="001840AB"/>
    <w:rsid w:val="00185B6F"/>
    <w:rsid w:val="00185FDE"/>
    <w:rsid w:val="001866E7"/>
    <w:rsid w:val="00186F92"/>
    <w:rsid w:val="00186F9C"/>
    <w:rsid w:val="00187FDE"/>
    <w:rsid w:val="00190E99"/>
    <w:rsid w:val="00191666"/>
    <w:rsid w:val="0019188A"/>
    <w:rsid w:val="001938C6"/>
    <w:rsid w:val="00193D43"/>
    <w:rsid w:val="001948B5"/>
    <w:rsid w:val="00195453"/>
    <w:rsid w:val="001954A2"/>
    <w:rsid w:val="00195933"/>
    <w:rsid w:val="001A0046"/>
    <w:rsid w:val="001A1D4E"/>
    <w:rsid w:val="001A20FA"/>
    <w:rsid w:val="001A34C5"/>
    <w:rsid w:val="001A3754"/>
    <w:rsid w:val="001A3D3A"/>
    <w:rsid w:val="001A3F29"/>
    <w:rsid w:val="001A3F93"/>
    <w:rsid w:val="001A4524"/>
    <w:rsid w:val="001A4596"/>
    <w:rsid w:val="001A6169"/>
    <w:rsid w:val="001A66D4"/>
    <w:rsid w:val="001A6945"/>
    <w:rsid w:val="001A6C40"/>
    <w:rsid w:val="001B1012"/>
    <w:rsid w:val="001B1103"/>
    <w:rsid w:val="001B1DD4"/>
    <w:rsid w:val="001B2127"/>
    <w:rsid w:val="001B26E5"/>
    <w:rsid w:val="001B29B6"/>
    <w:rsid w:val="001B4B32"/>
    <w:rsid w:val="001B56CA"/>
    <w:rsid w:val="001C0072"/>
    <w:rsid w:val="001C03EF"/>
    <w:rsid w:val="001C19E1"/>
    <w:rsid w:val="001C1D0C"/>
    <w:rsid w:val="001C3A7D"/>
    <w:rsid w:val="001C3B23"/>
    <w:rsid w:val="001C3DBD"/>
    <w:rsid w:val="001C3DC6"/>
    <w:rsid w:val="001C501C"/>
    <w:rsid w:val="001C530F"/>
    <w:rsid w:val="001C5497"/>
    <w:rsid w:val="001C6366"/>
    <w:rsid w:val="001C66F5"/>
    <w:rsid w:val="001C73F9"/>
    <w:rsid w:val="001D0E0F"/>
    <w:rsid w:val="001D22D4"/>
    <w:rsid w:val="001D26AC"/>
    <w:rsid w:val="001D2AC7"/>
    <w:rsid w:val="001D36B6"/>
    <w:rsid w:val="001D36E7"/>
    <w:rsid w:val="001D4980"/>
    <w:rsid w:val="001D5129"/>
    <w:rsid w:val="001D580B"/>
    <w:rsid w:val="001D59EF"/>
    <w:rsid w:val="001D6A70"/>
    <w:rsid w:val="001D6F9F"/>
    <w:rsid w:val="001D7C49"/>
    <w:rsid w:val="001E073F"/>
    <w:rsid w:val="001E0CC6"/>
    <w:rsid w:val="001E0F17"/>
    <w:rsid w:val="001E10C3"/>
    <w:rsid w:val="001E13C9"/>
    <w:rsid w:val="001E249C"/>
    <w:rsid w:val="001E24CE"/>
    <w:rsid w:val="001E24E7"/>
    <w:rsid w:val="001E2D7A"/>
    <w:rsid w:val="001E318D"/>
    <w:rsid w:val="001E4C28"/>
    <w:rsid w:val="001E4DCB"/>
    <w:rsid w:val="001E604C"/>
    <w:rsid w:val="001E68D9"/>
    <w:rsid w:val="001E69F9"/>
    <w:rsid w:val="001E7C5E"/>
    <w:rsid w:val="001E7E99"/>
    <w:rsid w:val="001F0048"/>
    <w:rsid w:val="001F022C"/>
    <w:rsid w:val="001F0D6B"/>
    <w:rsid w:val="001F0FE0"/>
    <w:rsid w:val="001F173C"/>
    <w:rsid w:val="001F1ED2"/>
    <w:rsid w:val="001F2005"/>
    <w:rsid w:val="001F27F1"/>
    <w:rsid w:val="001F2C5A"/>
    <w:rsid w:val="001F2D22"/>
    <w:rsid w:val="001F4E15"/>
    <w:rsid w:val="001F5483"/>
    <w:rsid w:val="001F5760"/>
    <w:rsid w:val="001F5EF9"/>
    <w:rsid w:val="001F6838"/>
    <w:rsid w:val="001F701D"/>
    <w:rsid w:val="001F78E7"/>
    <w:rsid w:val="001F7F86"/>
    <w:rsid w:val="00200B79"/>
    <w:rsid w:val="0020135B"/>
    <w:rsid w:val="00202909"/>
    <w:rsid w:val="00203100"/>
    <w:rsid w:val="00204351"/>
    <w:rsid w:val="00206B95"/>
    <w:rsid w:val="00206C7B"/>
    <w:rsid w:val="00206DD2"/>
    <w:rsid w:val="00207333"/>
    <w:rsid w:val="0021012D"/>
    <w:rsid w:val="002103D9"/>
    <w:rsid w:val="00210688"/>
    <w:rsid w:val="002108A6"/>
    <w:rsid w:val="00210BB5"/>
    <w:rsid w:val="00210CCA"/>
    <w:rsid w:val="00211309"/>
    <w:rsid w:val="002120F4"/>
    <w:rsid w:val="00212172"/>
    <w:rsid w:val="002123CF"/>
    <w:rsid w:val="00213315"/>
    <w:rsid w:val="002137EB"/>
    <w:rsid w:val="002138D5"/>
    <w:rsid w:val="0021486B"/>
    <w:rsid w:val="00214E47"/>
    <w:rsid w:val="00215596"/>
    <w:rsid w:val="00215702"/>
    <w:rsid w:val="002159FF"/>
    <w:rsid w:val="00215CEF"/>
    <w:rsid w:val="00216C95"/>
    <w:rsid w:val="00216F33"/>
    <w:rsid w:val="00217BED"/>
    <w:rsid w:val="00217D8C"/>
    <w:rsid w:val="00222552"/>
    <w:rsid w:val="00223856"/>
    <w:rsid w:val="002245F1"/>
    <w:rsid w:val="0022586E"/>
    <w:rsid w:val="002259CA"/>
    <w:rsid w:val="00225E93"/>
    <w:rsid w:val="00226A06"/>
    <w:rsid w:val="00226A46"/>
    <w:rsid w:val="00226BD2"/>
    <w:rsid w:val="00226E11"/>
    <w:rsid w:val="00227493"/>
    <w:rsid w:val="00227F13"/>
    <w:rsid w:val="00232C6C"/>
    <w:rsid w:val="0023316E"/>
    <w:rsid w:val="00235906"/>
    <w:rsid w:val="0023595D"/>
    <w:rsid w:val="0023631F"/>
    <w:rsid w:val="00236BA1"/>
    <w:rsid w:val="0023762D"/>
    <w:rsid w:val="00237744"/>
    <w:rsid w:val="00237796"/>
    <w:rsid w:val="0023779F"/>
    <w:rsid w:val="0023789C"/>
    <w:rsid w:val="00240337"/>
    <w:rsid w:val="002407FC"/>
    <w:rsid w:val="00240860"/>
    <w:rsid w:val="00241767"/>
    <w:rsid w:val="00241BF0"/>
    <w:rsid w:val="002420C3"/>
    <w:rsid w:val="00242AF5"/>
    <w:rsid w:val="00243B95"/>
    <w:rsid w:val="002448EC"/>
    <w:rsid w:val="00244BC7"/>
    <w:rsid w:val="00245CB4"/>
    <w:rsid w:val="002474A9"/>
    <w:rsid w:val="0024765B"/>
    <w:rsid w:val="00247850"/>
    <w:rsid w:val="002478A3"/>
    <w:rsid w:val="002501D0"/>
    <w:rsid w:val="0025040E"/>
    <w:rsid w:val="00250960"/>
    <w:rsid w:val="00250D86"/>
    <w:rsid w:val="0025107A"/>
    <w:rsid w:val="00251382"/>
    <w:rsid w:val="002513B0"/>
    <w:rsid w:val="00252FF0"/>
    <w:rsid w:val="002550F5"/>
    <w:rsid w:val="0025513F"/>
    <w:rsid w:val="00255241"/>
    <w:rsid w:val="002552F9"/>
    <w:rsid w:val="00255CE2"/>
    <w:rsid w:val="00255E21"/>
    <w:rsid w:val="00255E8E"/>
    <w:rsid w:val="00256ACB"/>
    <w:rsid w:val="002573DD"/>
    <w:rsid w:val="00257538"/>
    <w:rsid w:val="002579D2"/>
    <w:rsid w:val="00257DAA"/>
    <w:rsid w:val="00260015"/>
    <w:rsid w:val="00263008"/>
    <w:rsid w:val="00263503"/>
    <w:rsid w:val="002635BC"/>
    <w:rsid w:val="002639F9"/>
    <w:rsid w:val="002640F4"/>
    <w:rsid w:val="002653C0"/>
    <w:rsid w:val="00265443"/>
    <w:rsid w:val="00265B38"/>
    <w:rsid w:val="00266A1B"/>
    <w:rsid w:val="00266D14"/>
    <w:rsid w:val="002673C6"/>
    <w:rsid w:val="00267B6C"/>
    <w:rsid w:val="002701D5"/>
    <w:rsid w:val="002706F8"/>
    <w:rsid w:val="00270E56"/>
    <w:rsid w:val="00271074"/>
    <w:rsid w:val="00271AAE"/>
    <w:rsid w:val="00272746"/>
    <w:rsid w:val="00272949"/>
    <w:rsid w:val="00272D81"/>
    <w:rsid w:val="00273B54"/>
    <w:rsid w:val="0027520F"/>
    <w:rsid w:val="0027563E"/>
    <w:rsid w:val="002763A8"/>
    <w:rsid w:val="002768DE"/>
    <w:rsid w:val="00277606"/>
    <w:rsid w:val="00277961"/>
    <w:rsid w:val="00280198"/>
    <w:rsid w:val="00280757"/>
    <w:rsid w:val="00280913"/>
    <w:rsid w:val="00280DE1"/>
    <w:rsid w:val="002814C8"/>
    <w:rsid w:val="00281A24"/>
    <w:rsid w:val="00281B95"/>
    <w:rsid w:val="002826BC"/>
    <w:rsid w:val="002828D3"/>
    <w:rsid w:val="00283862"/>
    <w:rsid w:val="00283990"/>
    <w:rsid w:val="00283BFC"/>
    <w:rsid w:val="002845BC"/>
    <w:rsid w:val="002848B2"/>
    <w:rsid w:val="00284EF7"/>
    <w:rsid w:val="00284F6F"/>
    <w:rsid w:val="002853E3"/>
    <w:rsid w:val="00285C43"/>
    <w:rsid w:val="002871DB"/>
    <w:rsid w:val="002873E5"/>
    <w:rsid w:val="0029001B"/>
    <w:rsid w:val="00290E4C"/>
    <w:rsid w:val="00291108"/>
    <w:rsid w:val="0029264F"/>
    <w:rsid w:val="002927B9"/>
    <w:rsid w:val="00295049"/>
    <w:rsid w:val="00295616"/>
    <w:rsid w:val="00296300"/>
    <w:rsid w:val="002970C5"/>
    <w:rsid w:val="002A01E4"/>
    <w:rsid w:val="002A0B5B"/>
    <w:rsid w:val="002A15DC"/>
    <w:rsid w:val="002A17C8"/>
    <w:rsid w:val="002A1DAD"/>
    <w:rsid w:val="002A3A4D"/>
    <w:rsid w:val="002A44AE"/>
    <w:rsid w:val="002A44E1"/>
    <w:rsid w:val="002A5523"/>
    <w:rsid w:val="002A61DC"/>
    <w:rsid w:val="002A6F5F"/>
    <w:rsid w:val="002A725F"/>
    <w:rsid w:val="002A72B4"/>
    <w:rsid w:val="002B0B04"/>
    <w:rsid w:val="002B1973"/>
    <w:rsid w:val="002B240C"/>
    <w:rsid w:val="002B2844"/>
    <w:rsid w:val="002B2AB9"/>
    <w:rsid w:val="002B2AFC"/>
    <w:rsid w:val="002B3103"/>
    <w:rsid w:val="002B321A"/>
    <w:rsid w:val="002B35D1"/>
    <w:rsid w:val="002B5BB4"/>
    <w:rsid w:val="002B648C"/>
    <w:rsid w:val="002B71FE"/>
    <w:rsid w:val="002C014A"/>
    <w:rsid w:val="002C1579"/>
    <w:rsid w:val="002C292C"/>
    <w:rsid w:val="002C43DE"/>
    <w:rsid w:val="002C4825"/>
    <w:rsid w:val="002C4E3E"/>
    <w:rsid w:val="002C5925"/>
    <w:rsid w:val="002C5DC4"/>
    <w:rsid w:val="002C60B3"/>
    <w:rsid w:val="002C65E5"/>
    <w:rsid w:val="002C6B12"/>
    <w:rsid w:val="002C7132"/>
    <w:rsid w:val="002D0048"/>
    <w:rsid w:val="002D06F3"/>
    <w:rsid w:val="002D0ADE"/>
    <w:rsid w:val="002D0E0C"/>
    <w:rsid w:val="002D10C0"/>
    <w:rsid w:val="002D1547"/>
    <w:rsid w:val="002D16AB"/>
    <w:rsid w:val="002D3738"/>
    <w:rsid w:val="002D3A56"/>
    <w:rsid w:val="002D3CEB"/>
    <w:rsid w:val="002D43BF"/>
    <w:rsid w:val="002D446D"/>
    <w:rsid w:val="002D4544"/>
    <w:rsid w:val="002D4ED9"/>
    <w:rsid w:val="002D5748"/>
    <w:rsid w:val="002D6BC8"/>
    <w:rsid w:val="002D6CD2"/>
    <w:rsid w:val="002D6F2E"/>
    <w:rsid w:val="002D7736"/>
    <w:rsid w:val="002E133B"/>
    <w:rsid w:val="002E2086"/>
    <w:rsid w:val="002E281B"/>
    <w:rsid w:val="002E2AC2"/>
    <w:rsid w:val="002E34D4"/>
    <w:rsid w:val="002E4929"/>
    <w:rsid w:val="002E49C3"/>
    <w:rsid w:val="002E4E9C"/>
    <w:rsid w:val="002E7FE7"/>
    <w:rsid w:val="002F127E"/>
    <w:rsid w:val="002F16FE"/>
    <w:rsid w:val="002F1BEF"/>
    <w:rsid w:val="002F2A6B"/>
    <w:rsid w:val="002F2BB3"/>
    <w:rsid w:val="002F3C39"/>
    <w:rsid w:val="002F446A"/>
    <w:rsid w:val="002F471E"/>
    <w:rsid w:val="002F4B3A"/>
    <w:rsid w:val="002F4C04"/>
    <w:rsid w:val="002F5F66"/>
    <w:rsid w:val="002F5FE5"/>
    <w:rsid w:val="002F68C2"/>
    <w:rsid w:val="002F6AA1"/>
    <w:rsid w:val="002F7AA3"/>
    <w:rsid w:val="002F7CAE"/>
    <w:rsid w:val="00300114"/>
    <w:rsid w:val="00301BA1"/>
    <w:rsid w:val="00301E1A"/>
    <w:rsid w:val="003025E6"/>
    <w:rsid w:val="003030CC"/>
    <w:rsid w:val="00303A51"/>
    <w:rsid w:val="00303FF6"/>
    <w:rsid w:val="003049AB"/>
    <w:rsid w:val="003049E4"/>
    <w:rsid w:val="00306676"/>
    <w:rsid w:val="00306F6E"/>
    <w:rsid w:val="00307A4F"/>
    <w:rsid w:val="00310A67"/>
    <w:rsid w:val="00311370"/>
    <w:rsid w:val="003134DB"/>
    <w:rsid w:val="00314444"/>
    <w:rsid w:val="003169F5"/>
    <w:rsid w:val="00317002"/>
    <w:rsid w:val="003205CA"/>
    <w:rsid w:val="00321A29"/>
    <w:rsid w:val="00321C4E"/>
    <w:rsid w:val="0032299A"/>
    <w:rsid w:val="00322EB1"/>
    <w:rsid w:val="00322ECA"/>
    <w:rsid w:val="00323279"/>
    <w:rsid w:val="0032329F"/>
    <w:rsid w:val="00324B97"/>
    <w:rsid w:val="0032571C"/>
    <w:rsid w:val="00325AAA"/>
    <w:rsid w:val="00325BC1"/>
    <w:rsid w:val="003260B5"/>
    <w:rsid w:val="00326302"/>
    <w:rsid w:val="00326E77"/>
    <w:rsid w:val="003277D1"/>
    <w:rsid w:val="00327D8E"/>
    <w:rsid w:val="003302B6"/>
    <w:rsid w:val="00330509"/>
    <w:rsid w:val="00330D89"/>
    <w:rsid w:val="003310CA"/>
    <w:rsid w:val="00331D75"/>
    <w:rsid w:val="0033221B"/>
    <w:rsid w:val="0033248C"/>
    <w:rsid w:val="00332A18"/>
    <w:rsid w:val="00332E62"/>
    <w:rsid w:val="003332D1"/>
    <w:rsid w:val="0033347E"/>
    <w:rsid w:val="003335BC"/>
    <w:rsid w:val="00333EE5"/>
    <w:rsid w:val="0033537E"/>
    <w:rsid w:val="00335ABA"/>
    <w:rsid w:val="00335C6A"/>
    <w:rsid w:val="00336CF0"/>
    <w:rsid w:val="00336F3A"/>
    <w:rsid w:val="003370D6"/>
    <w:rsid w:val="003371F6"/>
    <w:rsid w:val="00337273"/>
    <w:rsid w:val="00337D1E"/>
    <w:rsid w:val="00337D51"/>
    <w:rsid w:val="00337D9E"/>
    <w:rsid w:val="00343D03"/>
    <w:rsid w:val="00344F47"/>
    <w:rsid w:val="003454FC"/>
    <w:rsid w:val="00345877"/>
    <w:rsid w:val="00346819"/>
    <w:rsid w:val="00346AA2"/>
    <w:rsid w:val="00347154"/>
    <w:rsid w:val="00347F0E"/>
    <w:rsid w:val="0035099A"/>
    <w:rsid w:val="00350A82"/>
    <w:rsid w:val="00350BE5"/>
    <w:rsid w:val="0035189A"/>
    <w:rsid w:val="00351B0D"/>
    <w:rsid w:val="0035283E"/>
    <w:rsid w:val="00353180"/>
    <w:rsid w:val="00353231"/>
    <w:rsid w:val="00353F4A"/>
    <w:rsid w:val="0035418C"/>
    <w:rsid w:val="0035483D"/>
    <w:rsid w:val="003550E0"/>
    <w:rsid w:val="00355365"/>
    <w:rsid w:val="0035572D"/>
    <w:rsid w:val="00356149"/>
    <w:rsid w:val="00356160"/>
    <w:rsid w:val="00356509"/>
    <w:rsid w:val="003565A2"/>
    <w:rsid w:val="00356AC2"/>
    <w:rsid w:val="00357250"/>
    <w:rsid w:val="003573CC"/>
    <w:rsid w:val="00357577"/>
    <w:rsid w:val="00361073"/>
    <w:rsid w:val="00361D30"/>
    <w:rsid w:val="00361FAF"/>
    <w:rsid w:val="003627EF"/>
    <w:rsid w:val="00365233"/>
    <w:rsid w:val="003675DF"/>
    <w:rsid w:val="003679C5"/>
    <w:rsid w:val="00370C8F"/>
    <w:rsid w:val="00371DD6"/>
    <w:rsid w:val="0037252C"/>
    <w:rsid w:val="0037264B"/>
    <w:rsid w:val="00373EA6"/>
    <w:rsid w:val="003744FC"/>
    <w:rsid w:val="00374A9C"/>
    <w:rsid w:val="00375738"/>
    <w:rsid w:val="00375DC9"/>
    <w:rsid w:val="00376375"/>
    <w:rsid w:val="00376554"/>
    <w:rsid w:val="00376C7E"/>
    <w:rsid w:val="00376CBF"/>
    <w:rsid w:val="0037768A"/>
    <w:rsid w:val="0038027F"/>
    <w:rsid w:val="00381256"/>
    <w:rsid w:val="0038140E"/>
    <w:rsid w:val="0038157A"/>
    <w:rsid w:val="00381A4D"/>
    <w:rsid w:val="003829D0"/>
    <w:rsid w:val="00383086"/>
    <w:rsid w:val="003830BC"/>
    <w:rsid w:val="00383676"/>
    <w:rsid w:val="003839AA"/>
    <w:rsid w:val="00383F94"/>
    <w:rsid w:val="00384226"/>
    <w:rsid w:val="003854C4"/>
    <w:rsid w:val="00386020"/>
    <w:rsid w:val="00386E2C"/>
    <w:rsid w:val="00387107"/>
    <w:rsid w:val="0038770A"/>
    <w:rsid w:val="00387BD4"/>
    <w:rsid w:val="00390BC1"/>
    <w:rsid w:val="00391FB8"/>
    <w:rsid w:val="003921F0"/>
    <w:rsid w:val="00393653"/>
    <w:rsid w:val="00393BF4"/>
    <w:rsid w:val="00393D98"/>
    <w:rsid w:val="00394BE7"/>
    <w:rsid w:val="00395037"/>
    <w:rsid w:val="003952ED"/>
    <w:rsid w:val="00395D08"/>
    <w:rsid w:val="00396301"/>
    <w:rsid w:val="003964AF"/>
    <w:rsid w:val="00397046"/>
    <w:rsid w:val="00397211"/>
    <w:rsid w:val="00397C30"/>
    <w:rsid w:val="00397D42"/>
    <w:rsid w:val="003A019C"/>
    <w:rsid w:val="003A0865"/>
    <w:rsid w:val="003A1D1F"/>
    <w:rsid w:val="003A1D8F"/>
    <w:rsid w:val="003A236E"/>
    <w:rsid w:val="003A2C4E"/>
    <w:rsid w:val="003A2FDB"/>
    <w:rsid w:val="003A2FE1"/>
    <w:rsid w:val="003A671A"/>
    <w:rsid w:val="003A67D9"/>
    <w:rsid w:val="003A6A8B"/>
    <w:rsid w:val="003A7C5F"/>
    <w:rsid w:val="003B0003"/>
    <w:rsid w:val="003B1CBF"/>
    <w:rsid w:val="003B20D2"/>
    <w:rsid w:val="003B2847"/>
    <w:rsid w:val="003B2A81"/>
    <w:rsid w:val="003B2AF5"/>
    <w:rsid w:val="003B2B24"/>
    <w:rsid w:val="003B3303"/>
    <w:rsid w:val="003B33A0"/>
    <w:rsid w:val="003B3D63"/>
    <w:rsid w:val="003B4713"/>
    <w:rsid w:val="003B4822"/>
    <w:rsid w:val="003B4874"/>
    <w:rsid w:val="003B4B46"/>
    <w:rsid w:val="003B5A7F"/>
    <w:rsid w:val="003B5B72"/>
    <w:rsid w:val="003B5F08"/>
    <w:rsid w:val="003B6044"/>
    <w:rsid w:val="003B63FE"/>
    <w:rsid w:val="003B6CE4"/>
    <w:rsid w:val="003B7E9E"/>
    <w:rsid w:val="003C0BB9"/>
    <w:rsid w:val="003C2935"/>
    <w:rsid w:val="003C2A47"/>
    <w:rsid w:val="003C2B70"/>
    <w:rsid w:val="003C321B"/>
    <w:rsid w:val="003C40A5"/>
    <w:rsid w:val="003C40AC"/>
    <w:rsid w:val="003C5499"/>
    <w:rsid w:val="003C5F9C"/>
    <w:rsid w:val="003C69C8"/>
    <w:rsid w:val="003C6DBD"/>
    <w:rsid w:val="003C6E45"/>
    <w:rsid w:val="003C73EC"/>
    <w:rsid w:val="003C7AF2"/>
    <w:rsid w:val="003D187A"/>
    <w:rsid w:val="003D373C"/>
    <w:rsid w:val="003D39CB"/>
    <w:rsid w:val="003D4387"/>
    <w:rsid w:val="003D5C3C"/>
    <w:rsid w:val="003D5F58"/>
    <w:rsid w:val="003D7C6A"/>
    <w:rsid w:val="003D7CFB"/>
    <w:rsid w:val="003E0AFA"/>
    <w:rsid w:val="003E1DD3"/>
    <w:rsid w:val="003E2581"/>
    <w:rsid w:val="003E2DF7"/>
    <w:rsid w:val="003E3466"/>
    <w:rsid w:val="003E362F"/>
    <w:rsid w:val="003E3722"/>
    <w:rsid w:val="003E4353"/>
    <w:rsid w:val="003E489B"/>
    <w:rsid w:val="003E66B4"/>
    <w:rsid w:val="003E6AAA"/>
    <w:rsid w:val="003E7083"/>
    <w:rsid w:val="003F0A13"/>
    <w:rsid w:val="003F2935"/>
    <w:rsid w:val="003F2C58"/>
    <w:rsid w:val="003F2E08"/>
    <w:rsid w:val="003F355C"/>
    <w:rsid w:val="003F37EE"/>
    <w:rsid w:val="003F4DD7"/>
    <w:rsid w:val="003F4E37"/>
    <w:rsid w:val="003F5024"/>
    <w:rsid w:val="003F5406"/>
    <w:rsid w:val="003F6B0B"/>
    <w:rsid w:val="003F6E1F"/>
    <w:rsid w:val="003F6F35"/>
    <w:rsid w:val="00400106"/>
    <w:rsid w:val="004003C8"/>
    <w:rsid w:val="004008CD"/>
    <w:rsid w:val="004008FF"/>
    <w:rsid w:val="004014D7"/>
    <w:rsid w:val="004024F3"/>
    <w:rsid w:val="004055A6"/>
    <w:rsid w:val="004055ED"/>
    <w:rsid w:val="0040569E"/>
    <w:rsid w:val="00407FE7"/>
    <w:rsid w:val="0041011C"/>
    <w:rsid w:val="00410172"/>
    <w:rsid w:val="004105F1"/>
    <w:rsid w:val="00410857"/>
    <w:rsid w:val="00410B83"/>
    <w:rsid w:val="00410CDF"/>
    <w:rsid w:val="00411764"/>
    <w:rsid w:val="00411FED"/>
    <w:rsid w:val="0041246C"/>
    <w:rsid w:val="00412BB1"/>
    <w:rsid w:val="004130DD"/>
    <w:rsid w:val="00413308"/>
    <w:rsid w:val="00413D86"/>
    <w:rsid w:val="0041453A"/>
    <w:rsid w:val="004150D1"/>
    <w:rsid w:val="004169AA"/>
    <w:rsid w:val="004175DB"/>
    <w:rsid w:val="00417FC7"/>
    <w:rsid w:val="0042003B"/>
    <w:rsid w:val="00420073"/>
    <w:rsid w:val="0042208E"/>
    <w:rsid w:val="004228A9"/>
    <w:rsid w:val="00422B3A"/>
    <w:rsid w:val="004241A4"/>
    <w:rsid w:val="004242FC"/>
    <w:rsid w:val="00425613"/>
    <w:rsid w:val="00426CA9"/>
    <w:rsid w:val="00427EB5"/>
    <w:rsid w:val="0043025B"/>
    <w:rsid w:val="0043075B"/>
    <w:rsid w:val="004307E7"/>
    <w:rsid w:val="004308F7"/>
    <w:rsid w:val="00430A73"/>
    <w:rsid w:val="004313EB"/>
    <w:rsid w:val="004317CE"/>
    <w:rsid w:val="004325E1"/>
    <w:rsid w:val="00432D69"/>
    <w:rsid w:val="00433647"/>
    <w:rsid w:val="004339A2"/>
    <w:rsid w:val="00433B56"/>
    <w:rsid w:val="00433ECD"/>
    <w:rsid w:val="00435A7E"/>
    <w:rsid w:val="00436119"/>
    <w:rsid w:val="00436642"/>
    <w:rsid w:val="0043788D"/>
    <w:rsid w:val="00437A5C"/>
    <w:rsid w:val="004406FE"/>
    <w:rsid w:val="00440731"/>
    <w:rsid w:val="004409F2"/>
    <w:rsid w:val="00441C54"/>
    <w:rsid w:val="0044201D"/>
    <w:rsid w:val="004434CE"/>
    <w:rsid w:val="004437BB"/>
    <w:rsid w:val="0044384A"/>
    <w:rsid w:val="00443A01"/>
    <w:rsid w:val="00444B64"/>
    <w:rsid w:val="0044726B"/>
    <w:rsid w:val="0044779B"/>
    <w:rsid w:val="00447911"/>
    <w:rsid w:val="004503A9"/>
    <w:rsid w:val="00450829"/>
    <w:rsid w:val="004527CC"/>
    <w:rsid w:val="0045282F"/>
    <w:rsid w:val="00452AD6"/>
    <w:rsid w:val="00452E9B"/>
    <w:rsid w:val="00452FB4"/>
    <w:rsid w:val="0045341E"/>
    <w:rsid w:val="00454935"/>
    <w:rsid w:val="00454C05"/>
    <w:rsid w:val="00455453"/>
    <w:rsid w:val="00455CE7"/>
    <w:rsid w:val="00455D0E"/>
    <w:rsid w:val="00455E19"/>
    <w:rsid w:val="00456E01"/>
    <w:rsid w:val="00457104"/>
    <w:rsid w:val="00457250"/>
    <w:rsid w:val="004577DE"/>
    <w:rsid w:val="00457967"/>
    <w:rsid w:val="00460167"/>
    <w:rsid w:val="00460288"/>
    <w:rsid w:val="00461110"/>
    <w:rsid w:val="00463A9E"/>
    <w:rsid w:val="00463C7C"/>
    <w:rsid w:val="00464192"/>
    <w:rsid w:val="00464440"/>
    <w:rsid w:val="00465812"/>
    <w:rsid w:val="0046608F"/>
    <w:rsid w:val="00467D08"/>
    <w:rsid w:val="00471085"/>
    <w:rsid w:val="00471D49"/>
    <w:rsid w:val="00472FAD"/>
    <w:rsid w:val="0047334E"/>
    <w:rsid w:val="00473E5A"/>
    <w:rsid w:val="00474521"/>
    <w:rsid w:val="004747CB"/>
    <w:rsid w:val="00474EE7"/>
    <w:rsid w:val="004759D9"/>
    <w:rsid w:val="00475D80"/>
    <w:rsid w:val="00475F30"/>
    <w:rsid w:val="004761DA"/>
    <w:rsid w:val="004764AE"/>
    <w:rsid w:val="00477516"/>
    <w:rsid w:val="00477CD9"/>
    <w:rsid w:val="0048017C"/>
    <w:rsid w:val="00480247"/>
    <w:rsid w:val="00480B7A"/>
    <w:rsid w:val="00481B1F"/>
    <w:rsid w:val="00481CBC"/>
    <w:rsid w:val="00483083"/>
    <w:rsid w:val="00483593"/>
    <w:rsid w:val="004840F6"/>
    <w:rsid w:val="00484E93"/>
    <w:rsid w:val="004850AA"/>
    <w:rsid w:val="0048529A"/>
    <w:rsid w:val="00485D48"/>
    <w:rsid w:val="00486399"/>
    <w:rsid w:val="0048679C"/>
    <w:rsid w:val="004869F1"/>
    <w:rsid w:val="00486A68"/>
    <w:rsid w:val="00487304"/>
    <w:rsid w:val="0048783E"/>
    <w:rsid w:val="0049081C"/>
    <w:rsid w:val="00490D05"/>
    <w:rsid w:val="004913E7"/>
    <w:rsid w:val="00491AAA"/>
    <w:rsid w:val="00491B15"/>
    <w:rsid w:val="00491EB4"/>
    <w:rsid w:val="004921F9"/>
    <w:rsid w:val="004926F2"/>
    <w:rsid w:val="0049285E"/>
    <w:rsid w:val="00492CE2"/>
    <w:rsid w:val="00492EF4"/>
    <w:rsid w:val="004932E4"/>
    <w:rsid w:val="00493902"/>
    <w:rsid w:val="00493D1C"/>
    <w:rsid w:val="004940FA"/>
    <w:rsid w:val="00494556"/>
    <w:rsid w:val="00495C4D"/>
    <w:rsid w:val="00495CA4"/>
    <w:rsid w:val="00495DE0"/>
    <w:rsid w:val="00496937"/>
    <w:rsid w:val="004A0ED8"/>
    <w:rsid w:val="004A35FF"/>
    <w:rsid w:val="004A3E2D"/>
    <w:rsid w:val="004A44AA"/>
    <w:rsid w:val="004A4CD8"/>
    <w:rsid w:val="004A56CB"/>
    <w:rsid w:val="004A63C0"/>
    <w:rsid w:val="004A6C61"/>
    <w:rsid w:val="004A707E"/>
    <w:rsid w:val="004A7247"/>
    <w:rsid w:val="004A7305"/>
    <w:rsid w:val="004B0DCE"/>
    <w:rsid w:val="004B185E"/>
    <w:rsid w:val="004B1F34"/>
    <w:rsid w:val="004B2099"/>
    <w:rsid w:val="004B25CE"/>
    <w:rsid w:val="004B3467"/>
    <w:rsid w:val="004B40F0"/>
    <w:rsid w:val="004B433E"/>
    <w:rsid w:val="004B43EC"/>
    <w:rsid w:val="004B493E"/>
    <w:rsid w:val="004B522E"/>
    <w:rsid w:val="004B5282"/>
    <w:rsid w:val="004B5495"/>
    <w:rsid w:val="004B5E16"/>
    <w:rsid w:val="004B66B7"/>
    <w:rsid w:val="004B69FA"/>
    <w:rsid w:val="004B6FB6"/>
    <w:rsid w:val="004B7674"/>
    <w:rsid w:val="004B7713"/>
    <w:rsid w:val="004C0954"/>
    <w:rsid w:val="004C09CA"/>
    <w:rsid w:val="004C1D98"/>
    <w:rsid w:val="004C20E8"/>
    <w:rsid w:val="004C22D0"/>
    <w:rsid w:val="004C2846"/>
    <w:rsid w:val="004C2BD5"/>
    <w:rsid w:val="004C3D7C"/>
    <w:rsid w:val="004C4FA7"/>
    <w:rsid w:val="004C5FB3"/>
    <w:rsid w:val="004C64DD"/>
    <w:rsid w:val="004C6705"/>
    <w:rsid w:val="004C6C01"/>
    <w:rsid w:val="004C7260"/>
    <w:rsid w:val="004C78DB"/>
    <w:rsid w:val="004D00DB"/>
    <w:rsid w:val="004D0B70"/>
    <w:rsid w:val="004D0CDD"/>
    <w:rsid w:val="004D1051"/>
    <w:rsid w:val="004D1EFC"/>
    <w:rsid w:val="004D2D78"/>
    <w:rsid w:val="004D2F9D"/>
    <w:rsid w:val="004D35BF"/>
    <w:rsid w:val="004D3F6A"/>
    <w:rsid w:val="004D459C"/>
    <w:rsid w:val="004D6B27"/>
    <w:rsid w:val="004D6D51"/>
    <w:rsid w:val="004D6E1C"/>
    <w:rsid w:val="004D7271"/>
    <w:rsid w:val="004D7655"/>
    <w:rsid w:val="004E06A0"/>
    <w:rsid w:val="004E083A"/>
    <w:rsid w:val="004E08DC"/>
    <w:rsid w:val="004E0946"/>
    <w:rsid w:val="004E0A4F"/>
    <w:rsid w:val="004E0E24"/>
    <w:rsid w:val="004E173B"/>
    <w:rsid w:val="004E2354"/>
    <w:rsid w:val="004E2AEF"/>
    <w:rsid w:val="004E4F20"/>
    <w:rsid w:val="004E5C9B"/>
    <w:rsid w:val="004E6735"/>
    <w:rsid w:val="004E6C52"/>
    <w:rsid w:val="004E7759"/>
    <w:rsid w:val="004F0447"/>
    <w:rsid w:val="004F0D9C"/>
    <w:rsid w:val="004F1260"/>
    <w:rsid w:val="004F1437"/>
    <w:rsid w:val="004F15FE"/>
    <w:rsid w:val="004F1695"/>
    <w:rsid w:val="004F23E5"/>
    <w:rsid w:val="004F295A"/>
    <w:rsid w:val="004F2EAB"/>
    <w:rsid w:val="004F2F05"/>
    <w:rsid w:val="004F487E"/>
    <w:rsid w:val="004F4D2F"/>
    <w:rsid w:val="004F5B32"/>
    <w:rsid w:val="004F65A3"/>
    <w:rsid w:val="004F747C"/>
    <w:rsid w:val="004F7E4A"/>
    <w:rsid w:val="00500285"/>
    <w:rsid w:val="00501652"/>
    <w:rsid w:val="00502B8E"/>
    <w:rsid w:val="00502E08"/>
    <w:rsid w:val="00503BDB"/>
    <w:rsid w:val="0050420B"/>
    <w:rsid w:val="0050444A"/>
    <w:rsid w:val="00504CA9"/>
    <w:rsid w:val="00504CC7"/>
    <w:rsid w:val="00504E30"/>
    <w:rsid w:val="00504EA4"/>
    <w:rsid w:val="00506C3B"/>
    <w:rsid w:val="005103BF"/>
    <w:rsid w:val="00510986"/>
    <w:rsid w:val="0051108D"/>
    <w:rsid w:val="00512575"/>
    <w:rsid w:val="005126AA"/>
    <w:rsid w:val="005153BA"/>
    <w:rsid w:val="00516681"/>
    <w:rsid w:val="0051681E"/>
    <w:rsid w:val="00516F9B"/>
    <w:rsid w:val="005207BE"/>
    <w:rsid w:val="0052148B"/>
    <w:rsid w:val="0052247B"/>
    <w:rsid w:val="00523E2E"/>
    <w:rsid w:val="005241BF"/>
    <w:rsid w:val="00524D22"/>
    <w:rsid w:val="00524FC1"/>
    <w:rsid w:val="005256C8"/>
    <w:rsid w:val="0052592C"/>
    <w:rsid w:val="00525B2B"/>
    <w:rsid w:val="00525D56"/>
    <w:rsid w:val="00525F37"/>
    <w:rsid w:val="005276BA"/>
    <w:rsid w:val="00527C71"/>
    <w:rsid w:val="00527C72"/>
    <w:rsid w:val="00532AF0"/>
    <w:rsid w:val="00532DC9"/>
    <w:rsid w:val="00534FA2"/>
    <w:rsid w:val="0053546E"/>
    <w:rsid w:val="005360DA"/>
    <w:rsid w:val="00536A2C"/>
    <w:rsid w:val="00536CCB"/>
    <w:rsid w:val="00537EE2"/>
    <w:rsid w:val="005408CF"/>
    <w:rsid w:val="0054207B"/>
    <w:rsid w:val="005437CC"/>
    <w:rsid w:val="00543890"/>
    <w:rsid w:val="00544C63"/>
    <w:rsid w:val="005459D8"/>
    <w:rsid w:val="00545A1B"/>
    <w:rsid w:val="00546163"/>
    <w:rsid w:val="00546FE9"/>
    <w:rsid w:val="00550FAD"/>
    <w:rsid w:val="00551843"/>
    <w:rsid w:val="00552304"/>
    <w:rsid w:val="005525AC"/>
    <w:rsid w:val="0055265F"/>
    <w:rsid w:val="00552F45"/>
    <w:rsid w:val="0055396A"/>
    <w:rsid w:val="005543D0"/>
    <w:rsid w:val="0055442A"/>
    <w:rsid w:val="0055442E"/>
    <w:rsid w:val="0055460C"/>
    <w:rsid w:val="00554EEB"/>
    <w:rsid w:val="00555351"/>
    <w:rsid w:val="00555C0A"/>
    <w:rsid w:val="005564FF"/>
    <w:rsid w:val="00556913"/>
    <w:rsid w:val="005569A4"/>
    <w:rsid w:val="005573A0"/>
    <w:rsid w:val="00561100"/>
    <w:rsid w:val="00561DBE"/>
    <w:rsid w:val="005641E5"/>
    <w:rsid w:val="00566346"/>
    <w:rsid w:val="0056667B"/>
    <w:rsid w:val="00570139"/>
    <w:rsid w:val="0057134E"/>
    <w:rsid w:val="00571676"/>
    <w:rsid w:val="00573BA9"/>
    <w:rsid w:val="005740F9"/>
    <w:rsid w:val="005755DC"/>
    <w:rsid w:val="00575AC9"/>
    <w:rsid w:val="00575CFC"/>
    <w:rsid w:val="00576A61"/>
    <w:rsid w:val="00576DD3"/>
    <w:rsid w:val="00576DED"/>
    <w:rsid w:val="00576E7B"/>
    <w:rsid w:val="005770F0"/>
    <w:rsid w:val="00580841"/>
    <w:rsid w:val="00581562"/>
    <w:rsid w:val="00581EF0"/>
    <w:rsid w:val="005824F3"/>
    <w:rsid w:val="00582926"/>
    <w:rsid w:val="00583DBD"/>
    <w:rsid w:val="00583FDB"/>
    <w:rsid w:val="00584196"/>
    <w:rsid w:val="005844F7"/>
    <w:rsid w:val="00584DEC"/>
    <w:rsid w:val="005855BF"/>
    <w:rsid w:val="00587029"/>
    <w:rsid w:val="005877B1"/>
    <w:rsid w:val="005902B5"/>
    <w:rsid w:val="0059148F"/>
    <w:rsid w:val="005915D6"/>
    <w:rsid w:val="0059179D"/>
    <w:rsid w:val="00591B62"/>
    <w:rsid w:val="005922FA"/>
    <w:rsid w:val="00594C8C"/>
    <w:rsid w:val="00595B07"/>
    <w:rsid w:val="00595DA2"/>
    <w:rsid w:val="00597549"/>
    <w:rsid w:val="005977CA"/>
    <w:rsid w:val="00597E52"/>
    <w:rsid w:val="005A037A"/>
    <w:rsid w:val="005A043A"/>
    <w:rsid w:val="005A1094"/>
    <w:rsid w:val="005A14D5"/>
    <w:rsid w:val="005A18C0"/>
    <w:rsid w:val="005A3190"/>
    <w:rsid w:val="005A34F5"/>
    <w:rsid w:val="005A3671"/>
    <w:rsid w:val="005A39D4"/>
    <w:rsid w:val="005A3BED"/>
    <w:rsid w:val="005A3F6F"/>
    <w:rsid w:val="005A4638"/>
    <w:rsid w:val="005A49EC"/>
    <w:rsid w:val="005A5481"/>
    <w:rsid w:val="005A5919"/>
    <w:rsid w:val="005A73BB"/>
    <w:rsid w:val="005B0686"/>
    <w:rsid w:val="005B07A6"/>
    <w:rsid w:val="005B0E5E"/>
    <w:rsid w:val="005B35EA"/>
    <w:rsid w:val="005B56E5"/>
    <w:rsid w:val="005B5DF0"/>
    <w:rsid w:val="005B63E7"/>
    <w:rsid w:val="005B7DAF"/>
    <w:rsid w:val="005C0BBB"/>
    <w:rsid w:val="005C15F6"/>
    <w:rsid w:val="005C1788"/>
    <w:rsid w:val="005C1799"/>
    <w:rsid w:val="005C1B12"/>
    <w:rsid w:val="005C2112"/>
    <w:rsid w:val="005C287C"/>
    <w:rsid w:val="005C2983"/>
    <w:rsid w:val="005C2C38"/>
    <w:rsid w:val="005C2F10"/>
    <w:rsid w:val="005C433A"/>
    <w:rsid w:val="005C4A01"/>
    <w:rsid w:val="005C4A45"/>
    <w:rsid w:val="005C5459"/>
    <w:rsid w:val="005C5D6A"/>
    <w:rsid w:val="005C7030"/>
    <w:rsid w:val="005C738B"/>
    <w:rsid w:val="005D07E4"/>
    <w:rsid w:val="005D121E"/>
    <w:rsid w:val="005D1428"/>
    <w:rsid w:val="005D1986"/>
    <w:rsid w:val="005D2E85"/>
    <w:rsid w:val="005D2E97"/>
    <w:rsid w:val="005D2EFE"/>
    <w:rsid w:val="005D349D"/>
    <w:rsid w:val="005D3632"/>
    <w:rsid w:val="005D3DB4"/>
    <w:rsid w:val="005D4C37"/>
    <w:rsid w:val="005D4E72"/>
    <w:rsid w:val="005D5015"/>
    <w:rsid w:val="005D5D01"/>
    <w:rsid w:val="005D726C"/>
    <w:rsid w:val="005D75B5"/>
    <w:rsid w:val="005E00C3"/>
    <w:rsid w:val="005E01A4"/>
    <w:rsid w:val="005E028D"/>
    <w:rsid w:val="005E0329"/>
    <w:rsid w:val="005E0C44"/>
    <w:rsid w:val="005E0C55"/>
    <w:rsid w:val="005E3949"/>
    <w:rsid w:val="005E3B2E"/>
    <w:rsid w:val="005E3D63"/>
    <w:rsid w:val="005E408D"/>
    <w:rsid w:val="005E4BA6"/>
    <w:rsid w:val="005E59E6"/>
    <w:rsid w:val="005E5B91"/>
    <w:rsid w:val="005E5BA4"/>
    <w:rsid w:val="005E5EE4"/>
    <w:rsid w:val="005E6ABA"/>
    <w:rsid w:val="005E6ADF"/>
    <w:rsid w:val="005E6B5B"/>
    <w:rsid w:val="005F0325"/>
    <w:rsid w:val="005F0615"/>
    <w:rsid w:val="005F07D7"/>
    <w:rsid w:val="005F1180"/>
    <w:rsid w:val="005F1D62"/>
    <w:rsid w:val="005F1F86"/>
    <w:rsid w:val="005F4687"/>
    <w:rsid w:val="005F60B2"/>
    <w:rsid w:val="005F6257"/>
    <w:rsid w:val="005F63A3"/>
    <w:rsid w:val="005F675E"/>
    <w:rsid w:val="005F6C42"/>
    <w:rsid w:val="005F7216"/>
    <w:rsid w:val="005F78BA"/>
    <w:rsid w:val="005F7926"/>
    <w:rsid w:val="005F7DAE"/>
    <w:rsid w:val="0060028E"/>
    <w:rsid w:val="00600D16"/>
    <w:rsid w:val="00600D8F"/>
    <w:rsid w:val="00601209"/>
    <w:rsid w:val="00601DBC"/>
    <w:rsid w:val="00605A97"/>
    <w:rsid w:val="00606338"/>
    <w:rsid w:val="0060651F"/>
    <w:rsid w:val="00606BEE"/>
    <w:rsid w:val="00611B7B"/>
    <w:rsid w:val="00612478"/>
    <w:rsid w:val="00613A55"/>
    <w:rsid w:val="00614C79"/>
    <w:rsid w:val="00615454"/>
    <w:rsid w:val="0061547F"/>
    <w:rsid w:val="0061630B"/>
    <w:rsid w:val="00616CC6"/>
    <w:rsid w:val="00617639"/>
    <w:rsid w:val="006205E0"/>
    <w:rsid w:val="00621A3C"/>
    <w:rsid w:val="006231C0"/>
    <w:rsid w:val="0062373A"/>
    <w:rsid w:val="006239EA"/>
    <w:rsid w:val="00623DF9"/>
    <w:rsid w:val="006244FB"/>
    <w:rsid w:val="006245FE"/>
    <w:rsid w:val="00626BF1"/>
    <w:rsid w:val="006270D4"/>
    <w:rsid w:val="006301F6"/>
    <w:rsid w:val="0063034D"/>
    <w:rsid w:val="006307DB"/>
    <w:rsid w:val="00632735"/>
    <w:rsid w:val="00632E1C"/>
    <w:rsid w:val="0063320F"/>
    <w:rsid w:val="00633511"/>
    <w:rsid w:val="00633892"/>
    <w:rsid w:val="006339C9"/>
    <w:rsid w:val="00633A5A"/>
    <w:rsid w:val="00633F3A"/>
    <w:rsid w:val="00634006"/>
    <w:rsid w:val="00634995"/>
    <w:rsid w:val="0063544A"/>
    <w:rsid w:val="00635A13"/>
    <w:rsid w:val="0063664B"/>
    <w:rsid w:val="00636D7C"/>
    <w:rsid w:val="00637029"/>
    <w:rsid w:val="006371AD"/>
    <w:rsid w:val="00637AE4"/>
    <w:rsid w:val="006401BF"/>
    <w:rsid w:val="006427B1"/>
    <w:rsid w:val="00642BD0"/>
    <w:rsid w:val="00642C71"/>
    <w:rsid w:val="00643377"/>
    <w:rsid w:val="00643ABA"/>
    <w:rsid w:val="00643EA3"/>
    <w:rsid w:val="006440B7"/>
    <w:rsid w:val="006450B8"/>
    <w:rsid w:val="00645441"/>
    <w:rsid w:val="006454FA"/>
    <w:rsid w:val="00647536"/>
    <w:rsid w:val="006476FD"/>
    <w:rsid w:val="0064788C"/>
    <w:rsid w:val="00647C1D"/>
    <w:rsid w:val="006501E2"/>
    <w:rsid w:val="00650BF7"/>
    <w:rsid w:val="00650E8B"/>
    <w:rsid w:val="00650ED8"/>
    <w:rsid w:val="006511CC"/>
    <w:rsid w:val="006511F6"/>
    <w:rsid w:val="0065182A"/>
    <w:rsid w:val="00652EEC"/>
    <w:rsid w:val="00653378"/>
    <w:rsid w:val="0065353F"/>
    <w:rsid w:val="006536CA"/>
    <w:rsid w:val="00653C2E"/>
    <w:rsid w:val="00654CFA"/>
    <w:rsid w:val="00655658"/>
    <w:rsid w:val="00655892"/>
    <w:rsid w:val="00655B22"/>
    <w:rsid w:val="00655E82"/>
    <w:rsid w:val="00655F2E"/>
    <w:rsid w:val="0066001A"/>
    <w:rsid w:val="00661592"/>
    <w:rsid w:val="00662008"/>
    <w:rsid w:val="00663C96"/>
    <w:rsid w:val="00664D7C"/>
    <w:rsid w:val="0066625C"/>
    <w:rsid w:val="006667A2"/>
    <w:rsid w:val="00667103"/>
    <w:rsid w:val="00667A5F"/>
    <w:rsid w:val="00667BFE"/>
    <w:rsid w:val="00670544"/>
    <w:rsid w:val="006712CC"/>
    <w:rsid w:val="00672034"/>
    <w:rsid w:val="00672C3B"/>
    <w:rsid w:val="00672D1F"/>
    <w:rsid w:val="00672D70"/>
    <w:rsid w:val="006739D3"/>
    <w:rsid w:val="006753AB"/>
    <w:rsid w:val="006760F2"/>
    <w:rsid w:val="006773DB"/>
    <w:rsid w:val="00677C95"/>
    <w:rsid w:val="00677E1B"/>
    <w:rsid w:val="00680126"/>
    <w:rsid w:val="006810D0"/>
    <w:rsid w:val="00682156"/>
    <w:rsid w:val="00682287"/>
    <w:rsid w:val="0068293A"/>
    <w:rsid w:val="00682F05"/>
    <w:rsid w:val="00683719"/>
    <w:rsid w:val="0068421C"/>
    <w:rsid w:val="0068424F"/>
    <w:rsid w:val="00685506"/>
    <w:rsid w:val="0068712B"/>
    <w:rsid w:val="0068740C"/>
    <w:rsid w:val="00687CC3"/>
    <w:rsid w:val="00690FBF"/>
    <w:rsid w:val="00691091"/>
    <w:rsid w:val="00691CC0"/>
    <w:rsid w:val="0069248F"/>
    <w:rsid w:val="00692892"/>
    <w:rsid w:val="00692CDB"/>
    <w:rsid w:val="0069300E"/>
    <w:rsid w:val="006930DD"/>
    <w:rsid w:val="00694197"/>
    <w:rsid w:val="006951DE"/>
    <w:rsid w:val="00695865"/>
    <w:rsid w:val="00695D54"/>
    <w:rsid w:val="006960B8"/>
    <w:rsid w:val="006962D8"/>
    <w:rsid w:val="006975FC"/>
    <w:rsid w:val="006A08E9"/>
    <w:rsid w:val="006A156D"/>
    <w:rsid w:val="006A1A64"/>
    <w:rsid w:val="006A1BAF"/>
    <w:rsid w:val="006A21D0"/>
    <w:rsid w:val="006A3853"/>
    <w:rsid w:val="006A38F1"/>
    <w:rsid w:val="006A3D00"/>
    <w:rsid w:val="006A41D4"/>
    <w:rsid w:val="006A4C7F"/>
    <w:rsid w:val="006A5DC1"/>
    <w:rsid w:val="006A609E"/>
    <w:rsid w:val="006A7A89"/>
    <w:rsid w:val="006B02BB"/>
    <w:rsid w:val="006B03F9"/>
    <w:rsid w:val="006B082E"/>
    <w:rsid w:val="006B0A78"/>
    <w:rsid w:val="006B13F6"/>
    <w:rsid w:val="006B1E45"/>
    <w:rsid w:val="006B28D2"/>
    <w:rsid w:val="006B351F"/>
    <w:rsid w:val="006B3565"/>
    <w:rsid w:val="006B36A4"/>
    <w:rsid w:val="006B3E3D"/>
    <w:rsid w:val="006B473C"/>
    <w:rsid w:val="006B4D1C"/>
    <w:rsid w:val="006B4F1B"/>
    <w:rsid w:val="006B6F80"/>
    <w:rsid w:val="006B7230"/>
    <w:rsid w:val="006B72C9"/>
    <w:rsid w:val="006B7FAB"/>
    <w:rsid w:val="006C04C3"/>
    <w:rsid w:val="006C18E4"/>
    <w:rsid w:val="006C1C0C"/>
    <w:rsid w:val="006C200A"/>
    <w:rsid w:val="006C256B"/>
    <w:rsid w:val="006C2AE0"/>
    <w:rsid w:val="006C2E45"/>
    <w:rsid w:val="006C33D8"/>
    <w:rsid w:val="006C3E29"/>
    <w:rsid w:val="006C483B"/>
    <w:rsid w:val="006C5393"/>
    <w:rsid w:val="006C5CDD"/>
    <w:rsid w:val="006C5ED5"/>
    <w:rsid w:val="006C5F51"/>
    <w:rsid w:val="006C61E1"/>
    <w:rsid w:val="006C64B2"/>
    <w:rsid w:val="006C6EF4"/>
    <w:rsid w:val="006D01C3"/>
    <w:rsid w:val="006D090A"/>
    <w:rsid w:val="006D1071"/>
    <w:rsid w:val="006D134A"/>
    <w:rsid w:val="006D1F09"/>
    <w:rsid w:val="006D1FFF"/>
    <w:rsid w:val="006D31A5"/>
    <w:rsid w:val="006D3CB8"/>
    <w:rsid w:val="006D3D01"/>
    <w:rsid w:val="006D4EFD"/>
    <w:rsid w:val="006D5018"/>
    <w:rsid w:val="006D58EC"/>
    <w:rsid w:val="006D6839"/>
    <w:rsid w:val="006D6B74"/>
    <w:rsid w:val="006D797B"/>
    <w:rsid w:val="006D7CE1"/>
    <w:rsid w:val="006E02FA"/>
    <w:rsid w:val="006E0398"/>
    <w:rsid w:val="006E0C1B"/>
    <w:rsid w:val="006E0E41"/>
    <w:rsid w:val="006E21F4"/>
    <w:rsid w:val="006E3B3F"/>
    <w:rsid w:val="006E40C4"/>
    <w:rsid w:val="006E43D6"/>
    <w:rsid w:val="006E607E"/>
    <w:rsid w:val="006E6B7C"/>
    <w:rsid w:val="006E7014"/>
    <w:rsid w:val="006E7EDD"/>
    <w:rsid w:val="006F067F"/>
    <w:rsid w:val="006F1912"/>
    <w:rsid w:val="006F1BC5"/>
    <w:rsid w:val="006F2D2F"/>
    <w:rsid w:val="006F31E9"/>
    <w:rsid w:val="006F3584"/>
    <w:rsid w:val="006F38E2"/>
    <w:rsid w:val="006F3A17"/>
    <w:rsid w:val="006F3E27"/>
    <w:rsid w:val="006F4EA5"/>
    <w:rsid w:val="006F57B9"/>
    <w:rsid w:val="006F64B2"/>
    <w:rsid w:val="006F662E"/>
    <w:rsid w:val="006F7697"/>
    <w:rsid w:val="0070026C"/>
    <w:rsid w:val="007006A0"/>
    <w:rsid w:val="00700A55"/>
    <w:rsid w:val="00701581"/>
    <w:rsid w:val="007024C3"/>
    <w:rsid w:val="00702AE2"/>
    <w:rsid w:val="00702CF5"/>
    <w:rsid w:val="007032E1"/>
    <w:rsid w:val="0070339C"/>
    <w:rsid w:val="00703914"/>
    <w:rsid w:val="00704651"/>
    <w:rsid w:val="00704C05"/>
    <w:rsid w:val="00704F28"/>
    <w:rsid w:val="00705AAA"/>
    <w:rsid w:val="00706751"/>
    <w:rsid w:val="00706AC2"/>
    <w:rsid w:val="00706D19"/>
    <w:rsid w:val="0070794E"/>
    <w:rsid w:val="00707CD3"/>
    <w:rsid w:val="007100D8"/>
    <w:rsid w:val="007106BB"/>
    <w:rsid w:val="007109BA"/>
    <w:rsid w:val="007110E6"/>
    <w:rsid w:val="00712AE1"/>
    <w:rsid w:val="007130F0"/>
    <w:rsid w:val="0071375D"/>
    <w:rsid w:val="00713AFB"/>
    <w:rsid w:val="00714531"/>
    <w:rsid w:val="00714573"/>
    <w:rsid w:val="00715338"/>
    <w:rsid w:val="007153F8"/>
    <w:rsid w:val="0071578A"/>
    <w:rsid w:val="0071608A"/>
    <w:rsid w:val="00717A0B"/>
    <w:rsid w:val="00720C75"/>
    <w:rsid w:val="007217AB"/>
    <w:rsid w:val="00721F9C"/>
    <w:rsid w:val="00723313"/>
    <w:rsid w:val="007239D8"/>
    <w:rsid w:val="00723B02"/>
    <w:rsid w:val="0072561E"/>
    <w:rsid w:val="00725F0C"/>
    <w:rsid w:val="0072634C"/>
    <w:rsid w:val="00726CE2"/>
    <w:rsid w:val="00730122"/>
    <w:rsid w:val="00730302"/>
    <w:rsid w:val="00730A09"/>
    <w:rsid w:val="00730BA6"/>
    <w:rsid w:val="00731057"/>
    <w:rsid w:val="007311A8"/>
    <w:rsid w:val="00732E95"/>
    <w:rsid w:val="00733C68"/>
    <w:rsid w:val="00734BC0"/>
    <w:rsid w:val="00735EB4"/>
    <w:rsid w:val="00735F29"/>
    <w:rsid w:val="00736D04"/>
    <w:rsid w:val="00737926"/>
    <w:rsid w:val="007379FB"/>
    <w:rsid w:val="00737AB3"/>
    <w:rsid w:val="00737CDF"/>
    <w:rsid w:val="007400B6"/>
    <w:rsid w:val="007400EF"/>
    <w:rsid w:val="007404F9"/>
    <w:rsid w:val="00740D58"/>
    <w:rsid w:val="0074153A"/>
    <w:rsid w:val="007419BF"/>
    <w:rsid w:val="0074221D"/>
    <w:rsid w:val="0074233E"/>
    <w:rsid w:val="00742425"/>
    <w:rsid w:val="00742D04"/>
    <w:rsid w:val="00743AD2"/>
    <w:rsid w:val="00743D6C"/>
    <w:rsid w:val="00744640"/>
    <w:rsid w:val="0074464E"/>
    <w:rsid w:val="0074464F"/>
    <w:rsid w:val="00745750"/>
    <w:rsid w:val="00747BE8"/>
    <w:rsid w:val="007501D0"/>
    <w:rsid w:val="00750CE9"/>
    <w:rsid w:val="00750E22"/>
    <w:rsid w:val="00751192"/>
    <w:rsid w:val="007514BF"/>
    <w:rsid w:val="0075158A"/>
    <w:rsid w:val="007525F0"/>
    <w:rsid w:val="00752D4F"/>
    <w:rsid w:val="00753C8F"/>
    <w:rsid w:val="0075416B"/>
    <w:rsid w:val="007549A8"/>
    <w:rsid w:val="00754D5D"/>
    <w:rsid w:val="0075519E"/>
    <w:rsid w:val="00755D62"/>
    <w:rsid w:val="00755F02"/>
    <w:rsid w:val="007572F7"/>
    <w:rsid w:val="00760277"/>
    <w:rsid w:val="007627C6"/>
    <w:rsid w:val="007635EA"/>
    <w:rsid w:val="00763BA9"/>
    <w:rsid w:val="00764037"/>
    <w:rsid w:val="007647D7"/>
    <w:rsid w:val="00764C46"/>
    <w:rsid w:val="007654B8"/>
    <w:rsid w:val="00765F10"/>
    <w:rsid w:val="0076656B"/>
    <w:rsid w:val="0076698D"/>
    <w:rsid w:val="00767370"/>
    <w:rsid w:val="00767625"/>
    <w:rsid w:val="00767896"/>
    <w:rsid w:val="007700DB"/>
    <w:rsid w:val="0077010E"/>
    <w:rsid w:val="007701C5"/>
    <w:rsid w:val="007703A2"/>
    <w:rsid w:val="00770FD0"/>
    <w:rsid w:val="00771692"/>
    <w:rsid w:val="007721B0"/>
    <w:rsid w:val="007724B9"/>
    <w:rsid w:val="0077378C"/>
    <w:rsid w:val="00773B69"/>
    <w:rsid w:val="0077418C"/>
    <w:rsid w:val="007749B4"/>
    <w:rsid w:val="00774F84"/>
    <w:rsid w:val="007752D3"/>
    <w:rsid w:val="00780192"/>
    <w:rsid w:val="00780422"/>
    <w:rsid w:val="00780D2E"/>
    <w:rsid w:val="00780EF9"/>
    <w:rsid w:val="00780FDB"/>
    <w:rsid w:val="00782760"/>
    <w:rsid w:val="00783A72"/>
    <w:rsid w:val="00783D31"/>
    <w:rsid w:val="00783ED7"/>
    <w:rsid w:val="00784A68"/>
    <w:rsid w:val="00784EED"/>
    <w:rsid w:val="007865B7"/>
    <w:rsid w:val="0078680A"/>
    <w:rsid w:val="00786841"/>
    <w:rsid w:val="00786E55"/>
    <w:rsid w:val="007873CD"/>
    <w:rsid w:val="007904AF"/>
    <w:rsid w:val="00790831"/>
    <w:rsid w:val="0079164D"/>
    <w:rsid w:val="007921E4"/>
    <w:rsid w:val="00792211"/>
    <w:rsid w:val="007929E5"/>
    <w:rsid w:val="00792D7B"/>
    <w:rsid w:val="00793416"/>
    <w:rsid w:val="007937C5"/>
    <w:rsid w:val="00794194"/>
    <w:rsid w:val="007944B5"/>
    <w:rsid w:val="0079520D"/>
    <w:rsid w:val="00795506"/>
    <w:rsid w:val="00795AD8"/>
    <w:rsid w:val="00795C8B"/>
    <w:rsid w:val="00795E0D"/>
    <w:rsid w:val="007965FA"/>
    <w:rsid w:val="00797A6A"/>
    <w:rsid w:val="00797D07"/>
    <w:rsid w:val="007A0733"/>
    <w:rsid w:val="007A0CA7"/>
    <w:rsid w:val="007A11AE"/>
    <w:rsid w:val="007A16E8"/>
    <w:rsid w:val="007A23E4"/>
    <w:rsid w:val="007A29A9"/>
    <w:rsid w:val="007A3271"/>
    <w:rsid w:val="007A3507"/>
    <w:rsid w:val="007A392E"/>
    <w:rsid w:val="007A3DB2"/>
    <w:rsid w:val="007A4189"/>
    <w:rsid w:val="007A4B97"/>
    <w:rsid w:val="007A5A6C"/>
    <w:rsid w:val="007A62E2"/>
    <w:rsid w:val="007A68E5"/>
    <w:rsid w:val="007B0D7A"/>
    <w:rsid w:val="007B10C1"/>
    <w:rsid w:val="007B2950"/>
    <w:rsid w:val="007B2B34"/>
    <w:rsid w:val="007B34BF"/>
    <w:rsid w:val="007B4651"/>
    <w:rsid w:val="007B47C6"/>
    <w:rsid w:val="007B6199"/>
    <w:rsid w:val="007B6B2F"/>
    <w:rsid w:val="007B6CA2"/>
    <w:rsid w:val="007B6E05"/>
    <w:rsid w:val="007B6FF5"/>
    <w:rsid w:val="007B7CA0"/>
    <w:rsid w:val="007C0DCC"/>
    <w:rsid w:val="007C310C"/>
    <w:rsid w:val="007C3737"/>
    <w:rsid w:val="007C3B9C"/>
    <w:rsid w:val="007C3CFA"/>
    <w:rsid w:val="007C3F0B"/>
    <w:rsid w:val="007C43EE"/>
    <w:rsid w:val="007C4599"/>
    <w:rsid w:val="007C465E"/>
    <w:rsid w:val="007C4AC5"/>
    <w:rsid w:val="007C4D20"/>
    <w:rsid w:val="007C4EC5"/>
    <w:rsid w:val="007C54A3"/>
    <w:rsid w:val="007C54A6"/>
    <w:rsid w:val="007C608A"/>
    <w:rsid w:val="007C6AB0"/>
    <w:rsid w:val="007D0E13"/>
    <w:rsid w:val="007D115E"/>
    <w:rsid w:val="007D1196"/>
    <w:rsid w:val="007D1FBF"/>
    <w:rsid w:val="007D2831"/>
    <w:rsid w:val="007D2AAC"/>
    <w:rsid w:val="007D2EA3"/>
    <w:rsid w:val="007D314C"/>
    <w:rsid w:val="007D33C9"/>
    <w:rsid w:val="007D474C"/>
    <w:rsid w:val="007D49B7"/>
    <w:rsid w:val="007D58EA"/>
    <w:rsid w:val="007D5960"/>
    <w:rsid w:val="007D6446"/>
    <w:rsid w:val="007D6EBF"/>
    <w:rsid w:val="007D71F7"/>
    <w:rsid w:val="007E0217"/>
    <w:rsid w:val="007E0253"/>
    <w:rsid w:val="007E0466"/>
    <w:rsid w:val="007E079A"/>
    <w:rsid w:val="007E0B98"/>
    <w:rsid w:val="007E0BD0"/>
    <w:rsid w:val="007E24ED"/>
    <w:rsid w:val="007E30FF"/>
    <w:rsid w:val="007E4073"/>
    <w:rsid w:val="007E42C5"/>
    <w:rsid w:val="007E43B1"/>
    <w:rsid w:val="007E44E4"/>
    <w:rsid w:val="007E5472"/>
    <w:rsid w:val="007E58DA"/>
    <w:rsid w:val="007E5E92"/>
    <w:rsid w:val="007E618F"/>
    <w:rsid w:val="007E7759"/>
    <w:rsid w:val="007E7A47"/>
    <w:rsid w:val="007F1F78"/>
    <w:rsid w:val="007F2102"/>
    <w:rsid w:val="007F213D"/>
    <w:rsid w:val="007F22D6"/>
    <w:rsid w:val="007F2563"/>
    <w:rsid w:val="007F2854"/>
    <w:rsid w:val="007F28D5"/>
    <w:rsid w:val="007F323D"/>
    <w:rsid w:val="007F4072"/>
    <w:rsid w:val="007F410B"/>
    <w:rsid w:val="007F47F9"/>
    <w:rsid w:val="007F4C4C"/>
    <w:rsid w:val="007F4DAE"/>
    <w:rsid w:val="007F4FDE"/>
    <w:rsid w:val="007F575C"/>
    <w:rsid w:val="007F57BB"/>
    <w:rsid w:val="007F61DF"/>
    <w:rsid w:val="007F62DC"/>
    <w:rsid w:val="007F64A4"/>
    <w:rsid w:val="007F6939"/>
    <w:rsid w:val="007F69A1"/>
    <w:rsid w:val="00800FD7"/>
    <w:rsid w:val="00801555"/>
    <w:rsid w:val="008016A7"/>
    <w:rsid w:val="008016E0"/>
    <w:rsid w:val="00801D1D"/>
    <w:rsid w:val="008027E9"/>
    <w:rsid w:val="0080296E"/>
    <w:rsid w:val="0080339C"/>
    <w:rsid w:val="00804431"/>
    <w:rsid w:val="0080448D"/>
    <w:rsid w:val="00804B7B"/>
    <w:rsid w:val="00804EA4"/>
    <w:rsid w:val="008052D3"/>
    <w:rsid w:val="0080553B"/>
    <w:rsid w:val="0080594F"/>
    <w:rsid w:val="00805B30"/>
    <w:rsid w:val="008065F1"/>
    <w:rsid w:val="008067BB"/>
    <w:rsid w:val="00807261"/>
    <w:rsid w:val="0080767E"/>
    <w:rsid w:val="008103BC"/>
    <w:rsid w:val="0081057C"/>
    <w:rsid w:val="00810A45"/>
    <w:rsid w:val="00810E30"/>
    <w:rsid w:val="00811215"/>
    <w:rsid w:val="00811AE3"/>
    <w:rsid w:val="00811B76"/>
    <w:rsid w:val="00812911"/>
    <w:rsid w:val="00812EE3"/>
    <w:rsid w:val="00813498"/>
    <w:rsid w:val="00813867"/>
    <w:rsid w:val="00813985"/>
    <w:rsid w:val="008139D0"/>
    <w:rsid w:val="00813BEA"/>
    <w:rsid w:val="00813EB1"/>
    <w:rsid w:val="008140E6"/>
    <w:rsid w:val="00815B97"/>
    <w:rsid w:val="00815CB7"/>
    <w:rsid w:val="008172D4"/>
    <w:rsid w:val="0081733C"/>
    <w:rsid w:val="0081754B"/>
    <w:rsid w:val="0081781E"/>
    <w:rsid w:val="00817CC1"/>
    <w:rsid w:val="00817DD7"/>
    <w:rsid w:val="008207A0"/>
    <w:rsid w:val="00820F6C"/>
    <w:rsid w:val="00821073"/>
    <w:rsid w:val="008215D4"/>
    <w:rsid w:val="008219CE"/>
    <w:rsid w:val="00821CCC"/>
    <w:rsid w:val="00822016"/>
    <w:rsid w:val="0082233F"/>
    <w:rsid w:val="00822402"/>
    <w:rsid w:val="008239A0"/>
    <w:rsid w:val="00826D0A"/>
    <w:rsid w:val="00830A7B"/>
    <w:rsid w:val="0083163D"/>
    <w:rsid w:val="00832284"/>
    <w:rsid w:val="008327E8"/>
    <w:rsid w:val="0083296C"/>
    <w:rsid w:val="00832EBB"/>
    <w:rsid w:val="0083430D"/>
    <w:rsid w:val="00834448"/>
    <w:rsid w:val="00834B6A"/>
    <w:rsid w:val="008353E7"/>
    <w:rsid w:val="00835553"/>
    <w:rsid w:val="008356D5"/>
    <w:rsid w:val="0083587A"/>
    <w:rsid w:val="00835B4E"/>
    <w:rsid w:val="008362B9"/>
    <w:rsid w:val="00836B3A"/>
    <w:rsid w:val="00836C35"/>
    <w:rsid w:val="0083741C"/>
    <w:rsid w:val="00837A4D"/>
    <w:rsid w:val="0084070F"/>
    <w:rsid w:val="00840DB0"/>
    <w:rsid w:val="00840E90"/>
    <w:rsid w:val="008416B6"/>
    <w:rsid w:val="00841CAE"/>
    <w:rsid w:val="00841D91"/>
    <w:rsid w:val="0084401B"/>
    <w:rsid w:val="00844FE2"/>
    <w:rsid w:val="008459C5"/>
    <w:rsid w:val="00846923"/>
    <w:rsid w:val="008473B2"/>
    <w:rsid w:val="00847A2E"/>
    <w:rsid w:val="00847F28"/>
    <w:rsid w:val="00850563"/>
    <w:rsid w:val="0085113A"/>
    <w:rsid w:val="00851B7A"/>
    <w:rsid w:val="00851BEE"/>
    <w:rsid w:val="0085203C"/>
    <w:rsid w:val="00852AB6"/>
    <w:rsid w:val="00852DAD"/>
    <w:rsid w:val="008555D1"/>
    <w:rsid w:val="008556D1"/>
    <w:rsid w:val="00856281"/>
    <w:rsid w:val="00856B9D"/>
    <w:rsid w:val="0085744E"/>
    <w:rsid w:val="0085783F"/>
    <w:rsid w:val="00861884"/>
    <w:rsid w:val="0086226F"/>
    <w:rsid w:val="008627D3"/>
    <w:rsid w:val="00862B40"/>
    <w:rsid w:val="008632B2"/>
    <w:rsid w:val="00864239"/>
    <w:rsid w:val="0086457E"/>
    <w:rsid w:val="00864948"/>
    <w:rsid w:val="00864A81"/>
    <w:rsid w:val="00864BB3"/>
    <w:rsid w:val="00865365"/>
    <w:rsid w:val="00865A40"/>
    <w:rsid w:val="00866459"/>
    <w:rsid w:val="008667D0"/>
    <w:rsid w:val="00867293"/>
    <w:rsid w:val="008672B8"/>
    <w:rsid w:val="008672D8"/>
    <w:rsid w:val="008674DA"/>
    <w:rsid w:val="00870A0D"/>
    <w:rsid w:val="00870F97"/>
    <w:rsid w:val="00871CC0"/>
    <w:rsid w:val="00871E86"/>
    <w:rsid w:val="0087222A"/>
    <w:rsid w:val="00872411"/>
    <w:rsid w:val="00872413"/>
    <w:rsid w:val="0087323E"/>
    <w:rsid w:val="0087365A"/>
    <w:rsid w:val="00873C9B"/>
    <w:rsid w:val="00874206"/>
    <w:rsid w:val="008747AB"/>
    <w:rsid w:val="00875DC5"/>
    <w:rsid w:val="008765C2"/>
    <w:rsid w:val="00877C90"/>
    <w:rsid w:val="0088002F"/>
    <w:rsid w:val="00880257"/>
    <w:rsid w:val="008815B7"/>
    <w:rsid w:val="00881B3C"/>
    <w:rsid w:val="00881B83"/>
    <w:rsid w:val="00882979"/>
    <w:rsid w:val="00883153"/>
    <w:rsid w:val="008834C3"/>
    <w:rsid w:val="008837EF"/>
    <w:rsid w:val="00883FC2"/>
    <w:rsid w:val="00884DC5"/>
    <w:rsid w:val="008850C4"/>
    <w:rsid w:val="00885133"/>
    <w:rsid w:val="008858EA"/>
    <w:rsid w:val="00885A0F"/>
    <w:rsid w:val="00887A40"/>
    <w:rsid w:val="00887F82"/>
    <w:rsid w:val="00890E9D"/>
    <w:rsid w:val="00891816"/>
    <w:rsid w:val="00891B4F"/>
    <w:rsid w:val="00891F33"/>
    <w:rsid w:val="0089257C"/>
    <w:rsid w:val="0089299C"/>
    <w:rsid w:val="00893D87"/>
    <w:rsid w:val="008944A3"/>
    <w:rsid w:val="00894590"/>
    <w:rsid w:val="00894E44"/>
    <w:rsid w:val="0089520D"/>
    <w:rsid w:val="00895B77"/>
    <w:rsid w:val="00895EB2"/>
    <w:rsid w:val="0089609A"/>
    <w:rsid w:val="00896F83"/>
    <w:rsid w:val="008979AD"/>
    <w:rsid w:val="008A1AE5"/>
    <w:rsid w:val="008A2253"/>
    <w:rsid w:val="008A2443"/>
    <w:rsid w:val="008A29E0"/>
    <w:rsid w:val="008A3544"/>
    <w:rsid w:val="008A390F"/>
    <w:rsid w:val="008A39CD"/>
    <w:rsid w:val="008A48DA"/>
    <w:rsid w:val="008A594E"/>
    <w:rsid w:val="008A6270"/>
    <w:rsid w:val="008A6A99"/>
    <w:rsid w:val="008B0D8D"/>
    <w:rsid w:val="008B1074"/>
    <w:rsid w:val="008B109D"/>
    <w:rsid w:val="008B109E"/>
    <w:rsid w:val="008B14AA"/>
    <w:rsid w:val="008B1CAE"/>
    <w:rsid w:val="008B1F96"/>
    <w:rsid w:val="008B2DC4"/>
    <w:rsid w:val="008B3F1C"/>
    <w:rsid w:val="008B4492"/>
    <w:rsid w:val="008B47B8"/>
    <w:rsid w:val="008B5376"/>
    <w:rsid w:val="008B6C90"/>
    <w:rsid w:val="008B73BA"/>
    <w:rsid w:val="008C0363"/>
    <w:rsid w:val="008C1357"/>
    <w:rsid w:val="008C215B"/>
    <w:rsid w:val="008C2465"/>
    <w:rsid w:val="008C26F2"/>
    <w:rsid w:val="008C27EC"/>
    <w:rsid w:val="008C2E44"/>
    <w:rsid w:val="008C32C2"/>
    <w:rsid w:val="008C39C5"/>
    <w:rsid w:val="008C5CD7"/>
    <w:rsid w:val="008C69EB"/>
    <w:rsid w:val="008C6B0E"/>
    <w:rsid w:val="008C6C0C"/>
    <w:rsid w:val="008C7083"/>
    <w:rsid w:val="008C79D9"/>
    <w:rsid w:val="008C7A40"/>
    <w:rsid w:val="008C7CF6"/>
    <w:rsid w:val="008D02E6"/>
    <w:rsid w:val="008D1B8D"/>
    <w:rsid w:val="008D1F05"/>
    <w:rsid w:val="008D1F0E"/>
    <w:rsid w:val="008D1FAB"/>
    <w:rsid w:val="008D235D"/>
    <w:rsid w:val="008D245A"/>
    <w:rsid w:val="008D2DED"/>
    <w:rsid w:val="008D4027"/>
    <w:rsid w:val="008D4EF3"/>
    <w:rsid w:val="008D5019"/>
    <w:rsid w:val="008D6130"/>
    <w:rsid w:val="008D6184"/>
    <w:rsid w:val="008D634C"/>
    <w:rsid w:val="008D63E5"/>
    <w:rsid w:val="008D648A"/>
    <w:rsid w:val="008D6BB1"/>
    <w:rsid w:val="008D7A6F"/>
    <w:rsid w:val="008E0189"/>
    <w:rsid w:val="008E0A98"/>
    <w:rsid w:val="008E0E08"/>
    <w:rsid w:val="008E0F46"/>
    <w:rsid w:val="008E0F6D"/>
    <w:rsid w:val="008E1434"/>
    <w:rsid w:val="008E3BDB"/>
    <w:rsid w:val="008E3E54"/>
    <w:rsid w:val="008E42A2"/>
    <w:rsid w:val="008E44A0"/>
    <w:rsid w:val="008E48B9"/>
    <w:rsid w:val="008E5CB3"/>
    <w:rsid w:val="008E5F2E"/>
    <w:rsid w:val="008E6D9B"/>
    <w:rsid w:val="008F0A20"/>
    <w:rsid w:val="008F0F3C"/>
    <w:rsid w:val="008F1D69"/>
    <w:rsid w:val="008F28F4"/>
    <w:rsid w:val="008F3331"/>
    <w:rsid w:val="008F3C6B"/>
    <w:rsid w:val="008F4448"/>
    <w:rsid w:val="008F45C3"/>
    <w:rsid w:val="008F5EF4"/>
    <w:rsid w:val="008F60A1"/>
    <w:rsid w:val="008F69CC"/>
    <w:rsid w:val="008F6B34"/>
    <w:rsid w:val="008F7190"/>
    <w:rsid w:val="008F762A"/>
    <w:rsid w:val="008F76DC"/>
    <w:rsid w:val="008F7CD0"/>
    <w:rsid w:val="008F7F70"/>
    <w:rsid w:val="008F7FA5"/>
    <w:rsid w:val="009001FF"/>
    <w:rsid w:val="00900911"/>
    <w:rsid w:val="00900B7E"/>
    <w:rsid w:val="00900E3F"/>
    <w:rsid w:val="009017A0"/>
    <w:rsid w:val="00901892"/>
    <w:rsid w:val="00901F1E"/>
    <w:rsid w:val="009026FA"/>
    <w:rsid w:val="009033C1"/>
    <w:rsid w:val="00904ABA"/>
    <w:rsid w:val="00904CB9"/>
    <w:rsid w:val="00904DB7"/>
    <w:rsid w:val="00905DFF"/>
    <w:rsid w:val="0090793E"/>
    <w:rsid w:val="0091046B"/>
    <w:rsid w:val="00910CD2"/>
    <w:rsid w:val="00911257"/>
    <w:rsid w:val="00911C04"/>
    <w:rsid w:val="00911D94"/>
    <w:rsid w:val="009125A2"/>
    <w:rsid w:val="009132DF"/>
    <w:rsid w:val="009148B1"/>
    <w:rsid w:val="00914BBC"/>
    <w:rsid w:val="00914E94"/>
    <w:rsid w:val="00915E25"/>
    <w:rsid w:val="0091605A"/>
    <w:rsid w:val="00916386"/>
    <w:rsid w:val="00916AD0"/>
    <w:rsid w:val="00917B1B"/>
    <w:rsid w:val="009208BA"/>
    <w:rsid w:val="00921816"/>
    <w:rsid w:val="00921B9C"/>
    <w:rsid w:val="00921CEF"/>
    <w:rsid w:val="009242DF"/>
    <w:rsid w:val="00924741"/>
    <w:rsid w:val="00924765"/>
    <w:rsid w:val="009252A0"/>
    <w:rsid w:val="00925B4D"/>
    <w:rsid w:val="00926312"/>
    <w:rsid w:val="00926561"/>
    <w:rsid w:val="00926869"/>
    <w:rsid w:val="00926A6E"/>
    <w:rsid w:val="00926ACC"/>
    <w:rsid w:val="009300BD"/>
    <w:rsid w:val="0093049B"/>
    <w:rsid w:val="0093151D"/>
    <w:rsid w:val="0093164E"/>
    <w:rsid w:val="00931C17"/>
    <w:rsid w:val="009321E4"/>
    <w:rsid w:val="009336C8"/>
    <w:rsid w:val="009336FE"/>
    <w:rsid w:val="009347BF"/>
    <w:rsid w:val="0093571E"/>
    <w:rsid w:val="00935DF8"/>
    <w:rsid w:val="00935E05"/>
    <w:rsid w:val="0093697C"/>
    <w:rsid w:val="00937737"/>
    <w:rsid w:val="0094118A"/>
    <w:rsid w:val="00942B1D"/>
    <w:rsid w:val="00942CF7"/>
    <w:rsid w:val="009437C2"/>
    <w:rsid w:val="009441AF"/>
    <w:rsid w:val="00945546"/>
    <w:rsid w:val="00945831"/>
    <w:rsid w:val="009458C2"/>
    <w:rsid w:val="00945CBA"/>
    <w:rsid w:val="00945E09"/>
    <w:rsid w:val="00945FC8"/>
    <w:rsid w:val="00946CA7"/>
    <w:rsid w:val="00946E60"/>
    <w:rsid w:val="0094737C"/>
    <w:rsid w:val="00947563"/>
    <w:rsid w:val="00947C51"/>
    <w:rsid w:val="009500FF"/>
    <w:rsid w:val="00950282"/>
    <w:rsid w:val="009505B9"/>
    <w:rsid w:val="009505CE"/>
    <w:rsid w:val="00950905"/>
    <w:rsid w:val="00950969"/>
    <w:rsid w:val="00950FB8"/>
    <w:rsid w:val="00950FF6"/>
    <w:rsid w:val="009519E7"/>
    <w:rsid w:val="00953007"/>
    <w:rsid w:val="00953AD4"/>
    <w:rsid w:val="00954F94"/>
    <w:rsid w:val="009551B2"/>
    <w:rsid w:val="00955656"/>
    <w:rsid w:val="009556A8"/>
    <w:rsid w:val="009557AE"/>
    <w:rsid w:val="009562DB"/>
    <w:rsid w:val="009565C4"/>
    <w:rsid w:val="00956A05"/>
    <w:rsid w:val="00957477"/>
    <w:rsid w:val="009577D3"/>
    <w:rsid w:val="00957D58"/>
    <w:rsid w:val="00960C09"/>
    <w:rsid w:val="00960C74"/>
    <w:rsid w:val="00960CB3"/>
    <w:rsid w:val="00962022"/>
    <w:rsid w:val="009636EE"/>
    <w:rsid w:val="009653A8"/>
    <w:rsid w:val="009659DF"/>
    <w:rsid w:val="009660CD"/>
    <w:rsid w:val="00966C41"/>
    <w:rsid w:val="0096756A"/>
    <w:rsid w:val="00967750"/>
    <w:rsid w:val="00970CC1"/>
    <w:rsid w:val="00970FC5"/>
    <w:rsid w:val="00971199"/>
    <w:rsid w:val="00971866"/>
    <w:rsid w:val="00971B1A"/>
    <w:rsid w:val="00972070"/>
    <w:rsid w:val="00972130"/>
    <w:rsid w:val="009734F0"/>
    <w:rsid w:val="00973CDA"/>
    <w:rsid w:val="00974B0F"/>
    <w:rsid w:val="00974E88"/>
    <w:rsid w:val="00975902"/>
    <w:rsid w:val="00975E6D"/>
    <w:rsid w:val="00977FE9"/>
    <w:rsid w:val="00980119"/>
    <w:rsid w:val="009801A5"/>
    <w:rsid w:val="009808BF"/>
    <w:rsid w:val="00982A43"/>
    <w:rsid w:val="00982A94"/>
    <w:rsid w:val="009841F1"/>
    <w:rsid w:val="00984F37"/>
    <w:rsid w:val="00985882"/>
    <w:rsid w:val="00985CAC"/>
    <w:rsid w:val="00985F75"/>
    <w:rsid w:val="00986CE8"/>
    <w:rsid w:val="00987434"/>
    <w:rsid w:val="00987759"/>
    <w:rsid w:val="00987C7E"/>
    <w:rsid w:val="00987D4E"/>
    <w:rsid w:val="00991909"/>
    <w:rsid w:val="00994666"/>
    <w:rsid w:val="0099490B"/>
    <w:rsid w:val="00994A7A"/>
    <w:rsid w:val="009951E9"/>
    <w:rsid w:val="009953C4"/>
    <w:rsid w:val="0099579C"/>
    <w:rsid w:val="00996E32"/>
    <w:rsid w:val="009977E7"/>
    <w:rsid w:val="00997860"/>
    <w:rsid w:val="009978F7"/>
    <w:rsid w:val="009A036D"/>
    <w:rsid w:val="009A09C9"/>
    <w:rsid w:val="009A1081"/>
    <w:rsid w:val="009A17DC"/>
    <w:rsid w:val="009A18A0"/>
    <w:rsid w:val="009A1996"/>
    <w:rsid w:val="009A257A"/>
    <w:rsid w:val="009A335C"/>
    <w:rsid w:val="009A34E8"/>
    <w:rsid w:val="009A3996"/>
    <w:rsid w:val="009A44FD"/>
    <w:rsid w:val="009A46C7"/>
    <w:rsid w:val="009A4AED"/>
    <w:rsid w:val="009A50B0"/>
    <w:rsid w:val="009A5778"/>
    <w:rsid w:val="009A5CA2"/>
    <w:rsid w:val="009A6863"/>
    <w:rsid w:val="009A6C75"/>
    <w:rsid w:val="009A6FB9"/>
    <w:rsid w:val="009A7129"/>
    <w:rsid w:val="009A78DB"/>
    <w:rsid w:val="009B0043"/>
    <w:rsid w:val="009B0BD5"/>
    <w:rsid w:val="009B0F3A"/>
    <w:rsid w:val="009B10D0"/>
    <w:rsid w:val="009B168C"/>
    <w:rsid w:val="009B2B6F"/>
    <w:rsid w:val="009B3C3F"/>
    <w:rsid w:val="009B57E9"/>
    <w:rsid w:val="009B664B"/>
    <w:rsid w:val="009C110E"/>
    <w:rsid w:val="009C1287"/>
    <w:rsid w:val="009C1562"/>
    <w:rsid w:val="009C17E8"/>
    <w:rsid w:val="009C2345"/>
    <w:rsid w:val="009C26A0"/>
    <w:rsid w:val="009C297E"/>
    <w:rsid w:val="009C39DA"/>
    <w:rsid w:val="009C3C67"/>
    <w:rsid w:val="009C3CE7"/>
    <w:rsid w:val="009C405A"/>
    <w:rsid w:val="009C4C39"/>
    <w:rsid w:val="009C6D53"/>
    <w:rsid w:val="009C7EA2"/>
    <w:rsid w:val="009D0D7C"/>
    <w:rsid w:val="009D0E7A"/>
    <w:rsid w:val="009D14A4"/>
    <w:rsid w:val="009D1E81"/>
    <w:rsid w:val="009D248F"/>
    <w:rsid w:val="009D269D"/>
    <w:rsid w:val="009D279A"/>
    <w:rsid w:val="009D2C34"/>
    <w:rsid w:val="009D3C6F"/>
    <w:rsid w:val="009D3CF9"/>
    <w:rsid w:val="009D3F05"/>
    <w:rsid w:val="009D4392"/>
    <w:rsid w:val="009D5134"/>
    <w:rsid w:val="009D6CD0"/>
    <w:rsid w:val="009D6E35"/>
    <w:rsid w:val="009D71C7"/>
    <w:rsid w:val="009D7D5A"/>
    <w:rsid w:val="009E0E58"/>
    <w:rsid w:val="009E1379"/>
    <w:rsid w:val="009E2378"/>
    <w:rsid w:val="009E24BE"/>
    <w:rsid w:val="009E4033"/>
    <w:rsid w:val="009E4807"/>
    <w:rsid w:val="009E4DB9"/>
    <w:rsid w:val="009E5297"/>
    <w:rsid w:val="009E610D"/>
    <w:rsid w:val="009E754C"/>
    <w:rsid w:val="009F06A2"/>
    <w:rsid w:val="009F2FA2"/>
    <w:rsid w:val="009F34F8"/>
    <w:rsid w:val="009F397F"/>
    <w:rsid w:val="009F405B"/>
    <w:rsid w:val="009F4761"/>
    <w:rsid w:val="009F48BD"/>
    <w:rsid w:val="009F6E6B"/>
    <w:rsid w:val="009F7CF4"/>
    <w:rsid w:val="00A00AB0"/>
    <w:rsid w:val="00A00C7F"/>
    <w:rsid w:val="00A00EBD"/>
    <w:rsid w:val="00A0162D"/>
    <w:rsid w:val="00A01AA6"/>
    <w:rsid w:val="00A02A9A"/>
    <w:rsid w:val="00A02BBC"/>
    <w:rsid w:val="00A02D44"/>
    <w:rsid w:val="00A02F9F"/>
    <w:rsid w:val="00A030F6"/>
    <w:rsid w:val="00A04093"/>
    <w:rsid w:val="00A042C2"/>
    <w:rsid w:val="00A043BC"/>
    <w:rsid w:val="00A05424"/>
    <w:rsid w:val="00A062CA"/>
    <w:rsid w:val="00A064F6"/>
    <w:rsid w:val="00A06B41"/>
    <w:rsid w:val="00A06E5F"/>
    <w:rsid w:val="00A06F59"/>
    <w:rsid w:val="00A103BF"/>
    <w:rsid w:val="00A105B8"/>
    <w:rsid w:val="00A117B3"/>
    <w:rsid w:val="00A118EB"/>
    <w:rsid w:val="00A119F2"/>
    <w:rsid w:val="00A11C9B"/>
    <w:rsid w:val="00A12A26"/>
    <w:rsid w:val="00A12D15"/>
    <w:rsid w:val="00A13C8F"/>
    <w:rsid w:val="00A1485B"/>
    <w:rsid w:val="00A14D9D"/>
    <w:rsid w:val="00A154D9"/>
    <w:rsid w:val="00A15720"/>
    <w:rsid w:val="00A1581E"/>
    <w:rsid w:val="00A16C41"/>
    <w:rsid w:val="00A16F23"/>
    <w:rsid w:val="00A17320"/>
    <w:rsid w:val="00A175C2"/>
    <w:rsid w:val="00A1764D"/>
    <w:rsid w:val="00A17F08"/>
    <w:rsid w:val="00A20D15"/>
    <w:rsid w:val="00A214D7"/>
    <w:rsid w:val="00A21980"/>
    <w:rsid w:val="00A222C8"/>
    <w:rsid w:val="00A226B6"/>
    <w:rsid w:val="00A22B34"/>
    <w:rsid w:val="00A23AB8"/>
    <w:rsid w:val="00A23ACC"/>
    <w:rsid w:val="00A23FA4"/>
    <w:rsid w:val="00A243D9"/>
    <w:rsid w:val="00A246B2"/>
    <w:rsid w:val="00A24A32"/>
    <w:rsid w:val="00A24CE8"/>
    <w:rsid w:val="00A2595C"/>
    <w:rsid w:val="00A2602C"/>
    <w:rsid w:val="00A2769A"/>
    <w:rsid w:val="00A278E9"/>
    <w:rsid w:val="00A3050A"/>
    <w:rsid w:val="00A30BE6"/>
    <w:rsid w:val="00A30D55"/>
    <w:rsid w:val="00A310AD"/>
    <w:rsid w:val="00A31275"/>
    <w:rsid w:val="00A31378"/>
    <w:rsid w:val="00A31413"/>
    <w:rsid w:val="00A31889"/>
    <w:rsid w:val="00A3189F"/>
    <w:rsid w:val="00A32AA6"/>
    <w:rsid w:val="00A33532"/>
    <w:rsid w:val="00A33855"/>
    <w:rsid w:val="00A3397A"/>
    <w:rsid w:val="00A33B02"/>
    <w:rsid w:val="00A3459B"/>
    <w:rsid w:val="00A34910"/>
    <w:rsid w:val="00A34912"/>
    <w:rsid w:val="00A34BE6"/>
    <w:rsid w:val="00A35753"/>
    <w:rsid w:val="00A361B9"/>
    <w:rsid w:val="00A36E2A"/>
    <w:rsid w:val="00A404A5"/>
    <w:rsid w:val="00A40E0B"/>
    <w:rsid w:val="00A40F80"/>
    <w:rsid w:val="00A415A6"/>
    <w:rsid w:val="00A41977"/>
    <w:rsid w:val="00A421C4"/>
    <w:rsid w:val="00A42A2E"/>
    <w:rsid w:val="00A44215"/>
    <w:rsid w:val="00A44E38"/>
    <w:rsid w:val="00A4549F"/>
    <w:rsid w:val="00A46402"/>
    <w:rsid w:val="00A46F33"/>
    <w:rsid w:val="00A47086"/>
    <w:rsid w:val="00A470F7"/>
    <w:rsid w:val="00A4720C"/>
    <w:rsid w:val="00A4748D"/>
    <w:rsid w:val="00A47C5C"/>
    <w:rsid w:val="00A47CC0"/>
    <w:rsid w:val="00A47EC4"/>
    <w:rsid w:val="00A522B8"/>
    <w:rsid w:val="00A52C4A"/>
    <w:rsid w:val="00A53668"/>
    <w:rsid w:val="00A538BC"/>
    <w:rsid w:val="00A55248"/>
    <w:rsid w:val="00A553FF"/>
    <w:rsid w:val="00A55F4B"/>
    <w:rsid w:val="00A5617D"/>
    <w:rsid w:val="00A56316"/>
    <w:rsid w:val="00A56A54"/>
    <w:rsid w:val="00A570AF"/>
    <w:rsid w:val="00A57698"/>
    <w:rsid w:val="00A60DEB"/>
    <w:rsid w:val="00A619FF"/>
    <w:rsid w:val="00A61F8E"/>
    <w:rsid w:val="00A632AF"/>
    <w:rsid w:val="00A643DB"/>
    <w:rsid w:val="00A65915"/>
    <w:rsid w:val="00A659E9"/>
    <w:rsid w:val="00A6623E"/>
    <w:rsid w:val="00A6754C"/>
    <w:rsid w:val="00A6759D"/>
    <w:rsid w:val="00A678B6"/>
    <w:rsid w:val="00A67CCD"/>
    <w:rsid w:val="00A707E4"/>
    <w:rsid w:val="00A70D3A"/>
    <w:rsid w:val="00A70E01"/>
    <w:rsid w:val="00A70EE3"/>
    <w:rsid w:val="00A710BE"/>
    <w:rsid w:val="00A7130B"/>
    <w:rsid w:val="00A71BA1"/>
    <w:rsid w:val="00A71DBA"/>
    <w:rsid w:val="00A720DC"/>
    <w:rsid w:val="00A726B6"/>
    <w:rsid w:val="00A72A29"/>
    <w:rsid w:val="00A73E83"/>
    <w:rsid w:val="00A74185"/>
    <w:rsid w:val="00A75189"/>
    <w:rsid w:val="00A758EC"/>
    <w:rsid w:val="00A75D55"/>
    <w:rsid w:val="00A7636A"/>
    <w:rsid w:val="00A770C8"/>
    <w:rsid w:val="00A77134"/>
    <w:rsid w:val="00A80E3E"/>
    <w:rsid w:val="00A80E55"/>
    <w:rsid w:val="00A80F95"/>
    <w:rsid w:val="00A816DA"/>
    <w:rsid w:val="00A81C09"/>
    <w:rsid w:val="00A81F60"/>
    <w:rsid w:val="00A822DA"/>
    <w:rsid w:val="00A826B3"/>
    <w:rsid w:val="00A828A5"/>
    <w:rsid w:val="00A836D7"/>
    <w:rsid w:val="00A8399A"/>
    <w:rsid w:val="00A84EF8"/>
    <w:rsid w:val="00A86422"/>
    <w:rsid w:val="00A86968"/>
    <w:rsid w:val="00A86D79"/>
    <w:rsid w:val="00A87C20"/>
    <w:rsid w:val="00A87E68"/>
    <w:rsid w:val="00A900DD"/>
    <w:rsid w:val="00A91CE3"/>
    <w:rsid w:val="00A92F2D"/>
    <w:rsid w:val="00A93194"/>
    <w:rsid w:val="00A9365E"/>
    <w:rsid w:val="00A93D75"/>
    <w:rsid w:val="00A94497"/>
    <w:rsid w:val="00A94B1D"/>
    <w:rsid w:val="00A95020"/>
    <w:rsid w:val="00A9551F"/>
    <w:rsid w:val="00A9563F"/>
    <w:rsid w:val="00A95A3A"/>
    <w:rsid w:val="00A9695E"/>
    <w:rsid w:val="00AA0127"/>
    <w:rsid w:val="00AA027E"/>
    <w:rsid w:val="00AA1298"/>
    <w:rsid w:val="00AA2ADA"/>
    <w:rsid w:val="00AA3341"/>
    <w:rsid w:val="00AA3EFA"/>
    <w:rsid w:val="00AA4274"/>
    <w:rsid w:val="00AA48B3"/>
    <w:rsid w:val="00AA4B09"/>
    <w:rsid w:val="00AA5BCD"/>
    <w:rsid w:val="00AA63A7"/>
    <w:rsid w:val="00AA7393"/>
    <w:rsid w:val="00AA7902"/>
    <w:rsid w:val="00AA7E52"/>
    <w:rsid w:val="00AB014D"/>
    <w:rsid w:val="00AB0548"/>
    <w:rsid w:val="00AB0A3D"/>
    <w:rsid w:val="00AB0F6E"/>
    <w:rsid w:val="00AB114D"/>
    <w:rsid w:val="00AB1AB1"/>
    <w:rsid w:val="00AB1B5D"/>
    <w:rsid w:val="00AB25DB"/>
    <w:rsid w:val="00AB26B1"/>
    <w:rsid w:val="00AB287C"/>
    <w:rsid w:val="00AB3942"/>
    <w:rsid w:val="00AB3A68"/>
    <w:rsid w:val="00AB41DA"/>
    <w:rsid w:val="00AB4AD0"/>
    <w:rsid w:val="00AB4D4B"/>
    <w:rsid w:val="00AB6143"/>
    <w:rsid w:val="00AB64C4"/>
    <w:rsid w:val="00AB6815"/>
    <w:rsid w:val="00AB6832"/>
    <w:rsid w:val="00AB6D44"/>
    <w:rsid w:val="00AB6FF6"/>
    <w:rsid w:val="00AB72D6"/>
    <w:rsid w:val="00AB758A"/>
    <w:rsid w:val="00AB7D9C"/>
    <w:rsid w:val="00AC005D"/>
    <w:rsid w:val="00AC08CD"/>
    <w:rsid w:val="00AC0D7E"/>
    <w:rsid w:val="00AC137E"/>
    <w:rsid w:val="00AC17D0"/>
    <w:rsid w:val="00AC26B3"/>
    <w:rsid w:val="00AC273B"/>
    <w:rsid w:val="00AC2FF6"/>
    <w:rsid w:val="00AC33FF"/>
    <w:rsid w:val="00AC3EC6"/>
    <w:rsid w:val="00AC439B"/>
    <w:rsid w:val="00AC4A55"/>
    <w:rsid w:val="00AC4ADE"/>
    <w:rsid w:val="00AC4D29"/>
    <w:rsid w:val="00AC5D4D"/>
    <w:rsid w:val="00AC640A"/>
    <w:rsid w:val="00AC67CF"/>
    <w:rsid w:val="00AC6DA4"/>
    <w:rsid w:val="00AC75FF"/>
    <w:rsid w:val="00AC7A7A"/>
    <w:rsid w:val="00AD15CD"/>
    <w:rsid w:val="00AD24D3"/>
    <w:rsid w:val="00AD3779"/>
    <w:rsid w:val="00AD46EA"/>
    <w:rsid w:val="00AD4817"/>
    <w:rsid w:val="00AD5010"/>
    <w:rsid w:val="00AD5F56"/>
    <w:rsid w:val="00AD691B"/>
    <w:rsid w:val="00AD6D7F"/>
    <w:rsid w:val="00AD6EA3"/>
    <w:rsid w:val="00AD7E24"/>
    <w:rsid w:val="00AE0A8F"/>
    <w:rsid w:val="00AE2237"/>
    <w:rsid w:val="00AE2421"/>
    <w:rsid w:val="00AE301B"/>
    <w:rsid w:val="00AE302A"/>
    <w:rsid w:val="00AE327F"/>
    <w:rsid w:val="00AE34FF"/>
    <w:rsid w:val="00AE398B"/>
    <w:rsid w:val="00AE3E36"/>
    <w:rsid w:val="00AE4875"/>
    <w:rsid w:val="00AE4B80"/>
    <w:rsid w:val="00AE52B2"/>
    <w:rsid w:val="00AE547B"/>
    <w:rsid w:val="00AE5CEC"/>
    <w:rsid w:val="00AE5D95"/>
    <w:rsid w:val="00AE5E0B"/>
    <w:rsid w:val="00AE5E5F"/>
    <w:rsid w:val="00AE60B6"/>
    <w:rsid w:val="00AE6437"/>
    <w:rsid w:val="00AE7864"/>
    <w:rsid w:val="00AF081E"/>
    <w:rsid w:val="00AF0A01"/>
    <w:rsid w:val="00AF0AEF"/>
    <w:rsid w:val="00AF1014"/>
    <w:rsid w:val="00AF2F21"/>
    <w:rsid w:val="00AF3E0F"/>
    <w:rsid w:val="00AF440D"/>
    <w:rsid w:val="00AF4BCC"/>
    <w:rsid w:val="00AF4CF9"/>
    <w:rsid w:val="00AF5437"/>
    <w:rsid w:val="00AF5F05"/>
    <w:rsid w:val="00AF6D90"/>
    <w:rsid w:val="00AF71A0"/>
    <w:rsid w:val="00AF720D"/>
    <w:rsid w:val="00AF7AE8"/>
    <w:rsid w:val="00AF7B12"/>
    <w:rsid w:val="00B01A64"/>
    <w:rsid w:val="00B01DD4"/>
    <w:rsid w:val="00B0235C"/>
    <w:rsid w:val="00B02628"/>
    <w:rsid w:val="00B02CC5"/>
    <w:rsid w:val="00B02F19"/>
    <w:rsid w:val="00B036B2"/>
    <w:rsid w:val="00B03B17"/>
    <w:rsid w:val="00B0463C"/>
    <w:rsid w:val="00B0485F"/>
    <w:rsid w:val="00B04948"/>
    <w:rsid w:val="00B04F3B"/>
    <w:rsid w:val="00B06E36"/>
    <w:rsid w:val="00B06F5C"/>
    <w:rsid w:val="00B07242"/>
    <w:rsid w:val="00B10231"/>
    <w:rsid w:val="00B103F4"/>
    <w:rsid w:val="00B10AF8"/>
    <w:rsid w:val="00B10F0B"/>
    <w:rsid w:val="00B110DD"/>
    <w:rsid w:val="00B11221"/>
    <w:rsid w:val="00B11279"/>
    <w:rsid w:val="00B11A71"/>
    <w:rsid w:val="00B12ECE"/>
    <w:rsid w:val="00B12F14"/>
    <w:rsid w:val="00B15256"/>
    <w:rsid w:val="00B15598"/>
    <w:rsid w:val="00B16242"/>
    <w:rsid w:val="00B16340"/>
    <w:rsid w:val="00B1676C"/>
    <w:rsid w:val="00B16939"/>
    <w:rsid w:val="00B16BC4"/>
    <w:rsid w:val="00B17039"/>
    <w:rsid w:val="00B17F35"/>
    <w:rsid w:val="00B20D1F"/>
    <w:rsid w:val="00B2131F"/>
    <w:rsid w:val="00B21665"/>
    <w:rsid w:val="00B21729"/>
    <w:rsid w:val="00B22122"/>
    <w:rsid w:val="00B233D4"/>
    <w:rsid w:val="00B23785"/>
    <w:rsid w:val="00B23FE8"/>
    <w:rsid w:val="00B24585"/>
    <w:rsid w:val="00B247D4"/>
    <w:rsid w:val="00B24D34"/>
    <w:rsid w:val="00B256D1"/>
    <w:rsid w:val="00B27056"/>
    <w:rsid w:val="00B30BFA"/>
    <w:rsid w:val="00B312EB"/>
    <w:rsid w:val="00B314E3"/>
    <w:rsid w:val="00B31BD0"/>
    <w:rsid w:val="00B31FA4"/>
    <w:rsid w:val="00B323C0"/>
    <w:rsid w:val="00B33BF6"/>
    <w:rsid w:val="00B33C49"/>
    <w:rsid w:val="00B3443B"/>
    <w:rsid w:val="00B34FF6"/>
    <w:rsid w:val="00B357C1"/>
    <w:rsid w:val="00B3674C"/>
    <w:rsid w:val="00B37072"/>
    <w:rsid w:val="00B417A0"/>
    <w:rsid w:val="00B41C2D"/>
    <w:rsid w:val="00B41D7A"/>
    <w:rsid w:val="00B41FE7"/>
    <w:rsid w:val="00B4256A"/>
    <w:rsid w:val="00B42D3D"/>
    <w:rsid w:val="00B43489"/>
    <w:rsid w:val="00B43D29"/>
    <w:rsid w:val="00B44A14"/>
    <w:rsid w:val="00B456DD"/>
    <w:rsid w:val="00B4592B"/>
    <w:rsid w:val="00B45F1E"/>
    <w:rsid w:val="00B46230"/>
    <w:rsid w:val="00B4674D"/>
    <w:rsid w:val="00B4705C"/>
    <w:rsid w:val="00B470E4"/>
    <w:rsid w:val="00B4733F"/>
    <w:rsid w:val="00B50094"/>
    <w:rsid w:val="00B50658"/>
    <w:rsid w:val="00B5094A"/>
    <w:rsid w:val="00B50CEC"/>
    <w:rsid w:val="00B50FF5"/>
    <w:rsid w:val="00B51D00"/>
    <w:rsid w:val="00B5201B"/>
    <w:rsid w:val="00B52245"/>
    <w:rsid w:val="00B53091"/>
    <w:rsid w:val="00B53244"/>
    <w:rsid w:val="00B5375E"/>
    <w:rsid w:val="00B53AAE"/>
    <w:rsid w:val="00B5420A"/>
    <w:rsid w:val="00B5445A"/>
    <w:rsid w:val="00B545A8"/>
    <w:rsid w:val="00B54B91"/>
    <w:rsid w:val="00B54DE7"/>
    <w:rsid w:val="00B55257"/>
    <w:rsid w:val="00B56CDA"/>
    <w:rsid w:val="00B57034"/>
    <w:rsid w:val="00B57446"/>
    <w:rsid w:val="00B574F0"/>
    <w:rsid w:val="00B57BC0"/>
    <w:rsid w:val="00B57D1D"/>
    <w:rsid w:val="00B6000B"/>
    <w:rsid w:val="00B60D37"/>
    <w:rsid w:val="00B61516"/>
    <w:rsid w:val="00B61A16"/>
    <w:rsid w:val="00B61C3A"/>
    <w:rsid w:val="00B62430"/>
    <w:rsid w:val="00B628DB"/>
    <w:rsid w:val="00B62BE2"/>
    <w:rsid w:val="00B62BE9"/>
    <w:rsid w:val="00B62D2E"/>
    <w:rsid w:val="00B6352B"/>
    <w:rsid w:val="00B640FE"/>
    <w:rsid w:val="00B644EC"/>
    <w:rsid w:val="00B646FA"/>
    <w:rsid w:val="00B6654B"/>
    <w:rsid w:val="00B66797"/>
    <w:rsid w:val="00B66C76"/>
    <w:rsid w:val="00B6734F"/>
    <w:rsid w:val="00B676A3"/>
    <w:rsid w:val="00B7038B"/>
    <w:rsid w:val="00B72927"/>
    <w:rsid w:val="00B72BA3"/>
    <w:rsid w:val="00B73DCD"/>
    <w:rsid w:val="00B73E9E"/>
    <w:rsid w:val="00B73EC1"/>
    <w:rsid w:val="00B74C76"/>
    <w:rsid w:val="00B752BB"/>
    <w:rsid w:val="00B7561F"/>
    <w:rsid w:val="00B7636A"/>
    <w:rsid w:val="00B76917"/>
    <w:rsid w:val="00B776D2"/>
    <w:rsid w:val="00B77844"/>
    <w:rsid w:val="00B77F42"/>
    <w:rsid w:val="00B801EF"/>
    <w:rsid w:val="00B81D40"/>
    <w:rsid w:val="00B8246F"/>
    <w:rsid w:val="00B8306B"/>
    <w:rsid w:val="00B831CA"/>
    <w:rsid w:val="00B83418"/>
    <w:rsid w:val="00B8365D"/>
    <w:rsid w:val="00B854E3"/>
    <w:rsid w:val="00B85AD2"/>
    <w:rsid w:val="00B85B59"/>
    <w:rsid w:val="00B8775D"/>
    <w:rsid w:val="00B905DE"/>
    <w:rsid w:val="00B90BDE"/>
    <w:rsid w:val="00B91BDE"/>
    <w:rsid w:val="00B91D33"/>
    <w:rsid w:val="00B92062"/>
    <w:rsid w:val="00B92672"/>
    <w:rsid w:val="00B930D5"/>
    <w:rsid w:val="00B9311B"/>
    <w:rsid w:val="00B9362D"/>
    <w:rsid w:val="00B94C99"/>
    <w:rsid w:val="00B956D0"/>
    <w:rsid w:val="00B95744"/>
    <w:rsid w:val="00B95AED"/>
    <w:rsid w:val="00B96911"/>
    <w:rsid w:val="00B97C58"/>
    <w:rsid w:val="00BA0DEC"/>
    <w:rsid w:val="00BA0E5B"/>
    <w:rsid w:val="00BA0F46"/>
    <w:rsid w:val="00BA141B"/>
    <w:rsid w:val="00BA2289"/>
    <w:rsid w:val="00BA34BD"/>
    <w:rsid w:val="00BA34F2"/>
    <w:rsid w:val="00BA3C4D"/>
    <w:rsid w:val="00BA3CA1"/>
    <w:rsid w:val="00BA3CFD"/>
    <w:rsid w:val="00BA51B9"/>
    <w:rsid w:val="00BA55C9"/>
    <w:rsid w:val="00BA5DB6"/>
    <w:rsid w:val="00BB0589"/>
    <w:rsid w:val="00BB0FF1"/>
    <w:rsid w:val="00BB1091"/>
    <w:rsid w:val="00BB10DA"/>
    <w:rsid w:val="00BB1155"/>
    <w:rsid w:val="00BB17E7"/>
    <w:rsid w:val="00BB1C74"/>
    <w:rsid w:val="00BB2535"/>
    <w:rsid w:val="00BB2836"/>
    <w:rsid w:val="00BB3353"/>
    <w:rsid w:val="00BB4654"/>
    <w:rsid w:val="00BB4EA7"/>
    <w:rsid w:val="00BB5537"/>
    <w:rsid w:val="00BB5549"/>
    <w:rsid w:val="00BB5D32"/>
    <w:rsid w:val="00BB741F"/>
    <w:rsid w:val="00BC17DC"/>
    <w:rsid w:val="00BC25D2"/>
    <w:rsid w:val="00BC2A01"/>
    <w:rsid w:val="00BC34CF"/>
    <w:rsid w:val="00BC3E51"/>
    <w:rsid w:val="00BC592C"/>
    <w:rsid w:val="00BC5C4F"/>
    <w:rsid w:val="00BC61F4"/>
    <w:rsid w:val="00BC789B"/>
    <w:rsid w:val="00BD00D4"/>
    <w:rsid w:val="00BD0550"/>
    <w:rsid w:val="00BD064D"/>
    <w:rsid w:val="00BD0AAC"/>
    <w:rsid w:val="00BD10A1"/>
    <w:rsid w:val="00BD117D"/>
    <w:rsid w:val="00BD1457"/>
    <w:rsid w:val="00BD29AF"/>
    <w:rsid w:val="00BD2C4A"/>
    <w:rsid w:val="00BD2EAF"/>
    <w:rsid w:val="00BD3485"/>
    <w:rsid w:val="00BD39D4"/>
    <w:rsid w:val="00BD3E04"/>
    <w:rsid w:val="00BD4E66"/>
    <w:rsid w:val="00BD51A5"/>
    <w:rsid w:val="00BD51DE"/>
    <w:rsid w:val="00BD5BA6"/>
    <w:rsid w:val="00BD5FC9"/>
    <w:rsid w:val="00BD6210"/>
    <w:rsid w:val="00BD658E"/>
    <w:rsid w:val="00BD7D12"/>
    <w:rsid w:val="00BE0A1C"/>
    <w:rsid w:val="00BE0C79"/>
    <w:rsid w:val="00BE0D9E"/>
    <w:rsid w:val="00BE3138"/>
    <w:rsid w:val="00BE3343"/>
    <w:rsid w:val="00BE43E6"/>
    <w:rsid w:val="00BE4B1C"/>
    <w:rsid w:val="00BE5522"/>
    <w:rsid w:val="00BE6370"/>
    <w:rsid w:val="00BE71CF"/>
    <w:rsid w:val="00BF18B0"/>
    <w:rsid w:val="00BF2310"/>
    <w:rsid w:val="00BF3B36"/>
    <w:rsid w:val="00BF4F29"/>
    <w:rsid w:val="00BF65C1"/>
    <w:rsid w:val="00BF65E0"/>
    <w:rsid w:val="00BF6A42"/>
    <w:rsid w:val="00BF6B3F"/>
    <w:rsid w:val="00BF7044"/>
    <w:rsid w:val="00C007C3"/>
    <w:rsid w:val="00C0094F"/>
    <w:rsid w:val="00C012DB"/>
    <w:rsid w:val="00C016FD"/>
    <w:rsid w:val="00C0232D"/>
    <w:rsid w:val="00C023E5"/>
    <w:rsid w:val="00C02656"/>
    <w:rsid w:val="00C04420"/>
    <w:rsid w:val="00C05292"/>
    <w:rsid w:val="00C052E6"/>
    <w:rsid w:val="00C06D65"/>
    <w:rsid w:val="00C07AD8"/>
    <w:rsid w:val="00C104D3"/>
    <w:rsid w:val="00C105CD"/>
    <w:rsid w:val="00C10A9F"/>
    <w:rsid w:val="00C111EF"/>
    <w:rsid w:val="00C1147C"/>
    <w:rsid w:val="00C115F3"/>
    <w:rsid w:val="00C1222F"/>
    <w:rsid w:val="00C1428C"/>
    <w:rsid w:val="00C148F3"/>
    <w:rsid w:val="00C14996"/>
    <w:rsid w:val="00C154D1"/>
    <w:rsid w:val="00C15510"/>
    <w:rsid w:val="00C16893"/>
    <w:rsid w:val="00C16D09"/>
    <w:rsid w:val="00C1705B"/>
    <w:rsid w:val="00C17855"/>
    <w:rsid w:val="00C17EE0"/>
    <w:rsid w:val="00C210E7"/>
    <w:rsid w:val="00C223EE"/>
    <w:rsid w:val="00C2427E"/>
    <w:rsid w:val="00C24866"/>
    <w:rsid w:val="00C24AD5"/>
    <w:rsid w:val="00C2565E"/>
    <w:rsid w:val="00C25C57"/>
    <w:rsid w:val="00C263E4"/>
    <w:rsid w:val="00C27ACF"/>
    <w:rsid w:val="00C30C71"/>
    <w:rsid w:val="00C31600"/>
    <w:rsid w:val="00C331EB"/>
    <w:rsid w:val="00C33956"/>
    <w:rsid w:val="00C33A5E"/>
    <w:rsid w:val="00C3473A"/>
    <w:rsid w:val="00C34D04"/>
    <w:rsid w:val="00C34EAC"/>
    <w:rsid w:val="00C363B0"/>
    <w:rsid w:val="00C37A2A"/>
    <w:rsid w:val="00C37BB9"/>
    <w:rsid w:val="00C40CA2"/>
    <w:rsid w:val="00C41015"/>
    <w:rsid w:val="00C424C2"/>
    <w:rsid w:val="00C42909"/>
    <w:rsid w:val="00C42995"/>
    <w:rsid w:val="00C42CE3"/>
    <w:rsid w:val="00C433DA"/>
    <w:rsid w:val="00C4359E"/>
    <w:rsid w:val="00C43752"/>
    <w:rsid w:val="00C446E2"/>
    <w:rsid w:val="00C4491A"/>
    <w:rsid w:val="00C44E5A"/>
    <w:rsid w:val="00C46EB1"/>
    <w:rsid w:val="00C513EB"/>
    <w:rsid w:val="00C5143B"/>
    <w:rsid w:val="00C51DE9"/>
    <w:rsid w:val="00C51FBB"/>
    <w:rsid w:val="00C527C5"/>
    <w:rsid w:val="00C52D2F"/>
    <w:rsid w:val="00C53431"/>
    <w:rsid w:val="00C53EF0"/>
    <w:rsid w:val="00C54303"/>
    <w:rsid w:val="00C559D3"/>
    <w:rsid w:val="00C55D56"/>
    <w:rsid w:val="00C56221"/>
    <w:rsid w:val="00C56230"/>
    <w:rsid w:val="00C57D67"/>
    <w:rsid w:val="00C60F3B"/>
    <w:rsid w:val="00C61147"/>
    <w:rsid w:val="00C61194"/>
    <w:rsid w:val="00C613BC"/>
    <w:rsid w:val="00C61DC2"/>
    <w:rsid w:val="00C6210A"/>
    <w:rsid w:val="00C62137"/>
    <w:rsid w:val="00C62943"/>
    <w:rsid w:val="00C63877"/>
    <w:rsid w:val="00C6396D"/>
    <w:rsid w:val="00C63B54"/>
    <w:rsid w:val="00C64118"/>
    <w:rsid w:val="00C64697"/>
    <w:rsid w:val="00C650FA"/>
    <w:rsid w:val="00C65523"/>
    <w:rsid w:val="00C655D3"/>
    <w:rsid w:val="00C65FE1"/>
    <w:rsid w:val="00C66220"/>
    <w:rsid w:val="00C6698B"/>
    <w:rsid w:val="00C66F40"/>
    <w:rsid w:val="00C70DDE"/>
    <w:rsid w:val="00C711C8"/>
    <w:rsid w:val="00C7133D"/>
    <w:rsid w:val="00C71C3D"/>
    <w:rsid w:val="00C72354"/>
    <w:rsid w:val="00C72ADE"/>
    <w:rsid w:val="00C72D49"/>
    <w:rsid w:val="00C730E2"/>
    <w:rsid w:val="00C734E4"/>
    <w:rsid w:val="00C73A16"/>
    <w:rsid w:val="00C745E8"/>
    <w:rsid w:val="00C7495A"/>
    <w:rsid w:val="00C74D3C"/>
    <w:rsid w:val="00C750D7"/>
    <w:rsid w:val="00C7522E"/>
    <w:rsid w:val="00C75A99"/>
    <w:rsid w:val="00C76175"/>
    <w:rsid w:val="00C769B8"/>
    <w:rsid w:val="00C76BA7"/>
    <w:rsid w:val="00C77AFA"/>
    <w:rsid w:val="00C77CF5"/>
    <w:rsid w:val="00C80C8F"/>
    <w:rsid w:val="00C81F93"/>
    <w:rsid w:val="00C824CD"/>
    <w:rsid w:val="00C8383B"/>
    <w:rsid w:val="00C855DC"/>
    <w:rsid w:val="00C85D47"/>
    <w:rsid w:val="00C8669B"/>
    <w:rsid w:val="00C8694C"/>
    <w:rsid w:val="00C86C95"/>
    <w:rsid w:val="00C8790E"/>
    <w:rsid w:val="00C90D91"/>
    <w:rsid w:val="00C91D79"/>
    <w:rsid w:val="00C91EE9"/>
    <w:rsid w:val="00C92130"/>
    <w:rsid w:val="00C923F0"/>
    <w:rsid w:val="00C928BA"/>
    <w:rsid w:val="00C92A27"/>
    <w:rsid w:val="00C94211"/>
    <w:rsid w:val="00C9495E"/>
    <w:rsid w:val="00C950D1"/>
    <w:rsid w:val="00C9569C"/>
    <w:rsid w:val="00C95EF8"/>
    <w:rsid w:val="00C96AA0"/>
    <w:rsid w:val="00C96FBC"/>
    <w:rsid w:val="00C970D8"/>
    <w:rsid w:val="00C97BA3"/>
    <w:rsid w:val="00C97FC9"/>
    <w:rsid w:val="00CA2E1A"/>
    <w:rsid w:val="00CA2E60"/>
    <w:rsid w:val="00CA31A5"/>
    <w:rsid w:val="00CA3703"/>
    <w:rsid w:val="00CA3BF9"/>
    <w:rsid w:val="00CA40E1"/>
    <w:rsid w:val="00CA544B"/>
    <w:rsid w:val="00CA55CA"/>
    <w:rsid w:val="00CA5928"/>
    <w:rsid w:val="00CA6654"/>
    <w:rsid w:val="00CA72F4"/>
    <w:rsid w:val="00CB0717"/>
    <w:rsid w:val="00CB0720"/>
    <w:rsid w:val="00CB0A07"/>
    <w:rsid w:val="00CB1AE0"/>
    <w:rsid w:val="00CB2E92"/>
    <w:rsid w:val="00CB2FFF"/>
    <w:rsid w:val="00CB393F"/>
    <w:rsid w:val="00CB4016"/>
    <w:rsid w:val="00CB4C93"/>
    <w:rsid w:val="00CB57EB"/>
    <w:rsid w:val="00CB5B1C"/>
    <w:rsid w:val="00CB6096"/>
    <w:rsid w:val="00CB7365"/>
    <w:rsid w:val="00CB7ADC"/>
    <w:rsid w:val="00CC06A5"/>
    <w:rsid w:val="00CC077A"/>
    <w:rsid w:val="00CC0C56"/>
    <w:rsid w:val="00CC120E"/>
    <w:rsid w:val="00CC132C"/>
    <w:rsid w:val="00CC1ADC"/>
    <w:rsid w:val="00CC1B8A"/>
    <w:rsid w:val="00CC2947"/>
    <w:rsid w:val="00CC3C48"/>
    <w:rsid w:val="00CC3CF4"/>
    <w:rsid w:val="00CC4407"/>
    <w:rsid w:val="00CC479F"/>
    <w:rsid w:val="00CC4A24"/>
    <w:rsid w:val="00CC4D88"/>
    <w:rsid w:val="00CC4F00"/>
    <w:rsid w:val="00CC58AF"/>
    <w:rsid w:val="00CC5C5A"/>
    <w:rsid w:val="00CC5CB7"/>
    <w:rsid w:val="00CC6EED"/>
    <w:rsid w:val="00CC78F3"/>
    <w:rsid w:val="00CD0D4E"/>
    <w:rsid w:val="00CD0DDB"/>
    <w:rsid w:val="00CD0E0C"/>
    <w:rsid w:val="00CD0FF4"/>
    <w:rsid w:val="00CD16C8"/>
    <w:rsid w:val="00CD2923"/>
    <w:rsid w:val="00CD2A00"/>
    <w:rsid w:val="00CD43A4"/>
    <w:rsid w:val="00CD4876"/>
    <w:rsid w:val="00CD5985"/>
    <w:rsid w:val="00CD5C84"/>
    <w:rsid w:val="00CD7664"/>
    <w:rsid w:val="00CD77B8"/>
    <w:rsid w:val="00CD7B80"/>
    <w:rsid w:val="00CD7E28"/>
    <w:rsid w:val="00CE00D7"/>
    <w:rsid w:val="00CE019F"/>
    <w:rsid w:val="00CE02BB"/>
    <w:rsid w:val="00CE0E37"/>
    <w:rsid w:val="00CE0E3A"/>
    <w:rsid w:val="00CE15D9"/>
    <w:rsid w:val="00CE196B"/>
    <w:rsid w:val="00CE289E"/>
    <w:rsid w:val="00CE2AF4"/>
    <w:rsid w:val="00CE30AC"/>
    <w:rsid w:val="00CE3A65"/>
    <w:rsid w:val="00CE493D"/>
    <w:rsid w:val="00CE5069"/>
    <w:rsid w:val="00CE5CC7"/>
    <w:rsid w:val="00CE6024"/>
    <w:rsid w:val="00CE74DF"/>
    <w:rsid w:val="00CE75BC"/>
    <w:rsid w:val="00CE7D14"/>
    <w:rsid w:val="00CE7E4C"/>
    <w:rsid w:val="00CF079D"/>
    <w:rsid w:val="00CF095D"/>
    <w:rsid w:val="00CF0A86"/>
    <w:rsid w:val="00CF15DD"/>
    <w:rsid w:val="00CF1832"/>
    <w:rsid w:val="00CF245D"/>
    <w:rsid w:val="00CF2635"/>
    <w:rsid w:val="00CF287B"/>
    <w:rsid w:val="00CF3DBE"/>
    <w:rsid w:val="00CF3EB4"/>
    <w:rsid w:val="00CF3F83"/>
    <w:rsid w:val="00CF4037"/>
    <w:rsid w:val="00CF4520"/>
    <w:rsid w:val="00CF463F"/>
    <w:rsid w:val="00CF512E"/>
    <w:rsid w:val="00CF5553"/>
    <w:rsid w:val="00CF5CAB"/>
    <w:rsid w:val="00CF7B3E"/>
    <w:rsid w:val="00D00D59"/>
    <w:rsid w:val="00D0242D"/>
    <w:rsid w:val="00D024F8"/>
    <w:rsid w:val="00D027E1"/>
    <w:rsid w:val="00D033F4"/>
    <w:rsid w:val="00D03D24"/>
    <w:rsid w:val="00D03DDB"/>
    <w:rsid w:val="00D045E0"/>
    <w:rsid w:val="00D04961"/>
    <w:rsid w:val="00D064DB"/>
    <w:rsid w:val="00D064E9"/>
    <w:rsid w:val="00D073F4"/>
    <w:rsid w:val="00D077EE"/>
    <w:rsid w:val="00D12BE3"/>
    <w:rsid w:val="00D134F6"/>
    <w:rsid w:val="00D138A8"/>
    <w:rsid w:val="00D14315"/>
    <w:rsid w:val="00D14664"/>
    <w:rsid w:val="00D14923"/>
    <w:rsid w:val="00D15039"/>
    <w:rsid w:val="00D15554"/>
    <w:rsid w:val="00D160FF"/>
    <w:rsid w:val="00D16191"/>
    <w:rsid w:val="00D16392"/>
    <w:rsid w:val="00D170E7"/>
    <w:rsid w:val="00D20207"/>
    <w:rsid w:val="00D20F1F"/>
    <w:rsid w:val="00D210B2"/>
    <w:rsid w:val="00D2138E"/>
    <w:rsid w:val="00D21E13"/>
    <w:rsid w:val="00D22096"/>
    <w:rsid w:val="00D2225A"/>
    <w:rsid w:val="00D22459"/>
    <w:rsid w:val="00D24542"/>
    <w:rsid w:val="00D2494F"/>
    <w:rsid w:val="00D253D2"/>
    <w:rsid w:val="00D255E0"/>
    <w:rsid w:val="00D26873"/>
    <w:rsid w:val="00D26BC0"/>
    <w:rsid w:val="00D270EF"/>
    <w:rsid w:val="00D30570"/>
    <w:rsid w:val="00D30AFA"/>
    <w:rsid w:val="00D31CA0"/>
    <w:rsid w:val="00D32EC3"/>
    <w:rsid w:val="00D344D6"/>
    <w:rsid w:val="00D347A9"/>
    <w:rsid w:val="00D34820"/>
    <w:rsid w:val="00D348A7"/>
    <w:rsid w:val="00D34913"/>
    <w:rsid w:val="00D34A46"/>
    <w:rsid w:val="00D356E7"/>
    <w:rsid w:val="00D35A91"/>
    <w:rsid w:val="00D363E3"/>
    <w:rsid w:val="00D37ECD"/>
    <w:rsid w:val="00D37F17"/>
    <w:rsid w:val="00D408F6"/>
    <w:rsid w:val="00D4091F"/>
    <w:rsid w:val="00D41D0B"/>
    <w:rsid w:val="00D42BEC"/>
    <w:rsid w:val="00D42C82"/>
    <w:rsid w:val="00D43D6B"/>
    <w:rsid w:val="00D44167"/>
    <w:rsid w:val="00D44D39"/>
    <w:rsid w:val="00D454C4"/>
    <w:rsid w:val="00D45D85"/>
    <w:rsid w:val="00D503E6"/>
    <w:rsid w:val="00D50A33"/>
    <w:rsid w:val="00D51146"/>
    <w:rsid w:val="00D518B3"/>
    <w:rsid w:val="00D51DCB"/>
    <w:rsid w:val="00D52C2A"/>
    <w:rsid w:val="00D52FC9"/>
    <w:rsid w:val="00D53EBE"/>
    <w:rsid w:val="00D5400E"/>
    <w:rsid w:val="00D552B5"/>
    <w:rsid w:val="00D5564B"/>
    <w:rsid w:val="00D55721"/>
    <w:rsid w:val="00D5594E"/>
    <w:rsid w:val="00D5729F"/>
    <w:rsid w:val="00D579B5"/>
    <w:rsid w:val="00D57BB2"/>
    <w:rsid w:val="00D57FD6"/>
    <w:rsid w:val="00D600C3"/>
    <w:rsid w:val="00D60151"/>
    <w:rsid w:val="00D604AD"/>
    <w:rsid w:val="00D60EBC"/>
    <w:rsid w:val="00D615DF"/>
    <w:rsid w:val="00D626A7"/>
    <w:rsid w:val="00D641D1"/>
    <w:rsid w:val="00D645DA"/>
    <w:rsid w:val="00D65B6D"/>
    <w:rsid w:val="00D65E66"/>
    <w:rsid w:val="00D65FEA"/>
    <w:rsid w:val="00D6613E"/>
    <w:rsid w:val="00D67C54"/>
    <w:rsid w:val="00D67D27"/>
    <w:rsid w:val="00D7026A"/>
    <w:rsid w:val="00D70A01"/>
    <w:rsid w:val="00D70E57"/>
    <w:rsid w:val="00D71014"/>
    <w:rsid w:val="00D71391"/>
    <w:rsid w:val="00D7205E"/>
    <w:rsid w:val="00D72359"/>
    <w:rsid w:val="00D741F6"/>
    <w:rsid w:val="00D75C24"/>
    <w:rsid w:val="00D77ACC"/>
    <w:rsid w:val="00D80478"/>
    <w:rsid w:val="00D805B9"/>
    <w:rsid w:val="00D80B48"/>
    <w:rsid w:val="00D80DF5"/>
    <w:rsid w:val="00D81952"/>
    <w:rsid w:val="00D81AA4"/>
    <w:rsid w:val="00D82310"/>
    <w:rsid w:val="00D82A92"/>
    <w:rsid w:val="00D830DC"/>
    <w:rsid w:val="00D8315F"/>
    <w:rsid w:val="00D834E9"/>
    <w:rsid w:val="00D843E3"/>
    <w:rsid w:val="00D845B4"/>
    <w:rsid w:val="00D8482C"/>
    <w:rsid w:val="00D849E4"/>
    <w:rsid w:val="00D85215"/>
    <w:rsid w:val="00D86514"/>
    <w:rsid w:val="00D8719B"/>
    <w:rsid w:val="00D90246"/>
    <w:rsid w:val="00D92BCC"/>
    <w:rsid w:val="00D9322D"/>
    <w:rsid w:val="00D9381F"/>
    <w:rsid w:val="00D946C0"/>
    <w:rsid w:val="00D9500E"/>
    <w:rsid w:val="00D964BC"/>
    <w:rsid w:val="00D96ACE"/>
    <w:rsid w:val="00D9710F"/>
    <w:rsid w:val="00DA0900"/>
    <w:rsid w:val="00DA0E21"/>
    <w:rsid w:val="00DA0EB1"/>
    <w:rsid w:val="00DA11B4"/>
    <w:rsid w:val="00DA1268"/>
    <w:rsid w:val="00DA139A"/>
    <w:rsid w:val="00DA2EEB"/>
    <w:rsid w:val="00DA33C0"/>
    <w:rsid w:val="00DA33FC"/>
    <w:rsid w:val="00DA38E8"/>
    <w:rsid w:val="00DA39F0"/>
    <w:rsid w:val="00DA5FB8"/>
    <w:rsid w:val="00DA614E"/>
    <w:rsid w:val="00DA61D3"/>
    <w:rsid w:val="00DA6CAA"/>
    <w:rsid w:val="00DA6DD6"/>
    <w:rsid w:val="00DA6DE1"/>
    <w:rsid w:val="00DB0951"/>
    <w:rsid w:val="00DB135B"/>
    <w:rsid w:val="00DB1B81"/>
    <w:rsid w:val="00DB1F54"/>
    <w:rsid w:val="00DB299E"/>
    <w:rsid w:val="00DB2E79"/>
    <w:rsid w:val="00DB3300"/>
    <w:rsid w:val="00DB4177"/>
    <w:rsid w:val="00DB47BD"/>
    <w:rsid w:val="00DB4934"/>
    <w:rsid w:val="00DB518A"/>
    <w:rsid w:val="00DB537A"/>
    <w:rsid w:val="00DB60B6"/>
    <w:rsid w:val="00DB6CAA"/>
    <w:rsid w:val="00DB6D7A"/>
    <w:rsid w:val="00DB6F4F"/>
    <w:rsid w:val="00DC07B0"/>
    <w:rsid w:val="00DC09D0"/>
    <w:rsid w:val="00DC0A5A"/>
    <w:rsid w:val="00DC0F90"/>
    <w:rsid w:val="00DC165E"/>
    <w:rsid w:val="00DC1DCF"/>
    <w:rsid w:val="00DC1FFF"/>
    <w:rsid w:val="00DC264A"/>
    <w:rsid w:val="00DC32BE"/>
    <w:rsid w:val="00DC3E63"/>
    <w:rsid w:val="00DC4CFE"/>
    <w:rsid w:val="00DC4E87"/>
    <w:rsid w:val="00DC5912"/>
    <w:rsid w:val="00DC59CC"/>
    <w:rsid w:val="00DC5B89"/>
    <w:rsid w:val="00DC6D4A"/>
    <w:rsid w:val="00DC6E3E"/>
    <w:rsid w:val="00DC731D"/>
    <w:rsid w:val="00DC757B"/>
    <w:rsid w:val="00DC7CBC"/>
    <w:rsid w:val="00DC7F68"/>
    <w:rsid w:val="00DD1627"/>
    <w:rsid w:val="00DD169E"/>
    <w:rsid w:val="00DD1999"/>
    <w:rsid w:val="00DD38D2"/>
    <w:rsid w:val="00DD3E88"/>
    <w:rsid w:val="00DD4090"/>
    <w:rsid w:val="00DD421A"/>
    <w:rsid w:val="00DD535F"/>
    <w:rsid w:val="00DD5D55"/>
    <w:rsid w:val="00DD5F84"/>
    <w:rsid w:val="00DD6D4C"/>
    <w:rsid w:val="00DD773D"/>
    <w:rsid w:val="00DE02CA"/>
    <w:rsid w:val="00DE0884"/>
    <w:rsid w:val="00DE098C"/>
    <w:rsid w:val="00DE1547"/>
    <w:rsid w:val="00DE1589"/>
    <w:rsid w:val="00DE17E1"/>
    <w:rsid w:val="00DE1B2B"/>
    <w:rsid w:val="00DE2380"/>
    <w:rsid w:val="00DE25AD"/>
    <w:rsid w:val="00DE28DA"/>
    <w:rsid w:val="00DE419E"/>
    <w:rsid w:val="00DE482D"/>
    <w:rsid w:val="00DE4AF5"/>
    <w:rsid w:val="00DE4F99"/>
    <w:rsid w:val="00DE5D98"/>
    <w:rsid w:val="00DE5DCC"/>
    <w:rsid w:val="00DE5E6E"/>
    <w:rsid w:val="00DE69A1"/>
    <w:rsid w:val="00DE6F78"/>
    <w:rsid w:val="00DF10E1"/>
    <w:rsid w:val="00DF13BB"/>
    <w:rsid w:val="00DF1AF4"/>
    <w:rsid w:val="00DF2A2E"/>
    <w:rsid w:val="00DF427A"/>
    <w:rsid w:val="00DF4AB7"/>
    <w:rsid w:val="00DF4CA7"/>
    <w:rsid w:val="00DF6487"/>
    <w:rsid w:val="00DF6B65"/>
    <w:rsid w:val="00DF6F62"/>
    <w:rsid w:val="00DF7356"/>
    <w:rsid w:val="00DF7961"/>
    <w:rsid w:val="00E0138B"/>
    <w:rsid w:val="00E0142A"/>
    <w:rsid w:val="00E026F3"/>
    <w:rsid w:val="00E02F42"/>
    <w:rsid w:val="00E04205"/>
    <w:rsid w:val="00E05708"/>
    <w:rsid w:val="00E0665E"/>
    <w:rsid w:val="00E10BDA"/>
    <w:rsid w:val="00E11653"/>
    <w:rsid w:val="00E121E2"/>
    <w:rsid w:val="00E127BE"/>
    <w:rsid w:val="00E1379E"/>
    <w:rsid w:val="00E13B2D"/>
    <w:rsid w:val="00E13F4C"/>
    <w:rsid w:val="00E13F61"/>
    <w:rsid w:val="00E14350"/>
    <w:rsid w:val="00E15419"/>
    <w:rsid w:val="00E16562"/>
    <w:rsid w:val="00E17208"/>
    <w:rsid w:val="00E1748D"/>
    <w:rsid w:val="00E176D7"/>
    <w:rsid w:val="00E2020A"/>
    <w:rsid w:val="00E20408"/>
    <w:rsid w:val="00E20847"/>
    <w:rsid w:val="00E21263"/>
    <w:rsid w:val="00E21503"/>
    <w:rsid w:val="00E22EF8"/>
    <w:rsid w:val="00E23949"/>
    <w:rsid w:val="00E23E16"/>
    <w:rsid w:val="00E247EC"/>
    <w:rsid w:val="00E24D0A"/>
    <w:rsid w:val="00E25453"/>
    <w:rsid w:val="00E25EDB"/>
    <w:rsid w:val="00E26409"/>
    <w:rsid w:val="00E26501"/>
    <w:rsid w:val="00E26D04"/>
    <w:rsid w:val="00E309AB"/>
    <w:rsid w:val="00E30B40"/>
    <w:rsid w:val="00E31122"/>
    <w:rsid w:val="00E314A1"/>
    <w:rsid w:val="00E315B8"/>
    <w:rsid w:val="00E31DF2"/>
    <w:rsid w:val="00E3212E"/>
    <w:rsid w:val="00E3374A"/>
    <w:rsid w:val="00E3424A"/>
    <w:rsid w:val="00E34F88"/>
    <w:rsid w:val="00E352B6"/>
    <w:rsid w:val="00E352B9"/>
    <w:rsid w:val="00E35419"/>
    <w:rsid w:val="00E358CA"/>
    <w:rsid w:val="00E3707E"/>
    <w:rsid w:val="00E40677"/>
    <w:rsid w:val="00E40926"/>
    <w:rsid w:val="00E40ACB"/>
    <w:rsid w:val="00E40F61"/>
    <w:rsid w:val="00E41CEE"/>
    <w:rsid w:val="00E42143"/>
    <w:rsid w:val="00E424CE"/>
    <w:rsid w:val="00E42687"/>
    <w:rsid w:val="00E430CF"/>
    <w:rsid w:val="00E430F8"/>
    <w:rsid w:val="00E444E2"/>
    <w:rsid w:val="00E446A6"/>
    <w:rsid w:val="00E44FCC"/>
    <w:rsid w:val="00E4590E"/>
    <w:rsid w:val="00E46204"/>
    <w:rsid w:val="00E46C5E"/>
    <w:rsid w:val="00E4783B"/>
    <w:rsid w:val="00E478E6"/>
    <w:rsid w:val="00E47916"/>
    <w:rsid w:val="00E509EA"/>
    <w:rsid w:val="00E51E06"/>
    <w:rsid w:val="00E52771"/>
    <w:rsid w:val="00E52D30"/>
    <w:rsid w:val="00E533A9"/>
    <w:rsid w:val="00E5345D"/>
    <w:rsid w:val="00E541C8"/>
    <w:rsid w:val="00E54258"/>
    <w:rsid w:val="00E54E30"/>
    <w:rsid w:val="00E560C2"/>
    <w:rsid w:val="00E561BC"/>
    <w:rsid w:val="00E57134"/>
    <w:rsid w:val="00E57680"/>
    <w:rsid w:val="00E602F5"/>
    <w:rsid w:val="00E618A3"/>
    <w:rsid w:val="00E62D91"/>
    <w:rsid w:val="00E6326F"/>
    <w:rsid w:val="00E63505"/>
    <w:rsid w:val="00E65680"/>
    <w:rsid w:val="00E67160"/>
    <w:rsid w:val="00E70669"/>
    <w:rsid w:val="00E70D65"/>
    <w:rsid w:val="00E716A9"/>
    <w:rsid w:val="00E71774"/>
    <w:rsid w:val="00E7280A"/>
    <w:rsid w:val="00E7394A"/>
    <w:rsid w:val="00E7575C"/>
    <w:rsid w:val="00E77D0E"/>
    <w:rsid w:val="00E800C7"/>
    <w:rsid w:val="00E8097E"/>
    <w:rsid w:val="00E81293"/>
    <w:rsid w:val="00E81641"/>
    <w:rsid w:val="00E81745"/>
    <w:rsid w:val="00E818A9"/>
    <w:rsid w:val="00E8259A"/>
    <w:rsid w:val="00E82A84"/>
    <w:rsid w:val="00E83159"/>
    <w:rsid w:val="00E83381"/>
    <w:rsid w:val="00E83DF1"/>
    <w:rsid w:val="00E84716"/>
    <w:rsid w:val="00E84BFD"/>
    <w:rsid w:val="00E85320"/>
    <w:rsid w:val="00E8565E"/>
    <w:rsid w:val="00E85DF8"/>
    <w:rsid w:val="00E87973"/>
    <w:rsid w:val="00E87A6B"/>
    <w:rsid w:val="00E900FA"/>
    <w:rsid w:val="00E90EE0"/>
    <w:rsid w:val="00E91266"/>
    <w:rsid w:val="00E91467"/>
    <w:rsid w:val="00E92069"/>
    <w:rsid w:val="00E936BC"/>
    <w:rsid w:val="00E93BA0"/>
    <w:rsid w:val="00E9435C"/>
    <w:rsid w:val="00E94E7A"/>
    <w:rsid w:val="00E956C4"/>
    <w:rsid w:val="00E963C9"/>
    <w:rsid w:val="00E96B0D"/>
    <w:rsid w:val="00EA16CE"/>
    <w:rsid w:val="00EA1D5D"/>
    <w:rsid w:val="00EA2964"/>
    <w:rsid w:val="00EA3B74"/>
    <w:rsid w:val="00EA3D50"/>
    <w:rsid w:val="00EA48B2"/>
    <w:rsid w:val="00EA4A29"/>
    <w:rsid w:val="00EA5695"/>
    <w:rsid w:val="00EA57E0"/>
    <w:rsid w:val="00EA5D4F"/>
    <w:rsid w:val="00EA6CDD"/>
    <w:rsid w:val="00EA6F65"/>
    <w:rsid w:val="00EA76D5"/>
    <w:rsid w:val="00EB05AD"/>
    <w:rsid w:val="00EB0E2D"/>
    <w:rsid w:val="00EB11A2"/>
    <w:rsid w:val="00EB2781"/>
    <w:rsid w:val="00EB2810"/>
    <w:rsid w:val="00EB2DD2"/>
    <w:rsid w:val="00EB4298"/>
    <w:rsid w:val="00EB56CB"/>
    <w:rsid w:val="00EB5ECD"/>
    <w:rsid w:val="00EB7BB2"/>
    <w:rsid w:val="00EC0233"/>
    <w:rsid w:val="00EC0E39"/>
    <w:rsid w:val="00EC1E41"/>
    <w:rsid w:val="00EC1E9B"/>
    <w:rsid w:val="00EC20F8"/>
    <w:rsid w:val="00EC2DC9"/>
    <w:rsid w:val="00EC45DE"/>
    <w:rsid w:val="00EC4794"/>
    <w:rsid w:val="00EC4E01"/>
    <w:rsid w:val="00EC4E60"/>
    <w:rsid w:val="00EC6C4A"/>
    <w:rsid w:val="00EC6DCC"/>
    <w:rsid w:val="00EC6ECE"/>
    <w:rsid w:val="00EC73E3"/>
    <w:rsid w:val="00EC7505"/>
    <w:rsid w:val="00EC7646"/>
    <w:rsid w:val="00ED00CC"/>
    <w:rsid w:val="00ED0571"/>
    <w:rsid w:val="00ED0CD2"/>
    <w:rsid w:val="00ED1D3E"/>
    <w:rsid w:val="00ED2DAE"/>
    <w:rsid w:val="00ED3109"/>
    <w:rsid w:val="00ED39EA"/>
    <w:rsid w:val="00ED4BF6"/>
    <w:rsid w:val="00ED529F"/>
    <w:rsid w:val="00ED5A30"/>
    <w:rsid w:val="00ED639E"/>
    <w:rsid w:val="00ED7110"/>
    <w:rsid w:val="00ED77F2"/>
    <w:rsid w:val="00EE05E1"/>
    <w:rsid w:val="00EE1370"/>
    <w:rsid w:val="00EE157B"/>
    <w:rsid w:val="00EE1C8F"/>
    <w:rsid w:val="00EE2E9D"/>
    <w:rsid w:val="00EE318F"/>
    <w:rsid w:val="00EE342F"/>
    <w:rsid w:val="00EE346E"/>
    <w:rsid w:val="00EE34E2"/>
    <w:rsid w:val="00EE4BC4"/>
    <w:rsid w:val="00EE56B6"/>
    <w:rsid w:val="00EE5FE8"/>
    <w:rsid w:val="00EE6F37"/>
    <w:rsid w:val="00EE7083"/>
    <w:rsid w:val="00EE7248"/>
    <w:rsid w:val="00EF0C18"/>
    <w:rsid w:val="00EF1302"/>
    <w:rsid w:val="00EF1953"/>
    <w:rsid w:val="00EF2EEE"/>
    <w:rsid w:val="00EF32B5"/>
    <w:rsid w:val="00EF3854"/>
    <w:rsid w:val="00EF4452"/>
    <w:rsid w:val="00EF486F"/>
    <w:rsid w:val="00EF5043"/>
    <w:rsid w:val="00EF5493"/>
    <w:rsid w:val="00EF5B03"/>
    <w:rsid w:val="00EF6949"/>
    <w:rsid w:val="00EF6C68"/>
    <w:rsid w:val="00EF769F"/>
    <w:rsid w:val="00EF7BDE"/>
    <w:rsid w:val="00F02A2A"/>
    <w:rsid w:val="00F02CE7"/>
    <w:rsid w:val="00F03202"/>
    <w:rsid w:val="00F03246"/>
    <w:rsid w:val="00F03AB6"/>
    <w:rsid w:val="00F03F5D"/>
    <w:rsid w:val="00F047F1"/>
    <w:rsid w:val="00F04B52"/>
    <w:rsid w:val="00F04FD3"/>
    <w:rsid w:val="00F05CDA"/>
    <w:rsid w:val="00F05E93"/>
    <w:rsid w:val="00F0633E"/>
    <w:rsid w:val="00F06F88"/>
    <w:rsid w:val="00F07917"/>
    <w:rsid w:val="00F079C2"/>
    <w:rsid w:val="00F10A7A"/>
    <w:rsid w:val="00F11964"/>
    <w:rsid w:val="00F12565"/>
    <w:rsid w:val="00F12CDB"/>
    <w:rsid w:val="00F12EE9"/>
    <w:rsid w:val="00F135C1"/>
    <w:rsid w:val="00F1416A"/>
    <w:rsid w:val="00F14B9A"/>
    <w:rsid w:val="00F15480"/>
    <w:rsid w:val="00F15A95"/>
    <w:rsid w:val="00F165C4"/>
    <w:rsid w:val="00F17150"/>
    <w:rsid w:val="00F174C3"/>
    <w:rsid w:val="00F17806"/>
    <w:rsid w:val="00F217F2"/>
    <w:rsid w:val="00F22324"/>
    <w:rsid w:val="00F228A3"/>
    <w:rsid w:val="00F22EB9"/>
    <w:rsid w:val="00F234BF"/>
    <w:rsid w:val="00F24863"/>
    <w:rsid w:val="00F24C9B"/>
    <w:rsid w:val="00F25725"/>
    <w:rsid w:val="00F26673"/>
    <w:rsid w:val="00F269DC"/>
    <w:rsid w:val="00F26A72"/>
    <w:rsid w:val="00F26DDD"/>
    <w:rsid w:val="00F273F3"/>
    <w:rsid w:val="00F277F1"/>
    <w:rsid w:val="00F279B9"/>
    <w:rsid w:val="00F27A5B"/>
    <w:rsid w:val="00F30095"/>
    <w:rsid w:val="00F30283"/>
    <w:rsid w:val="00F30408"/>
    <w:rsid w:val="00F3114D"/>
    <w:rsid w:val="00F3144A"/>
    <w:rsid w:val="00F32462"/>
    <w:rsid w:val="00F33052"/>
    <w:rsid w:val="00F33456"/>
    <w:rsid w:val="00F3393E"/>
    <w:rsid w:val="00F33F89"/>
    <w:rsid w:val="00F34EC9"/>
    <w:rsid w:val="00F34F9C"/>
    <w:rsid w:val="00F362D5"/>
    <w:rsid w:val="00F3651D"/>
    <w:rsid w:val="00F3656E"/>
    <w:rsid w:val="00F36EE2"/>
    <w:rsid w:val="00F37291"/>
    <w:rsid w:val="00F37A2E"/>
    <w:rsid w:val="00F37A98"/>
    <w:rsid w:val="00F37FE8"/>
    <w:rsid w:val="00F40758"/>
    <w:rsid w:val="00F40948"/>
    <w:rsid w:val="00F41051"/>
    <w:rsid w:val="00F41711"/>
    <w:rsid w:val="00F418B1"/>
    <w:rsid w:val="00F41E42"/>
    <w:rsid w:val="00F423F6"/>
    <w:rsid w:val="00F43006"/>
    <w:rsid w:val="00F43605"/>
    <w:rsid w:val="00F44921"/>
    <w:rsid w:val="00F44D2A"/>
    <w:rsid w:val="00F45A26"/>
    <w:rsid w:val="00F474A9"/>
    <w:rsid w:val="00F47EB8"/>
    <w:rsid w:val="00F500FC"/>
    <w:rsid w:val="00F51CFF"/>
    <w:rsid w:val="00F53110"/>
    <w:rsid w:val="00F5424D"/>
    <w:rsid w:val="00F5434F"/>
    <w:rsid w:val="00F54AFF"/>
    <w:rsid w:val="00F5523C"/>
    <w:rsid w:val="00F576BB"/>
    <w:rsid w:val="00F57A7F"/>
    <w:rsid w:val="00F604E3"/>
    <w:rsid w:val="00F63D79"/>
    <w:rsid w:val="00F64C4B"/>
    <w:rsid w:val="00F669C4"/>
    <w:rsid w:val="00F66ACA"/>
    <w:rsid w:val="00F67145"/>
    <w:rsid w:val="00F67321"/>
    <w:rsid w:val="00F679C1"/>
    <w:rsid w:val="00F67E41"/>
    <w:rsid w:val="00F71A39"/>
    <w:rsid w:val="00F71FF5"/>
    <w:rsid w:val="00F72164"/>
    <w:rsid w:val="00F72DC8"/>
    <w:rsid w:val="00F7312E"/>
    <w:rsid w:val="00F754F5"/>
    <w:rsid w:val="00F75646"/>
    <w:rsid w:val="00F75926"/>
    <w:rsid w:val="00F76560"/>
    <w:rsid w:val="00F76588"/>
    <w:rsid w:val="00F76598"/>
    <w:rsid w:val="00F76AFE"/>
    <w:rsid w:val="00F77971"/>
    <w:rsid w:val="00F77B29"/>
    <w:rsid w:val="00F77CA4"/>
    <w:rsid w:val="00F77FBB"/>
    <w:rsid w:val="00F80365"/>
    <w:rsid w:val="00F803C1"/>
    <w:rsid w:val="00F81935"/>
    <w:rsid w:val="00F81B76"/>
    <w:rsid w:val="00F82DB9"/>
    <w:rsid w:val="00F83180"/>
    <w:rsid w:val="00F8354D"/>
    <w:rsid w:val="00F8368C"/>
    <w:rsid w:val="00F83DF5"/>
    <w:rsid w:val="00F842B5"/>
    <w:rsid w:val="00F84343"/>
    <w:rsid w:val="00F849C6"/>
    <w:rsid w:val="00F854FD"/>
    <w:rsid w:val="00F86A8E"/>
    <w:rsid w:val="00F86E5D"/>
    <w:rsid w:val="00F86EFD"/>
    <w:rsid w:val="00F874A1"/>
    <w:rsid w:val="00F87562"/>
    <w:rsid w:val="00F90C96"/>
    <w:rsid w:val="00F913F7"/>
    <w:rsid w:val="00F91652"/>
    <w:rsid w:val="00F9203D"/>
    <w:rsid w:val="00F92CCD"/>
    <w:rsid w:val="00F94C5D"/>
    <w:rsid w:val="00F95259"/>
    <w:rsid w:val="00F9543E"/>
    <w:rsid w:val="00F95C79"/>
    <w:rsid w:val="00F95D36"/>
    <w:rsid w:val="00F96017"/>
    <w:rsid w:val="00F9678E"/>
    <w:rsid w:val="00F973B6"/>
    <w:rsid w:val="00F976C9"/>
    <w:rsid w:val="00FA056B"/>
    <w:rsid w:val="00FA17B9"/>
    <w:rsid w:val="00FA1BF2"/>
    <w:rsid w:val="00FA23CB"/>
    <w:rsid w:val="00FA2500"/>
    <w:rsid w:val="00FA250D"/>
    <w:rsid w:val="00FA2E4F"/>
    <w:rsid w:val="00FA3279"/>
    <w:rsid w:val="00FA356C"/>
    <w:rsid w:val="00FA357B"/>
    <w:rsid w:val="00FA3639"/>
    <w:rsid w:val="00FA393E"/>
    <w:rsid w:val="00FA4548"/>
    <w:rsid w:val="00FA4DBB"/>
    <w:rsid w:val="00FA529C"/>
    <w:rsid w:val="00FA6BB6"/>
    <w:rsid w:val="00FA71E8"/>
    <w:rsid w:val="00FB08BA"/>
    <w:rsid w:val="00FB0DC3"/>
    <w:rsid w:val="00FB0FEF"/>
    <w:rsid w:val="00FB207F"/>
    <w:rsid w:val="00FB3716"/>
    <w:rsid w:val="00FB3CF4"/>
    <w:rsid w:val="00FB3F7F"/>
    <w:rsid w:val="00FB40CB"/>
    <w:rsid w:val="00FB441C"/>
    <w:rsid w:val="00FB459D"/>
    <w:rsid w:val="00FB485F"/>
    <w:rsid w:val="00FB5057"/>
    <w:rsid w:val="00FB5250"/>
    <w:rsid w:val="00FB5D7B"/>
    <w:rsid w:val="00FB5ECF"/>
    <w:rsid w:val="00FC109E"/>
    <w:rsid w:val="00FC2736"/>
    <w:rsid w:val="00FC38AE"/>
    <w:rsid w:val="00FC38ED"/>
    <w:rsid w:val="00FC38EF"/>
    <w:rsid w:val="00FC419C"/>
    <w:rsid w:val="00FC4AA2"/>
    <w:rsid w:val="00FC583D"/>
    <w:rsid w:val="00FC594A"/>
    <w:rsid w:val="00FC5983"/>
    <w:rsid w:val="00FC7422"/>
    <w:rsid w:val="00FC7687"/>
    <w:rsid w:val="00FD00E9"/>
    <w:rsid w:val="00FD0AC0"/>
    <w:rsid w:val="00FD0CD5"/>
    <w:rsid w:val="00FD151A"/>
    <w:rsid w:val="00FD1F76"/>
    <w:rsid w:val="00FD23E8"/>
    <w:rsid w:val="00FD27AB"/>
    <w:rsid w:val="00FD316B"/>
    <w:rsid w:val="00FD43EA"/>
    <w:rsid w:val="00FD4DBA"/>
    <w:rsid w:val="00FD55EE"/>
    <w:rsid w:val="00FD6663"/>
    <w:rsid w:val="00FD6FD5"/>
    <w:rsid w:val="00FD76B8"/>
    <w:rsid w:val="00FD7814"/>
    <w:rsid w:val="00FD7889"/>
    <w:rsid w:val="00FE123B"/>
    <w:rsid w:val="00FE1508"/>
    <w:rsid w:val="00FE17E7"/>
    <w:rsid w:val="00FE199D"/>
    <w:rsid w:val="00FE1AB7"/>
    <w:rsid w:val="00FE22F2"/>
    <w:rsid w:val="00FE289D"/>
    <w:rsid w:val="00FE3675"/>
    <w:rsid w:val="00FE485F"/>
    <w:rsid w:val="00FE6683"/>
    <w:rsid w:val="00FE757E"/>
    <w:rsid w:val="00FE76C0"/>
    <w:rsid w:val="00FE7918"/>
    <w:rsid w:val="00FE798F"/>
    <w:rsid w:val="00FE7B90"/>
    <w:rsid w:val="00FF0435"/>
    <w:rsid w:val="00FF0A95"/>
    <w:rsid w:val="00FF1B8F"/>
    <w:rsid w:val="00FF20C5"/>
    <w:rsid w:val="00FF27F5"/>
    <w:rsid w:val="00FF48A2"/>
    <w:rsid w:val="00FF5105"/>
    <w:rsid w:val="00FF551C"/>
    <w:rsid w:val="00FF5617"/>
    <w:rsid w:val="00FF574F"/>
    <w:rsid w:val="00FF5FE4"/>
    <w:rsid w:val="00FF607D"/>
    <w:rsid w:val="00FF6646"/>
    <w:rsid w:val="00FF68FE"/>
    <w:rsid w:val="00FF6B99"/>
    <w:rsid w:val="00FF6D55"/>
    <w:rsid w:val="00FF7100"/>
    <w:rsid w:val="00FF72A9"/>
    <w:rsid w:val="00FF741F"/>
    <w:rsid w:val="00FF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E53A"/>
  <w15:docId w15:val="{BC45719F-6871-4969-B8BF-9D500AE0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alibri"/>
        <w:sz w:val="24"/>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1">
    <w:name w:val="heading 1"/>
    <w:basedOn w:val="prastasis"/>
    <w:link w:val="Antrat1Diagrama"/>
    <w:uiPriority w:val="9"/>
    <w:qFormat/>
    <w:rsid w:val="00B256D1"/>
    <w:pPr>
      <w:spacing w:before="100" w:beforeAutospacing="1" w:after="100" w:afterAutospacing="1" w:line="240" w:lineRule="auto"/>
      <w:jc w:val="left"/>
      <w:outlineLvl w:val="0"/>
    </w:pPr>
    <w:rPr>
      <w:rFonts w:eastAsia="Times New Roman"/>
      <w:b/>
      <w:bCs/>
      <w:kern w:val="36"/>
      <w:sz w:val="48"/>
      <w:szCs w:val="48"/>
      <w:lang w:eastAsia="lt-LT"/>
    </w:rPr>
  </w:style>
  <w:style w:type="paragraph" w:styleId="Antrat4">
    <w:name w:val="heading 4"/>
    <w:basedOn w:val="prastasis"/>
    <w:next w:val="prastasis"/>
    <w:link w:val="Antrat4Diagrama"/>
    <w:uiPriority w:val="9"/>
    <w:semiHidden/>
    <w:unhideWhenUsed/>
    <w:qFormat/>
    <w:rsid w:val="0086457E"/>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6457E"/>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A236E"/>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236E"/>
    <w:rPr>
      <w:rFonts w:ascii="Tahoma" w:hAnsi="Tahoma" w:cs="Tahoma"/>
      <w:sz w:val="16"/>
      <w:szCs w:val="16"/>
    </w:rPr>
  </w:style>
  <w:style w:type="table" w:styleId="Lentelstinklelis">
    <w:name w:val="Table Grid"/>
    <w:basedOn w:val="prastojilentel"/>
    <w:uiPriority w:val="39"/>
    <w:rsid w:val="008139D0"/>
    <w:pPr>
      <w:spacing w:line="240" w:lineRule="auto"/>
      <w:jc w:val="left"/>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8139D0"/>
    <w:pPr>
      <w:spacing w:line="240" w:lineRule="auto"/>
      <w:ind w:left="720"/>
      <w:contextualSpacing/>
      <w:jc w:val="left"/>
    </w:pPr>
    <w:rPr>
      <w:rFonts w:eastAsia="Times New Roman"/>
      <w:lang w:eastAsia="lt-LT"/>
    </w:rPr>
  </w:style>
  <w:style w:type="character" w:customStyle="1" w:styleId="igc-table-cell-span1">
    <w:name w:val="igc-table-cell-span1"/>
    <w:basedOn w:val="Numatytasispastraiposriftas"/>
    <w:rsid w:val="008139D0"/>
    <w:rPr>
      <w:rFonts w:ascii="inherit" w:hAnsi="inherit" w:hint="default"/>
    </w:rPr>
  </w:style>
  <w:style w:type="character" w:customStyle="1" w:styleId="st1">
    <w:name w:val="st1"/>
    <w:basedOn w:val="Numatytasispastraiposriftas"/>
    <w:rsid w:val="007929E5"/>
  </w:style>
  <w:style w:type="paragraph" w:styleId="prastasiniatinklio">
    <w:name w:val="Normal (Web)"/>
    <w:basedOn w:val="prastasis"/>
    <w:uiPriority w:val="99"/>
    <w:unhideWhenUsed/>
    <w:rsid w:val="00504E30"/>
  </w:style>
  <w:style w:type="character" w:styleId="Hipersaitas">
    <w:name w:val="Hyperlink"/>
    <w:basedOn w:val="Numatytasispastraiposriftas"/>
    <w:uiPriority w:val="99"/>
    <w:unhideWhenUsed/>
    <w:rsid w:val="007721B0"/>
    <w:rPr>
      <w:color w:val="0000FF" w:themeColor="hyperlink"/>
      <w:u w:val="single"/>
    </w:rPr>
  </w:style>
  <w:style w:type="character" w:customStyle="1" w:styleId="SraopastraipaDiagrama">
    <w:name w:val="Sąrašo pastraipa Diagrama"/>
    <w:link w:val="Sraopastraipa"/>
    <w:uiPriority w:val="34"/>
    <w:rsid w:val="00483593"/>
    <w:rPr>
      <w:rFonts w:eastAsia="Times New Roman"/>
      <w:sz w:val="24"/>
      <w:szCs w:val="24"/>
      <w:lang w:eastAsia="lt-LT"/>
    </w:rPr>
  </w:style>
  <w:style w:type="paragraph" w:styleId="Betarp">
    <w:name w:val="No Spacing"/>
    <w:link w:val="BetarpDiagrama"/>
    <w:uiPriority w:val="1"/>
    <w:qFormat/>
    <w:rsid w:val="00483593"/>
    <w:pPr>
      <w:spacing w:line="240" w:lineRule="auto"/>
      <w:ind w:firstLine="851"/>
    </w:pPr>
    <w:rPr>
      <w:rFonts w:ascii="TimesLT" w:eastAsia="Times New Roman" w:hAnsi="TimesLT"/>
      <w:sz w:val="22"/>
      <w:lang w:eastAsia="lt-LT"/>
    </w:rPr>
  </w:style>
  <w:style w:type="paragraph" w:styleId="Komentarotekstas">
    <w:name w:val="annotation text"/>
    <w:basedOn w:val="prastasis"/>
    <w:link w:val="KomentarotekstasDiagrama"/>
    <w:uiPriority w:val="99"/>
    <w:unhideWhenUsed/>
    <w:rsid w:val="000C2DFA"/>
    <w:pPr>
      <w:spacing w:after="160" w:line="240" w:lineRule="auto"/>
      <w:jc w:val="left"/>
    </w:pPr>
    <w:rPr>
      <w:rFonts w:asciiTheme="minorHAnsi" w:hAnsiTheme="minorHAnsi"/>
    </w:rPr>
  </w:style>
  <w:style w:type="character" w:customStyle="1" w:styleId="KomentarotekstasDiagrama">
    <w:name w:val="Komentaro tekstas Diagrama"/>
    <w:basedOn w:val="Numatytasispastraiposriftas"/>
    <w:link w:val="Komentarotekstas"/>
    <w:uiPriority w:val="99"/>
    <w:rsid w:val="000C2DFA"/>
    <w:rPr>
      <w:rFonts w:asciiTheme="minorHAnsi" w:hAnsiTheme="minorHAnsi" w:cstheme="minorBidi"/>
    </w:rPr>
  </w:style>
  <w:style w:type="character" w:styleId="Grietas">
    <w:name w:val="Strong"/>
    <w:basedOn w:val="Numatytasispastraiposriftas"/>
    <w:qFormat/>
    <w:rsid w:val="000C2DFA"/>
    <w:rPr>
      <w:b/>
      <w:bCs/>
    </w:rPr>
  </w:style>
  <w:style w:type="character" w:styleId="Emfaz">
    <w:name w:val="Emphasis"/>
    <w:basedOn w:val="Numatytasispastraiposriftas"/>
    <w:uiPriority w:val="20"/>
    <w:qFormat/>
    <w:rsid w:val="0080594F"/>
    <w:rPr>
      <w:i/>
      <w:iCs/>
    </w:rPr>
  </w:style>
  <w:style w:type="character" w:customStyle="1" w:styleId="Antrat1Diagrama">
    <w:name w:val="Antraštė 1 Diagrama"/>
    <w:basedOn w:val="Numatytasispastraiposriftas"/>
    <w:link w:val="Antrat1"/>
    <w:uiPriority w:val="9"/>
    <w:rsid w:val="00B256D1"/>
    <w:rPr>
      <w:rFonts w:eastAsia="Times New Roman"/>
      <w:b/>
      <w:bCs/>
      <w:kern w:val="36"/>
      <w:sz w:val="48"/>
      <w:szCs w:val="48"/>
      <w:lang w:eastAsia="lt-LT"/>
    </w:rPr>
  </w:style>
  <w:style w:type="character" w:customStyle="1" w:styleId="wpfp-span">
    <w:name w:val="wpfp-span"/>
    <w:basedOn w:val="Numatytasispastraiposriftas"/>
    <w:rsid w:val="00B256D1"/>
  </w:style>
  <w:style w:type="paragraph" w:customStyle="1" w:styleId="servings">
    <w:name w:val="servings"/>
    <w:basedOn w:val="prastasis"/>
    <w:rsid w:val="00B256D1"/>
    <w:pPr>
      <w:spacing w:before="100" w:beforeAutospacing="1" w:after="100" w:afterAutospacing="1" w:line="240" w:lineRule="auto"/>
      <w:jc w:val="left"/>
    </w:pPr>
    <w:rPr>
      <w:rFonts w:eastAsia="Times New Roman"/>
      <w:lang w:eastAsia="lt-LT"/>
    </w:rPr>
  </w:style>
  <w:style w:type="paragraph" w:customStyle="1" w:styleId="time">
    <w:name w:val="time"/>
    <w:basedOn w:val="prastasis"/>
    <w:rsid w:val="00B256D1"/>
    <w:pPr>
      <w:spacing w:before="100" w:beforeAutospacing="1" w:after="100" w:afterAutospacing="1" w:line="240" w:lineRule="auto"/>
      <w:jc w:val="left"/>
    </w:pPr>
    <w:rPr>
      <w:rFonts w:eastAsia="Times New Roman"/>
      <w:lang w:eastAsia="lt-LT"/>
    </w:rPr>
  </w:style>
  <w:style w:type="character" w:customStyle="1" w:styleId="Antrat4Diagrama">
    <w:name w:val="Antraštė 4 Diagrama"/>
    <w:basedOn w:val="Numatytasispastraiposriftas"/>
    <w:link w:val="Antrat4"/>
    <w:uiPriority w:val="9"/>
    <w:semiHidden/>
    <w:rsid w:val="0086457E"/>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86457E"/>
    <w:rPr>
      <w:rFonts w:asciiTheme="majorHAnsi" w:eastAsiaTheme="majorEastAsia" w:hAnsiTheme="majorHAnsi" w:cstheme="majorBidi"/>
      <w:color w:val="365F91" w:themeColor="accent1" w:themeShade="BF"/>
    </w:rPr>
  </w:style>
  <w:style w:type="paragraph" w:styleId="Z-Formospradia">
    <w:name w:val="HTML Top of Form"/>
    <w:basedOn w:val="prastasis"/>
    <w:next w:val="prastasis"/>
    <w:link w:val="Z-FormospradiaDiagrama"/>
    <w:hidden/>
    <w:uiPriority w:val="99"/>
    <w:semiHidden/>
    <w:unhideWhenUsed/>
    <w:rsid w:val="0086457E"/>
    <w:pPr>
      <w:pBdr>
        <w:bottom w:val="single" w:sz="6" w:space="1" w:color="auto"/>
      </w:pBdr>
      <w:spacing w:line="240" w:lineRule="auto"/>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86457E"/>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86457E"/>
    <w:pPr>
      <w:pBdr>
        <w:top w:val="single" w:sz="6" w:space="1" w:color="auto"/>
      </w:pBdr>
      <w:spacing w:line="240" w:lineRule="auto"/>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86457E"/>
    <w:rPr>
      <w:rFonts w:ascii="Arial" w:eastAsia="Times New Roman" w:hAnsi="Arial" w:cs="Arial"/>
      <w:vanish/>
      <w:sz w:val="16"/>
      <w:szCs w:val="16"/>
      <w:lang w:eastAsia="lt-LT"/>
    </w:rPr>
  </w:style>
  <w:style w:type="paragraph" w:customStyle="1" w:styleId="istatymas">
    <w:name w:val="istatymas"/>
    <w:basedOn w:val="prastasis"/>
    <w:rsid w:val="004E4F20"/>
    <w:pPr>
      <w:spacing w:before="100" w:beforeAutospacing="1" w:after="100" w:afterAutospacing="1" w:line="240" w:lineRule="auto"/>
      <w:jc w:val="left"/>
    </w:pPr>
    <w:rPr>
      <w:rFonts w:eastAsia="Times New Roman"/>
      <w:lang w:eastAsia="lt-LT"/>
    </w:rPr>
  </w:style>
  <w:style w:type="paragraph" w:customStyle="1" w:styleId="bodytext">
    <w:name w:val="bodytext"/>
    <w:basedOn w:val="prastasis"/>
    <w:rsid w:val="004E4F20"/>
    <w:pPr>
      <w:spacing w:before="100" w:beforeAutospacing="1" w:after="100" w:afterAutospacing="1" w:line="240" w:lineRule="auto"/>
      <w:jc w:val="left"/>
    </w:pPr>
    <w:rPr>
      <w:rFonts w:eastAsia="Times New Roman"/>
      <w:lang w:eastAsia="lt-LT"/>
    </w:rPr>
  </w:style>
  <w:style w:type="character" w:styleId="Puslapioinaosnuoroda">
    <w:name w:val="footnote reference"/>
    <w:basedOn w:val="Numatytasispastraiposriftas"/>
    <w:unhideWhenUsed/>
    <w:rsid w:val="00126364"/>
    <w:rPr>
      <w:vertAlign w:val="superscript"/>
    </w:rPr>
  </w:style>
  <w:style w:type="character" w:styleId="Komentaronuoroda">
    <w:name w:val="annotation reference"/>
    <w:basedOn w:val="Numatytasispastraiposriftas"/>
    <w:uiPriority w:val="99"/>
    <w:unhideWhenUsed/>
    <w:rsid w:val="00A87C20"/>
    <w:rPr>
      <w:sz w:val="16"/>
      <w:szCs w:val="16"/>
    </w:rPr>
  </w:style>
  <w:style w:type="character" w:customStyle="1" w:styleId="BetarpDiagrama">
    <w:name w:val="Be tarpų Diagrama"/>
    <w:link w:val="Betarp"/>
    <w:uiPriority w:val="1"/>
    <w:rsid w:val="00A87C20"/>
    <w:rPr>
      <w:rFonts w:ascii="TimesLT" w:eastAsia="Times New Roman" w:hAnsi="TimesLT"/>
      <w:sz w:val="22"/>
      <w:lang w:eastAsia="lt-LT"/>
    </w:rPr>
  </w:style>
  <w:style w:type="paragraph" w:styleId="Puslapioinaostekstas">
    <w:name w:val="footnote text"/>
    <w:basedOn w:val="prastasis"/>
    <w:link w:val="PuslapioinaostekstasDiagrama"/>
    <w:unhideWhenUsed/>
    <w:rsid w:val="00440731"/>
    <w:pPr>
      <w:spacing w:line="240" w:lineRule="auto"/>
      <w:jc w:val="left"/>
    </w:pPr>
  </w:style>
  <w:style w:type="character" w:customStyle="1" w:styleId="PuslapioinaostekstasDiagrama">
    <w:name w:val="Puslapio išnašos tekstas Diagrama"/>
    <w:basedOn w:val="Numatytasispastraiposriftas"/>
    <w:link w:val="Puslapioinaostekstas"/>
    <w:rsid w:val="00440731"/>
  </w:style>
  <w:style w:type="paragraph" w:styleId="Antrats">
    <w:name w:val="header"/>
    <w:basedOn w:val="prastasis"/>
    <w:link w:val="AntratsDiagrama"/>
    <w:unhideWhenUsed/>
    <w:rsid w:val="00BB3353"/>
    <w:pPr>
      <w:tabs>
        <w:tab w:val="center" w:pos="4819"/>
        <w:tab w:val="right" w:pos="9638"/>
      </w:tabs>
      <w:spacing w:line="240" w:lineRule="auto"/>
    </w:pPr>
  </w:style>
  <w:style w:type="character" w:customStyle="1" w:styleId="AntratsDiagrama">
    <w:name w:val="Antraštės Diagrama"/>
    <w:basedOn w:val="Numatytasispastraiposriftas"/>
    <w:link w:val="Antrats"/>
    <w:rsid w:val="00BB3353"/>
  </w:style>
  <w:style w:type="paragraph" w:styleId="Porat">
    <w:name w:val="footer"/>
    <w:basedOn w:val="prastasis"/>
    <w:link w:val="PoratDiagrama"/>
    <w:uiPriority w:val="99"/>
    <w:unhideWhenUsed/>
    <w:rsid w:val="00BB335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3353"/>
  </w:style>
  <w:style w:type="paragraph" w:styleId="Komentarotema">
    <w:name w:val="annotation subject"/>
    <w:basedOn w:val="Komentarotekstas"/>
    <w:next w:val="Komentarotekstas"/>
    <w:link w:val="KomentarotemaDiagrama"/>
    <w:uiPriority w:val="99"/>
    <w:semiHidden/>
    <w:unhideWhenUsed/>
    <w:rsid w:val="00486399"/>
    <w:pPr>
      <w:spacing w:after="0"/>
      <w:jc w:val="both"/>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486399"/>
    <w:rPr>
      <w:rFonts w:asciiTheme="minorHAnsi" w:hAnsiTheme="minorHAnsi" w:cstheme="minorBidi"/>
      <w:b/>
      <w:bCs/>
    </w:rPr>
  </w:style>
  <w:style w:type="character" w:customStyle="1" w:styleId="Bodytext3">
    <w:name w:val="Body text (3)_"/>
    <w:basedOn w:val="Numatytasispastraiposriftas"/>
    <w:link w:val="Bodytext30"/>
    <w:rsid w:val="007F4DAE"/>
    <w:rPr>
      <w:rFonts w:eastAsia="Times New Roman"/>
      <w:b/>
      <w:bCs/>
      <w:shd w:val="clear" w:color="auto" w:fill="FFFFFF"/>
    </w:rPr>
  </w:style>
  <w:style w:type="paragraph" w:customStyle="1" w:styleId="Bodytext30">
    <w:name w:val="Body text (3)"/>
    <w:basedOn w:val="prastasis"/>
    <w:link w:val="Bodytext3"/>
    <w:rsid w:val="007F4DAE"/>
    <w:pPr>
      <w:widowControl w:val="0"/>
      <w:shd w:val="clear" w:color="auto" w:fill="FFFFFF"/>
      <w:spacing w:after="360" w:line="0" w:lineRule="atLeast"/>
      <w:ind w:hanging="1940"/>
      <w:jc w:val="right"/>
    </w:pPr>
    <w:rPr>
      <w:rFonts w:eastAsia="Times New Roman"/>
      <w:b/>
      <w:bCs/>
    </w:rPr>
  </w:style>
  <w:style w:type="character" w:customStyle="1" w:styleId="Bodytext2">
    <w:name w:val="Body text (2)_"/>
    <w:basedOn w:val="Numatytasispastraiposriftas"/>
    <w:link w:val="Bodytext20"/>
    <w:rsid w:val="00EA5695"/>
    <w:rPr>
      <w:rFonts w:eastAsia="Times New Roman"/>
      <w:sz w:val="22"/>
      <w:szCs w:val="22"/>
      <w:shd w:val="clear" w:color="auto" w:fill="FFFFFF"/>
    </w:rPr>
  </w:style>
  <w:style w:type="paragraph" w:customStyle="1" w:styleId="Bodytext20">
    <w:name w:val="Body text (2)"/>
    <w:basedOn w:val="prastasis"/>
    <w:link w:val="Bodytext2"/>
    <w:rsid w:val="00EA5695"/>
    <w:pPr>
      <w:widowControl w:val="0"/>
      <w:shd w:val="clear" w:color="auto" w:fill="FFFFFF"/>
      <w:spacing w:before="660" w:after="540" w:line="292" w:lineRule="exact"/>
      <w:ind w:hanging="1440"/>
      <w:jc w:val="left"/>
    </w:pPr>
    <w:rPr>
      <w:rFonts w:eastAsia="Times New Roman"/>
      <w:sz w:val="22"/>
      <w:szCs w:val="22"/>
    </w:rPr>
  </w:style>
  <w:style w:type="character" w:customStyle="1" w:styleId="Headerorfooter">
    <w:name w:val="Header or footer_"/>
    <w:basedOn w:val="Numatytasispastraiposriftas"/>
    <w:rsid w:val="009C3C6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9C3C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customStyle="1" w:styleId="tajtip">
    <w:name w:val="tajtip"/>
    <w:basedOn w:val="prastasis"/>
    <w:rsid w:val="003A6A8B"/>
    <w:pPr>
      <w:spacing w:before="100" w:beforeAutospacing="1" w:after="100" w:afterAutospacing="1" w:line="240" w:lineRule="auto"/>
      <w:jc w:val="left"/>
    </w:pPr>
    <w:rPr>
      <w:rFonts w:eastAsia="Times New Roman"/>
      <w:lang w:eastAsia="lt-LT"/>
    </w:rPr>
  </w:style>
  <w:style w:type="paragraph" w:customStyle="1" w:styleId="CentrBold">
    <w:name w:val="CentrBold"/>
    <w:uiPriority w:val="99"/>
    <w:rsid w:val="00432D69"/>
    <w:pPr>
      <w:suppressAutoHyphens/>
      <w:spacing w:line="100" w:lineRule="atLeast"/>
      <w:jc w:val="center"/>
    </w:pPr>
    <w:rPr>
      <w:rFonts w:eastAsia="Times New Roman"/>
      <w:caps/>
      <w:kern w:val="1"/>
      <w:sz w:val="20"/>
      <w:lang w:val="en-US" w:eastAsia="ar-SA"/>
    </w:rPr>
  </w:style>
  <w:style w:type="character" w:styleId="Perirtashipersaitas">
    <w:name w:val="FollowedHyperlink"/>
    <w:basedOn w:val="Numatytasispastraiposriftas"/>
    <w:uiPriority w:val="99"/>
    <w:semiHidden/>
    <w:unhideWhenUsed/>
    <w:rsid w:val="00867293"/>
    <w:rPr>
      <w:color w:val="800080" w:themeColor="followedHyperlink"/>
      <w:u w:val="single"/>
    </w:rPr>
  </w:style>
  <w:style w:type="paragraph" w:customStyle="1" w:styleId="prastasis1">
    <w:name w:val="Įprastasis1"/>
    <w:aliases w:val="HTML iš anksto formatuotas1,Hyperlink2,Normal1,HTML Preformatted1"/>
    <w:uiPriority w:val="99"/>
    <w:qFormat/>
    <w:rsid w:val="00195453"/>
    <w:pPr>
      <w:spacing w:line="240" w:lineRule="auto"/>
      <w:ind w:firstLine="851"/>
    </w:pPr>
    <w:rPr>
      <w:rFonts w:ascii="TimesLT" w:eastAsia="Times New Roman" w:hAnsi="TimesLT"/>
      <w:sz w:val="22"/>
      <w:lang w:eastAsia="lt-LT"/>
    </w:rPr>
  </w:style>
  <w:style w:type="character" w:customStyle="1" w:styleId="nobrstyle">
    <w:name w:val="nobrstyle"/>
    <w:basedOn w:val="Numatytasispastraiposriftas"/>
    <w:rsid w:val="00195453"/>
  </w:style>
  <w:style w:type="character" w:customStyle="1" w:styleId="dlxnowrap1">
    <w:name w:val="dlxnowrap1"/>
    <w:basedOn w:val="Numatytasispastraiposriftas"/>
    <w:rsid w:val="00CE74DF"/>
  </w:style>
  <w:style w:type="paragraph" w:customStyle="1" w:styleId="Standard">
    <w:name w:val="Standard"/>
    <w:rsid w:val="00371DD6"/>
    <w:pPr>
      <w:suppressAutoHyphens/>
      <w:autoSpaceDN w:val="0"/>
      <w:spacing w:after="200"/>
      <w:jc w:val="left"/>
      <w:textAlignment w:val="baseline"/>
    </w:pPr>
    <w:rPr>
      <w:rFonts w:ascii="Calibri" w:eastAsia="Times New Roman" w:hAnsi="Calibri"/>
      <w:kern w:val="3"/>
      <w:sz w:val="22"/>
      <w:szCs w:val="22"/>
      <w:lang w:eastAsia="lt-LT"/>
    </w:rPr>
  </w:style>
  <w:style w:type="paragraph" w:styleId="Pagrindinistekstas">
    <w:name w:val="Body Text"/>
    <w:basedOn w:val="prastasis"/>
    <w:link w:val="PagrindinistekstasDiagrama"/>
    <w:rsid w:val="00A73E83"/>
    <w:pPr>
      <w:spacing w:after="120" w:line="240" w:lineRule="auto"/>
      <w:jc w:val="left"/>
    </w:pPr>
    <w:rPr>
      <w:rFonts w:eastAsia="Times New Roman"/>
      <w:lang w:eastAsia="lt-LT"/>
    </w:rPr>
  </w:style>
  <w:style w:type="character" w:customStyle="1" w:styleId="PagrindinistekstasDiagrama">
    <w:name w:val="Pagrindinis tekstas Diagrama"/>
    <w:basedOn w:val="Numatytasispastraiposriftas"/>
    <w:link w:val="Pagrindinistekstas"/>
    <w:rsid w:val="00A73E83"/>
    <w:rPr>
      <w:rFonts w:eastAsia="Times New Roman"/>
      <w:szCs w:val="20"/>
      <w:lang w:eastAsia="lt-LT"/>
    </w:rPr>
  </w:style>
  <w:style w:type="character" w:customStyle="1" w:styleId="TablecaptionExact">
    <w:name w:val="Table caption Exact"/>
    <w:basedOn w:val="Numatytasispastraiposriftas"/>
    <w:link w:val="Tablecaption"/>
    <w:rsid w:val="00F67145"/>
    <w:rPr>
      <w:rFonts w:eastAsia="Times New Roman"/>
      <w:sz w:val="16"/>
      <w:szCs w:val="16"/>
      <w:shd w:val="clear" w:color="auto" w:fill="FFFFFF"/>
    </w:rPr>
  </w:style>
  <w:style w:type="paragraph" w:customStyle="1" w:styleId="Tablecaption">
    <w:name w:val="Table caption"/>
    <w:basedOn w:val="prastasis"/>
    <w:link w:val="TablecaptionExact"/>
    <w:rsid w:val="00F67145"/>
    <w:pPr>
      <w:widowControl w:val="0"/>
      <w:shd w:val="clear" w:color="auto" w:fill="FFFFFF"/>
      <w:spacing w:line="0" w:lineRule="atLeast"/>
    </w:pPr>
    <w:rPr>
      <w:rFonts w:eastAsia="Times New Roman"/>
      <w:sz w:val="16"/>
      <w:szCs w:val="16"/>
    </w:rPr>
  </w:style>
  <w:style w:type="character" w:customStyle="1" w:styleId="Heading3">
    <w:name w:val="Heading #3_"/>
    <w:basedOn w:val="Numatytasispastraiposriftas"/>
    <w:link w:val="Heading30"/>
    <w:rsid w:val="00F418B1"/>
    <w:rPr>
      <w:rFonts w:ascii="Arial" w:eastAsia="Arial" w:hAnsi="Arial" w:cs="Arial"/>
      <w:b/>
      <w:bCs/>
      <w:sz w:val="20"/>
      <w:szCs w:val="20"/>
      <w:shd w:val="clear" w:color="auto" w:fill="FFFFFF"/>
    </w:rPr>
  </w:style>
  <w:style w:type="paragraph" w:customStyle="1" w:styleId="Heading30">
    <w:name w:val="Heading #3"/>
    <w:basedOn w:val="prastasis"/>
    <w:link w:val="Heading3"/>
    <w:rsid w:val="00F418B1"/>
    <w:pPr>
      <w:widowControl w:val="0"/>
      <w:shd w:val="clear" w:color="auto" w:fill="FFFFFF"/>
      <w:spacing w:after="300" w:line="0" w:lineRule="atLeast"/>
      <w:outlineLvl w:val="2"/>
    </w:pPr>
    <w:rPr>
      <w:rFonts w:ascii="Arial" w:eastAsia="Arial" w:hAnsi="Arial" w:cs="Arial"/>
      <w:b/>
      <w:bCs/>
      <w:sz w:val="20"/>
    </w:rPr>
  </w:style>
  <w:style w:type="character" w:customStyle="1" w:styleId="Bodytext2TimesNewRoman105ptBold">
    <w:name w:val="Body text (2) + Times New Roman;10;5 pt;Bold"/>
    <w:basedOn w:val="Bodytext2"/>
    <w:rsid w:val="0029561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2TimesNewRoman11pt">
    <w:name w:val="Body text (2) + Times New Roman;11 pt"/>
    <w:basedOn w:val="Bodytext2"/>
    <w:rsid w:val="00085DE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2Bold">
    <w:name w:val="Body text (2) + Bold"/>
    <w:basedOn w:val="Bodytext2"/>
    <w:rsid w:val="00085DEB"/>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200">
    <w:name w:val="Body text (20)_"/>
    <w:basedOn w:val="Numatytasispastraiposriftas"/>
    <w:link w:val="Bodytext201"/>
    <w:rsid w:val="00104653"/>
    <w:rPr>
      <w:rFonts w:eastAsia="Times New Roman"/>
      <w:sz w:val="22"/>
      <w:szCs w:val="22"/>
      <w:shd w:val="clear" w:color="auto" w:fill="FFFFFF"/>
    </w:rPr>
  </w:style>
  <w:style w:type="character" w:customStyle="1" w:styleId="Bodytext20Arial10pt">
    <w:name w:val="Body text (20) + Arial;10 pt"/>
    <w:basedOn w:val="Bodytext200"/>
    <w:rsid w:val="00104653"/>
    <w:rPr>
      <w:rFonts w:ascii="Arial" w:eastAsia="Arial" w:hAnsi="Arial" w:cs="Arial"/>
      <w:color w:val="000000"/>
      <w:spacing w:val="0"/>
      <w:w w:val="100"/>
      <w:position w:val="0"/>
      <w:sz w:val="20"/>
      <w:szCs w:val="20"/>
      <w:shd w:val="clear" w:color="auto" w:fill="FFFFFF"/>
      <w:lang w:val="lt-LT" w:eastAsia="lt-LT" w:bidi="lt-LT"/>
    </w:rPr>
  </w:style>
  <w:style w:type="paragraph" w:customStyle="1" w:styleId="Bodytext201">
    <w:name w:val="Body text (20)"/>
    <w:basedOn w:val="prastasis"/>
    <w:link w:val="Bodytext200"/>
    <w:rsid w:val="00104653"/>
    <w:pPr>
      <w:widowControl w:val="0"/>
      <w:shd w:val="clear" w:color="auto" w:fill="FFFFFF"/>
      <w:spacing w:line="389" w:lineRule="exact"/>
    </w:pPr>
    <w:rPr>
      <w:rFonts w:eastAsia="Times New Roman"/>
      <w:sz w:val="22"/>
      <w:szCs w:val="22"/>
    </w:rPr>
  </w:style>
  <w:style w:type="character" w:customStyle="1" w:styleId="Heading5">
    <w:name w:val="Heading #5_"/>
    <w:basedOn w:val="Numatytasispastraiposriftas"/>
    <w:link w:val="Heading50"/>
    <w:rsid w:val="00956A05"/>
    <w:rPr>
      <w:rFonts w:eastAsia="Times New Roman"/>
      <w:b/>
      <w:bCs/>
      <w:sz w:val="22"/>
      <w:szCs w:val="22"/>
      <w:shd w:val="clear" w:color="auto" w:fill="FFFFFF"/>
    </w:rPr>
  </w:style>
  <w:style w:type="character" w:customStyle="1" w:styleId="Heading5NotBoldItalic">
    <w:name w:val="Heading #5 + Not Bold;Italic"/>
    <w:basedOn w:val="Heading5"/>
    <w:rsid w:val="00956A05"/>
    <w:rPr>
      <w:rFonts w:eastAsia="Times New Roman"/>
      <w:b/>
      <w:bCs/>
      <w:i/>
      <w:iCs/>
      <w:color w:val="000000"/>
      <w:spacing w:val="0"/>
      <w:w w:val="100"/>
      <w:position w:val="0"/>
      <w:sz w:val="22"/>
      <w:szCs w:val="22"/>
      <w:shd w:val="clear" w:color="auto" w:fill="FFFFFF"/>
      <w:lang w:val="lt-LT" w:eastAsia="lt-LT" w:bidi="lt-LT"/>
    </w:rPr>
  </w:style>
  <w:style w:type="paragraph" w:customStyle="1" w:styleId="Heading50">
    <w:name w:val="Heading #5"/>
    <w:basedOn w:val="prastasis"/>
    <w:link w:val="Heading5"/>
    <w:rsid w:val="00956A05"/>
    <w:pPr>
      <w:widowControl w:val="0"/>
      <w:shd w:val="clear" w:color="auto" w:fill="FFFFFF"/>
      <w:spacing w:line="552" w:lineRule="exact"/>
      <w:ind w:hanging="220"/>
      <w:jc w:val="center"/>
      <w:outlineLvl w:val="4"/>
    </w:pPr>
    <w:rPr>
      <w:rFonts w:eastAsia="Times New Roman"/>
      <w:b/>
      <w:bCs/>
      <w:sz w:val="22"/>
      <w:szCs w:val="22"/>
    </w:rPr>
  </w:style>
  <w:style w:type="character" w:styleId="Puslapionumeris">
    <w:name w:val="page number"/>
    <w:basedOn w:val="Numatytasispastraiposriftas"/>
    <w:rsid w:val="00BF65E0"/>
  </w:style>
  <w:style w:type="paragraph" w:styleId="Pavadinimas">
    <w:name w:val="Title"/>
    <w:basedOn w:val="prastasis"/>
    <w:link w:val="PavadinimasDiagrama"/>
    <w:qFormat/>
    <w:rsid w:val="007C608A"/>
    <w:pPr>
      <w:spacing w:line="240" w:lineRule="auto"/>
      <w:jc w:val="center"/>
    </w:pPr>
    <w:rPr>
      <w:rFonts w:eastAsia="Times New Roman" w:cs="Times New Roman"/>
      <w:b/>
      <w:bCs/>
      <w:szCs w:val="24"/>
      <w:lang w:val="en-US"/>
    </w:rPr>
  </w:style>
  <w:style w:type="character" w:customStyle="1" w:styleId="PavadinimasDiagrama">
    <w:name w:val="Pavadinimas Diagrama"/>
    <w:basedOn w:val="Numatytasispastraiposriftas"/>
    <w:link w:val="Pavadinimas"/>
    <w:rsid w:val="007C608A"/>
    <w:rPr>
      <w:rFonts w:eastAsia="Times New Roman" w:cs="Times New Roman"/>
      <w:b/>
      <w:bCs/>
      <w:szCs w:val="24"/>
      <w:lang w:val="en-US"/>
    </w:rPr>
  </w:style>
  <w:style w:type="paragraph" w:styleId="Paantrat">
    <w:name w:val="Subtitle"/>
    <w:basedOn w:val="prastasis"/>
    <w:link w:val="PaantratDiagrama"/>
    <w:qFormat/>
    <w:rsid w:val="00935E05"/>
    <w:pPr>
      <w:tabs>
        <w:tab w:val="left" w:pos="567"/>
      </w:tabs>
      <w:spacing w:line="240" w:lineRule="auto"/>
      <w:jc w:val="center"/>
    </w:pPr>
    <w:rPr>
      <w:rFonts w:eastAsia="Times New Roman" w:cs="Times New Roman"/>
      <w:b/>
      <w:bCs/>
      <w:szCs w:val="24"/>
    </w:rPr>
  </w:style>
  <w:style w:type="character" w:customStyle="1" w:styleId="PaantratDiagrama">
    <w:name w:val="Paantraštė Diagrama"/>
    <w:basedOn w:val="Numatytasispastraiposriftas"/>
    <w:link w:val="Paantrat"/>
    <w:rsid w:val="00935E05"/>
    <w:rPr>
      <w:rFonts w:eastAsia="Times New Roman" w:cs="Times New Roman"/>
      <w:b/>
      <w:bCs/>
      <w:szCs w:val="24"/>
    </w:rPr>
  </w:style>
  <w:style w:type="character" w:customStyle="1" w:styleId="Bodytext2Arial15ptItalicSpacing-1pt">
    <w:name w:val="Body text (2) + Arial;15 pt;Italic;Spacing -1 pt"/>
    <w:basedOn w:val="Bodytext2"/>
    <w:rsid w:val="00110C50"/>
    <w:rPr>
      <w:rFonts w:ascii="Arial" w:eastAsia="Arial" w:hAnsi="Arial" w:cs="Arial"/>
      <w:b w:val="0"/>
      <w:bCs w:val="0"/>
      <w:i/>
      <w:iCs/>
      <w:smallCaps w:val="0"/>
      <w:strike w:val="0"/>
      <w:color w:val="000000"/>
      <w:spacing w:val="-30"/>
      <w:w w:val="100"/>
      <w:position w:val="0"/>
      <w:sz w:val="30"/>
      <w:szCs w:val="30"/>
      <w:u w:val="none"/>
      <w:shd w:val="clear" w:color="auto" w:fill="FFFFFF"/>
      <w:lang w:val="lt-LT" w:eastAsia="lt-LT" w:bidi="lt-LT"/>
    </w:rPr>
  </w:style>
  <w:style w:type="paragraph" w:styleId="Dokumentoinaostekstas">
    <w:name w:val="endnote text"/>
    <w:basedOn w:val="prastasis"/>
    <w:link w:val="DokumentoinaostekstasDiagrama"/>
    <w:uiPriority w:val="99"/>
    <w:semiHidden/>
    <w:unhideWhenUsed/>
    <w:rsid w:val="00110C50"/>
    <w:pPr>
      <w:spacing w:line="240" w:lineRule="auto"/>
    </w:pPr>
    <w:rPr>
      <w:sz w:val="20"/>
    </w:rPr>
  </w:style>
  <w:style w:type="character" w:customStyle="1" w:styleId="DokumentoinaostekstasDiagrama">
    <w:name w:val="Dokumento išnašos tekstas Diagrama"/>
    <w:basedOn w:val="Numatytasispastraiposriftas"/>
    <w:link w:val="Dokumentoinaostekstas"/>
    <w:uiPriority w:val="99"/>
    <w:semiHidden/>
    <w:rsid w:val="00110C50"/>
    <w:rPr>
      <w:sz w:val="20"/>
    </w:rPr>
  </w:style>
  <w:style w:type="character" w:styleId="Dokumentoinaosnumeris">
    <w:name w:val="endnote reference"/>
    <w:basedOn w:val="Numatytasispastraiposriftas"/>
    <w:uiPriority w:val="99"/>
    <w:semiHidden/>
    <w:unhideWhenUsed/>
    <w:rsid w:val="00110C50"/>
    <w:rPr>
      <w:vertAlign w:val="superscript"/>
    </w:rPr>
  </w:style>
  <w:style w:type="paragraph" w:customStyle="1" w:styleId="Default">
    <w:name w:val="Default"/>
    <w:rsid w:val="00215702"/>
    <w:pPr>
      <w:autoSpaceDE w:val="0"/>
      <w:autoSpaceDN w:val="0"/>
      <w:adjustRightInd w:val="0"/>
      <w:spacing w:line="240" w:lineRule="auto"/>
      <w:jc w:val="left"/>
    </w:pPr>
    <w:rPr>
      <w:rFonts w:ascii="EUAlbertina" w:eastAsia="Calibri" w:hAnsi="EUAlbertina" w:cs="EUAlbertin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1789">
      <w:bodyDiv w:val="1"/>
      <w:marLeft w:val="0"/>
      <w:marRight w:val="0"/>
      <w:marTop w:val="0"/>
      <w:marBottom w:val="0"/>
      <w:divBdr>
        <w:top w:val="none" w:sz="0" w:space="0" w:color="auto"/>
        <w:left w:val="none" w:sz="0" w:space="0" w:color="auto"/>
        <w:bottom w:val="none" w:sz="0" w:space="0" w:color="auto"/>
        <w:right w:val="none" w:sz="0" w:space="0" w:color="auto"/>
      </w:divBdr>
    </w:div>
    <w:div w:id="53622742">
      <w:bodyDiv w:val="1"/>
      <w:marLeft w:val="0"/>
      <w:marRight w:val="0"/>
      <w:marTop w:val="0"/>
      <w:marBottom w:val="0"/>
      <w:divBdr>
        <w:top w:val="none" w:sz="0" w:space="0" w:color="auto"/>
        <w:left w:val="none" w:sz="0" w:space="0" w:color="auto"/>
        <w:bottom w:val="none" w:sz="0" w:space="0" w:color="auto"/>
        <w:right w:val="none" w:sz="0" w:space="0" w:color="auto"/>
      </w:divBdr>
    </w:div>
    <w:div w:id="72362767">
      <w:bodyDiv w:val="1"/>
      <w:marLeft w:val="0"/>
      <w:marRight w:val="0"/>
      <w:marTop w:val="0"/>
      <w:marBottom w:val="0"/>
      <w:divBdr>
        <w:top w:val="none" w:sz="0" w:space="0" w:color="auto"/>
        <w:left w:val="none" w:sz="0" w:space="0" w:color="auto"/>
        <w:bottom w:val="none" w:sz="0" w:space="0" w:color="auto"/>
        <w:right w:val="none" w:sz="0" w:space="0" w:color="auto"/>
      </w:divBdr>
    </w:div>
    <w:div w:id="80420964">
      <w:bodyDiv w:val="1"/>
      <w:marLeft w:val="0"/>
      <w:marRight w:val="0"/>
      <w:marTop w:val="0"/>
      <w:marBottom w:val="0"/>
      <w:divBdr>
        <w:top w:val="none" w:sz="0" w:space="0" w:color="auto"/>
        <w:left w:val="none" w:sz="0" w:space="0" w:color="auto"/>
        <w:bottom w:val="none" w:sz="0" w:space="0" w:color="auto"/>
        <w:right w:val="none" w:sz="0" w:space="0" w:color="auto"/>
      </w:divBdr>
    </w:div>
    <w:div w:id="108285068">
      <w:bodyDiv w:val="1"/>
      <w:marLeft w:val="0"/>
      <w:marRight w:val="0"/>
      <w:marTop w:val="0"/>
      <w:marBottom w:val="0"/>
      <w:divBdr>
        <w:top w:val="none" w:sz="0" w:space="0" w:color="auto"/>
        <w:left w:val="none" w:sz="0" w:space="0" w:color="auto"/>
        <w:bottom w:val="none" w:sz="0" w:space="0" w:color="auto"/>
        <w:right w:val="none" w:sz="0" w:space="0" w:color="auto"/>
      </w:divBdr>
    </w:div>
    <w:div w:id="119617528">
      <w:bodyDiv w:val="1"/>
      <w:marLeft w:val="0"/>
      <w:marRight w:val="0"/>
      <w:marTop w:val="0"/>
      <w:marBottom w:val="0"/>
      <w:divBdr>
        <w:top w:val="none" w:sz="0" w:space="0" w:color="auto"/>
        <w:left w:val="none" w:sz="0" w:space="0" w:color="auto"/>
        <w:bottom w:val="none" w:sz="0" w:space="0" w:color="auto"/>
        <w:right w:val="none" w:sz="0" w:space="0" w:color="auto"/>
      </w:divBdr>
    </w:div>
    <w:div w:id="126244964">
      <w:bodyDiv w:val="1"/>
      <w:marLeft w:val="0"/>
      <w:marRight w:val="0"/>
      <w:marTop w:val="0"/>
      <w:marBottom w:val="0"/>
      <w:divBdr>
        <w:top w:val="none" w:sz="0" w:space="0" w:color="auto"/>
        <w:left w:val="none" w:sz="0" w:space="0" w:color="auto"/>
        <w:bottom w:val="none" w:sz="0" w:space="0" w:color="auto"/>
        <w:right w:val="none" w:sz="0" w:space="0" w:color="auto"/>
      </w:divBdr>
      <w:divsChild>
        <w:div w:id="325597221">
          <w:marLeft w:val="0"/>
          <w:marRight w:val="0"/>
          <w:marTop w:val="0"/>
          <w:marBottom w:val="0"/>
          <w:divBdr>
            <w:top w:val="none" w:sz="0" w:space="0" w:color="auto"/>
            <w:left w:val="none" w:sz="0" w:space="0" w:color="auto"/>
            <w:bottom w:val="none" w:sz="0" w:space="0" w:color="auto"/>
            <w:right w:val="none" w:sz="0" w:space="0" w:color="auto"/>
          </w:divBdr>
          <w:divsChild>
            <w:div w:id="956763321">
              <w:marLeft w:val="0"/>
              <w:marRight w:val="0"/>
              <w:marTop w:val="0"/>
              <w:marBottom w:val="0"/>
              <w:divBdr>
                <w:top w:val="none" w:sz="0" w:space="0" w:color="auto"/>
                <w:left w:val="none" w:sz="0" w:space="0" w:color="auto"/>
                <w:bottom w:val="none" w:sz="0" w:space="0" w:color="auto"/>
                <w:right w:val="none" w:sz="0" w:space="0" w:color="auto"/>
              </w:divBdr>
              <w:divsChild>
                <w:div w:id="4297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7230">
      <w:bodyDiv w:val="1"/>
      <w:marLeft w:val="0"/>
      <w:marRight w:val="0"/>
      <w:marTop w:val="0"/>
      <w:marBottom w:val="0"/>
      <w:divBdr>
        <w:top w:val="none" w:sz="0" w:space="0" w:color="auto"/>
        <w:left w:val="none" w:sz="0" w:space="0" w:color="auto"/>
        <w:bottom w:val="none" w:sz="0" w:space="0" w:color="auto"/>
        <w:right w:val="none" w:sz="0" w:space="0" w:color="auto"/>
      </w:divBdr>
      <w:divsChild>
        <w:div w:id="1245604628">
          <w:marLeft w:val="0"/>
          <w:marRight w:val="0"/>
          <w:marTop w:val="0"/>
          <w:marBottom w:val="0"/>
          <w:divBdr>
            <w:top w:val="none" w:sz="0" w:space="0" w:color="auto"/>
            <w:left w:val="none" w:sz="0" w:space="0" w:color="auto"/>
            <w:bottom w:val="none" w:sz="0" w:space="0" w:color="auto"/>
            <w:right w:val="none" w:sz="0" w:space="0" w:color="auto"/>
          </w:divBdr>
          <w:divsChild>
            <w:div w:id="349841416">
              <w:marLeft w:val="-225"/>
              <w:marRight w:val="-225"/>
              <w:marTop w:val="0"/>
              <w:marBottom w:val="0"/>
              <w:divBdr>
                <w:top w:val="none" w:sz="0" w:space="0" w:color="auto"/>
                <w:left w:val="none" w:sz="0" w:space="0" w:color="auto"/>
                <w:bottom w:val="none" w:sz="0" w:space="0" w:color="auto"/>
                <w:right w:val="none" w:sz="0" w:space="0" w:color="auto"/>
              </w:divBdr>
              <w:divsChild>
                <w:div w:id="1753812873">
                  <w:marLeft w:val="0"/>
                  <w:marRight w:val="0"/>
                  <w:marTop w:val="0"/>
                  <w:marBottom w:val="0"/>
                  <w:divBdr>
                    <w:top w:val="none" w:sz="0" w:space="0" w:color="auto"/>
                    <w:left w:val="none" w:sz="0" w:space="0" w:color="auto"/>
                    <w:bottom w:val="none" w:sz="0" w:space="0" w:color="auto"/>
                    <w:right w:val="none" w:sz="0" w:space="0" w:color="auto"/>
                  </w:divBdr>
                  <w:divsChild>
                    <w:div w:id="1521622334">
                      <w:marLeft w:val="0"/>
                      <w:marRight w:val="0"/>
                      <w:marTop w:val="0"/>
                      <w:marBottom w:val="0"/>
                      <w:divBdr>
                        <w:top w:val="none" w:sz="0" w:space="0" w:color="auto"/>
                        <w:left w:val="none" w:sz="0" w:space="0" w:color="auto"/>
                        <w:bottom w:val="none" w:sz="0" w:space="0" w:color="auto"/>
                        <w:right w:val="none" w:sz="0" w:space="0" w:color="auto"/>
                      </w:divBdr>
                      <w:divsChild>
                        <w:div w:id="2129228847">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229997793">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995715948">
                                  <w:marLeft w:val="0"/>
                                  <w:marRight w:val="0"/>
                                  <w:marTop w:val="0"/>
                                  <w:marBottom w:val="0"/>
                                  <w:divBdr>
                                    <w:top w:val="none" w:sz="0" w:space="0" w:color="auto"/>
                                    <w:left w:val="none" w:sz="0" w:space="0" w:color="auto"/>
                                    <w:bottom w:val="none" w:sz="0" w:space="0" w:color="auto"/>
                                    <w:right w:val="none" w:sz="0" w:space="0" w:color="auto"/>
                                  </w:divBdr>
                                  <w:divsChild>
                                    <w:div w:id="1593198089">
                                      <w:marLeft w:val="0"/>
                                      <w:marRight w:val="0"/>
                                      <w:marTop w:val="225"/>
                                      <w:marBottom w:val="0"/>
                                      <w:divBdr>
                                        <w:top w:val="none" w:sz="0" w:space="0" w:color="auto"/>
                                        <w:left w:val="none" w:sz="0" w:space="0" w:color="auto"/>
                                        <w:bottom w:val="none" w:sz="0" w:space="0" w:color="auto"/>
                                        <w:right w:val="none" w:sz="0" w:space="0" w:color="auto"/>
                                      </w:divBdr>
                                      <w:divsChild>
                                        <w:div w:id="1044216126">
                                          <w:marLeft w:val="0"/>
                                          <w:marRight w:val="0"/>
                                          <w:marTop w:val="0"/>
                                          <w:marBottom w:val="0"/>
                                          <w:divBdr>
                                            <w:top w:val="none" w:sz="0" w:space="0" w:color="auto"/>
                                            <w:left w:val="none" w:sz="0" w:space="0" w:color="auto"/>
                                            <w:bottom w:val="none" w:sz="0" w:space="0" w:color="auto"/>
                                            <w:right w:val="none" w:sz="0" w:space="0" w:color="auto"/>
                                          </w:divBdr>
                                          <w:divsChild>
                                            <w:div w:id="6199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24635">
      <w:bodyDiv w:val="1"/>
      <w:marLeft w:val="0"/>
      <w:marRight w:val="0"/>
      <w:marTop w:val="0"/>
      <w:marBottom w:val="0"/>
      <w:divBdr>
        <w:top w:val="none" w:sz="0" w:space="0" w:color="auto"/>
        <w:left w:val="none" w:sz="0" w:space="0" w:color="auto"/>
        <w:bottom w:val="none" w:sz="0" w:space="0" w:color="auto"/>
        <w:right w:val="none" w:sz="0" w:space="0" w:color="auto"/>
      </w:divBdr>
    </w:div>
    <w:div w:id="158275509">
      <w:bodyDiv w:val="1"/>
      <w:marLeft w:val="0"/>
      <w:marRight w:val="0"/>
      <w:marTop w:val="0"/>
      <w:marBottom w:val="0"/>
      <w:divBdr>
        <w:top w:val="none" w:sz="0" w:space="0" w:color="auto"/>
        <w:left w:val="none" w:sz="0" w:space="0" w:color="auto"/>
        <w:bottom w:val="none" w:sz="0" w:space="0" w:color="auto"/>
        <w:right w:val="none" w:sz="0" w:space="0" w:color="auto"/>
      </w:divBdr>
      <w:divsChild>
        <w:div w:id="107817310">
          <w:marLeft w:val="0"/>
          <w:marRight w:val="0"/>
          <w:marTop w:val="0"/>
          <w:marBottom w:val="0"/>
          <w:divBdr>
            <w:top w:val="none" w:sz="0" w:space="0" w:color="auto"/>
            <w:left w:val="none" w:sz="0" w:space="0" w:color="auto"/>
            <w:bottom w:val="none" w:sz="0" w:space="0" w:color="auto"/>
            <w:right w:val="none" w:sz="0" w:space="0" w:color="auto"/>
          </w:divBdr>
          <w:divsChild>
            <w:div w:id="711224371">
              <w:marLeft w:val="0"/>
              <w:marRight w:val="0"/>
              <w:marTop w:val="630"/>
              <w:marBottom w:val="630"/>
              <w:divBdr>
                <w:top w:val="none" w:sz="0" w:space="0" w:color="auto"/>
                <w:left w:val="none" w:sz="0" w:space="0" w:color="auto"/>
                <w:bottom w:val="none" w:sz="0" w:space="0" w:color="auto"/>
                <w:right w:val="none" w:sz="0" w:space="0" w:color="auto"/>
              </w:divBdr>
              <w:divsChild>
                <w:div w:id="9531598">
                  <w:marLeft w:val="0"/>
                  <w:marRight w:val="0"/>
                  <w:marTop w:val="0"/>
                  <w:marBottom w:val="0"/>
                  <w:divBdr>
                    <w:top w:val="none" w:sz="0" w:space="0" w:color="auto"/>
                    <w:left w:val="none" w:sz="0" w:space="0" w:color="auto"/>
                    <w:bottom w:val="none" w:sz="0" w:space="0" w:color="auto"/>
                    <w:right w:val="none" w:sz="0" w:space="0" w:color="auto"/>
                  </w:divBdr>
                  <w:divsChild>
                    <w:div w:id="1121142735">
                      <w:marLeft w:val="-375"/>
                      <w:marRight w:val="-375"/>
                      <w:marTop w:val="0"/>
                      <w:marBottom w:val="0"/>
                      <w:divBdr>
                        <w:top w:val="none" w:sz="0" w:space="0" w:color="auto"/>
                        <w:left w:val="none" w:sz="0" w:space="0" w:color="auto"/>
                        <w:bottom w:val="none" w:sz="0" w:space="0" w:color="auto"/>
                        <w:right w:val="none" w:sz="0" w:space="0" w:color="auto"/>
                      </w:divBdr>
                      <w:divsChild>
                        <w:div w:id="696781303">
                          <w:marLeft w:val="0"/>
                          <w:marRight w:val="0"/>
                          <w:marTop w:val="0"/>
                          <w:marBottom w:val="0"/>
                          <w:divBdr>
                            <w:top w:val="none" w:sz="0" w:space="0" w:color="auto"/>
                            <w:left w:val="none" w:sz="0" w:space="0" w:color="auto"/>
                            <w:bottom w:val="none" w:sz="0" w:space="0" w:color="auto"/>
                            <w:right w:val="none" w:sz="0" w:space="0" w:color="auto"/>
                          </w:divBdr>
                          <w:divsChild>
                            <w:div w:id="521750861">
                              <w:marLeft w:val="0"/>
                              <w:marRight w:val="0"/>
                              <w:marTop w:val="0"/>
                              <w:marBottom w:val="0"/>
                              <w:divBdr>
                                <w:top w:val="none" w:sz="0" w:space="0" w:color="auto"/>
                                <w:left w:val="none" w:sz="0" w:space="0" w:color="auto"/>
                                <w:bottom w:val="none" w:sz="0" w:space="0" w:color="auto"/>
                                <w:right w:val="none" w:sz="0" w:space="0" w:color="auto"/>
                              </w:divBdr>
                              <w:divsChild>
                                <w:div w:id="1052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05130">
      <w:bodyDiv w:val="1"/>
      <w:marLeft w:val="0"/>
      <w:marRight w:val="0"/>
      <w:marTop w:val="0"/>
      <w:marBottom w:val="0"/>
      <w:divBdr>
        <w:top w:val="none" w:sz="0" w:space="0" w:color="auto"/>
        <w:left w:val="none" w:sz="0" w:space="0" w:color="auto"/>
        <w:bottom w:val="none" w:sz="0" w:space="0" w:color="auto"/>
        <w:right w:val="none" w:sz="0" w:space="0" w:color="auto"/>
      </w:divBdr>
    </w:div>
    <w:div w:id="212815063">
      <w:bodyDiv w:val="1"/>
      <w:marLeft w:val="0"/>
      <w:marRight w:val="0"/>
      <w:marTop w:val="0"/>
      <w:marBottom w:val="0"/>
      <w:divBdr>
        <w:top w:val="none" w:sz="0" w:space="0" w:color="auto"/>
        <w:left w:val="none" w:sz="0" w:space="0" w:color="auto"/>
        <w:bottom w:val="none" w:sz="0" w:space="0" w:color="auto"/>
        <w:right w:val="none" w:sz="0" w:space="0" w:color="auto"/>
      </w:divBdr>
    </w:div>
    <w:div w:id="232784700">
      <w:bodyDiv w:val="1"/>
      <w:marLeft w:val="0"/>
      <w:marRight w:val="0"/>
      <w:marTop w:val="0"/>
      <w:marBottom w:val="0"/>
      <w:divBdr>
        <w:top w:val="none" w:sz="0" w:space="0" w:color="auto"/>
        <w:left w:val="none" w:sz="0" w:space="0" w:color="auto"/>
        <w:bottom w:val="none" w:sz="0" w:space="0" w:color="auto"/>
        <w:right w:val="none" w:sz="0" w:space="0" w:color="auto"/>
      </w:divBdr>
      <w:divsChild>
        <w:div w:id="57751078">
          <w:marLeft w:val="0"/>
          <w:marRight w:val="0"/>
          <w:marTop w:val="0"/>
          <w:marBottom w:val="0"/>
          <w:divBdr>
            <w:top w:val="none" w:sz="0" w:space="0" w:color="auto"/>
            <w:left w:val="none" w:sz="0" w:space="0" w:color="auto"/>
            <w:bottom w:val="none" w:sz="0" w:space="0" w:color="auto"/>
            <w:right w:val="none" w:sz="0" w:space="0" w:color="auto"/>
          </w:divBdr>
        </w:div>
        <w:div w:id="1997224808">
          <w:marLeft w:val="0"/>
          <w:marRight w:val="0"/>
          <w:marTop w:val="0"/>
          <w:marBottom w:val="0"/>
          <w:divBdr>
            <w:top w:val="none" w:sz="0" w:space="0" w:color="auto"/>
            <w:left w:val="none" w:sz="0" w:space="0" w:color="auto"/>
            <w:bottom w:val="none" w:sz="0" w:space="0" w:color="auto"/>
            <w:right w:val="none" w:sz="0" w:space="0" w:color="auto"/>
          </w:divBdr>
        </w:div>
      </w:divsChild>
    </w:div>
    <w:div w:id="235435132">
      <w:bodyDiv w:val="1"/>
      <w:marLeft w:val="0"/>
      <w:marRight w:val="0"/>
      <w:marTop w:val="0"/>
      <w:marBottom w:val="0"/>
      <w:divBdr>
        <w:top w:val="none" w:sz="0" w:space="0" w:color="auto"/>
        <w:left w:val="none" w:sz="0" w:space="0" w:color="auto"/>
        <w:bottom w:val="none" w:sz="0" w:space="0" w:color="auto"/>
        <w:right w:val="none" w:sz="0" w:space="0" w:color="auto"/>
      </w:divBdr>
    </w:div>
    <w:div w:id="258417017">
      <w:bodyDiv w:val="1"/>
      <w:marLeft w:val="0"/>
      <w:marRight w:val="0"/>
      <w:marTop w:val="0"/>
      <w:marBottom w:val="0"/>
      <w:divBdr>
        <w:top w:val="none" w:sz="0" w:space="0" w:color="auto"/>
        <w:left w:val="none" w:sz="0" w:space="0" w:color="auto"/>
        <w:bottom w:val="none" w:sz="0" w:space="0" w:color="auto"/>
        <w:right w:val="none" w:sz="0" w:space="0" w:color="auto"/>
      </w:divBdr>
    </w:div>
    <w:div w:id="271324644">
      <w:bodyDiv w:val="1"/>
      <w:marLeft w:val="0"/>
      <w:marRight w:val="0"/>
      <w:marTop w:val="0"/>
      <w:marBottom w:val="0"/>
      <w:divBdr>
        <w:top w:val="none" w:sz="0" w:space="0" w:color="auto"/>
        <w:left w:val="none" w:sz="0" w:space="0" w:color="auto"/>
        <w:bottom w:val="none" w:sz="0" w:space="0" w:color="auto"/>
        <w:right w:val="none" w:sz="0" w:space="0" w:color="auto"/>
      </w:divBdr>
    </w:div>
    <w:div w:id="325473666">
      <w:bodyDiv w:val="1"/>
      <w:marLeft w:val="0"/>
      <w:marRight w:val="0"/>
      <w:marTop w:val="0"/>
      <w:marBottom w:val="0"/>
      <w:divBdr>
        <w:top w:val="none" w:sz="0" w:space="0" w:color="auto"/>
        <w:left w:val="none" w:sz="0" w:space="0" w:color="auto"/>
        <w:bottom w:val="none" w:sz="0" w:space="0" w:color="auto"/>
        <w:right w:val="none" w:sz="0" w:space="0" w:color="auto"/>
      </w:divBdr>
    </w:div>
    <w:div w:id="338507881">
      <w:bodyDiv w:val="1"/>
      <w:marLeft w:val="0"/>
      <w:marRight w:val="0"/>
      <w:marTop w:val="0"/>
      <w:marBottom w:val="0"/>
      <w:divBdr>
        <w:top w:val="none" w:sz="0" w:space="0" w:color="auto"/>
        <w:left w:val="none" w:sz="0" w:space="0" w:color="auto"/>
        <w:bottom w:val="none" w:sz="0" w:space="0" w:color="auto"/>
        <w:right w:val="none" w:sz="0" w:space="0" w:color="auto"/>
      </w:divBdr>
      <w:divsChild>
        <w:div w:id="2016224426">
          <w:marLeft w:val="0"/>
          <w:marRight w:val="0"/>
          <w:marTop w:val="0"/>
          <w:marBottom w:val="0"/>
          <w:divBdr>
            <w:top w:val="none" w:sz="0" w:space="0" w:color="auto"/>
            <w:left w:val="none" w:sz="0" w:space="0" w:color="auto"/>
            <w:bottom w:val="none" w:sz="0" w:space="0" w:color="auto"/>
            <w:right w:val="none" w:sz="0" w:space="0" w:color="auto"/>
          </w:divBdr>
          <w:divsChild>
            <w:div w:id="935137281">
              <w:marLeft w:val="0"/>
              <w:marRight w:val="0"/>
              <w:marTop w:val="0"/>
              <w:marBottom w:val="0"/>
              <w:divBdr>
                <w:top w:val="none" w:sz="0" w:space="0" w:color="auto"/>
                <w:left w:val="none" w:sz="0" w:space="0" w:color="auto"/>
                <w:bottom w:val="none" w:sz="0" w:space="0" w:color="auto"/>
                <w:right w:val="none" w:sz="0" w:space="0" w:color="auto"/>
              </w:divBdr>
              <w:divsChild>
                <w:div w:id="15951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8141">
      <w:bodyDiv w:val="1"/>
      <w:marLeft w:val="0"/>
      <w:marRight w:val="0"/>
      <w:marTop w:val="0"/>
      <w:marBottom w:val="0"/>
      <w:divBdr>
        <w:top w:val="none" w:sz="0" w:space="0" w:color="auto"/>
        <w:left w:val="none" w:sz="0" w:space="0" w:color="auto"/>
        <w:bottom w:val="none" w:sz="0" w:space="0" w:color="auto"/>
        <w:right w:val="none" w:sz="0" w:space="0" w:color="auto"/>
      </w:divBdr>
      <w:divsChild>
        <w:div w:id="1046835669">
          <w:marLeft w:val="0"/>
          <w:marRight w:val="0"/>
          <w:marTop w:val="0"/>
          <w:marBottom w:val="0"/>
          <w:divBdr>
            <w:top w:val="none" w:sz="0" w:space="0" w:color="auto"/>
            <w:left w:val="none" w:sz="0" w:space="0" w:color="auto"/>
            <w:bottom w:val="none" w:sz="0" w:space="0" w:color="auto"/>
            <w:right w:val="none" w:sz="0" w:space="0" w:color="auto"/>
          </w:divBdr>
          <w:divsChild>
            <w:div w:id="1430468990">
              <w:marLeft w:val="0"/>
              <w:marRight w:val="0"/>
              <w:marTop w:val="0"/>
              <w:marBottom w:val="0"/>
              <w:divBdr>
                <w:top w:val="none" w:sz="0" w:space="0" w:color="auto"/>
                <w:left w:val="none" w:sz="0" w:space="0" w:color="auto"/>
                <w:bottom w:val="none" w:sz="0" w:space="0" w:color="auto"/>
                <w:right w:val="none" w:sz="0" w:space="0" w:color="auto"/>
              </w:divBdr>
              <w:divsChild>
                <w:div w:id="1649557254">
                  <w:marLeft w:val="0"/>
                  <w:marRight w:val="0"/>
                  <w:marTop w:val="0"/>
                  <w:marBottom w:val="0"/>
                  <w:divBdr>
                    <w:top w:val="none" w:sz="0" w:space="0" w:color="auto"/>
                    <w:left w:val="none" w:sz="0" w:space="0" w:color="auto"/>
                    <w:bottom w:val="none" w:sz="0" w:space="0" w:color="auto"/>
                    <w:right w:val="none" w:sz="0" w:space="0" w:color="auto"/>
                  </w:divBdr>
                  <w:divsChild>
                    <w:div w:id="1111361048">
                      <w:marLeft w:val="225"/>
                      <w:marRight w:val="225"/>
                      <w:marTop w:val="0"/>
                      <w:marBottom w:val="0"/>
                      <w:divBdr>
                        <w:top w:val="none" w:sz="0" w:space="0" w:color="auto"/>
                        <w:left w:val="none" w:sz="0" w:space="0" w:color="auto"/>
                        <w:bottom w:val="none" w:sz="0" w:space="0" w:color="auto"/>
                        <w:right w:val="none" w:sz="0" w:space="0" w:color="auto"/>
                      </w:divBdr>
                      <w:divsChild>
                        <w:div w:id="1356882542">
                          <w:marLeft w:val="0"/>
                          <w:marRight w:val="0"/>
                          <w:marTop w:val="0"/>
                          <w:marBottom w:val="0"/>
                          <w:divBdr>
                            <w:top w:val="none" w:sz="0" w:space="0" w:color="auto"/>
                            <w:left w:val="none" w:sz="0" w:space="0" w:color="auto"/>
                            <w:bottom w:val="none" w:sz="0" w:space="0" w:color="auto"/>
                            <w:right w:val="none" w:sz="0" w:space="0" w:color="auto"/>
                          </w:divBdr>
                          <w:divsChild>
                            <w:div w:id="1838885820">
                              <w:marLeft w:val="0"/>
                              <w:marRight w:val="0"/>
                              <w:marTop w:val="0"/>
                              <w:marBottom w:val="0"/>
                              <w:divBdr>
                                <w:top w:val="none" w:sz="0" w:space="0" w:color="auto"/>
                                <w:left w:val="none" w:sz="0" w:space="0" w:color="auto"/>
                                <w:bottom w:val="none" w:sz="0" w:space="0" w:color="auto"/>
                                <w:right w:val="none" w:sz="0" w:space="0" w:color="auto"/>
                              </w:divBdr>
                              <w:divsChild>
                                <w:div w:id="1602759529">
                                  <w:marLeft w:val="0"/>
                                  <w:marRight w:val="0"/>
                                  <w:marTop w:val="0"/>
                                  <w:marBottom w:val="0"/>
                                  <w:divBdr>
                                    <w:top w:val="none" w:sz="0" w:space="0" w:color="auto"/>
                                    <w:left w:val="none" w:sz="0" w:space="0" w:color="auto"/>
                                    <w:bottom w:val="none" w:sz="0" w:space="0" w:color="auto"/>
                                    <w:right w:val="none" w:sz="0" w:space="0" w:color="auto"/>
                                  </w:divBdr>
                                  <w:divsChild>
                                    <w:div w:id="605885150">
                                      <w:marLeft w:val="0"/>
                                      <w:marRight w:val="0"/>
                                      <w:marTop w:val="0"/>
                                      <w:marBottom w:val="0"/>
                                      <w:divBdr>
                                        <w:top w:val="none" w:sz="0" w:space="0" w:color="auto"/>
                                        <w:left w:val="none" w:sz="0" w:space="0" w:color="auto"/>
                                        <w:bottom w:val="none" w:sz="0" w:space="0" w:color="auto"/>
                                        <w:right w:val="none" w:sz="0" w:space="0" w:color="auto"/>
                                      </w:divBdr>
                                      <w:divsChild>
                                        <w:div w:id="693045243">
                                          <w:marLeft w:val="0"/>
                                          <w:marRight w:val="0"/>
                                          <w:marTop w:val="0"/>
                                          <w:marBottom w:val="0"/>
                                          <w:divBdr>
                                            <w:top w:val="none" w:sz="0" w:space="0" w:color="auto"/>
                                            <w:left w:val="none" w:sz="0" w:space="0" w:color="auto"/>
                                            <w:bottom w:val="none" w:sz="0" w:space="0" w:color="auto"/>
                                            <w:right w:val="none" w:sz="0" w:space="0" w:color="auto"/>
                                          </w:divBdr>
                                          <w:divsChild>
                                            <w:div w:id="955868021">
                                              <w:marLeft w:val="0"/>
                                              <w:marRight w:val="0"/>
                                              <w:marTop w:val="0"/>
                                              <w:marBottom w:val="0"/>
                                              <w:divBdr>
                                                <w:top w:val="none" w:sz="0" w:space="0" w:color="auto"/>
                                                <w:left w:val="none" w:sz="0" w:space="0" w:color="auto"/>
                                                <w:bottom w:val="none" w:sz="0" w:space="0" w:color="auto"/>
                                                <w:right w:val="none" w:sz="0" w:space="0" w:color="auto"/>
                                              </w:divBdr>
                                              <w:divsChild>
                                                <w:div w:id="361321015">
                                                  <w:marLeft w:val="0"/>
                                                  <w:marRight w:val="0"/>
                                                  <w:marTop w:val="0"/>
                                                  <w:marBottom w:val="0"/>
                                                  <w:divBdr>
                                                    <w:top w:val="none" w:sz="0" w:space="0" w:color="auto"/>
                                                    <w:left w:val="none" w:sz="0" w:space="0" w:color="auto"/>
                                                    <w:bottom w:val="none" w:sz="0" w:space="0" w:color="auto"/>
                                                    <w:right w:val="none" w:sz="0" w:space="0" w:color="auto"/>
                                                  </w:divBdr>
                                                  <w:divsChild>
                                                    <w:div w:id="1801023700">
                                                      <w:marLeft w:val="0"/>
                                                      <w:marRight w:val="0"/>
                                                      <w:marTop w:val="0"/>
                                                      <w:marBottom w:val="0"/>
                                                      <w:divBdr>
                                                        <w:top w:val="none" w:sz="0" w:space="0" w:color="auto"/>
                                                        <w:left w:val="none" w:sz="0" w:space="0" w:color="auto"/>
                                                        <w:bottom w:val="none" w:sz="0" w:space="0" w:color="auto"/>
                                                        <w:right w:val="none" w:sz="0" w:space="0" w:color="auto"/>
                                                      </w:divBdr>
                                                      <w:divsChild>
                                                        <w:div w:id="2031836129">
                                                          <w:marLeft w:val="0"/>
                                                          <w:marRight w:val="0"/>
                                                          <w:marTop w:val="0"/>
                                                          <w:marBottom w:val="0"/>
                                                          <w:divBdr>
                                                            <w:top w:val="none" w:sz="0" w:space="0" w:color="auto"/>
                                                            <w:left w:val="none" w:sz="0" w:space="0" w:color="auto"/>
                                                            <w:bottom w:val="none" w:sz="0" w:space="0" w:color="auto"/>
                                                            <w:right w:val="none" w:sz="0" w:space="0" w:color="auto"/>
                                                          </w:divBdr>
                                                          <w:divsChild>
                                                            <w:div w:id="299189960">
                                                              <w:marLeft w:val="0"/>
                                                              <w:marRight w:val="0"/>
                                                              <w:marTop w:val="0"/>
                                                              <w:marBottom w:val="0"/>
                                                              <w:divBdr>
                                                                <w:top w:val="none" w:sz="0" w:space="0" w:color="auto"/>
                                                                <w:left w:val="none" w:sz="0" w:space="0" w:color="auto"/>
                                                                <w:bottom w:val="none" w:sz="0" w:space="0" w:color="auto"/>
                                                                <w:right w:val="none" w:sz="0" w:space="0" w:color="auto"/>
                                                              </w:divBdr>
                                                              <w:divsChild>
                                                                <w:div w:id="48457025">
                                                                  <w:marLeft w:val="0"/>
                                                                  <w:marRight w:val="0"/>
                                                                  <w:marTop w:val="0"/>
                                                                  <w:marBottom w:val="0"/>
                                                                  <w:divBdr>
                                                                    <w:top w:val="none" w:sz="0" w:space="0" w:color="auto"/>
                                                                    <w:left w:val="none" w:sz="0" w:space="0" w:color="auto"/>
                                                                    <w:bottom w:val="none" w:sz="0" w:space="0" w:color="auto"/>
                                                                    <w:right w:val="none" w:sz="0" w:space="0" w:color="auto"/>
                                                                  </w:divBdr>
                                                                  <w:divsChild>
                                                                    <w:div w:id="444925128">
                                                                      <w:marLeft w:val="0"/>
                                                                      <w:marRight w:val="0"/>
                                                                      <w:marTop w:val="0"/>
                                                                      <w:marBottom w:val="0"/>
                                                                      <w:divBdr>
                                                                        <w:top w:val="none" w:sz="0" w:space="0" w:color="auto"/>
                                                                        <w:left w:val="none" w:sz="0" w:space="0" w:color="auto"/>
                                                                        <w:bottom w:val="none" w:sz="0" w:space="0" w:color="auto"/>
                                                                        <w:right w:val="none" w:sz="0" w:space="0" w:color="auto"/>
                                                                      </w:divBdr>
                                                                      <w:divsChild>
                                                                        <w:div w:id="544681404">
                                                                          <w:marLeft w:val="0"/>
                                                                          <w:marRight w:val="0"/>
                                                                          <w:marTop w:val="0"/>
                                                                          <w:marBottom w:val="0"/>
                                                                          <w:divBdr>
                                                                            <w:top w:val="none" w:sz="0" w:space="0" w:color="auto"/>
                                                                            <w:left w:val="none" w:sz="0" w:space="0" w:color="auto"/>
                                                                            <w:bottom w:val="none" w:sz="0" w:space="0" w:color="auto"/>
                                                                            <w:right w:val="none" w:sz="0" w:space="0" w:color="auto"/>
                                                                          </w:divBdr>
                                                                          <w:divsChild>
                                                                            <w:div w:id="1598370777">
                                                                              <w:marLeft w:val="0"/>
                                                                              <w:marRight w:val="0"/>
                                                                              <w:marTop w:val="0"/>
                                                                              <w:marBottom w:val="0"/>
                                                                              <w:divBdr>
                                                                                <w:top w:val="none" w:sz="0" w:space="0" w:color="auto"/>
                                                                                <w:left w:val="none" w:sz="0" w:space="0" w:color="auto"/>
                                                                                <w:bottom w:val="none" w:sz="0" w:space="0" w:color="auto"/>
                                                                                <w:right w:val="none" w:sz="0" w:space="0" w:color="auto"/>
                                                                              </w:divBdr>
                                                                              <w:divsChild>
                                                                                <w:div w:id="2036689199">
                                                                                  <w:marLeft w:val="0"/>
                                                                                  <w:marRight w:val="0"/>
                                                                                  <w:marTop w:val="0"/>
                                                                                  <w:marBottom w:val="0"/>
                                                                                  <w:divBdr>
                                                                                    <w:top w:val="none" w:sz="0" w:space="0" w:color="auto"/>
                                                                                    <w:left w:val="none" w:sz="0" w:space="0" w:color="auto"/>
                                                                                    <w:bottom w:val="none" w:sz="0" w:space="0" w:color="auto"/>
                                                                                    <w:right w:val="none" w:sz="0" w:space="0" w:color="auto"/>
                                                                                  </w:divBdr>
                                                                                  <w:divsChild>
                                                                                    <w:div w:id="1719548622">
                                                                                      <w:marLeft w:val="0"/>
                                                                                      <w:marRight w:val="0"/>
                                                                                      <w:marTop w:val="0"/>
                                                                                      <w:marBottom w:val="0"/>
                                                                                      <w:divBdr>
                                                                                        <w:top w:val="none" w:sz="0" w:space="0" w:color="auto"/>
                                                                                        <w:left w:val="none" w:sz="0" w:space="0" w:color="auto"/>
                                                                                        <w:bottom w:val="none" w:sz="0" w:space="0" w:color="auto"/>
                                                                                        <w:right w:val="none" w:sz="0" w:space="0" w:color="auto"/>
                                                                                      </w:divBdr>
                                                                                      <w:divsChild>
                                                                                        <w:div w:id="1496799609">
                                                                                          <w:marLeft w:val="0"/>
                                                                                          <w:marRight w:val="0"/>
                                                                                          <w:marTop w:val="0"/>
                                                                                          <w:marBottom w:val="0"/>
                                                                                          <w:divBdr>
                                                                                            <w:top w:val="none" w:sz="0" w:space="0" w:color="auto"/>
                                                                                            <w:left w:val="none" w:sz="0" w:space="0" w:color="auto"/>
                                                                                            <w:bottom w:val="none" w:sz="0" w:space="0" w:color="auto"/>
                                                                                            <w:right w:val="none" w:sz="0" w:space="0" w:color="auto"/>
                                                                                          </w:divBdr>
                                                                                          <w:divsChild>
                                                                                            <w:div w:id="766191671">
                                                                                              <w:marLeft w:val="0"/>
                                                                                              <w:marRight w:val="0"/>
                                                                                              <w:marTop w:val="0"/>
                                                                                              <w:marBottom w:val="0"/>
                                                                                              <w:divBdr>
                                                                                                <w:top w:val="none" w:sz="0" w:space="0" w:color="auto"/>
                                                                                                <w:left w:val="none" w:sz="0" w:space="0" w:color="auto"/>
                                                                                                <w:bottom w:val="none" w:sz="0" w:space="0" w:color="auto"/>
                                                                                                <w:right w:val="none" w:sz="0" w:space="0" w:color="auto"/>
                                                                                              </w:divBdr>
                                                                                              <w:divsChild>
                                                                                                <w:div w:id="1928689270">
                                                                                                  <w:marLeft w:val="0"/>
                                                                                                  <w:marRight w:val="0"/>
                                                                                                  <w:marTop w:val="0"/>
                                                                                                  <w:marBottom w:val="0"/>
                                                                                                  <w:divBdr>
                                                                                                    <w:top w:val="none" w:sz="0" w:space="0" w:color="auto"/>
                                                                                                    <w:left w:val="none" w:sz="0" w:space="0" w:color="auto"/>
                                                                                                    <w:bottom w:val="none" w:sz="0" w:space="0" w:color="auto"/>
                                                                                                    <w:right w:val="none" w:sz="0" w:space="0" w:color="auto"/>
                                                                                                  </w:divBdr>
                                                                                                  <w:divsChild>
                                                                                                    <w:div w:id="1831629862">
                                                                                                      <w:marLeft w:val="120"/>
                                                                                                      <w:marRight w:val="135"/>
                                                                                                      <w:marTop w:val="150"/>
                                                                                                      <w:marBottom w:val="150"/>
                                                                                                      <w:divBdr>
                                                                                                        <w:top w:val="none" w:sz="0" w:space="0" w:color="auto"/>
                                                                                                        <w:left w:val="none" w:sz="0" w:space="0" w:color="auto"/>
                                                                                                        <w:bottom w:val="none" w:sz="0" w:space="0" w:color="auto"/>
                                                                                                        <w:right w:val="none" w:sz="0" w:space="0" w:color="auto"/>
                                                                                                      </w:divBdr>
                                                                                                      <w:divsChild>
                                                                                                        <w:div w:id="628702218">
                                                                                                          <w:marLeft w:val="0"/>
                                                                                                          <w:marRight w:val="0"/>
                                                                                                          <w:marTop w:val="0"/>
                                                                                                          <w:marBottom w:val="0"/>
                                                                                                          <w:divBdr>
                                                                                                            <w:top w:val="none" w:sz="0" w:space="0" w:color="auto"/>
                                                                                                            <w:left w:val="none" w:sz="0" w:space="0" w:color="auto"/>
                                                                                                            <w:bottom w:val="none" w:sz="0" w:space="0" w:color="auto"/>
                                                                                                            <w:right w:val="none" w:sz="0" w:space="0" w:color="auto"/>
                                                                                                          </w:divBdr>
                                                                                                          <w:divsChild>
                                                                                                            <w:div w:id="932738881">
                                                                                                              <w:marLeft w:val="0"/>
                                                                                                              <w:marRight w:val="0"/>
                                                                                                              <w:marTop w:val="0"/>
                                                                                                              <w:marBottom w:val="0"/>
                                                                                                              <w:divBdr>
                                                                                                                <w:top w:val="none" w:sz="0" w:space="0" w:color="auto"/>
                                                                                                                <w:left w:val="none" w:sz="0" w:space="0" w:color="auto"/>
                                                                                                                <w:bottom w:val="none" w:sz="0" w:space="0" w:color="auto"/>
                                                                                                                <w:right w:val="none" w:sz="0" w:space="0" w:color="auto"/>
                                                                                                              </w:divBdr>
                                                                                                              <w:divsChild>
                                                                                                                <w:div w:id="69233281">
                                                                                                                  <w:marLeft w:val="0"/>
                                                                                                                  <w:marRight w:val="0"/>
                                                                                                                  <w:marTop w:val="0"/>
                                                                                                                  <w:marBottom w:val="0"/>
                                                                                                                  <w:divBdr>
                                                                                                                    <w:top w:val="none" w:sz="0" w:space="0" w:color="auto"/>
                                                                                                                    <w:left w:val="none" w:sz="0" w:space="0" w:color="auto"/>
                                                                                                                    <w:bottom w:val="none" w:sz="0" w:space="0" w:color="auto"/>
                                                                                                                    <w:right w:val="none" w:sz="0" w:space="0" w:color="auto"/>
                                                                                                                  </w:divBdr>
                                                                                                                  <w:divsChild>
                                                                                                                    <w:div w:id="1893422523">
                                                                                                                      <w:marLeft w:val="0"/>
                                                                                                                      <w:marRight w:val="0"/>
                                                                                                                      <w:marTop w:val="0"/>
                                                                                                                      <w:marBottom w:val="0"/>
                                                                                                                      <w:divBdr>
                                                                                                                        <w:top w:val="none" w:sz="0" w:space="0" w:color="auto"/>
                                                                                                                        <w:left w:val="none" w:sz="0" w:space="0" w:color="auto"/>
                                                                                                                        <w:bottom w:val="none" w:sz="0" w:space="0" w:color="auto"/>
                                                                                                                        <w:right w:val="none" w:sz="0" w:space="0" w:color="auto"/>
                                                                                                                      </w:divBdr>
                                                                                                                      <w:divsChild>
                                                                                                                        <w:div w:id="1265455830">
                                                                                                                          <w:marLeft w:val="0"/>
                                                                                                                          <w:marRight w:val="0"/>
                                                                                                                          <w:marTop w:val="0"/>
                                                                                                                          <w:marBottom w:val="0"/>
                                                                                                                          <w:divBdr>
                                                                                                                            <w:top w:val="none" w:sz="0" w:space="0" w:color="auto"/>
                                                                                                                            <w:left w:val="none" w:sz="0" w:space="0" w:color="auto"/>
                                                                                                                            <w:bottom w:val="none" w:sz="0" w:space="0" w:color="auto"/>
                                                                                                                            <w:right w:val="none" w:sz="0" w:space="0" w:color="auto"/>
                                                                                                                          </w:divBdr>
                                                                                                                          <w:divsChild>
                                                                                                                            <w:div w:id="451483528">
                                                                                                                              <w:marLeft w:val="0"/>
                                                                                                                              <w:marRight w:val="0"/>
                                                                                                                              <w:marTop w:val="0"/>
                                                                                                                              <w:marBottom w:val="0"/>
                                                                                                                              <w:divBdr>
                                                                                                                                <w:top w:val="none" w:sz="0" w:space="0" w:color="auto"/>
                                                                                                                                <w:left w:val="none" w:sz="0" w:space="0" w:color="auto"/>
                                                                                                                                <w:bottom w:val="none" w:sz="0" w:space="0" w:color="auto"/>
                                                                                                                                <w:right w:val="none" w:sz="0" w:space="0" w:color="auto"/>
                                                                                                                              </w:divBdr>
                                                                                                                              <w:divsChild>
                                                                                                                                <w:div w:id="1975671885">
                                                                                                                                  <w:marLeft w:val="0"/>
                                                                                                                                  <w:marRight w:val="0"/>
                                                                                                                                  <w:marTop w:val="0"/>
                                                                                                                                  <w:marBottom w:val="0"/>
                                                                                                                                  <w:divBdr>
                                                                                                                                    <w:top w:val="none" w:sz="0" w:space="0" w:color="auto"/>
                                                                                                                                    <w:left w:val="none" w:sz="0" w:space="0" w:color="auto"/>
                                                                                                                                    <w:bottom w:val="none" w:sz="0" w:space="0" w:color="auto"/>
                                                                                                                                    <w:right w:val="none" w:sz="0" w:space="0" w:color="auto"/>
                                                                                                                                  </w:divBdr>
                                                                                                                                  <w:divsChild>
                                                                                                                                    <w:div w:id="20735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944265">
      <w:bodyDiv w:val="1"/>
      <w:marLeft w:val="0"/>
      <w:marRight w:val="0"/>
      <w:marTop w:val="0"/>
      <w:marBottom w:val="0"/>
      <w:divBdr>
        <w:top w:val="none" w:sz="0" w:space="0" w:color="auto"/>
        <w:left w:val="none" w:sz="0" w:space="0" w:color="auto"/>
        <w:bottom w:val="none" w:sz="0" w:space="0" w:color="auto"/>
        <w:right w:val="none" w:sz="0" w:space="0" w:color="auto"/>
      </w:divBdr>
    </w:div>
    <w:div w:id="378285253">
      <w:bodyDiv w:val="1"/>
      <w:marLeft w:val="0"/>
      <w:marRight w:val="0"/>
      <w:marTop w:val="0"/>
      <w:marBottom w:val="0"/>
      <w:divBdr>
        <w:top w:val="none" w:sz="0" w:space="0" w:color="auto"/>
        <w:left w:val="none" w:sz="0" w:space="0" w:color="auto"/>
        <w:bottom w:val="none" w:sz="0" w:space="0" w:color="auto"/>
        <w:right w:val="none" w:sz="0" w:space="0" w:color="auto"/>
      </w:divBdr>
    </w:div>
    <w:div w:id="379089048">
      <w:bodyDiv w:val="1"/>
      <w:marLeft w:val="0"/>
      <w:marRight w:val="0"/>
      <w:marTop w:val="0"/>
      <w:marBottom w:val="0"/>
      <w:divBdr>
        <w:top w:val="none" w:sz="0" w:space="0" w:color="auto"/>
        <w:left w:val="none" w:sz="0" w:space="0" w:color="auto"/>
        <w:bottom w:val="none" w:sz="0" w:space="0" w:color="auto"/>
        <w:right w:val="none" w:sz="0" w:space="0" w:color="auto"/>
      </w:divBdr>
    </w:div>
    <w:div w:id="386492127">
      <w:bodyDiv w:val="1"/>
      <w:marLeft w:val="0"/>
      <w:marRight w:val="0"/>
      <w:marTop w:val="0"/>
      <w:marBottom w:val="0"/>
      <w:divBdr>
        <w:top w:val="none" w:sz="0" w:space="0" w:color="auto"/>
        <w:left w:val="none" w:sz="0" w:space="0" w:color="auto"/>
        <w:bottom w:val="none" w:sz="0" w:space="0" w:color="auto"/>
        <w:right w:val="none" w:sz="0" w:space="0" w:color="auto"/>
      </w:divBdr>
    </w:div>
    <w:div w:id="403650783">
      <w:bodyDiv w:val="1"/>
      <w:marLeft w:val="0"/>
      <w:marRight w:val="0"/>
      <w:marTop w:val="0"/>
      <w:marBottom w:val="0"/>
      <w:divBdr>
        <w:top w:val="none" w:sz="0" w:space="0" w:color="auto"/>
        <w:left w:val="none" w:sz="0" w:space="0" w:color="auto"/>
        <w:bottom w:val="none" w:sz="0" w:space="0" w:color="auto"/>
        <w:right w:val="none" w:sz="0" w:space="0" w:color="auto"/>
      </w:divBdr>
    </w:div>
    <w:div w:id="424812250">
      <w:bodyDiv w:val="1"/>
      <w:marLeft w:val="0"/>
      <w:marRight w:val="0"/>
      <w:marTop w:val="0"/>
      <w:marBottom w:val="0"/>
      <w:divBdr>
        <w:top w:val="none" w:sz="0" w:space="0" w:color="auto"/>
        <w:left w:val="none" w:sz="0" w:space="0" w:color="auto"/>
        <w:bottom w:val="none" w:sz="0" w:space="0" w:color="auto"/>
        <w:right w:val="none" w:sz="0" w:space="0" w:color="auto"/>
      </w:divBdr>
    </w:div>
    <w:div w:id="492647172">
      <w:bodyDiv w:val="1"/>
      <w:marLeft w:val="0"/>
      <w:marRight w:val="0"/>
      <w:marTop w:val="0"/>
      <w:marBottom w:val="0"/>
      <w:divBdr>
        <w:top w:val="none" w:sz="0" w:space="0" w:color="auto"/>
        <w:left w:val="none" w:sz="0" w:space="0" w:color="auto"/>
        <w:bottom w:val="none" w:sz="0" w:space="0" w:color="auto"/>
        <w:right w:val="none" w:sz="0" w:space="0" w:color="auto"/>
      </w:divBdr>
      <w:divsChild>
        <w:div w:id="1164666905">
          <w:marLeft w:val="0"/>
          <w:marRight w:val="0"/>
          <w:marTop w:val="0"/>
          <w:marBottom w:val="0"/>
          <w:divBdr>
            <w:top w:val="none" w:sz="0" w:space="0" w:color="auto"/>
            <w:left w:val="none" w:sz="0" w:space="0" w:color="auto"/>
            <w:bottom w:val="none" w:sz="0" w:space="0" w:color="auto"/>
            <w:right w:val="none" w:sz="0" w:space="0" w:color="auto"/>
          </w:divBdr>
          <w:divsChild>
            <w:div w:id="281422986">
              <w:marLeft w:val="0"/>
              <w:marRight w:val="0"/>
              <w:marTop w:val="0"/>
              <w:marBottom w:val="0"/>
              <w:divBdr>
                <w:top w:val="none" w:sz="0" w:space="0" w:color="auto"/>
                <w:left w:val="none" w:sz="0" w:space="0" w:color="auto"/>
                <w:bottom w:val="none" w:sz="0" w:space="0" w:color="auto"/>
                <w:right w:val="none" w:sz="0" w:space="0" w:color="auto"/>
              </w:divBdr>
              <w:divsChild>
                <w:div w:id="811824380">
                  <w:marLeft w:val="0"/>
                  <w:marRight w:val="0"/>
                  <w:marTop w:val="0"/>
                  <w:marBottom w:val="0"/>
                  <w:divBdr>
                    <w:top w:val="none" w:sz="0" w:space="0" w:color="auto"/>
                    <w:left w:val="none" w:sz="0" w:space="0" w:color="auto"/>
                    <w:bottom w:val="none" w:sz="0" w:space="0" w:color="auto"/>
                    <w:right w:val="none" w:sz="0" w:space="0" w:color="auto"/>
                  </w:divBdr>
                  <w:divsChild>
                    <w:div w:id="1022319183">
                      <w:marLeft w:val="0"/>
                      <w:marRight w:val="0"/>
                      <w:marTop w:val="0"/>
                      <w:marBottom w:val="0"/>
                      <w:divBdr>
                        <w:top w:val="none" w:sz="0" w:space="0" w:color="auto"/>
                        <w:left w:val="none" w:sz="0" w:space="0" w:color="auto"/>
                        <w:bottom w:val="none" w:sz="0" w:space="0" w:color="auto"/>
                        <w:right w:val="none" w:sz="0" w:space="0" w:color="auto"/>
                      </w:divBdr>
                      <w:divsChild>
                        <w:div w:id="1632780301">
                          <w:marLeft w:val="0"/>
                          <w:marRight w:val="0"/>
                          <w:marTop w:val="0"/>
                          <w:marBottom w:val="0"/>
                          <w:divBdr>
                            <w:top w:val="none" w:sz="0" w:space="0" w:color="auto"/>
                            <w:left w:val="none" w:sz="0" w:space="0" w:color="auto"/>
                            <w:bottom w:val="none" w:sz="0" w:space="0" w:color="auto"/>
                            <w:right w:val="none" w:sz="0" w:space="0" w:color="auto"/>
                          </w:divBdr>
                          <w:divsChild>
                            <w:div w:id="12302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00710">
      <w:bodyDiv w:val="1"/>
      <w:marLeft w:val="0"/>
      <w:marRight w:val="0"/>
      <w:marTop w:val="0"/>
      <w:marBottom w:val="0"/>
      <w:divBdr>
        <w:top w:val="none" w:sz="0" w:space="0" w:color="auto"/>
        <w:left w:val="none" w:sz="0" w:space="0" w:color="auto"/>
        <w:bottom w:val="none" w:sz="0" w:space="0" w:color="auto"/>
        <w:right w:val="none" w:sz="0" w:space="0" w:color="auto"/>
      </w:divBdr>
    </w:div>
    <w:div w:id="576860374">
      <w:bodyDiv w:val="1"/>
      <w:marLeft w:val="0"/>
      <w:marRight w:val="0"/>
      <w:marTop w:val="0"/>
      <w:marBottom w:val="0"/>
      <w:divBdr>
        <w:top w:val="none" w:sz="0" w:space="0" w:color="auto"/>
        <w:left w:val="none" w:sz="0" w:space="0" w:color="auto"/>
        <w:bottom w:val="none" w:sz="0" w:space="0" w:color="auto"/>
        <w:right w:val="none" w:sz="0" w:space="0" w:color="auto"/>
      </w:divBdr>
    </w:div>
    <w:div w:id="593900964">
      <w:bodyDiv w:val="1"/>
      <w:marLeft w:val="0"/>
      <w:marRight w:val="0"/>
      <w:marTop w:val="0"/>
      <w:marBottom w:val="0"/>
      <w:divBdr>
        <w:top w:val="none" w:sz="0" w:space="0" w:color="auto"/>
        <w:left w:val="none" w:sz="0" w:space="0" w:color="auto"/>
        <w:bottom w:val="none" w:sz="0" w:space="0" w:color="auto"/>
        <w:right w:val="none" w:sz="0" w:space="0" w:color="auto"/>
      </w:divBdr>
      <w:divsChild>
        <w:div w:id="2134516602">
          <w:marLeft w:val="0"/>
          <w:marRight w:val="0"/>
          <w:marTop w:val="0"/>
          <w:marBottom w:val="0"/>
          <w:divBdr>
            <w:top w:val="none" w:sz="0" w:space="0" w:color="auto"/>
            <w:left w:val="none" w:sz="0" w:space="0" w:color="auto"/>
            <w:bottom w:val="none" w:sz="0" w:space="0" w:color="auto"/>
            <w:right w:val="none" w:sz="0" w:space="0" w:color="auto"/>
          </w:divBdr>
        </w:div>
      </w:divsChild>
    </w:div>
    <w:div w:id="627711126">
      <w:bodyDiv w:val="1"/>
      <w:marLeft w:val="0"/>
      <w:marRight w:val="0"/>
      <w:marTop w:val="0"/>
      <w:marBottom w:val="0"/>
      <w:divBdr>
        <w:top w:val="none" w:sz="0" w:space="0" w:color="auto"/>
        <w:left w:val="none" w:sz="0" w:space="0" w:color="auto"/>
        <w:bottom w:val="none" w:sz="0" w:space="0" w:color="auto"/>
        <w:right w:val="none" w:sz="0" w:space="0" w:color="auto"/>
      </w:divBdr>
    </w:div>
    <w:div w:id="659236952">
      <w:bodyDiv w:val="1"/>
      <w:marLeft w:val="0"/>
      <w:marRight w:val="0"/>
      <w:marTop w:val="0"/>
      <w:marBottom w:val="0"/>
      <w:divBdr>
        <w:top w:val="none" w:sz="0" w:space="0" w:color="auto"/>
        <w:left w:val="none" w:sz="0" w:space="0" w:color="auto"/>
        <w:bottom w:val="none" w:sz="0" w:space="0" w:color="auto"/>
        <w:right w:val="none" w:sz="0" w:space="0" w:color="auto"/>
      </w:divBdr>
    </w:div>
    <w:div w:id="684866056">
      <w:marLeft w:val="0"/>
      <w:marRight w:val="0"/>
      <w:marTop w:val="0"/>
      <w:marBottom w:val="0"/>
      <w:divBdr>
        <w:top w:val="none" w:sz="0" w:space="0" w:color="auto"/>
        <w:left w:val="none" w:sz="0" w:space="0" w:color="auto"/>
        <w:bottom w:val="none" w:sz="0" w:space="0" w:color="auto"/>
        <w:right w:val="none" w:sz="0" w:space="0" w:color="auto"/>
      </w:divBdr>
      <w:divsChild>
        <w:div w:id="1124621013">
          <w:marLeft w:val="0"/>
          <w:marRight w:val="0"/>
          <w:marTop w:val="0"/>
          <w:marBottom w:val="0"/>
          <w:divBdr>
            <w:top w:val="none" w:sz="0" w:space="0" w:color="auto"/>
            <w:left w:val="none" w:sz="0" w:space="0" w:color="auto"/>
            <w:bottom w:val="none" w:sz="0" w:space="0" w:color="auto"/>
            <w:right w:val="none" w:sz="0" w:space="0" w:color="auto"/>
          </w:divBdr>
        </w:div>
        <w:div w:id="327750488">
          <w:marLeft w:val="0"/>
          <w:marRight w:val="0"/>
          <w:marTop w:val="0"/>
          <w:marBottom w:val="0"/>
          <w:divBdr>
            <w:top w:val="none" w:sz="0" w:space="0" w:color="auto"/>
            <w:left w:val="none" w:sz="0" w:space="0" w:color="auto"/>
            <w:bottom w:val="none" w:sz="0" w:space="0" w:color="auto"/>
            <w:right w:val="none" w:sz="0" w:space="0" w:color="auto"/>
          </w:divBdr>
          <w:divsChild>
            <w:div w:id="1168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8322">
      <w:bodyDiv w:val="1"/>
      <w:marLeft w:val="0"/>
      <w:marRight w:val="0"/>
      <w:marTop w:val="0"/>
      <w:marBottom w:val="0"/>
      <w:divBdr>
        <w:top w:val="none" w:sz="0" w:space="0" w:color="auto"/>
        <w:left w:val="none" w:sz="0" w:space="0" w:color="auto"/>
        <w:bottom w:val="none" w:sz="0" w:space="0" w:color="auto"/>
        <w:right w:val="none" w:sz="0" w:space="0" w:color="auto"/>
      </w:divBdr>
      <w:divsChild>
        <w:div w:id="499464040">
          <w:marLeft w:val="0"/>
          <w:marRight w:val="0"/>
          <w:marTop w:val="0"/>
          <w:marBottom w:val="0"/>
          <w:divBdr>
            <w:top w:val="none" w:sz="0" w:space="0" w:color="auto"/>
            <w:left w:val="none" w:sz="0" w:space="0" w:color="auto"/>
            <w:bottom w:val="none" w:sz="0" w:space="0" w:color="auto"/>
            <w:right w:val="none" w:sz="0" w:space="0" w:color="auto"/>
          </w:divBdr>
          <w:divsChild>
            <w:div w:id="375281948">
              <w:marLeft w:val="-225"/>
              <w:marRight w:val="-225"/>
              <w:marTop w:val="0"/>
              <w:marBottom w:val="0"/>
              <w:divBdr>
                <w:top w:val="none" w:sz="0" w:space="0" w:color="auto"/>
                <w:left w:val="none" w:sz="0" w:space="0" w:color="auto"/>
                <w:bottom w:val="none" w:sz="0" w:space="0" w:color="auto"/>
                <w:right w:val="none" w:sz="0" w:space="0" w:color="auto"/>
              </w:divBdr>
              <w:divsChild>
                <w:div w:id="1485505647">
                  <w:marLeft w:val="0"/>
                  <w:marRight w:val="0"/>
                  <w:marTop w:val="0"/>
                  <w:marBottom w:val="0"/>
                  <w:divBdr>
                    <w:top w:val="none" w:sz="0" w:space="0" w:color="auto"/>
                    <w:left w:val="none" w:sz="0" w:space="0" w:color="auto"/>
                    <w:bottom w:val="none" w:sz="0" w:space="0" w:color="auto"/>
                    <w:right w:val="none" w:sz="0" w:space="0" w:color="auto"/>
                  </w:divBdr>
                  <w:divsChild>
                    <w:div w:id="1933080580">
                      <w:marLeft w:val="0"/>
                      <w:marRight w:val="0"/>
                      <w:marTop w:val="0"/>
                      <w:marBottom w:val="0"/>
                      <w:divBdr>
                        <w:top w:val="none" w:sz="0" w:space="0" w:color="auto"/>
                        <w:left w:val="none" w:sz="0" w:space="0" w:color="auto"/>
                        <w:bottom w:val="none" w:sz="0" w:space="0" w:color="auto"/>
                        <w:right w:val="none" w:sz="0" w:space="0" w:color="auto"/>
                      </w:divBdr>
                      <w:divsChild>
                        <w:div w:id="1721636338">
                          <w:marLeft w:val="0"/>
                          <w:marRight w:val="0"/>
                          <w:marTop w:val="0"/>
                          <w:marBottom w:val="0"/>
                          <w:divBdr>
                            <w:top w:val="none" w:sz="0" w:space="0" w:color="auto"/>
                            <w:left w:val="none" w:sz="0" w:space="0" w:color="auto"/>
                            <w:bottom w:val="none" w:sz="0" w:space="0" w:color="auto"/>
                            <w:right w:val="none" w:sz="0" w:space="0" w:color="auto"/>
                          </w:divBdr>
                        </w:div>
                        <w:div w:id="1502968749">
                          <w:marLeft w:val="300"/>
                          <w:marRight w:val="0"/>
                          <w:marTop w:val="225"/>
                          <w:marBottom w:val="0"/>
                          <w:divBdr>
                            <w:top w:val="none" w:sz="0" w:space="0" w:color="auto"/>
                            <w:left w:val="none" w:sz="0" w:space="0" w:color="auto"/>
                            <w:bottom w:val="none" w:sz="0" w:space="0" w:color="auto"/>
                            <w:right w:val="none" w:sz="0" w:space="0" w:color="auto"/>
                          </w:divBdr>
                          <w:divsChild>
                            <w:div w:id="759562886">
                              <w:marLeft w:val="0"/>
                              <w:marRight w:val="0"/>
                              <w:marTop w:val="0"/>
                              <w:marBottom w:val="0"/>
                              <w:divBdr>
                                <w:top w:val="none" w:sz="0" w:space="0" w:color="auto"/>
                                <w:left w:val="none" w:sz="0" w:space="0" w:color="auto"/>
                                <w:bottom w:val="none" w:sz="0" w:space="0" w:color="auto"/>
                                <w:right w:val="none" w:sz="0" w:space="0" w:color="auto"/>
                              </w:divBdr>
                            </w:div>
                          </w:divsChild>
                        </w:div>
                        <w:div w:id="1005128992">
                          <w:marLeft w:val="0"/>
                          <w:marRight w:val="0"/>
                          <w:marTop w:val="0"/>
                          <w:marBottom w:val="0"/>
                          <w:divBdr>
                            <w:top w:val="none" w:sz="0" w:space="0" w:color="auto"/>
                            <w:left w:val="none" w:sz="0" w:space="0" w:color="auto"/>
                            <w:bottom w:val="none" w:sz="0" w:space="0" w:color="auto"/>
                            <w:right w:val="none" w:sz="0" w:space="0" w:color="auto"/>
                          </w:divBdr>
                        </w:div>
                        <w:div w:id="8456317">
                          <w:marLeft w:val="0"/>
                          <w:marRight w:val="0"/>
                          <w:marTop w:val="0"/>
                          <w:marBottom w:val="0"/>
                          <w:divBdr>
                            <w:top w:val="single" w:sz="12" w:space="0" w:color="5DA3A1"/>
                            <w:left w:val="single" w:sz="12" w:space="4" w:color="5DA3A1"/>
                            <w:bottom w:val="single" w:sz="12" w:space="0" w:color="5DA3A1"/>
                            <w:right w:val="single" w:sz="12" w:space="4" w:color="5DA3A1"/>
                          </w:divBdr>
                        </w:div>
                        <w:div w:id="2004241710">
                          <w:marLeft w:val="0"/>
                          <w:marRight w:val="0"/>
                          <w:marTop w:val="0"/>
                          <w:marBottom w:val="0"/>
                          <w:divBdr>
                            <w:top w:val="none" w:sz="0" w:space="0" w:color="auto"/>
                            <w:left w:val="none" w:sz="0" w:space="0" w:color="auto"/>
                            <w:bottom w:val="none" w:sz="0" w:space="0" w:color="auto"/>
                            <w:right w:val="none" w:sz="0" w:space="0" w:color="auto"/>
                          </w:divBdr>
                          <w:divsChild>
                            <w:div w:id="1752852103">
                              <w:marLeft w:val="0"/>
                              <w:marRight w:val="0"/>
                              <w:marTop w:val="0"/>
                              <w:marBottom w:val="0"/>
                              <w:divBdr>
                                <w:top w:val="none" w:sz="0" w:space="0" w:color="auto"/>
                                <w:left w:val="none" w:sz="0" w:space="0" w:color="auto"/>
                                <w:bottom w:val="none" w:sz="0" w:space="0" w:color="auto"/>
                                <w:right w:val="none" w:sz="0" w:space="0" w:color="auto"/>
                              </w:divBdr>
                            </w:div>
                            <w:div w:id="1802771654">
                              <w:marLeft w:val="0"/>
                              <w:marRight w:val="0"/>
                              <w:marTop w:val="0"/>
                              <w:marBottom w:val="0"/>
                              <w:divBdr>
                                <w:top w:val="none" w:sz="0" w:space="0" w:color="auto"/>
                                <w:left w:val="none" w:sz="0" w:space="0" w:color="auto"/>
                                <w:bottom w:val="none" w:sz="0" w:space="0" w:color="auto"/>
                                <w:right w:val="none" w:sz="0" w:space="0" w:color="auto"/>
                              </w:divBdr>
                            </w:div>
                            <w:div w:id="1396080218">
                              <w:marLeft w:val="0"/>
                              <w:marRight w:val="0"/>
                              <w:marTop w:val="0"/>
                              <w:marBottom w:val="0"/>
                              <w:divBdr>
                                <w:top w:val="none" w:sz="0" w:space="0" w:color="auto"/>
                                <w:left w:val="none" w:sz="0" w:space="0" w:color="auto"/>
                                <w:bottom w:val="none" w:sz="0" w:space="0" w:color="auto"/>
                                <w:right w:val="none" w:sz="0" w:space="0" w:color="auto"/>
                              </w:divBdr>
                            </w:div>
                          </w:divsChild>
                        </w:div>
                        <w:div w:id="884828328">
                          <w:marLeft w:val="0"/>
                          <w:marRight w:val="0"/>
                          <w:marTop w:val="0"/>
                          <w:marBottom w:val="0"/>
                          <w:divBdr>
                            <w:top w:val="none" w:sz="0" w:space="0" w:color="auto"/>
                            <w:left w:val="none" w:sz="0" w:space="0" w:color="auto"/>
                            <w:bottom w:val="none" w:sz="0" w:space="0" w:color="auto"/>
                            <w:right w:val="none" w:sz="0" w:space="0" w:color="auto"/>
                          </w:divBdr>
                          <w:divsChild>
                            <w:div w:id="321547183">
                              <w:marLeft w:val="0"/>
                              <w:marRight w:val="0"/>
                              <w:marTop w:val="0"/>
                              <w:marBottom w:val="0"/>
                              <w:divBdr>
                                <w:top w:val="none" w:sz="0" w:space="0" w:color="auto"/>
                                <w:left w:val="none" w:sz="0" w:space="0" w:color="auto"/>
                                <w:bottom w:val="none" w:sz="0" w:space="0" w:color="auto"/>
                                <w:right w:val="none" w:sz="0" w:space="0" w:color="auto"/>
                              </w:divBdr>
                            </w:div>
                          </w:divsChild>
                        </w:div>
                        <w:div w:id="4359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00641">
      <w:bodyDiv w:val="1"/>
      <w:marLeft w:val="0"/>
      <w:marRight w:val="0"/>
      <w:marTop w:val="0"/>
      <w:marBottom w:val="0"/>
      <w:divBdr>
        <w:top w:val="none" w:sz="0" w:space="0" w:color="auto"/>
        <w:left w:val="none" w:sz="0" w:space="0" w:color="auto"/>
        <w:bottom w:val="none" w:sz="0" w:space="0" w:color="auto"/>
        <w:right w:val="none" w:sz="0" w:space="0" w:color="auto"/>
      </w:divBdr>
      <w:divsChild>
        <w:div w:id="1193541903">
          <w:marLeft w:val="0"/>
          <w:marRight w:val="0"/>
          <w:marTop w:val="0"/>
          <w:marBottom w:val="0"/>
          <w:divBdr>
            <w:top w:val="none" w:sz="0" w:space="0" w:color="auto"/>
            <w:left w:val="none" w:sz="0" w:space="0" w:color="auto"/>
            <w:bottom w:val="none" w:sz="0" w:space="0" w:color="auto"/>
            <w:right w:val="none" w:sz="0" w:space="0" w:color="auto"/>
          </w:divBdr>
          <w:divsChild>
            <w:div w:id="1986159882">
              <w:marLeft w:val="0"/>
              <w:marRight w:val="0"/>
              <w:marTop w:val="0"/>
              <w:marBottom w:val="0"/>
              <w:divBdr>
                <w:top w:val="none" w:sz="0" w:space="0" w:color="auto"/>
                <w:left w:val="none" w:sz="0" w:space="0" w:color="auto"/>
                <w:bottom w:val="none" w:sz="0" w:space="0" w:color="auto"/>
                <w:right w:val="none" w:sz="0" w:space="0" w:color="auto"/>
              </w:divBdr>
              <w:divsChild>
                <w:div w:id="310255364">
                  <w:marLeft w:val="0"/>
                  <w:marRight w:val="0"/>
                  <w:marTop w:val="0"/>
                  <w:marBottom w:val="0"/>
                  <w:divBdr>
                    <w:top w:val="none" w:sz="0" w:space="0" w:color="auto"/>
                    <w:left w:val="none" w:sz="0" w:space="0" w:color="auto"/>
                    <w:bottom w:val="none" w:sz="0" w:space="0" w:color="auto"/>
                    <w:right w:val="none" w:sz="0" w:space="0" w:color="auto"/>
                  </w:divBdr>
                  <w:divsChild>
                    <w:div w:id="2088335916">
                      <w:marLeft w:val="0"/>
                      <w:marRight w:val="0"/>
                      <w:marTop w:val="0"/>
                      <w:marBottom w:val="0"/>
                      <w:divBdr>
                        <w:top w:val="none" w:sz="0" w:space="0" w:color="auto"/>
                        <w:left w:val="none" w:sz="0" w:space="0" w:color="auto"/>
                        <w:bottom w:val="none" w:sz="0" w:space="0" w:color="auto"/>
                        <w:right w:val="none" w:sz="0" w:space="0" w:color="auto"/>
                      </w:divBdr>
                      <w:divsChild>
                        <w:div w:id="797185139">
                          <w:marLeft w:val="0"/>
                          <w:marRight w:val="0"/>
                          <w:marTop w:val="0"/>
                          <w:marBottom w:val="0"/>
                          <w:divBdr>
                            <w:top w:val="none" w:sz="0" w:space="0" w:color="auto"/>
                            <w:left w:val="none" w:sz="0" w:space="0" w:color="auto"/>
                            <w:bottom w:val="none" w:sz="0" w:space="0" w:color="auto"/>
                            <w:right w:val="none" w:sz="0" w:space="0" w:color="auto"/>
                          </w:divBdr>
                        </w:div>
                        <w:div w:id="2164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146554">
      <w:bodyDiv w:val="1"/>
      <w:marLeft w:val="0"/>
      <w:marRight w:val="0"/>
      <w:marTop w:val="0"/>
      <w:marBottom w:val="0"/>
      <w:divBdr>
        <w:top w:val="none" w:sz="0" w:space="0" w:color="auto"/>
        <w:left w:val="none" w:sz="0" w:space="0" w:color="auto"/>
        <w:bottom w:val="none" w:sz="0" w:space="0" w:color="auto"/>
        <w:right w:val="none" w:sz="0" w:space="0" w:color="auto"/>
      </w:divBdr>
    </w:div>
    <w:div w:id="865488609">
      <w:bodyDiv w:val="1"/>
      <w:marLeft w:val="0"/>
      <w:marRight w:val="0"/>
      <w:marTop w:val="0"/>
      <w:marBottom w:val="0"/>
      <w:divBdr>
        <w:top w:val="none" w:sz="0" w:space="0" w:color="auto"/>
        <w:left w:val="none" w:sz="0" w:space="0" w:color="auto"/>
        <w:bottom w:val="none" w:sz="0" w:space="0" w:color="auto"/>
        <w:right w:val="none" w:sz="0" w:space="0" w:color="auto"/>
      </w:divBdr>
    </w:div>
    <w:div w:id="894926701">
      <w:bodyDiv w:val="1"/>
      <w:marLeft w:val="0"/>
      <w:marRight w:val="0"/>
      <w:marTop w:val="0"/>
      <w:marBottom w:val="0"/>
      <w:divBdr>
        <w:top w:val="none" w:sz="0" w:space="0" w:color="auto"/>
        <w:left w:val="none" w:sz="0" w:space="0" w:color="auto"/>
        <w:bottom w:val="none" w:sz="0" w:space="0" w:color="auto"/>
        <w:right w:val="none" w:sz="0" w:space="0" w:color="auto"/>
      </w:divBdr>
    </w:div>
    <w:div w:id="908929537">
      <w:bodyDiv w:val="1"/>
      <w:marLeft w:val="0"/>
      <w:marRight w:val="0"/>
      <w:marTop w:val="0"/>
      <w:marBottom w:val="0"/>
      <w:divBdr>
        <w:top w:val="none" w:sz="0" w:space="0" w:color="auto"/>
        <w:left w:val="none" w:sz="0" w:space="0" w:color="auto"/>
        <w:bottom w:val="none" w:sz="0" w:space="0" w:color="auto"/>
        <w:right w:val="none" w:sz="0" w:space="0" w:color="auto"/>
      </w:divBdr>
    </w:div>
    <w:div w:id="934244775">
      <w:bodyDiv w:val="1"/>
      <w:marLeft w:val="0"/>
      <w:marRight w:val="0"/>
      <w:marTop w:val="0"/>
      <w:marBottom w:val="0"/>
      <w:divBdr>
        <w:top w:val="none" w:sz="0" w:space="0" w:color="auto"/>
        <w:left w:val="none" w:sz="0" w:space="0" w:color="auto"/>
        <w:bottom w:val="none" w:sz="0" w:space="0" w:color="auto"/>
        <w:right w:val="none" w:sz="0" w:space="0" w:color="auto"/>
      </w:divBdr>
      <w:divsChild>
        <w:div w:id="265968634">
          <w:marLeft w:val="0"/>
          <w:marRight w:val="0"/>
          <w:marTop w:val="0"/>
          <w:marBottom w:val="0"/>
          <w:divBdr>
            <w:top w:val="none" w:sz="0" w:space="0" w:color="auto"/>
            <w:left w:val="none" w:sz="0" w:space="0" w:color="auto"/>
            <w:bottom w:val="none" w:sz="0" w:space="0" w:color="auto"/>
            <w:right w:val="none" w:sz="0" w:space="0" w:color="auto"/>
          </w:divBdr>
          <w:divsChild>
            <w:div w:id="1197425532">
              <w:marLeft w:val="0"/>
              <w:marRight w:val="0"/>
              <w:marTop w:val="0"/>
              <w:marBottom w:val="0"/>
              <w:divBdr>
                <w:top w:val="none" w:sz="0" w:space="0" w:color="auto"/>
                <w:left w:val="none" w:sz="0" w:space="0" w:color="auto"/>
                <w:bottom w:val="none" w:sz="0" w:space="0" w:color="auto"/>
                <w:right w:val="none" w:sz="0" w:space="0" w:color="auto"/>
              </w:divBdr>
              <w:divsChild>
                <w:div w:id="1873372966">
                  <w:marLeft w:val="0"/>
                  <w:marRight w:val="0"/>
                  <w:marTop w:val="0"/>
                  <w:marBottom w:val="0"/>
                  <w:divBdr>
                    <w:top w:val="none" w:sz="0" w:space="0" w:color="auto"/>
                    <w:left w:val="none" w:sz="0" w:space="0" w:color="auto"/>
                    <w:bottom w:val="none" w:sz="0" w:space="0" w:color="auto"/>
                    <w:right w:val="none" w:sz="0" w:space="0" w:color="auto"/>
                  </w:divBdr>
                  <w:divsChild>
                    <w:div w:id="215314716">
                      <w:marLeft w:val="0"/>
                      <w:marRight w:val="0"/>
                      <w:marTop w:val="90"/>
                      <w:marBottom w:val="0"/>
                      <w:divBdr>
                        <w:top w:val="none" w:sz="0" w:space="0" w:color="auto"/>
                        <w:left w:val="none" w:sz="0" w:space="0" w:color="auto"/>
                        <w:bottom w:val="none" w:sz="0" w:space="0" w:color="auto"/>
                        <w:right w:val="none" w:sz="0" w:space="0" w:color="auto"/>
                      </w:divBdr>
                      <w:divsChild>
                        <w:div w:id="841357100">
                          <w:marLeft w:val="0"/>
                          <w:marRight w:val="0"/>
                          <w:marTop w:val="180"/>
                          <w:marBottom w:val="0"/>
                          <w:divBdr>
                            <w:top w:val="none" w:sz="0" w:space="0" w:color="auto"/>
                            <w:left w:val="none" w:sz="0" w:space="0" w:color="auto"/>
                            <w:bottom w:val="none" w:sz="0" w:space="0" w:color="auto"/>
                            <w:right w:val="none" w:sz="0" w:space="0" w:color="auto"/>
                          </w:divBdr>
                          <w:divsChild>
                            <w:div w:id="319427573">
                              <w:marLeft w:val="0"/>
                              <w:marRight w:val="0"/>
                              <w:marTop w:val="0"/>
                              <w:marBottom w:val="0"/>
                              <w:divBdr>
                                <w:top w:val="none" w:sz="0" w:space="0" w:color="auto"/>
                                <w:left w:val="none" w:sz="0" w:space="0" w:color="auto"/>
                                <w:bottom w:val="none" w:sz="0" w:space="0" w:color="auto"/>
                                <w:right w:val="none" w:sz="0" w:space="0" w:color="auto"/>
                              </w:divBdr>
                              <w:divsChild>
                                <w:div w:id="314796497">
                                  <w:marLeft w:val="0"/>
                                  <w:marRight w:val="0"/>
                                  <w:marTop w:val="0"/>
                                  <w:marBottom w:val="0"/>
                                  <w:divBdr>
                                    <w:top w:val="single" w:sz="6" w:space="0" w:color="E3E9EF"/>
                                    <w:left w:val="single" w:sz="6" w:space="0" w:color="E3E9EF"/>
                                    <w:bottom w:val="single" w:sz="6" w:space="8" w:color="E3E9EF"/>
                                    <w:right w:val="single" w:sz="6" w:space="0" w:color="E3E9EF"/>
                                  </w:divBdr>
                                  <w:divsChild>
                                    <w:div w:id="603000450">
                                      <w:marLeft w:val="0"/>
                                      <w:marRight w:val="0"/>
                                      <w:marTop w:val="100"/>
                                      <w:marBottom w:val="100"/>
                                      <w:divBdr>
                                        <w:top w:val="none" w:sz="0" w:space="0" w:color="auto"/>
                                        <w:left w:val="none" w:sz="0" w:space="0" w:color="auto"/>
                                        <w:bottom w:val="none" w:sz="0" w:space="0" w:color="auto"/>
                                        <w:right w:val="none" w:sz="0" w:space="0" w:color="auto"/>
                                      </w:divBdr>
                                      <w:divsChild>
                                        <w:div w:id="1818300301">
                                          <w:marLeft w:val="0"/>
                                          <w:marRight w:val="0"/>
                                          <w:marTop w:val="0"/>
                                          <w:marBottom w:val="0"/>
                                          <w:divBdr>
                                            <w:top w:val="none" w:sz="0" w:space="0" w:color="auto"/>
                                            <w:left w:val="none" w:sz="0" w:space="0" w:color="auto"/>
                                            <w:bottom w:val="none" w:sz="0" w:space="0" w:color="auto"/>
                                            <w:right w:val="none" w:sz="0" w:space="0" w:color="auto"/>
                                          </w:divBdr>
                                          <w:divsChild>
                                            <w:div w:id="1904178437">
                                              <w:marLeft w:val="0"/>
                                              <w:marRight w:val="0"/>
                                              <w:marTop w:val="0"/>
                                              <w:marBottom w:val="0"/>
                                              <w:divBdr>
                                                <w:top w:val="none" w:sz="0" w:space="0" w:color="auto"/>
                                                <w:left w:val="none" w:sz="0" w:space="0" w:color="auto"/>
                                                <w:bottom w:val="none" w:sz="0" w:space="0" w:color="auto"/>
                                                <w:right w:val="none" w:sz="0" w:space="0" w:color="auto"/>
                                              </w:divBdr>
                                              <w:divsChild>
                                                <w:div w:id="13651339">
                                                  <w:marLeft w:val="0"/>
                                                  <w:marRight w:val="0"/>
                                                  <w:marTop w:val="0"/>
                                                  <w:marBottom w:val="0"/>
                                                  <w:divBdr>
                                                    <w:top w:val="none" w:sz="0" w:space="0" w:color="auto"/>
                                                    <w:left w:val="none" w:sz="0" w:space="0" w:color="auto"/>
                                                    <w:bottom w:val="none" w:sz="0" w:space="0" w:color="auto"/>
                                                    <w:right w:val="none" w:sz="0" w:space="0" w:color="auto"/>
                                                  </w:divBdr>
                                                  <w:divsChild>
                                                    <w:div w:id="2119597568">
                                                      <w:marLeft w:val="0"/>
                                                      <w:marRight w:val="0"/>
                                                      <w:marTop w:val="0"/>
                                                      <w:marBottom w:val="0"/>
                                                      <w:divBdr>
                                                        <w:top w:val="none" w:sz="0" w:space="0" w:color="auto"/>
                                                        <w:left w:val="none" w:sz="0" w:space="0" w:color="auto"/>
                                                        <w:bottom w:val="none" w:sz="0" w:space="0" w:color="auto"/>
                                                        <w:right w:val="none" w:sz="0" w:space="0" w:color="auto"/>
                                                      </w:divBdr>
                                                      <w:divsChild>
                                                        <w:div w:id="1344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832127">
      <w:bodyDiv w:val="1"/>
      <w:marLeft w:val="0"/>
      <w:marRight w:val="0"/>
      <w:marTop w:val="0"/>
      <w:marBottom w:val="0"/>
      <w:divBdr>
        <w:top w:val="none" w:sz="0" w:space="0" w:color="auto"/>
        <w:left w:val="none" w:sz="0" w:space="0" w:color="auto"/>
        <w:bottom w:val="none" w:sz="0" w:space="0" w:color="auto"/>
        <w:right w:val="none" w:sz="0" w:space="0" w:color="auto"/>
      </w:divBdr>
      <w:divsChild>
        <w:div w:id="1948191579">
          <w:marLeft w:val="0"/>
          <w:marRight w:val="0"/>
          <w:marTop w:val="0"/>
          <w:marBottom w:val="0"/>
          <w:divBdr>
            <w:top w:val="none" w:sz="0" w:space="0" w:color="auto"/>
            <w:left w:val="none" w:sz="0" w:space="0" w:color="auto"/>
            <w:bottom w:val="none" w:sz="0" w:space="0" w:color="auto"/>
            <w:right w:val="none" w:sz="0" w:space="0" w:color="auto"/>
          </w:divBdr>
          <w:divsChild>
            <w:div w:id="1712653112">
              <w:marLeft w:val="0"/>
              <w:marRight w:val="0"/>
              <w:marTop w:val="0"/>
              <w:marBottom w:val="0"/>
              <w:divBdr>
                <w:top w:val="none" w:sz="0" w:space="0" w:color="auto"/>
                <w:left w:val="none" w:sz="0" w:space="0" w:color="auto"/>
                <w:bottom w:val="none" w:sz="0" w:space="0" w:color="auto"/>
                <w:right w:val="none" w:sz="0" w:space="0" w:color="auto"/>
              </w:divBdr>
              <w:divsChild>
                <w:div w:id="437874098">
                  <w:marLeft w:val="0"/>
                  <w:marRight w:val="0"/>
                  <w:marTop w:val="0"/>
                  <w:marBottom w:val="0"/>
                  <w:divBdr>
                    <w:top w:val="none" w:sz="0" w:space="0" w:color="auto"/>
                    <w:left w:val="none" w:sz="0" w:space="0" w:color="auto"/>
                    <w:bottom w:val="none" w:sz="0" w:space="0" w:color="auto"/>
                    <w:right w:val="none" w:sz="0" w:space="0" w:color="auto"/>
                  </w:divBdr>
                  <w:divsChild>
                    <w:div w:id="1345284571">
                      <w:marLeft w:val="0"/>
                      <w:marRight w:val="0"/>
                      <w:marTop w:val="0"/>
                      <w:marBottom w:val="0"/>
                      <w:divBdr>
                        <w:top w:val="none" w:sz="0" w:space="0" w:color="auto"/>
                        <w:left w:val="none" w:sz="0" w:space="0" w:color="auto"/>
                        <w:bottom w:val="none" w:sz="0" w:space="0" w:color="auto"/>
                        <w:right w:val="none" w:sz="0" w:space="0" w:color="auto"/>
                      </w:divBdr>
                      <w:divsChild>
                        <w:div w:id="1816414639">
                          <w:marLeft w:val="0"/>
                          <w:marRight w:val="0"/>
                          <w:marTop w:val="0"/>
                          <w:marBottom w:val="0"/>
                          <w:divBdr>
                            <w:top w:val="none" w:sz="0" w:space="0" w:color="auto"/>
                            <w:left w:val="none" w:sz="0" w:space="0" w:color="auto"/>
                            <w:bottom w:val="none" w:sz="0" w:space="0" w:color="auto"/>
                            <w:right w:val="none" w:sz="0" w:space="0" w:color="auto"/>
                          </w:divBdr>
                        </w:div>
                        <w:div w:id="1393964708">
                          <w:marLeft w:val="0"/>
                          <w:marRight w:val="0"/>
                          <w:marTop w:val="0"/>
                          <w:marBottom w:val="0"/>
                          <w:divBdr>
                            <w:top w:val="none" w:sz="0" w:space="0" w:color="auto"/>
                            <w:left w:val="none" w:sz="0" w:space="0" w:color="auto"/>
                            <w:bottom w:val="none" w:sz="0" w:space="0" w:color="auto"/>
                            <w:right w:val="none" w:sz="0" w:space="0" w:color="auto"/>
                          </w:divBdr>
                        </w:div>
                        <w:div w:id="1351563103">
                          <w:marLeft w:val="0"/>
                          <w:marRight w:val="0"/>
                          <w:marTop w:val="0"/>
                          <w:marBottom w:val="0"/>
                          <w:divBdr>
                            <w:top w:val="none" w:sz="0" w:space="0" w:color="auto"/>
                            <w:left w:val="none" w:sz="0" w:space="0" w:color="auto"/>
                            <w:bottom w:val="none" w:sz="0" w:space="0" w:color="auto"/>
                            <w:right w:val="none" w:sz="0" w:space="0" w:color="auto"/>
                          </w:divBdr>
                        </w:div>
                        <w:div w:id="1156800301">
                          <w:marLeft w:val="0"/>
                          <w:marRight w:val="0"/>
                          <w:marTop w:val="0"/>
                          <w:marBottom w:val="0"/>
                          <w:divBdr>
                            <w:top w:val="none" w:sz="0" w:space="0" w:color="auto"/>
                            <w:left w:val="none" w:sz="0" w:space="0" w:color="auto"/>
                            <w:bottom w:val="none" w:sz="0" w:space="0" w:color="auto"/>
                            <w:right w:val="none" w:sz="0" w:space="0" w:color="auto"/>
                          </w:divBdr>
                        </w:div>
                        <w:div w:id="1874271167">
                          <w:marLeft w:val="0"/>
                          <w:marRight w:val="0"/>
                          <w:marTop w:val="0"/>
                          <w:marBottom w:val="0"/>
                          <w:divBdr>
                            <w:top w:val="none" w:sz="0" w:space="0" w:color="auto"/>
                            <w:left w:val="none" w:sz="0" w:space="0" w:color="auto"/>
                            <w:bottom w:val="none" w:sz="0" w:space="0" w:color="auto"/>
                            <w:right w:val="none" w:sz="0" w:space="0" w:color="auto"/>
                          </w:divBdr>
                        </w:div>
                        <w:div w:id="82379100">
                          <w:marLeft w:val="0"/>
                          <w:marRight w:val="0"/>
                          <w:marTop w:val="0"/>
                          <w:marBottom w:val="0"/>
                          <w:divBdr>
                            <w:top w:val="none" w:sz="0" w:space="0" w:color="auto"/>
                            <w:left w:val="none" w:sz="0" w:space="0" w:color="auto"/>
                            <w:bottom w:val="none" w:sz="0" w:space="0" w:color="auto"/>
                            <w:right w:val="none" w:sz="0" w:space="0" w:color="auto"/>
                          </w:divBdr>
                        </w:div>
                        <w:div w:id="903183244">
                          <w:marLeft w:val="0"/>
                          <w:marRight w:val="0"/>
                          <w:marTop w:val="0"/>
                          <w:marBottom w:val="0"/>
                          <w:divBdr>
                            <w:top w:val="none" w:sz="0" w:space="0" w:color="auto"/>
                            <w:left w:val="none" w:sz="0" w:space="0" w:color="auto"/>
                            <w:bottom w:val="none" w:sz="0" w:space="0" w:color="auto"/>
                            <w:right w:val="none" w:sz="0" w:space="0" w:color="auto"/>
                          </w:divBdr>
                        </w:div>
                        <w:div w:id="1467622271">
                          <w:marLeft w:val="0"/>
                          <w:marRight w:val="0"/>
                          <w:marTop w:val="0"/>
                          <w:marBottom w:val="0"/>
                          <w:divBdr>
                            <w:top w:val="none" w:sz="0" w:space="0" w:color="auto"/>
                            <w:left w:val="none" w:sz="0" w:space="0" w:color="auto"/>
                            <w:bottom w:val="none" w:sz="0" w:space="0" w:color="auto"/>
                            <w:right w:val="none" w:sz="0" w:space="0" w:color="auto"/>
                          </w:divBdr>
                        </w:div>
                        <w:div w:id="12954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2488">
      <w:bodyDiv w:val="1"/>
      <w:marLeft w:val="0"/>
      <w:marRight w:val="0"/>
      <w:marTop w:val="0"/>
      <w:marBottom w:val="0"/>
      <w:divBdr>
        <w:top w:val="none" w:sz="0" w:space="0" w:color="auto"/>
        <w:left w:val="none" w:sz="0" w:space="0" w:color="auto"/>
        <w:bottom w:val="none" w:sz="0" w:space="0" w:color="auto"/>
        <w:right w:val="none" w:sz="0" w:space="0" w:color="auto"/>
      </w:divBdr>
    </w:div>
    <w:div w:id="1007756324">
      <w:bodyDiv w:val="1"/>
      <w:marLeft w:val="0"/>
      <w:marRight w:val="0"/>
      <w:marTop w:val="0"/>
      <w:marBottom w:val="0"/>
      <w:divBdr>
        <w:top w:val="none" w:sz="0" w:space="0" w:color="auto"/>
        <w:left w:val="none" w:sz="0" w:space="0" w:color="auto"/>
        <w:bottom w:val="none" w:sz="0" w:space="0" w:color="auto"/>
        <w:right w:val="none" w:sz="0" w:space="0" w:color="auto"/>
      </w:divBdr>
      <w:divsChild>
        <w:div w:id="324894697">
          <w:marLeft w:val="0"/>
          <w:marRight w:val="0"/>
          <w:marTop w:val="0"/>
          <w:marBottom w:val="0"/>
          <w:divBdr>
            <w:top w:val="none" w:sz="0" w:space="0" w:color="auto"/>
            <w:left w:val="none" w:sz="0" w:space="0" w:color="auto"/>
            <w:bottom w:val="none" w:sz="0" w:space="0" w:color="auto"/>
            <w:right w:val="none" w:sz="0" w:space="0" w:color="auto"/>
          </w:divBdr>
        </w:div>
      </w:divsChild>
    </w:div>
    <w:div w:id="1019508018">
      <w:bodyDiv w:val="1"/>
      <w:marLeft w:val="0"/>
      <w:marRight w:val="0"/>
      <w:marTop w:val="0"/>
      <w:marBottom w:val="0"/>
      <w:divBdr>
        <w:top w:val="none" w:sz="0" w:space="0" w:color="auto"/>
        <w:left w:val="none" w:sz="0" w:space="0" w:color="auto"/>
        <w:bottom w:val="none" w:sz="0" w:space="0" w:color="auto"/>
        <w:right w:val="none" w:sz="0" w:space="0" w:color="auto"/>
      </w:divBdr>
    </w:div>
    <w:div w:id="1055158526">
      <w:bodyDiv w:val="1"/>
      <w:marLeft w:val="0"/>
      <w:marRight w:val="0"/>
      <w:marTop w:val="0"/>
      <w:marBottom w:val="0"/>
      <w:divBdr>
        <w:top w:val="none" w:sz="0" w:space="0" w:color="auto"/>
        <w:left w:val="none" w:sz="0" w:space="0" w:color="auto"/>
        <w:bottom w:val="none" w:sz="0" w:space="0" w:color="auto"/>
        <w:right w:val="none" w:sz="0" w:space="0" w:color="auto"/>
      </w:divBdr>
    </w:div>
    <w:div w:id="1160583809">
      <w:bodyDiv w:val="1"/>
      <w:marLeft w:val="0"/>
      <w:marRight w:val="0"/>
      <w:marTop w:val="0"/>
      <w:marBottom w:val="0"/>
      <w:divBdr>
        <w:top w:val="none" w:sz="0" w:space="0" w:color="auto"/>
        <w:left w:val="none" w:sz="0" w:space="0" w:color="auto"/>
        <w:bottom w:val="none" w:sz="0" w:space="0" w:color="auto"/>
        <w:right w:val="none" w:sz="0" w:space="0" w:color="auto"/>
      </w:divBdr>
    </w:div>
    <w:div w:id="1174955411">
      <w:bodyDiv w:val="1"/>
      <w:marLeft w:val="0"/>
      <w:marRight w:val="0"/>
      <w:marTop w:val="0"/>
      <w:marBottom w:val="0"/>
      <w:divBdr>
        <w:top w:val="none" w:sz="0" w:space="0" w:color="auto"/>
        <w:left w:val="none" w:sz="0" w:space="0" w:color="auto"/>
        <w:bottom w:val="none" w:sz="0" w:space="0" w:color="auto"/>
        <w:right w:val="none" w:sz="0" w:space="0" w:color="auto"/>
      </w:divBdr>
    </w:div>
    <w:div w:id="1205405544">
      <w:bodyDiv w:val="1"/>
      <w:marLeft w:val="0"/>
      <w:marRight w:val="0"/>
      <w:marTop w:val="0"/>
      <w:marBottom w:val="0"/>
      <w:divBdr>
        <w:top w:val="none" w:sz="0" w:space="0" w:color="auto"/>
        <w:left w:val="none" w:sz="0" w:space="0" w:color="auto"/>
        <w:bottom w:val="none" w:sz="0" w:space="0" w:color="auto"/>
        <w:right w:val="none" w:sz="0" w:space="0" w:color="auto"/>
      </w:divBdr>
    </w:div>
    <w:div w:id="1263538962">
      <w:bodyDiv w:val="1"/>
      <w:marLeft w:val="0"/>
      <w:marRight w:val="0"/>
      <w:marTop w:val="0"/>
      <w:marBottom w:val="0"/>
      <w:divBdr>
        <w:top w:val="none" w:sz="0" w:space="0" w:color="auto"/>
        <w:left w:val="none" w:sz="0" w:space="0" w:color="auto"/>
        <w:bottom w:val="none" w:sz="0" w:space="0" w:color="auto"/>
        <w:right w:val="none" w:sz="0" w:space="0" w:color="auto"/>
      </w:divBdr>
    </w:div>
    <w:div w:id="1308825479">
      <w:bodyDiv w:val="1"/>
      <w:marLeft w:val="0"/>
      <w:marRight w:val="0"/>
      <w:marTop w:val="0"/>
      <w:marBottom w:val="0"/>
      <w:divBdr>
        <w:top w:val="none" w:sz="0" w:space="0" w:color="auto"/>
        <w:left w:val="none" w:sz="0" w:space="0" w:color="auto"/>
        <w:bottom w:val="none" w:sz="0" w:space="0" w:color="auto"/>
        <w:right w:val="none" w:sz="0" w:space="0" w:color="auto"/>
      </w:divBdr>
    </w:div>
    <w:div w:id="1453590266">
      <w:bodyDiv w:val="1"/>
      <w:marLeft w:val="0"/>
      <w:marRight w:val="0"/>
      <w:marTop w:val="0"/>
      <w:marBottom w:val="0"/>
      <w:divBdr>
        <w:top w:val="none" w:sz="0" w:space="0" w:color="auto"/>
        <w:left w:val="none" w:sz="0" w:space="0" w:color="auto"/>
        <w:bottom w:val="none" w:sz="0" w:space="0" w:color="auto"/>
        <w:right w:val="none" w:sz="0" w:space="0" w:color="auto"/>
      </w:divBdr>
    </w:div>
    <w:div w:id="1496409308">
      <w:bodyDiv w:val="1"/>
      <w:marLeft w:val="0"/>
      <w:marRight w:val="0"/>
      <w:marTop w:val="0"/>
      <w:marBottom w:val="0"/>
      <w:divBdr>
        <w:top w:val="none" w:sz="0" w:space="0" w:color="auto"/>
        <w:left w:val="none" w:sz="0" w:space="0" w:color="auto"/>
        <w:bottom w:val="none" w:sz="0" w:space="0" w:color="auto"/>
        <w:right w:val="none" w:sz="0" w:space="0" w:color="auto"/>
      </w:divBdr>
      <w:divsChild>
        <w:div w:id="43338062">
          <w:marLeft w:val="0"/>
          <w:marRight w:val="0"/>
          <w:marTop w:val="0"/>
          <w:marBottom w:val="0"/>
          <w:divBdr>
            <w:top w:val="none" w:sz="0" w:space="0" w:color="auto"/>
            <w:left w:val="none" w:sz="0" w:space="0" w:color="auto"/>
            <w:bottom w:val="none" w:sz="0" w:space="0" w:color="auto"/>
            <w:right w:val="none" w:sz="0" w:space="0" w:color="auto"/>
          </w:divBdr>
        </w:div>
      </w:divsChild>
    </w:div>
    <w:div w:id="1552689167">
      <w:bodyDiv w:val="1"/>
      <w:marLeft w:val="0"/>
      <w:marRight w:val="0"/>
      <w:marTop w:val="0"/>
      <w:marBottom w:val="0"/>
      <w:divBdr>
        <w:top w:val="none" w:sz="0" w:space="0" w:color="auto"/>
        <w:left w:val="none" w:sz="0" w:space="0" w:color="auto"/>
        <w:bottom w:val="none" w:sz="0" w:space="0" w:color="auto"/>
        <w:right w:val="none" w:sz="0" w:space="0" w:color="auto"/>
      </w:divBdr>
    </w:div>
    <w:div w:id="1592815096">
      <w:bodyDiv w:val="1"/>
      <w:marLeft w:val="0"/>
      <w:marRight w:val="0"/>
      <w:marTop w:val="0"/>
      <w:marBottom w:val="0"/>
      <w:divBdr>
        <w:top w:val="none" w:sz="0" w:space="0" w:color="auto"/>
        <w:left w:val="none" w:sz="0" w:space="0" w:color="auto"/>
        <w:bottom w:val="none" w:sz="0" w:space="0" w:color="auto"/>
        <w:right w:val="none" w:sz="0" w:space="0" w:color="auto"/>
      </w:divBdr>
    </w:div>
    <w:div w:id="1633823737">
      <w:bodyDiv w:val="1"/>
      <w:marLeft w:val="0"/>
      <w:marRight w:val="0"/>
      <w:marTop w:val="0"/>
      <w:marBottom w:val="0"/>
      <w:divBdr>
        <w:top w:val="none" w:sz="0" w:space="0" w:color="auto"/>
        <w:left w:val="none" w:sz="0" w:space="0" w:color="auto"/>
        <w:bottom w:val="none" w:sz="0" w:space="0" w:color="auto"/>
        <w:right w:val="none" w:sz="0" w:space="0" w:color="auto"/>
      </w:divBdr>
      <w:divsChild>
        <w:div w:id="1664433038">
          <w:marLeft w:val="0"/>
          <w:marRight w:val="0"/>
          <w:marTop w:val="0"/>
          <w:marBottom w:val="0"/>
          <w:divBdr>
            <w:top w:val="none" w:sz="0" w:space="0" w:color="auto"/>
            <w:left w:val="none" w:sz="0" w:space="0" w:color="auto"/>
            <w:bottom w:val="none" w:sz="0" w:space="0" w:color="auto"/>
            <w:right w:val="none" w:sz="0" w:space="0" w:color="auto"/>
          </w:divBdr>
          <w:divsChild>
            <w:div w:id="417795365">
              <w:marLeft w:val="0"/>
              <w:marRight w:val="0"/>
              <w:marTop w:val="0"/>
              <w:marBottom w:val="0"/>
              <w:divBdr>
                <w:top w:val="none" w:sz="0" w:space="0" w:color="auto"/>
                <w:left w:val="none" w:sz="0" w:space="0" w:color="auto"/>
                <w:bottom w:val="none" w:sz="0" w:space="0" w:color="auto"/>
                <w:right w:val="none" w:sz="0" w:space="0" w:color="auto"/>
              </w:divBdr>
              <w:divsChild>
                <w:div w:id="2144691691">
                  <w:marLeft w:val="0"/>
                  <w:marRight w:val="0"/>
                  <w:marTop w:val="0"/>
                  <w:marBottom w:val="0"/>
                  <w:divBdr>
                    <w:top w:val="none" w:sz="0" w:space="0" w:color="auto"/>
                    <w:left w:val="none" w:sz="0" w:space="0" w:color="auto"/>
                    <w:bottom w:val="none" w:sz="0" w:space="0" w:color="auto"/>
                    <w:right w:val="none" w:sz="0" w:space="0" w:color="auto"/>
                  </w:divBdr>
                  <w:divsChild>
                    <w:div w:id="1899629889">
                      <w:marLeft w:val="-360"/>
                      <w:marRight w:val="-360"/>
                      <w:marTop w:val="0"/>
                      <w:marBottom w:val="0"/>
                      <w:divBdr>
                        <w:top w:val="none" w:sz="0" w:space="0" w:color="auto"/>
                        <w:left w:val="none" w:sz="0" w:space="0" w:color="auto"/>
                        <w:bottom w:val="none" w:sz="0" w:space="0" w:color="auto"/>
                        <w:right w:val="none" w:sz="0" w:space="0" w:color="auto"/>
                      </w:divBdr>
                      <w:divsChild>
                        <w:div w:id="1638990074">
                          <w:marLeft w:val="0"/>
                          <w:marRight w:val="0"/>
                          <w:marTop w:val="0"/>
                          <w:marBottom w:val="0"/>
                          <w:divBdr>
                            <w:top w:val="none" w:sz="0" w:space="0" w:color="auto"/>
                            <w:left w:val="none" w:sz="0" w:space="0" w:color="auto"/>
                            <w:bottom w:val="none" w:sz="0" w:space="0" w:color="auto"/>
                            <w:right w:val="none" w:sz="0" w:space="0" w:color="auto"/>
                          </w:divBdr>
                          <w:divsChild>
                            <w:div w:id="258371461">
                              <w:marLeft w:val="0"/>
                              <w:marRight w:val="0"/>
                              <w:marTop w:val="0"/>
                              <w:marBottom w:val="0"/>
                              <w:divBdr>
                                <w:top w:val="none" w:sz="0" w:space="0" w:color="auto"/>
                                <w:left w:val="none" w:sz="0" w:space="0" w:color="auto"/>
                                <w:bottom w:val="none" w:sz="0" w:space="0" w:color="auto"/>
                                <w:right w:val="none" w:sz="0" w:space="0" w:color="auto"/>
                              </w:divBdr>
                              <w:divsChild>
                                <w:div w:id="35562064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748658">
      <w:bodyDiv w:val="1"/>
      <w:marLeft w:val="0"/>
      <w:marRight w:val="0"/>
      <w:marTop w:val="0"/>
      <w:marBottom w:val="0"/>
      <w:divBdr>
        <w:top w:val="none" w:sz="0" w:space="0" w:color="auto"/>
        <w:left w:val="none" w:sz="0" w:space="0" w:color="auto"/>
        <w:bottom w:val="none" w:sz="0" w:space="0" w:color="auto"/>
        <w:right w:val="none" w:sz="0" w:space="0" w:color="auto"/>
      </w:divBdr>
    </w:div>
    <w:div w:id="1652904035">
      <w:bodyDiv w:val="1"/>
      <w:marLeft w:val="0"/>
      <w:marRight w:val="0"/>
      <w:marTop w:val="0"/>
      <w:marBottom w:val="0"/>
      <w:divBdr>
        <w:top w:val="none" w:sz="0" w:space="0" w:color="auto"/>
        <w:left w:val="none" w:sz="0" w:space="0" w:color="auto"/>
        <w:bottom w:val="none" w:sz="0" w:space="0" w:color="auto"/>
        <w:right w:val="none" w:sz="0" w:space="0" w:color="auto"/>
      </w:divBdr>
    </w:div>
    <w:div w:id="1662849611">
      <w:bodyDiv w:val="1"/>
      <w:marLeft w:val="0"/>
      <w:marRight w:val="0"/>
      <w:marTop w:val="0"/>
      <w:marBottom w:val="0"/>
      <w:divBdr>
        <w:top w:val="none" w:sz="0" w:space="0" w:color="auto"/>
        <w:left w:val="none" w:sz="0" w:space="0" w:color="auto"/>
        <w:bottom w:val="none" w:sz="0" w:space="0" w:color="auto"/>
        <w:right w:val="none" w:sz="0" w:space="0" w:color="auto"/>
      </w:divBdr>
      <w:divsChild>
        <w:div w:id="1349789344">
          <w:marLeft w:val="0"/>
          <w:marRight w:val="0"/>
          <w:marTop w:val="0"/>
          <w:marBottom w:val="0"/>
          <w:divBdr>
            <w:top w:val="none" w:sz="0" w:space="0" w:color="auto"/>
            <w:left w:val="none" w:sz="0" w:space="0" w:color="auto"/>
            <w:bottom w:val="none" w:sz="0" w:space="0" w:color="auto"/>
            <w:right w:val="none" w:sz="0" w:space="0" w:color="auto"/>
          </w:divBdr>
          <w:divsChild>
            <w:div w:id="282922714">
              <w:marLeft w:val="0"/>
              <w:marRight w:val="0"/>
              <w:marTop w:val="0"/>
              <w:marBottom w:val="0"/>
              <w:divBdr>
                <w:top w:val="none" w:sz="0" w:space="0" w:color="auto"/>
                <w:left w:val="none" w:sz="0" w:space="0" w:color="auto"/>
                <w:bottom w:val="none" w:sz="0" w:space="0" w:color="auto"/>
                <w:right w:val="none" w:sz="0" w:space="0" w:color="auto"/>
              </w:divBdr>
              <w:divsChild>
                <w:div w:id="20686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3749">
      <w:bodyDiv w:val="1"/>
      <w:marLeft w:val="0"/>
      <w:marRight w:val="0"/>
      <w:marTop w:val="0"/>
      <w:marBottom w:val="0"/>
      <w:divBdr>
        <w:top w:val="none" w:sz="0" w:space="0" w:color="auto"/>
        <w:left w:val="none" w:sz="0" w:space="0" w:color="auto"/>
        <w:bottom w:val="none" w:sz="0" w:space="0" w:color="auto"/>
        <w:right w:val="none" w:sz="0" w:space="0" w:color="auto"/>
      </w:divBdr>
    </w:div>
    <w:div w:id="1745637260">
      <w:bodyDiv w:val="1"/>
      <w:marLeft w:val="0"/>
      <w:marRight w:val="0"/>
      <w:marTop w:val="0"/>
      <w:marBottom w:val="0"/>
      <w:divBdr>
        <w:top w:val="none" w:sz="0" w:space="0" w:color="auto"/>
        <w:left w:val="none" w:sz="0" w:space="0" w:color="auto"/>
        <w:bottom w:val="none" w:sz="0" w:space="0" w:color="auto"/>
        <w:right w:val="none" w:sz="0" w:space="0" w:color="auto"/>
      </w:divBdr>
    </w:div>
    <w:div w:id="1758020390">
      <w:bodyDiv w:val="1"/>
      <w:marLeft w:val="0"/>
      <w:marRight w:val="0"/>
      <w:marTop w:val="0"/>
      <w:marBottom w:val="0"/>
      <w:divBdr>
        <w:top w:val="none" w:sz="0" w:space="0" w:color="auto"/>
        <w:left w:val="none" w:sz="0" w:space="0" w:color="auto"/>
        <w:bottom w:val="none" w:sz="0" w:space="0" w:color="auto"/>
        <w:right w:val="none" w:sz="0" w:space="0" w:color="auto"/>
      </w:divBdr>
    </w:div>
    <w:div w:id="1765227460">
      <w:bodyDiv w:val="1"/>
      <w:marLeft w:val="0"/>
      <w:marRight w:val="0"/>
      <w:marTop w:val="0"/>
      <w:marBottom w:val="0"/>
      <w:divBdr>
        <w:top w:val="none" w:sz="0" w:space="0" w:color="auto"/>
        <w:left w:val="none" w:sz="0" w:space="0" w:color="auto"/>
        <w:bottom w:val="none" w:sz="0" w:space="0" w:color="auto"/>
        <w:right w:val="none" w:sz="0" w:space="0" w:color="auto"/>
      </w:divBdr>
      <w:divsChild>
        <w:div w:id="759519818">
          <w:marLeft w:val="0"/>
          <w:marRight w:val="0"/>
          <w:marTop w:val="0"/>
          <w:marBottom w:val="0"/>
          <w:divBdr>
            <w:top w:val="none" w:sz="0" w:space="0" w:color="auto"/>
            <w:left w:val="none" w:sz="0" w:space="0" w:color="auto"/>
            <w:bottom w:val="none" w:sz="0" w:space="0" w:color="auto"/>
            <w:right w:val="none" w:sz="0" w:space="0" w:color="auto"/>
          </w:divBdr>
          <w:divsChild>
            <w:div w:id="1074626106">
              <w:marLeft w:val="0"/>
              <w:marRight w:val="0"/>
              <w:marTop w:val="0"/>
              <w:marBottom w:val="0"/>
              <w:divBdr>
                <w:top w:val="none" w:sz="0" w:space="0" w:color="auto"/>
                <w:left w:val="none" w:sz="0" w:space="0" w:color="auto"/>
                <w:bottom w:val="none" w:sz="0" w:space="0" w:color="auto"/>
                <w:right w:val="none" w:sz="0" w:space="0" w:color="auto"/>
              </w:divBdr>
              <w:divsChild>
                <w:div w:id="1137988389">
                  <w:marLeft w:val="0"/>
                  <w:marRight w:val="0"/>
                  <w:marTop w:val="0"/>
                  <w:marBottom w:val="0"/>
                  <w:divBdr>
                    <w:top w:val="none" w:sz="0" w:space="0" w:color="auto"/>
                    <w:left w:val="none" w:sz="0" w:space="0" w:color="auto"/>
                    <w:bottom w:val="none" w:sz="0" w:space="0" w:color="auto"/>
                    <w:right w:val="none" w:sz="0" w:space="0" w:color="auto"/>
                  </w:divBdr>
                  <w:divsChild>
                    <w:div w:id="1631546447">
                      <w:marLeft w:val="0"/>
                      <w:marRight w:val="0"/>
                      <w:marTop w:val="0"/>
                      <w:marBottom w:val="0"/>
                      <w:divBdr>
                        <w:top w:val="none" w:sz="0" w:space="0" w:color="auto"/>
                        <w:left w:val="none" w:sz="0" w:space="0" w:color="auto"/>
                        <w:bottom w:val="none" w:sz="0" w:space="0" w:color="auto"/>
                        <w:right w:val="none" w:sz="0" w:space="0" w:color="auto"/>
                      </w:divBdr>
                      <w:divsChild>
                        <w:div w:id="55904643">
                          <w:marLeft w:val="75"/>
                          <w:marRight w:val="75"/>
                          <w:marTop w:val="75"/>
                          <w:marBottom w:val="75"/>
                          <w:divBdr>
                            <w:top w:val="single" w:sz="12" w:space="19" w:color="000000"/>
                            <w:left w:val="single" w:sz="12" w:space="19" w:color="000000"/>
                            <w:bottom w:val="single" w:sz="12" w:space="19" w:color="000000"/>
                            <w:right w:val="single" w:sz="12" w:space="19" w:color="000000"/>
                          </w:divBdr>
                        </w:div>
                      </w:divsChild>
                    </w:div>
                  </w:divsChild>
                </w:div>
              </w:divsChild>
            </w:div>
          </w:divsChild>
        </w:div>
      </w:divsChild>
    </w:div>
    <w:div w:id="1779329008">
      <w:bodyDiv w:val="1"/>
      <w:marLeft w:val="0"/>
      <w:marRight w:val="0"/>
      <w:marTop w:val="0"/>
      <w:marBottom w:val="0"/>
      <w:divBdr>
        <w:top w:val="none" w:sz="0" w:space="0" w:color="auto"/>
        <w:left w:val="none" w:sz="0" w:space="0" w:color="auto"/>
        <w:bottom w:val="none" w:sz="0" w:space="0" w:color="auto"/>
        <w:right w:val="none" w:sz="0" w:space="0" w:color="auto"/>
      </w:divBdr>
    </w:div>
    <w:div w:id="1803688784">
      <w:bodyDiv w:val="1"/>
      <w:marLeft w:val="0"/>
      <w:marRight w:val="0"/>
      <w:marTop w:val="0"/>
      <w:marBottom w:val="0"/>
      <w:divBdr>
        <w:top w:val="none" w:sz="0" w:space="0" w:color="auto"/>
        <w:left w:val="none" w:sz="0" w:space="0" w:color="auto"/>
        <w:bottom w:val="none" w:sz="0" w:space="0" w:color="auto"/>
        <w:right w:val="none" w:sz="0" w:space="0" w:color="auto"/>
      </w:divBdr>
    </w:div>
    <w:div w:id="1833566343">
      <w:bodyDiv w:val="1"/>
      <w:marLeft w:val="0"/>
      <w:marRight w:val="0"/>
      <w:marTop w:val="0"/>
      <w:marBottom w:val="0"/>
      <w:divBdr>
        <w:top w:val="none" w:sz="0" w:space="0" w:color="auto"/>
        <w:left w:val="none" w:sz="0" w:space="0" w:color="auto"/>
        <w:bottom w:val="none" w:sz="0" w:space="0" w:color="auto"/>
        <w:right w:val="none" w:sz="0" w:space="0" w:color="auto"/>
      </w:divBdr>
      <w:divsChild>
        <w:div w:id="380331001">
          <w:marLeft w:val="0"/>
          <w:marRight w:val="0"/>
          <w:marTop w:val="0"/>
          <w:marBottom w:val="0"/>
          <w:divBdr>
            <w:top w:val="none" w:sz="0" w:space="0" w:color="auto"/>
            <w:left w:val="none" w:sz="0" w:space="0" w:color="auto"/>
            <w:bottom w:val="none" w:sz="0" w:space="0" w:color="auto"/>
            <w:right w:val="none" w:sz="0" w:space="0" w:color="auto"/>
          </w:divBdr>
          <w:divsChild>
            <w:div w:id="1372875627">
              <w:marLeft w:val="0"/>
              <w:marRight w:val="0"/>
              <w:marTop w:val="0"/>
              <w:marBottom w:val="0"/>
              <w:divBdr>
                <w:top w:val="none" w:sz="0" w:space="0" w:color="auto"/>
                <w:left w:val="none" w:sz="0" w:space="0" w:color="auto"/>
                <w:bottom w:val="none" w:sz="0" w:space="0" w:color="auto"/>
                <w:right w:val="none" w:sz="0" w:space="0" w:color="auto"/>
              </w:divBdr>
              <w:divsChild>
                <w:div w:id="417142444">
                  <w:marLeft w:val="0"/>
                  <w:marRight w:val="0"/>
                  <w:marTop w:val="0"/>
                  <w:marBottom w:val="0"/>
                  <w:divBdr>
                    <w:top w:val="none" w:sz="0" w:space="0" w:color="auto"/>
                    <w:left w:val="none" w:sz="0" w:space="0" w:color="auto"/>
                    <w:bottom w:val="none" w:sz="0" w:space="0" w:color="auto"/>
                    <w:right w:val="none" w:sz="0" w:space="0" w:color="auto"/>
                  </w:divBdr>
                  <w:divsChild>
                    <w:div w:id="1991785243">
                      <w:marLeft w:val="0"/>
                      <w:marRight w:val="0"/>
                      <w:marTop w:val="0"/>
                      <w:marBottom w:val="0"/>
                      <w:divBdr>
                        <w:top w:val="none" w:sz="0" w:space="0" w:color="auto"/>
                        <w:left w:val="none" w:sz="0" w:space="0" w:color="auto"/>
                        <w:bottom w:val="none" w:sz="0" w:space="0" w:color="auto"/>
                        <w:right w:val="none" w:sz="0" w:space="0" w:color="auto"/>
                      </w:divBdr>
                      <w:divsChild>
                        <w:div w:id="395318240">
                          <w:marLeft w:val="0"/>
                          <w:marRight w:val="0"/>
                          <w:marTop w:val="0"/>
                          <w:marBottom w:val="0"/>
                          <w:divBdr>
                            <w:top w:val="none" w:sz="0" w:space="0" w:color="auto"/>
                            <w:left w:val="none" w:sz="0" w:space="0" w:color="auto"/>
                            <w:bottom w:val="none" w:sz="0" w:space="0" w:color="auto"/>
                            <w:right w:val="none" w:sz="0" w:space="0" w:color="auto"/>
                          </w:divBdr>
                          <w:divsChild>
                            <w:div w:id="595209613">
                              <w:marLeft w:val="0"/>
                              <w:marRight w:val="0"/>
                              <w:marTop w:val="0"/>
                              <w:marBottom w:val="0"/>
                              <w:divBdr>
                                <w:top w:val="none" w:sz="0" w:space="0" w:color="auto"/>
                                <w:left w:val="none" w:sz="0" w:space="0" w:color="auto"/>
                                <w:bottom w:val="none" w:sz="0" w:space="0" w:color="auto"/>
                                <w:right w:val="none" w:sz="0" w:space="0" w:color="auto"/>
                              </w:divBdr>
                              <w:divsChild>
                                <w:div w:id="975723330">
                                  <w:marLeft w:val="0"/>
                                  <w:marRight w:val="0"/>
                                  <w:marTop w:val="0"/>
                                  <w:marBottom w:val="0"/>
                                  <w:divBdr>
                                    <w:top w:val="none" w:sz="0" w:space="0" w:color="auto"/>
                                    <w:left w:val="none" w:sz="0" w:space="0" w:color="auto"/>
                                    <w:bottom w:val="none" w:sz="0" w:space="0" w:color="auto"/>
                                    <w:right w:val="none" w:sz="0" w:space="0" w:color="auto"/>
                                  </w:divBdr>
                                  <w:divsChild>
                                    <w:div w:id="1936398872">
                                      <w:marLeft w:val="0"/>
                                      <w:marRight w:val="0"/>
                                      <w:marTop w:val="0"/>
                                      <w:marBottom w:val="0"/>
                                      <w:divBdr>
                                        <w:top w:val="none" w:sz="0" w:space="0" w:color="auto"/>
                                        <w:left w:val="none" w:sz="0" w:space="0" w:color="auto"/>
                                        <w:bottom w:val="none" w:sz="0" w:space="0" w:color="auto"/>
                                        <w:right w:val="none" w:sz="0" w:space="0" w:color="auto"/>
                                      </w:divBdr>
                                      <w:divsChild>
                                        <w:div w:id="867521203">
                                          <w:marLeft w:val="0"/>
                                          <w:marRight w:val="0"/>
                                          <w:marTop w:val="0"/>
                                          <w:marBottom w:val="0"/>
                                          <w:divBdr>
                                            <w:top w:val="none" w:sz="0" w:space="0" w:color="auto"/>
                                            <w:left w:val="none" w:sz="0" w:space="0" w:color="auto"/>
                                            <w:bottom w:val="none" w:sz="0" w:space="0" w:color="auto"/>
                                            <w:right w:val="none" w:sz="0" w:space="0" w:color="auto"/>
                                          </w:divBdr>
                                        </w:div>
                                        <w:div w:id="794063530">
                                          <w:marLeft w:val="0"/>
                                          <w:marRight w:val="0"/>
                                          <w:marTop w:val="0"/>
                                          <w:marBottom w:val="0"/>
                                          <w:divBdr>
                                            <w:top w:val="none" w:sz="0" w:space="0" w:color="auto"/>
                                            <w:left w:val="none" w:sz="0" w:space="0" w:color="auto"/>
                                            <w:bottom w:val="none" w:sz="0" w:space="0" w:color="auto"/>
                                            <w:right w:val="none" w:sz="0" w:space="0" w:color="auto"/>
                                          </w:divBdr>
                                        </w:div>
                                        <w:div w:id="2139227506">
                                          <w:marLeft w:val="0"/>
                                          <w:marRight w:val="0"/>
                                          <w:marTop w:val="0"/>
                                          <w:marBottom w:val="0"/>
                                          <w:divBdr>
                                            <w:top w:val="none" w:sz="0" w:space="0" w:color="auto"/>
                                            <w:left w:val="none" w:sz="0" w:space="0" w:color="auto"/>
                                            <w:bottom w:val="none" w:sz="0" w:space="0" w:color="auto"/>
                                            <w:right w:val="none" w:sz="0" w:space="0" w:color="auto"/>
                                          </w:divBdr>
                                        </w:div>
                                        <w:div w:id="1678535555">
                                          <w:marLeft w:val="0"/>
                                          <w:marRight w:val="0"/>
                                          <w:marTop w:val="0"/>
                                          <w:marBottom w:val="0"/>
                                          <w:divBdr>
                                            <w:top w:val="none" w:sz="0" w:space="0" w:color="auto"/>
                                            <w:left w:val="none" w:sz="0" w:space="0" w:color="auto"/>
                                            <w:bottom w:val="none" w:sz="0" w:space="0" w:color="auto"/>
                                            <w:right w:val="none" w:sz="0" w:space="0" w:color="auto"/>
                                          </w:divBdr>
                                        </w:div>
                                        <w:div w:id="39868083">
                                          <w:marLeft w:val="0"/>
                                          <w:marRight w:val="0"/>
                                          <w:marTop w:val="0"/>
                                          <w:marBottom w:val="0"/>
                                          <w:divBdr>
                                            <w:top w:val="none" w:sz="0" w:space="0" w:color="auto"/>
                                            <w:left w:val="none" w:sz="0" w:space="0" w:color="auto"/>
                                            <w:bottom w:val="none" w:sz="0" w:space="0" w:color="auto"/>
                                            <w:right w:val="none" w:sz="0" w:space="0" w:color="auto"/>
                                          </w:divBdr>
                                        </w:div>
                                        <w:div w:id="928779788">
                                          <w:marLeft w:val="0"/>
                                          <w:marRight w:val="0"/>
                                          <w:marTop w:val="0"/>
                                          <w:marBottom w:val="0"/>
                                          <w:divBdr>
                                            <w:top w:val="none" w:sz="0" w:space="0" w:color="auto"/>
                                            <w:left w:val="none" w:sz="0" w:space="0" w:color="auto"/>
                                            <w:bottom w:val="none" w:sz="0" w:space="0" w:color="auto"/>
                                            <w:right w:val="none" w:sz="0" w:space="0" w:color="auto"/>
                                          </w:divBdr>
                                        </w:div>
                                        <w:div w:id="2141219790">
                                          <w:marLeft w:val="0"/>
                                          <w:marRight w:val="0"/>
                                          <w:marTop w:val="0"/>
                                          <w:marBottom w:val="0"/>
                                          <w:divBdr>
                                            <w:top w:val="none" w:sz="0" w:space="0" w:color="auto"/>
                                            <w:left w:val="none" w:sz="0" w:space="0" w:color="auto"/>
                                            <w:bottom w:val="none" w:sz="0" w:space="0" w:color="auto"/>
                                            <w:right w:val="none" w:sz="0" w:space="0" w:color="auto"/>
                                          </w:divBdr>
                                        </w:div>
                                      </w:divsChild>
                                    </w:div>
                                    <w:div w:id="223493684">
                                      <w:marLeft w:val="0"/>
                                      <w:marRight w:val="0"/>
                                      <w:marTop w:val="0"/>
                                      <w:marBottom w:val="0"/>
                                      <w:divBdr>
                                        <w:top w:val="none" w:sz="0" w:space="0" w:color="auto"/>
                                        <w:left w:val="none" w:sz="0" w:space="0" w:color="auto"/>
                                        <w:bottom w:val="none" w:sz="0" w:space="0" w:color="auto"/>
                                        <w:right w:val="none" w:sz="0" w:space="0" w:color="auto"/>
                                      </w:divBdr>
                                    </w:div>
                                    <w:div w:id="1753966654">
                                      <w:marLeft w:val="0"/>
                                      <w:marRight w:val="0"/>
                                      <w:marTop w:val="0"/>
                                      <w:marBottom w:val="0"/>
                                      <w:divBdr>
                                        <w:top w:val="none" w:sz="0" w:space="0" w:color="auto"/>
                                        <w:left w:val="none" w:sz="0" w:space="0" w:color="auto"/>
                                        <w:bottom w:val="none" w:sz="0" w:space="0" w:color="auto"/>
                                        <w:right w:val="none" w:sz="0" w:space="0" w:color="auto"/>
                                      </w:divBdr>
                                    </w:div>
                                    <w:div w:id="1110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567681">
      <w:bodyDiv w:val="1"/>
      <w:marLeft w:val="0"/>
      <w:marRight w:val="0"/>
      <w:marTop w:val="0"/>
      <w:marBottom w:val="0"/>
      <w:divBdr>
        <w:top w:val="none" w:sz="0" w:space="0" w:color="auto"/>
        <w:left w:val="none" w:sz="0" w:space="0" w:color="auto"/>
        <w:bottom w:val="none" w:sz="0" w:space="0" w:color="auto"/>
        <w:right w:val="none" w:sz="0" w:space="0" w:color="auto"/>
      </w:divBdr>
    </w:div>
    <w:div w:id="1865286667">
      <w:bodyDiv w:val="1"/>
      <w:marLeft w:val="0"/>
      <w:marRight w:val="0"/>
      <w:marTop w:val="0"/>
      <w:marBottom w:val="0"/>
      <w:divBdr>
        <w:top w:val="none" w:sz="0" w:space="0" w:color="auto"/>
        <w:left w:val="none" w:sz="0" w:space="0" w:color="auto"/>
        <w:bottom w:val="none" w:sz="0" w:space="0" w:color="auto"/>
        <w:right w:val="none" w:sz="0" w:space="0" w:color="auto"/>
      </w:divBdr>
    </w:div>
    <w:div w:id="1936592589">
      <w:bodyDiv w:val="1"/>
      <w:marLeft w:val="0"/>
      <w:marRight w:val="0"/>
      <w:marTop w:val="0"/>
      <w:marBottom w:val="0"/>
      <w:divBdr>
        <w:top w:val="none" w:sz="0" w:space="0" w:color="auto"/>
        <w:left w:val="none" w:sz="0" w:space="0" w:color="auto"/>
        <w:bottom w:val="none" w:sz="0" w:space="0" w:color="auto"/>
        <w:right w:val="none" w:sz="0" w:space="0" w:color="auto"/>
      </w:divBdr>
    </w:div>
    <w:div w:id="1981184580">
      <w:bodyDiv w:val="1"/>
      <w:marLeft w:val="0"/>
      <w:marRight w:val="0"/>
      <w:marTop w:val="0"/>
      <w:marBottom w:val="0"/>
      <w:divBdr>
        <w:top w:val="none" w:sz="0" w:space="0" w:color="auto"/>
        <w:left w:val="none" w:sz="0" w:space="0" w:color="auto"/>
        <w:bottom w:val="none" w:sz="0" w:space="0" w:color="auto"/>
        <w:right w:val="none" w:sz="0" w:space="0" w:color="auto"/>
      </w:divBdr>
    </w:div>
    <w:div w:id="2021080853">
      <w:bodyDiv w:val="1"/>
      <w:marLeft w:val="0"/>
      <w:marRight w:val="0"/>
      <w:marTop w:val="0"/>
      <w:marBottom w:val="0"/>
      <w:divBdr>
        <w:top w:val="none" w:sz="0" w:space="0" w:color="auto"/>
        <w:left w:val="none" w:sz="0" w:space="0" w:color="auto"/>
        <w:bottom w:val="none" w:sz="0" w:space="0" w:color="auto"/>
        <w:right w:val="none" w:sz="0" w:space="0" w:color="auto"/>
      </w:divBdr>
    </w:div>
    <w:div w:id="2033022194">
      <w:bodyDiv w:val="1"/>
      <w:marLeft w:val="0"/>
      <w:marRight w:val="0"/>
      <w:marTop w:val="0"/>
      <w:marBottom w:val="0"/>
      <w:divBdr>
        <w:top w:val="none" w:sz="0" w:space="0" w:color="auto"/>
        <w:left w:val="none" w:sz="0" w:space="0" w:color="auto"/>
        <w:bottom w:val="none" w:sz="0" w:space="0" w:color="auto"/>
        <w:right w:val="none" w:sz="0" w:space="0" w:color="auto"/>
      </w:divBdr>
    </w:div>
    <w:div w:id="2067753745">
      <w:bodyDiv w:val="1"/>
      <w:marLeft w:val="0"/>
      <w:marRight w:val="0"/>
      <w:marTop w:val="0"/>
      <w:marBottom w:val="0"/>
      <w:divBdr>
        <w:top w:val="none" w:sz="0" w:space="0" w:color="auto"/>
        <w:left w:val="none" w:sz="0" w:space="0" w:color="auto"/>
        <w:bottom w:val="none" w:sz="0" w:space="0" w:color="auto"/>
        <w:right w:val="none" w:sz="0" w:space="0" w:color="auto"/>
      </w:divBdr>
      <w:divsChild>
        <w:div w:id="1429697397">
          <w:marLeft w:val="0"/>
          <w:marRight w:val="0"/>
          <w:marTop w:val="0"/>
          <w:marBottom w:val="0"/>
          <w:divBdr>
            <w:top w:val="none" w:sz="0" w:space="0" w:color="auto"/>
            <w:left w:val="none" w:sz="0" w:space="0" w:color="auto"/>
            <w:bottom w:val="none" w:sz="0" w:space="0" w:color="auto"/>
            <w:right w:val="none" w:sz="0" w:space="0" w:color="auto"/>
          </w:divBdr>
          <w:divsChild>
            <w:div w:id="1019164871">
              <w:marLeft w:val="0"/>
              <w:marRight w:val="0"/>
              <w:marTop w:val="0"/>
              <w:marBottom w:val="0"/>
              <w:divBdr>
                <w:top w:val="none" w:sz="0" w:space="0" w:color="auto"/>
                <w:left w:val="none" w:sz="0" w:space="0" w:color="auto"/>
                <w:bottom w:val="none" w:sz="0" w:space="0" w:color="auto"/>
                <w:right w:val="none" w:sz="0" w:space="0" w:color="auto"/>
              </w:divBdr>
              <w:divsChild>
                <w:div w:id="1507016837">
                  <w:marLeft w:val="0"/>
                  <w:marRight w:val="0"/>
                  <w:marTop w:val="0"/>
                  <w:marBottom w:val="0"/>
                  <w:divBdr>
                    <w:top w:val="none" w:sz="0" w:space="0" w:color="auto"/>
                    <w:left w:val="none" w:sz="0" w:space="0" w:color="auto"/>
                    <w:bottom w:val="none" w:sz="0" w:space="0" w:color="auto"/>
                    <w:right w:val="none" w:sz="0" w:space="0" w:color="auto"/>
                  </w:divBdr>
                  <w:divsChild>
                    <w:div w:id="798062896">
                      <w:marLeft w:val="0"/>
                      <w:marRight w:val="0"/>
                      <w:marTop w:val="0"/>
                      <w:marBottom w:val="0"/>
                      <w:divBdr>
                        <w:top w:val="none" w:sz="0" w:space="0" w:color="auto"/>
                        <w:left w:val="none" w:sz="0" w:space="0" w:color="auto"/>
                        <w:bottom w:val="none" w:sz="0" w:space="0" w:color="auto"/>
                        <w:right w:val="none" w:sz="0" w:space="0" w:color="auto"/>
                      </w:divBdr>
                      <w:divsChild>
                        <w:div w:id="1417434533">
                          <w:marLeft w:val="0"/>
                          <w:marRight w:val="0"/>
                          <w:marTop w:val="0"/>
                          <w:marBottom w:val="0"/>
                          <w:divBdr>
                            <w:top w:val="none" w:sz="0" w:space="0" w:color="auto"/>
                            <w:left w:val="none" w:sz="0" w:space="0" w:color="auto"/>
                            <w:bottom w:val="none" w:sz="0" w:space="0" w:color="auto"/>
                            <w:right w:val="none" w:sz="0" w:space="0" w:color="auto"/>
                          </w:divBdr>
                          <w:divsChild>
                            <w:div w:id="1692149158">
                              <w:marLeft w:val="0"/>
                              <w:marRight w:val="0"/>
                              <w:marTop w:val="0"/>
                              <w:marBottom w:val="0"/>
                              <w:divBdr>
                                <w:top w:val="none" w:sz="0" w:space="0" w:color="auto"/>
                                <w:left w:val="none" w:sz="0" w:space="0" w:color="auto"/>
                                <w:bottom w:val="none" w:sz="0" w:space="0" w:color="auto"/>
                                <w:right w:val="none" w:sz="0" w:space="0" w:color="auto"/>
                              </w:divBdr>
                            </w:div>
                            <w:div w:id="1984961117">
                              <w:marLeft w:val="0"/>
                              <w:marRight w:val="0"/>
                              <w:marTop w:val="0"/>
                              <w:marBottom w:val="0"/>
                              <w:divBdr>
                                <w:top w:val="none" w:sz="0" w:space="0" w:color="auto"/>
                                <w:left w:val="none" w:sz="0" w:space="0" w:color="auto"/>
                                <w:bottom w:val="none" w:sz="0" w:space="0" w:color="auto"/>
                                <w:right w:val="none" w:sz="0" w:space="0" w:color="auto"/>
                              </w:divBdr>
                            </w:div>
                            <w:div w:id="2042782067">
                              <w:marLeft w:val="0"/>
                              <w:marRight w:val="0"/>
                              <w:marTop w:val="0"/>
                              <w:marBottom w:val="0"/>
                              <w:divBdr>
                                <w:top w:val="none" w:sz="0" w:space="0" w:color="auto"/>
                                <w:left w:val="none" w:sz="0" w:space="0" w:color="auto"/>
                                <w:bottom w:val="none" w:sz="0" w:space="0" w:color="auto"/>
                                <w:right w:val="none" w:sz="0" w:space="0" w:color="auto"/>
                              </w:divBdr>
                            </w:div>
                            <w:div w:id="246614355">
                              <w:marLeft w:val="0"/>
                              <w:marRight w:val="0"/>
                              <w:marTop w:val="0"/>
                              <w:marBottom w:val="0"/>
                              <w:divBdr>
                                <w:top w:val="none" w:sz="0" w:space="0" w:color="auto"/>
                                <w:left w:val="none" w:sz="0" w:space="0" w:color="auto"/>
                                <w:bottom w:val="none" w:sz="0" w:space="0" w:color="auto"/>
                                <w:right w:val="none" w:sz="0" w:space="0" w:color="auto"/>
                              </w:divBdr>
                            </w:div>
                            <w:div w:id="771978404">
                              <w:marLeft w:val="0"/>
                              <w:marRight w:val="0"/>
                              <w:marTop w:val="0"/>
                              <w:marBottom w:val="0"/>
                              <w:divBdr>
                                <w:top w:val="none" w:sz="0" w:space="0" w:color="auto"/>
                                <w:left w:val="none" w:sz="0" w:space="0" w:color="auto"/>
                                <w:bottom w:val="none" w:sz="0" w:space="0" w:color="auto"/>
                                <w:right w:val="none" w:sz="0" w:space="0" w:color="auto"/>
                              </w:divBdr>
                            </w:div>
                            <w:div w:id="1590769826">
                              <w:marLeft w:val="0"/>
                              <w:marRight w:val="0"/>
                              <w:marTop w:val="0"/>
                              <w:marBottom w:val="0"/>
                              <w:divBdr>
                                <w:top w:val="none" w:sz="0" w:space="0" w:color="auto"/>
                                <w:left w:val="none" w:sz="0" w:space="0" w:color="auto"/>
                                <w:bottom w:val="none" w:sz="0" w:space="0" w:color="auto"/>
                                <w:right w:val="none" w:sz="0" w:space="0" w:color="auto"/>
                              </w:divBdr>
                            </w:div>
                            <w:div w:id="851454724">
                              <w:marLeft w:val="0"/>
                              <w:marRight w:val="0"/>
                              <w:marTop w:val="0"/>
                              <w:marBottom w:val="0"/>
                              <w:divBdr>
                                <w:top w:val="none" w:sz="0" w:space="0" w:color="auto"/>
                                <w:left w:val="none" w:sz="0" w:space="0" w:color="auto"/>
                                <w:bottom w:val="none" w:sz="0" w:space="0" w:color="auto"/>
                                <w:right w:val="none" w:sz="0" w:space="0" w:color="auto"/>
                              </w:divBdr>
                            </w:div>
                            <w:div w:id="1134448920">
                              <w:marLeft w:val="0"/>
                              <w:marRight w:val="0"/>
                              <w:marTop w:val="0"/>
                              <w:marBottom w:val="0"/>
                              <w:divBdr>
                                <w:top w:val="none" w:sz="0" w:space="0" w:color="auto"/>
                                <w:left w:val="none" w:sz="0" w:space="0" w:color="auto"/>
                                <w:bottom w:val="none" w:sz="0" w:space="0" w:color="auto"/>
                                <w:right w:val="none" w:sz="0" w:space="0" w:color="auto"/>
                              </w:divBdr>
                            </w:div>
                            <w:div w:id="470758048">
                              <w:marLeft w:val="0"/>
                              <w:marRight w:val="0"/>
                              <w:marTop w:val="0"/>
                              <w:marBottom w:val="0"/>
                              <w:divBdr>
                                <w:top w:val="none" w:sz="0" w:space="0" w:color="auto"/>
                                <w:left w:val="none" w:sz="0" w:space="0" w:color="auto"/>
                                <w:bottom w:val="none" w:sz="0" w:space="0" w:color="auto"/>
                                <w:right w:val="none" w:sz="0" w:space="0" w:color="auto"/>
                              </w:divBdr>
                            </w:div>
                            <w:div w:id="933127278">
                              <w:marLeft w:val="0"/>
                              <w:marRight w:val="0"/>
                              <w:marTop w:val="0"/>
                              <w:marBottom w:val="0"/>
                              <w:divBdr>
                                <w:top w:val="none" w:sz="0" w:space="0" w:color="auto"/>
                                <w:left w:val="none" w:sz="0" w:space="0" w:color="auto"/>
                                <w:bottom w:val="none" w:sz="0" w:space="0" w:color="auto"/>
                                <w:right w:val="none" w:sz="0" w:space="0" w:color="auto"/>
                              </w:divBdr>
                            </w:div>
                            <w:div w:id="19915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6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julija.antanaite@stt.lt"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s://e-seimas.lrs.lt/portal/legalAct/lt/TAP/1de51520f20911e89d4ad92e8434e309?jfwid=-7x1be9ziz" TargetMode="External" Type="http://schemas.openxmlformats.org/officeDocument/2006/relationships/hyperlink"/>
<Relationship Id="rId2" Target="https://e-seimas.lrs.lt/portal/legalAct/lt/TAK/48cc409157a311e688d29c6e5ef0deee?positionInSearchResults=3&amp;searchModelUUID=fbe3fa7a-4c98-4800-b8db-dee34f1710cd" TargetMode="External" Type="http://schemas.openxmlformats.org/officeDocument/2006/relationships/hyperlink"/>
<Relationship Id="rId3" Target="https://e-seimas.lrs.lt/portal/legalAct/lt/TAK/d86de62091e811e68adcda1bb2f432d1?jfwid=-l5uh8wfau" TargetMode="External" Type="http://schemas.openxmlformats.org/officeDocument/2006/relationships/hyperlink"/>
<Relationship Id="rId4" Target="https://e-seimas.lrs.lt/portal/legalAct/lt/TAK/de656340fb8811e796a2c6c63add27e9?positionInSearchResults=0&amp;searchModelUUID=8ce4303d-bc6b-4838-961c-bd4d3bbf29ef" TargetMode="External" Type="http://schemas.openxmlformats.org/officeDocument/2006/relationships/hyperlink"/>
<Relationship Id="rId5" Target="http://www.stt.lt/documents/ivertinti_teises_aktai_2018/Pazyma_galutine.doc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0C45-8DA1-4800-B4FB-F9F840D6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9522</Words>
  <Characters>5428</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2018-12-14T08:44:00Z</dcterms:created>
  <dc:creator>Julija</dc:creator>
  <cp:lastModifiedBy>Artūras Kungys</cp:lastModifiedBy>
  <cp:lastPrinted>2018-07-20T11:40:00Z</cp:lastPrinted>
  <dcterms:modified xsi:type="dcterms:W3CDTF">2018-12-18T09:17:00Z</dcterms:modified>
  <cp:revision>5</cp:revision>
</cp:coreProperties>
</file>