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6203D" w14:textId="3A30697B" w:rsidR="00927827" w:rsidRDefault="00DA5A5F" w:rsidP="005B5900">
      <w:pPr>
        <w:pStyle w:val="Antrats"/>
        <w:spacing w:line="240" w:lineRule="atLeast"/>
        <w:jc w:val="right"/>
      </w:pPr>
      <w:r>
        <w:rPr>
          <w:b/>
          <w:bCs/>
          <w:lang w:val="en-GB"/>
        </w:rPr>
        <w:t xml:space="preserve">  </w:t>
      </w:r>
      <w:r w:rsidR="005B5900">
        <w:rPr>
          <w:b/>
          <w:bCs/>
        </w:rPr>
        <w:t>Projektas</w:t>
      </w:r>
    </w:p>
    <w:p w14:paraId="5CFFA903" w14:textId="77777777" w:rsidR="00927827" w:rsidRDefault="00927827">
      <w:pPr>
        <w:pStyle w:val="Antrats"/>
        <w:spacing w:line="240" w:lineRule="atLeast"/>
        <w:jc w:val="center"/>
      </w:pPr>
      <w:r>
        <w:t xml:space="preserve">  </w:t>
      </w:r>
    </w:p>
    <w:p w14:paraId="5703C4A9" w14:textId="77777777" w:rsidR="00927827" w:rsidRDefault="00927827">
      <w:pPr>
        <w:pStyle w:val="prastasiniatinklio"/>
        <w:spacing w:before="120" w:beforeAutospacing="0" w:after="0" w:afterAutospacing="0" w:line="240" w:lineRule="atLeast"/>
        <w:jc w:val="center"/>
      </w:pPr>
      <w:r>
        <w:rPr>
          <w:rFonts w:ascii="Arial" w:hAnsi="Arial"/>
          <w:sz w:val="36"/>
          <w:szCs w:val="20"/>
        </w:rPr>
        <w:t>LIETUVOS RESPUBLIKOS VYRIAUSYBĖ</w:t>
      </w:r>
    </w:p>
    <w:p w14:paraId="469C68CD" w14:textId="0A493BA5" w:rsidR="00927827" w:rsidRDefault="00E01205">
      <w:pPr>
        <w:pStyle w:val="prastasiniatinklio"/>
        <w:spacing w:before="120" w:beforeAutospacing="0" w:after="0" w:afterAutospacing="0" w:line="240" w:lineRule="atLeast"/>
        <w:jc w:val="center"/>
      </w:pPr>
      <w:r>
        <w:rPr>
          <w:rFonts w:ascii="Arial" w:hAnsi="Arial"/>
          <w:sz w:val="28"/>
          <w:szCs w:val="20"/>
        </w:rPr>
        <w:t>P</w:t>
      </w:r>
      <w:r w:rsidR="0059505A">
        <w:rPr>
          <w:rFonts w:ascii="Arial" w:hAnsi="Arial"/>
          <w:sz w:val="28"/>
          <w:szCs w:val="20"/>
        </w:rPr>
        <w:t>ASITARIM</w:t>
      </w:r>
      <w:r w:rsidR="00D031B6">
        <w:rPr>
          <w:rFonts w:ascii="Arial" w:hAnsi="Arial"/>
          <w:sz w:val="28"/>
          <w:szCs w:val="20"/>
        </w:rPr>
        <w:t xml:space="preserve">O </w:t>
      </w:r>
    </w:p>
    <w:p w14:paraId="796D5F67" w14:textId="77777777" w:rsidR="00927827" w:rsidRDefault="00927827">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14:paraId="73F1F7F0" w14:textId="195B80BC" w:rsidR="00927827" w:rsidRDefault="00E64645">
      <w:pPr>
        <w:spacing w:line="360" w:lineRule="atLeast"/>
        <w:jc w:val="center"/>
      </w:pPr>
      <w:r>
        <w:t>20</w:t>
      </w:r>
      <w:r w:rsidR="00FF709D">
        <w:t>20</w:t>
      </w:r>
      <w:r w:rsidR="00927827">
        <w:t xml:space="preserve"> m. </w:t>
      </w:r>
      <w:r w:rsidR="00FF709D">
        <w:t>vasario</w:t>
      </w:r>
      <w:r w:rsidR="005B5900">
        <w:t xml:space="preserve"> </w:t>
      </w:r>
      <w:r w:rsidR="00F00013">
        <w:t xml:space="preserve"> </w:t>
      </w:r>
      <w:r w:rsidR="005B5900">
        <w:t xml:space="preserve">    </w:t>
      </w:r>
      <w:r w:rsidR="00F00013">
        <w:t xml:space="preserve">d. Nr. </w:t>
      </w:r>
    </w:p>
    <w:p w14:paraId="24C1A667" w14:textId="77777777" w:rsidR="00927827" w:rsidRDefault="00927827">
      <w:pPr>
        <w:spacing w:line="120" w:lineRule="auto"/>
        <w:divId w:val="1685784184"/>
      </w:pPr>
      <w:r>
        <w:t> </w:t>
      </w:r>
    </w:p>
    <w:p w14:paraId="34198CC5" w14:textId="77777777" w:rsidR="00927827" w:rsidRDefault="00927827" w:rsidP="00D031B6">
      <w:pPr>
        <w:spacing w:line="240" w:lineRule="atLeast"/>
        <w:jc w:val="center"/>
      </w:pPr>
      <w:r>
        <w:t>  </w:t>
      </w:r>
    </w:p>
    <w:p w14:paraId="533A22C1" w14:textId="0B92C8A0" w:rsidR="00927827" w:rsidRDefault="00F52B7E" w:rsidP="00F52B7E">
      <w:pPr>
        <w:jc w:val="center"/>
        <w:divId w:val="1182934241"/>
      </w:pPr>
      <w:r>
        <w:rPr>
          <w:b/>
          <w:bCs/>
        </w:rPr>
        <w:t>Dėl Vyriausybės 2019 m. birželio 19 d. pasitarimo sprendimo „Dėl</w:t>
      </w:r>
      <w:r w:rsidRPr="00F52B7E">
        <w:rPr>
          <w:b/>
        </w:rPr>
        <w:t xml:space="preserve"> </w:t>
      </w:r>
      <w:r w:rsidRPr="00703A6C">
        <w:rPr>
          <w:b/>
        </w:rPr>
        <w:t>šešėlinės ekonomikos mažinimo trijuose sektoriuose – statybų, prekybos automobiliais ir jų dalimis, prekybos mėsos produktais (turgavietėse) – koncepcijų</w:t>
      </w:r>
      <w:r>
        <w:rPr>
          <w:b/>
          <w:bCs/>
        </w:rPr>
        <w:t>“  (protokolo Nr. 26, 2</w:t>
      </w:r>
      <w:r w:rsidR="00A96969">
        <w:rPr>
          <w:b/>
          <w:bCs/>
        </w:rPr>
        <w:t xml:space="preserve"> </w:t>
      </w:r>
      <w:r w:rsidR="00D94CA5">
        <w:rPr>
          <w:b/>
          <w:bCs/>
        </w:rPr>
        <w:t>punktas</w:t>
      </w:r>
      <w:r>
        <w:rPr>
          <w:b/>
          <w:bCs/>
        </w:rPr>
        <w:t>) pakeitimo</w:t>
      </w:r>
    </w:p>
    <w:p w14:paraId="78542100" w14:textId="77777777" w:rsidR="00D031B6" w:rsidRDefault="00D031B6" w:rsidP="00D031B6">
      <w:pPr>
        <w:keepNext/>
        <w:jc w:val="center"/>
      </w:pPr>
    </w:p>
    <w:p w14:paraId="0ED010AC" w14:textId="77777777" w:rsidR="00F52B7E" w:rsidRDefault="00F52B7E" w:rsidP="00F52B7E">
      <w:pPr>
        <w:rPr>
          <w:b/>
          <w:bCs/>
        </w:rPr>
      </w:pPr>
      <w:bookmarkStart w:id="0" w:name="_Hlk514337070"/>
    </w:p>
    <w:p w14:paraId="1B89B3DA" w14:textId="3547419E" w:rsidR="00F52B7E" w:rsidRDefault="005D044A" w:rsidP="00F52B7E">
      <w:pPr>
        <w:spacing w:line="360" w:lineRule="atLeast"/>
        <w:ind w:firstLine="720"/>
        <w:jc w:val="both"/>
      </w:pPr>
      <w:r>
        <w:t xml:space="preserve">Atsižvelgiant </w:t>
      </w:r>
      <w:r w:rsidR="00A96969" w:rsidRPr="00A96969">
        <w:t>į Žemės ūkio ministerijos pateik</w:t>
      </w:r>
      <w:r w:rsidR="00420E6D">
        <w:t>t</w:t>
      </w:r>
      <w:r w:rsidR="00D94CA5">
        <w:t xml:space="preserve">ą siūlymą dėl </w:t>
      </w:r>
      <w:r w:rsidR="00A96969" w:rsidRPr="00A96969">
        <w:t>alternatyvos Centralizuotai turgaviečių apskaitos informacinei sistemai</w:t>
      </w:r>
      <w:r w:rsidR="00491011">
        <w:t xml:space="preserve">, </w:t>
      </w:r>
      <w:r w:rsidR="00A96969" w:rsidRPr="00420E6D">
        <w:t>numatan</w:t>
      </w:r>
      <w:r w:rsidR="00420E6D">
        <w:t xml:space="preserve">t </w:t>
      </w:r>
      <w:r w:rsidR="00A96969" w:rsidRPr="00420E6D">
        <w:t xml:space="preserve">galimybę </w:t>
      </w:r>
      <w:r w:rsidR="00420E6D">
        <w:t>pasi</w:t>
      </w:r>
      <w:r w:rsidR="00A96969" w:rsidRPr="00420E6D">
        <w:t>naudoti jau sukurt</w:t>
      </w:r>
      <w:r w:rsidR="00420E6D">
        <w:t>a</w:t>
      </w:r>
      <w:r w:rsidR="00A96969" w:rsidRPr="00420E6D">
        <w:t xml:space="preserve"> informacin</w:t>
      </w:r>
      <w:r w:rsidR="00420E6D">
        <w:t>e</w:t>
      </w:r>
      <w:r w:rsidR="00A96969" w:rsidRPr="00420E6D">
        <w:t xml:space="preserve"> sistem</w:t>
      </w:r>
      <w:r w:rsidR="00420E6D">
        <w:t>a</w:t>
      </w:r>
      <w:r w:rsidR="00491011">
        <w:t xml:space="preserve">, </w:t>
      </w:r>
      <w:r w:rsidR="00420E6D">
        <w:t xml:space="preserve"> </w:t>
      </w:r>
      <w:r w:rsidR="00A96969" w:rsidRPr="00420E6D">
        <w:t>nekuriant dar vienos informacinės sistemos</w:t>
      </w:r>
      <w:r w:rsidR="00582592" w:rsidRPr="00420E6D">
        <w:t>,</w:t>
      </w:r>
      <w:r w:rsidR="00A96969" w:rsidRPr="00420E6D">
        <w:t xml:space="preserve"> p</w:t>
      </w:r>
      <w:r w:rsidR="00F52B7E" w:rsidRPr="00420E6D">
        <w:t>akeisti</w:t>
      </w:r>
      <w:r w:rsidR="00F52B7E">
        <w:t xml:space="preserve"> Vyriausybės </w:t>
      </w:r>
      <w:r w:rsidR="00F52B7E" w:rsidRPr="00F52B7E">
        <w:t xml:space="preserve">2019 m. birželio 19 d. pasitarimo </w:t>
      </w:r>
      <w:r w:rsidR="00D94CA5">
        <w:t>protokolą</w:t>
      </w:r>
      <w:r w:rsidR="00420E6D">
        <w:t xml:space="preserve"> </w:t>
      </w:r>
      <w:r w:rsidR="00F52B7E" w:rsidRPr="00F52B7E">
        <w:t>„Dėl šešėlinės ekonomikos mažinimo trijuose sektoriuose – statybų, prekybos automobiliais ir jų dalimis, prekybos mėsos produktais (turgavietėse) – koncepcijų“</w:t>
      </w:r>
      <w:r w:rsidR="00F52B7E">
        <w:t>:</w:t>
      </w:r>
    </w:p>
    <w:p w14:paraId="5F1C416B" w14:textId="1D531A67" w:rsidR="00F52B7E" w:rsidRDefault="00F52B7E" w:rsidP="00F52B7E">
      <w:pPr>
        <w:spacing w:line="360" w:lineRule="atLeast"/>
        <w:ind w:firstLine="720"/>
        <w:jc w:val="both"/>
      </w:pPr>
      <w:r>
        <w:t>1.</w:t>
      </w:r>
      <w:r w:rsidRPr="00F52B7E">
        <w:t> </w:t>
      </w:r>
      <w:r>
        <w:t xml:space="preserve">Pakeisti </w:t>
      </w:r>
      <w:r w:rsidR="00582592">
        <w:t>2.2</w:t>
      </w:r>
      <w:r>
        <w:t xml:space="preserve"> </w:t>
      </w:r>
      <w:r w:rsidR="00582592">
        <w:t>pa</w:t>
      </w:r>
      <w:r>
        <w:t>punkt</w:t>
      </w:r>
      <w:r w:rsidR="00582592">
        <w:t>į</w:t>
      </w:r>
      <w:r>
        <w:t xml:space="preserve"> ir jį išdėstyti taip:</w:t>
      </w:r>
    </w:p>
    <w:p w14:paraId="6EA8F5DA" w14:textId="5E6277AB" w:rsidR="00F52B7E" w:rsidRDefault="00F52B7E" w:rsidP="00F52B7E">
      <w:pPr>
        <w:spacing w:line="360" w:lineRule="atLeast"/>
        <w:ind w:firstLine="720"/>
        <w:jc w:val="both"/>
      </w:pPr>
      <w:r>
        <w:t>„</w:t>
      </w:r>
      <w:r w:rsidR="00694E57">
        <w:t>2.2</w:t>
      </w:r>
      <w:r w:rsidR="00420E6D">
        <w:t xml:space="preserve">. </w:t>
      </w:r>
      <w:r w:rsidR="00BD4B0D">
        <w:t xml:space="preserve">turgavietėse parduodamų prekių, </w:t>
      </w:r>
      <w:r w:rsidR="00420E6D">
        <w:t>maisto produktų</w:t>
      </w:r>
      <w:r w:rsidR="008F223C">
        <w:t xml:space="preserve"> kiekių</w:t>
      </w:r>
      <w:r w:rsidR="00420E6D">
        <w:t xml:space="preserve"> ir gautų pajamų apskaitai </w:t>
      </w:r>
      <w:r w:rsidR="009D7701">
        <w:t xml:space="preserve">nuo 2021 m. sausio 1 d. </w:t>
      </w:r>
      <w:r w:rsidR="00420E6D">
        <w:t xml:space="preserve">privalomai naudoti Valstybinės mokesčių inspekcijos informacinės sistemos </w:t>
      </w:r>
      <w:proofErr w:type="spellStart"/>
      <w:r w:rsidR="00420E6D">
        <w:t>i.MAS</w:t>
      </w:r>
      <w:proofErr w:type="spellEnd"/>
      <w:r w:rsidR="00420E6D">
        <w:t xml:space="preserve"> posistemį </w:t>
      </w:r>
      <w:proofErr w:type="spellStart"/>
      <w:r w:rsidR="00AE5719">
        <w:t>i</w:t>
      </w:r>
      <w:r w:rsidR="00420E6D">
        <w:t>.APS</w:t>
      </w:r>
      <w:proofErr w:type="spellEnd"/>
      <w:r w:rsidR="00BD4B0D">
        <w:t xml:space="preserve"> – už procesą atsakinga </w:t>
      </w:r>
      <w:r w:rsidR="008F223C">
        <w:t xml:space="preserve">Valstybinė mokesčių inspekcija su </w:t>
      </w:r>
      <w:r w:rsidR="00BD4B0D">
        <w:t>Žemės ūkio ministerija</w:t>
      </w:r>
      <w:r w:rsidR="008F223C">
        <w:t xml:space="preserve">; </w:t>
      </w:r>
    </w:p>
    <w:p w14:paraId="51FE1FAE" w14:textId="2A8A044C" w:rsidR="00F52B7E" w:rsidRDefault="00F52B7E" w:rsidP="00F52B7E">
      <w:pPr>
        <w:spacing w:line="360" w:lineRule="atLeast"/>
        <w:ind w:firstLine="720"/>
        <w:jc w:val="both"/>
      </w:pPr>
      <w:r>
        <w:t xml:space="preserve">2. Pakeisti </w:t>
      </w:r>
      <w:r w:rsidR="00B86798">
        <w:t xml:space="preserve">ir papildyti </w:t>
      </w:r>
      <w:r w:rsidR="0001649B">
        <w:t>3</w:t>
      </w:r>
      <w:r>
        <w:t>.</w:t>
      </w:r>
      <w:r w:rsidR="008E6A03">
        <w:t xml:space="preserve"> </w:t>
      </w:r>
      <w:r>
        <w:t>punkt</w:t>
      </w:r>
      <w:r w:rsidR="008E6A03">
        <w:t>ą</w:t>
      </w:r>
      <w:r>
        <w:t xml:space="preserve"> ir jį išdėstyti taip:</w:t>
      </w:r>
    </w:p>
    <w:p w14:paraId="08CC5E48" w14:textId="31CC5E33" w:rsidR="000D63EB" w:rsidRPr="000D63EB" w:rsidRDefault="00F52B7E" w:rsidP="008E6A03">
      <w:pPr>
        <w:spacing w:line="360" w:lineRule="atLeast"/>
        <w:ind w:firstLine="720"/>
        <w:jc w:val="both"/>
      </w:pPr>
      <w:r>
        <w:t>„</w:t>
      </w:r>
      <w:r w:rsidR="0001649B">
        <w:t>3</w:t>
      </w:r>
      <w:r>
        <w:t xml:space="preserve">.1. </w:t>
      </w:r>
      <w:r w:rsidR="000D63EB">
        <w:t>Socialinės apsaugos ir darbo ministerijai, Vidaus reikalų ministerijai ir Aplinkos ministerijai – parengti, suderinti su suinteresuotomis institucijomi</w:t>
      </w:r>
      <w:bookmarkStart w:id="1" w:name="_GoBack"/>
      <w:bookmarkEnd w:id="1"/>
      <w:r w:rsidR="000D63EB">
        <w:t>s ir socialiniais partneriais ir priimti teisės aktus (kai teisės aktai – ministerijų valdymo lygmens) arba pateikti Vyriausybei svarstyti  suderintus teisės aktų (įstatymų ar nutarimų) projektus, reikalingus šešėlinės ekonomikos mažinimo priemonėms pagal pristatytas koncepcijas įgyvendinti, ne vėliau kaip iki 2019 m. rugsėjo 30 d.</w:t>
      </w:r>
    </w:p>
    <w:p w14:paraId="1A343DBA" w14:textId="475F9641" w:rsidR="00362CB9" w:rsidRDefault="000D63EB" w:rsidP="000D63EB">
      <w:pPr>
        <w:spacing w:line="360" w:lineRule="auto"/>
        <w:ind w:firstLine="720"/>
        <w:jc w:val="both"/>
      </w:pPr>
      <w:r w:rsidRPr="000D63EB">
        <w:t>3.</w:t>
      </w:r>
      <w:r>
        <w:t>2</w:t>
      </w:r>
      <w:r w:rsidRPr="000D63EB">
        <w:t xml:space="preserve">. Socialinės apsaugos ir darbo ministerijai, Vidaus reikalų ministerijai ir Aplinkos ministerijai </w:t>
      </w:r>
      <w:r>
        <w:t>pagal poreikį (taip pat ir kai nepakanka vidinių institucijų išteklių) – pradėti vykdyti viešuosius pirkimus, reikalingus technologiniams (skaitmenizavimo) sprendimams įgyvendinti, prireikus aptarti asignavimų</w:t>
      </w:r>
      <w:r w:rsidR="00362CB9">
        <w:t xml:space="preserve"> poreikius derybose dėl 2020 m. valstybės biudžeto asignavimų ir planuoti veiklas užtikrinant, kad šešėlinę ekonomiką mažinančios priemonės bus pradėtos faktiškai taikyti ne vėliau kaip 2020 m. rugsėjo 30 d.</w:t>
      </w:r>
    </w:p>
    <w:p w14:paraId="7DD269CB" w14:textId="7766C932" w:rsidR="00362CB9" w:rsidRPr="00362CB9" w:rsidRDefault="00362CB9" w:rsidP="00362CB9">
      <w:pPr>
        <w:spacing w:line="360" w:lineRule="auto"/>
        <w:ind w:left="142" w:firstLine="567"/>
        <w:jc w:val="both"/>
      </w:pPr>
      <w:r>
        <w:lastRenderedPageBreak/>
        <w:t xml:space="preserve">3.3.  </w:t>
      </w:r>
      <w:r w:rsidRPr="00362CB9">
        <w:t>Pavesti Žemės ūkio ministerijai, Finansų ministerijai ir Valstybinei mokesčių inspekcijai prie Finansų ministerijos pagal kompetenciją parengti, suderinti su suinteresuotomis institucijomis ir priimti teisės aktus, vystant informacinės sistemos i.</w:t>
      </w:r>
      <w:r w:rsidR="00BD4B0D">
        <w:t xml:space="preserve"> </w:t>
      </w:r>
      <w:r w:rsidRPr="00362CB9">
        <w:t>MAS posistemį i.</w:t>
      </w:r>
      <w:r w:rsidR="00BD4B0D">
        <w:t xml:space="preserve"> </w:t>
      </w:r>
      <w:r w:rsidRPr="00362CB9">
        <w:t>APS.</w:t>
      </w:r>
    </w:p>
    <w:p w14:paraId="7DB71879" w14:textId="77777777" w:rsidR="00FA3B93" w:rsidRDefault="00362CB9" w:rsidP="00362CB9">
      <w:pPr>
        <w:spacing w:line="360" w:lineRule="auto"/>
        <w:ind w:left="142" w:firstLine="567"/>
        <w:jc w:val="both"/>
      </w:pPr>
      <w:r w:rsidRPr="00362CB9">
        <w:t>3.</w:t>
      </w:r>
      <w:r>
        <w:t>4</w:t>
      </w:r>
      <w:r w:rsidRPr="00362CB9">
        <w:t>.  Pavesti</w:t>
      </w:r>
      <w:r>
        <w:t xml:space="preserve"> </w:t>
      </w:r>
      <w:r w:rsidRPr="00362CB9">
        <w:t>Žemės ūkio ministerijai</w:t>
      </w:r>
      <w:r w:rsidR="00FA3B93">
        <w:t>:</w:t>
      </w:r>
    </w:p>
    <w:p w14:paraId="17926021" w14:textId="21B2E32F" w:rsidR="00362CB9" w:rsidRDefault="00FA3B93" w:rsidP="00362CB9">
      <w:pPr>
        <w:spacing w:line="360" w:lineRule="auto"/>
        <w:ind w:left="142" w:firstLine="567"/>
        <w:jc w:val="both"/>
      </w:pPr>
      <w:r>
        <w:t>3.4.1.</w:t>
      </w:r>
      <w:r w:rsidR="00362CB9" w:rsidRPr="00362CB9">
        <w:t xml:space="preserve"> iki 2020 m. kovo 2 d. pakeisti Prekybos žemės ūkio ir maisto produktais turgavietėse darbo taisykles, patvirtintas Lietuvos Respublikos žemės ūkio ministro 2009 m. gegužės 15 d. įsakymu Nr. 3D-355, numatant prievolę turguje prekiaujantiems </w:t>
      </w:r>
      <w:r w:rsidR="00AE5719">
        <w:t xml:space="preserve">asmenims </w:t>
      </w:r>
      <w:r w:rsidR="00491011">
        <w:t xml:space="preserve">prekių, </w:t>
      </w:r>
      <w:r w:rsidR="00AE5719">
        <w:t xml:space="preserve">maisto produktų, </w:t>
      </w:r>
      <w:r w:rsidR="008F223C">
        <w:t xml:space="preserve">kiekių </w:t>
      </w:r>
      <w:r w:rsidR="00AE5719">
        <w:t xml:space="preserve">ir gautų pajamų apskaitą nuo 2021 m. sausio 1 d. privalomai vykdyti per </w:t>
      </w:r>
      <w:proofErr w:type="spellStart"/>
      <w:r w:rsidR="00AE5719">
        <w:t>i.MAS</w:t>
      </w:r>
      <w:proofErr w:type="spellEnd"/>
      <w:r w:rsidR="00AE5719">
        <w:t xml:space="preserve"> posistemį </w:t>
      </w:r>
      <w:proofErr w:type="spellStart"/>
      <w:r w:rsidR="00AE5719">
        <w:t>i.APS</w:t>
      </w:r>
      <w:proofErr w:type="spellEnd"/>
      <w:r w:rsidR="00AE5719">
        <w:t xml:space="preserve">, </w:t>
      </w:r>
      <w:r w:rsidR="000F40D8">
        <w:t xml:space="preserve"> </w:t>
      </w:r>
      <w:r w:rsidR="00362CB9" w:rsidRPr="00362CB9">
        <w:t>pildyti taisyklėse patvirtintos formos apskaitos žurnalą</w:t>
      </w:r>
      <w:r w:rsidR="00FD18FC">
        <w:t xml:space="preserve">, </w:t>
      </w:r>
      <w:r w:rsidR="00362CB9" w:rsidRPr="00362CB9">
        <w:t>į jį įtrauk</w:t>
      </w:r>
      <w:r w:rsidR="00AE5719">
        <w:t>iant</w:t>
      </w:r>
      <w:r w:rsidR="00362CB9" w:rsidRPr="00362CB9">
        <w:t xml:space="preserve"> visus maisto produktus, šiuo metu nustatytus taisyklėse (skerdenos, jautiena, aviena, veršiena, kiauliena, paukštiena, mėsos gaminiai, paukštienos gaminiai, obuoliai, braškės, pomidorai, agurkai, bulvės)</w:t>
      </w:r>
      <w:r w:rsidR="006E07FD">
        <w:t>;</w:t>
      </w:r>
    </w:p>
    <w:p w14:paraId="74921730" w14:textId="1FD19A7B" w:rsidR="00C3223E" w:rsidRPr="00362CB9" w:rsidRDefault="00C3223E" w:rsidP="00362CB9">
      <w:pPr>
        <w:spacing w:line="360" w:lineRule="auto"/>
        <w:ind w:left="142" w:firstLine="567"/>
        <w:jc w:val="both"/>
      </w:pPr>
      <w:r>
        <w:t>3.4.</w:t>
      </w:r>
      <w:r w:rsidR="00FA3B93">
        <w:t>2</w:t>
      </w:r>
      <w:r>
        <w:t xml:space="preserve">. vykdyti Prekybos žemės ūkio ir maisto produktais turgavietėse taisyklių, </w:t>
      </w:r>
      <w:r w:rsidRPr="00C3223E">
        <w:t>patvirtint</w:t>
      </w:r>
      <w:r>
        <w:t>ų</w:t>
      </w:r>
      <w:r w:rsidRPr="00C3223E">
        <w:t xml:space="preserve"> Lietuvos Respublikos žemės ūkio ministro 2009 m. gegužės 15 d. įsakymu Nr. 3D-355,</w:t>
      </w:r>
      <w:r>
        <w:t xml:space="preserve"> </w:t>
      </w:r>
      <w:r w:rsidR="006E07FD">
        <w:t xml:space="preserve">įgyvendinimo </w:t>
      </w:r>
      <w:r w:rsidR="00B86798">
        <w:t>s</w:t>
      </w:r>
      <w:r>
        <w:t>tebėseną, vertin</w:t>
      </w:r>
      <w:r w:rsidR="00FA3B93">
        <w:t xml:space="preserve">ti šešėlinės ekonomikos </w:t>
      </w:r>
      <w:r>
        <w:t>masto pokyčius turgavietėse</w:t>
      </w:r>
      <w:r w:rsidR="00FA3B93">
        <w:t xml:space="preserve"> ir a</w:t>
      </w:r>
      <w:r>
        <w:t xml:space="preserve">pibendrintą informaciją </w:t>
      </w:r>
      <w:r w:rsidR="00AE5719">
        <w:t>pa</w:t>
      </w:r>
      <w:r>
        <w:t xml:space="preserve">teikti </w:t>
      </w:r>
      <w:r w:rsidR="00D94CA5">
        <w:t xml:space="preserve">Vyriausybei iki </w:t>
      </w:r>
      <w:r w:rsidR="00AE5719">
        <w:t xml:space="preserve">2020 m. rugsėjo 1 d. </w:t>
      </w:r>
      <w:r>
        <w:t xml:space="preserve"> </w:t>
      </w:r>
    </w:p>
    <w:p w14:paraId="56B85903" w14:textId="1195D986" w:rsidR="00362CB9" w:rsidRPr="00362CB9" w:rsidRDefault="00362CB9" w:rsidP="008E6A03">
      <w:pPr>
        <w:spacing w:line="360" w:lineRule="auto"/>
        <w:ind w:left="142" w:firstLine="567"/>
        <w:jc w:val="both"/>
      </w:pPr>
      <w:r w:rsidRPr="00362CB9">
        <w:t>3.</w:t>
      </w:r>
      <w:r w:rsidR="008E6A03">
        <w:t>5</w:t>
      </w:r>
      <w:r w:rsidRPr="00362CB9">
        <w:t>.  Pavesti</w:t>
      </w:r>
      <w:r>
        <w:t xml:space="preserve"> </w:t>
      </w:r>
      <w:r w:rsidRPr="00362CB9">
        <w:t>Valstybinei mokesčių inspekcijai prie Finansų ministerijos iki 2020 m. rugpjūčio 1 d.</w:t>
      </w:r>
      <w:r>
        <w:t xml:space="preserve"> </w:t>
      </w:r>
      <w:r w:rsidRPr="00362CB9">
        <w:t>pakeisti VMI viršininko 2004 m. sausio 26 d. įsakymą Nr. VA-9 „Dėl kasos aparatų ir prekybos (paslaugų teikimo) automatų, įtraukiamų į Lietuvos Respublikoje leidžiamų naudoti kasos aparatų ir prekybos (paslaugų teikimo) automatų modelių sąrašą, techninių reikalavimų“, numatant  prievolę turguje prekiaujantiems subjektams naudojantiems kasos aparatus spausdinti prekių (paslaugų) kiekį, kasos aparatų kvituose.</w:t>
      </w:r>
      <w:r>
        <w:t xml:space="preserve"> </w:t>
      </w:r>
    </w:p>
    <w:p w14:paraId="60DAF875" w14:textId="55B2AE71" w:rsidR="00362CB9" w:rsidRDefault="00362CB9" w:rsidP="008E6A03">
      <w:pPr>
        <w:spacing w:line="360" w:lineRule="auto"/>
        <w:ind w:firstLine="720"/>
        <w:jc w:val="both"/>
      </w:pPr>
    </w:p>
    <w:p w14:paraId="6B295811" w14:textId="56B2799C" w:rsidR="005B5900" w:rsidRDefault="005B5900" w:rsidP="008E6A03">
      <w:pPr>
        <w:spacing w:line="360" w:lineRule="auto"/>
        <w:ind w:firstLine="720"/>
        <w:jc w:val="both"/>
      </w:pPr>
    </w:p>
    <w:bookmarkEnd w:id="0"/>
    <w:p w14:paraId="2C246296" w14:textId="5F1CE1A8" w:rsidR="00D031B6" w:rsidRDefault="00D031B6" w:rsidP="00D031B6">
      <w:pPr>
        <w:spacing w:line="360" w:lineRule="atLeast"/>
        <w:ind w:firstLine="720"/>
        <w:jc w:val="both"/>
      </w:pPr>
    </w:p>
    <w:p w14:paraId="02ABFD7A" w14:textId="2D62DF2C" w:rsidR="00927827" w:rsidRDefault="00927827">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99"/>
        <w:gridCol w:w="199"/>
      </w:tblGrid>
      <w:tr w:rsidR="00927827" w14:paraId="3AAB6B0C" w14:textId="77777777">
        <w:trPr>
          <w:tblCellSpacing w:w="15" w:type="dxa"/>
        </w:trPr>
        <w:tc>
          <w:tcPr>
            <w:tcW w:w="0" w:type="auto"/>
            <w:vAlign w:val="center"/>
            <w:hideMark/>
          </w:tcPr>
          <w:p w14:paraId="1B27E001" w14:textId="77777777" w:rsidR="00927827" w:rsidRDefault="008F34DC" w:rsidP="007F2C41">
            <w:r>
              <w:t>Ministr</w:t>
            </w:r>
            <w:r w:rsidR="007F2C41">
              <w:t>as</w:t>
            </w:r>
            <w:r w:rsidR="00FF5362">
              <w:t xml:space="preserve"> Pirminin</w:t>
            </w:r>
            <w:r>
              <w:t>k</w:t>
            </w:r>
            <w:r w:rsidR="007F2C41">
              <w:t>as</w:t>
            </w:r>
          </w:p>
        </w:tc>
        <w:tc>
          <w:tcPr>
            <w:tcW w:w="0" w:type="auto"/>
            <w:vAlign w:val="center"/>
            <w:hideMark/>
          </w:tcPr>
          <w:p w14:paraId="63C9400F" w14:textId="13219ABC" w:rsidR="00927827" w:rsidRPr="00FF5362" w:rsidRDefault="00927827" w:rsidP="007F2C41">
            <w:pPr>
              <w:pStyle w:val="prastasiniatinklio"/>
              <w:spacing w:before="0" w:beforeAutospacing="0" w:after="0" w:afterAutospacing="0"/>
              <w:jc w:val="right"/>
            </w:pPr>
          </w:p>
        </w:tc>
      </w:tr>
    </w:tbl>
    <w:p w14:paraId="5D367EE7" w14:textId="071DA7DA" w:rsidR="00927827" w:rsidRDefault="00927827" w:rsidP="00FD18FC"/>
    <w:sectPr w:rsidR="00927827" w:rsidSect="007E2374">
      <w:pgSz w:w="11907" w:h="16840"/>
      <w:pgMar w:top="1134" w:right="708"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LT">
    <w:altName w:val="Arial"/>
    <w:panose1 w:val="00000000000000000000"/>
    <w:charset w:val="BA"/>
    <w:family w:val="swiss"/>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74884"/>
    <w:multiLevelType w:val="hybridMultilevel"/>
    <w:tmpl w:val="00AE53B2"/>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52FC4757"/>
    <w:multiLevelType w:val="hybridMultilevel"/>
    <w:tmpl w:val="051696A8"/>
    <w:lvl w:ilvl="0" w:tplc="033C73E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doNotHyphenateCaps/>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362"/>
    <w:rsid w:val="00005FC3"/>
    <w:rsid w:val="0001649B"/>
    <w:rsid w:val="0006321E"/>
    <w:rsid w:val="00080750"/>
    <w:rsid w:val="000C604B"/>
    <w:rsid w:val="000D1D24"/>
    <w:rsid w:val="000D63EB"/>
    <w:rsid w:val="000F40D8"/>
    <w:rsid w:val="001C20A6"/>
    <w:rsid w:val="0021296C"/>
    <w:rsid w:val="0023637A"/>
    <w:rsid w:val="002D581E"/>
    <w:rsid w:val="00362CB9"/>
    <w:rsid w:val="00376780"/>
    <w:rsid w:val="00414D46"/>
    <w:rsid w:val="00420E6D"/>
    <w:rsid w:val="00445046"/>
    <w:rsid w:val="00491011"/>
    <w:rsid w:val="00497B53"/>
    <w:rsid w:val="004C3D73"/>
    <w:rsid w:val="00582592"/>
    <w:rsid w:val="0059505A"/>
    <w:rsid w:val="005B475C"/>
    <w:rsid w:val="005B5900"/>
    <w:rsid w:val="005D044A"/>
    <w:rsid w:val="005F4BB9"/>
    <w:rsid w:val="00603A53"/>
    <w:rsid w:val="00694E57"/>
    <w:rsid w:val="00696ECA"/>
    <w:rsid w:val="006E07FD"/>
    <w:rsid w:val="00742BDC"/>
    <w:rsid w:val="00776883"/>
    <w:rsid w:val="007932E0"/>
    <w:rsid w:val="007E2374"/>
    <w:rsid w:val="007F2C41"/>
    <w:rsid w:val="008577BB"/>
    <w:rsid w:val="00873611"/>
    <w:rsid w:val="00882A2E"/>
    <w:rsid w:val="008C0F83"/>
    <w:rsid w:val="008E6A03"/>
    <w:rsid w:val="008F223C"/>
    <w:rsid w:val="008F34DC"/>
    <w:rsid w:val="00920356"/>
    <w:rsid w:val="00927827"/>
    <w:rsid w:val="00936A89"/>
    <w:rsid w:val="00936C39"/>
    <w:rsid w:val="00995B51"/>
    <w:rsid w:val="009D7701"/>
    <w:rsid w:val="00A8421A"/>
    <w:rsid w:val="00A96969"/>
    <w:rsid w:val="00AE5719"/>
    <w:rsid w:val="00AE6DB3"/>
    <w:rsid w:val="00B86798"/>
    <w:rsid w:val="00BD4B0D"/>
    <w:rsid w:val="00BF4DD2"/>
    <w:rsid w:val="00C3223E"/>
    <w:rsid w:val="00CD4677"/>
    <w:rsid w:val="00CE18F4"/>
    <w:rsid w:val="00D031B6"/>
    <w:rsid w:val="00D46554"/>
    <w:rsid w:val="00D6009D"/>
    <w:rsid w:val="00D811CF"/>
    <w:rsid w:val="00D81E77"/>
    <w:rsid w:val="00D94CA5"/>
    <w:rsid w:val="00DA5A5F"/>
    <w:rsid w:val="00E01205"/>
    <w:rsid w:val="00E14BFF"/>
    <w:rsid w:val="00E31CAE"/>
    <w:rsid w:val="00E64645"/>
    <w:rsid w:val="00EA50C5"/>
    <w:rsid w:val="00F00013"/>
    <w:rsid w:val="00F40854"/>
    <w:rsid w:val="00F52B7E"/>
    <w:rsid w:val="00FA3749"/>
    <w:rsid w:val="00FA3B93"/>
    <w:rsid w:val="00FB308B"/>
    <w:rsid w:val="00FD18FC"/>
    <w:rsid w:val="00FF001A"/>
    <w:rsid w:val="00FF5362"/>
    <w:rsid w:val="00FF70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EC0A19"/>
  <w15:docId w15:val="{C7879368-854E-4118-B9B6-D9A5B9806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link w:val="Antrat1Diagrama"/>
    <w:uiPriority w:val="9"/>
    <w:qFormat/>
    <w:pPr>
      <w:keepNext/>
      <w:spacing w:line="240" w:lineRule="atLeast"/>
      <w:ind w:left="4763" w:hanging="4337"/>
      <w:outlineLvl w:val="0"/>
    </w:pPr>
    <w:rPr>
      <w:rFonts w:ascii="TimesLT" w:hAnsi="TimesLT"/>
      <w:kern w:val="36"/>
    </w:rPr>
  </w:style>
  <w:style w:type="paragraph" w:styleId="Antrat2">
    <w:name w:val="heading 2"/>
    <w:basedOn w:val="prastasis"/>
    <w:link w:val="Antrat2Diagrama"/>
    <w:uiPriority w:val="9"/>
    <w:qFormat/>
    <w:pPr>
      <w:keepNext/>
      <w:spacing w:line="240" w:lineRule="atLeast"/>
      <w:ind w:left="4763" w:hanging="4337"/>
      <w:jc w:val="both"/>
      <w:outlineLvl w:val="1"/>
    </w:pPr>
    <w:rPr>
      <w:rFonts w:ascii="TimesLT" w:hAnsi="TimesLT"/>
    </w:rPr>
  </w:style>
  <w:style w:type="paragraph" w:styleId="Antrat3">
    <w:name w:val="heading 3"/>
    <w:basedOn w:val="prastasis"/>
    <w:link w:val="Antrat3Diagrama"/>
    <w:uiPriority w:val="9"/>
    <w:qFormat/>
    <w:pPr>
      <w:keepNext/>
      <w:spacing w:line="240" w:lineRule="atLeast"/>
      <w:ind w:left="6237" w:hanging="6010"/>
      <w:outlineLvl w:val="2"/>
    </w:pPr>
    <w:rPr>
      <w:rFonts w:ascii="TimesLT" w:hAnsi="TimesLT"/>
    </w:rPr>
  </w:style>
  <w:style w:type="paragraph" w:styleId="Antrat4">
    <w:name w:val="heading 4"/>
    <w:basedOn w:val="prastasis"/>
    <w:link w:val="Antrat4Diagrama"/>
    <w:uiPriority w:val="9"/>
    <w:qFormat/>
    <w:pPr>
      <w:keepNext/>
      <w:spacing w:line="240" w:lineRule="atLeast"/>
      <w:ind w:left="6237" w:hanging="6010"/>
      <w:jc w:val="both"/>
      <w:outlineLvl w:val="3"/>
    </w:pPr>
    <w:rPr>
      <w:rFonts w:ascii="TimesLT" w:hAnsi="TimesLT"/>
    </w:rPr>
  </w:style>
  <w:style w:type="paragraph" w:styleId="Antrat5">
    <w:name w:val="heading 5"/>
    <w:basedOn w:val="prastasis"/>
    <w:link w:val="Antrat5Diagrama"/>
    <w:uiPriority w:val="9"/>
    <w:qFormat/>
    <w:pPr>
      <w:keepNext/>
      <w:spacing w:line="240" w:lineRule="atLeast"/>
      <w:ind w:left="6237" w:hanging="5670"/>
      <w:jc w:val="both"/>
      <w:outlineLvl w:val="4"/>
    </w:pPr>
    <w:rPr>
      <w:rFonts w:ascii="TimesLT" w:hAnsi="TimesLT"/>
    </w:rPr>
  </w:style>
  <w:style w:type="paragraph" w:styleId="Antrat6">
    <w:name w:val="heading 6"/>
    <w:basedOn w:val="prastasis"/>
    <w:link w:val="Antrat6Diagrama"/>
    <w:uiPriority w:val="9"/>
    <w:qFormat/>
    <w:pPr>
      <w:keepNext/>
      <w:spacing w:before="120"/>
      <w:jc w:val="center"/>
      <w:outlineLvl w:val="5"/>
    </w:pPr>
    <w:rPr>
      <w:rFonts w:ascii="HelveticaLT" w:hAnsi="HelveticaLT"/>
      <w:sz w:val="32"/>
      <w:szCs w:val="32"/>
    </w:rPr>
  </w:style>
  <w:style w:type="paragraph" w:styleId="Antrat7">
    <w:name w:val="heading 7"/>
    <w:basedOn w:val="prastasis"/>
    <w:link w:val="Antrat7Diagrama"/>
    <w:uiPriority w:val="9"/>
    <w:qFormat/>
    <w:pPr>
      <w:keepNext/>
      <w:spacing w:line="360" w:lineRule="atLeast"/>
      <w:jc w:val="center"/>
      <w:outlineLvl w:val="6"/>
    </w:pPr>
    <w:rPr>
      <w:b/>
      <w:bCs/>
      <w:caps/>
    </w:rPr>
  </w:style>
  <w:style w:type="paragraph" w:styleId="Antrat8">
    <w:name w:val="heading 8"/>
    <w:basedOn w:val="prastasis"/>
    <w:link w:val="Antrat8Diagrama"/>
    <w:uiPriority w:val="9"/>
    <w:qFormat/>
    <w:pPr>
      <w:keepNext/>
      <w:jc w:val="center"/>
      <w:outlineLvl w:val="7"/>
    </w:pPr>
    <w:rPr>
      <w:color w:val="FF0000"/>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Pr>
      <w:strike w:val="0"/>
      <w:dstrike w:val="0"/>
      <w:color w:val="0000FF"/>
      <w:u w:val="none"/>
      <w:effect w:val="none"/>
    </w:rPr>
  </w:style>
  <w:style w:type="character" w:styleId="Perirtashipersaitas">
    <w:name w:val="FollowedHyperlink"/>
    <w:uiPriority w:val="99"/>
    <w:semiHidden/>
    <w:unhideWhenUsed/>
    <w:rPr>
      <w:strike w:val="0"/>
      <w:dstrike w:val="0"/>
      <w:color w:val="800080"/>
      <w:u w:val="none"/>
      <w:effect w:val="none"/>
    </w:rPr>
  </w:style>
  <w:style w:type="character" w:customStyle="1" w:styleId="Antrat1Diagrama">
    <w:name w:val="Antraštė 1 Diagrama"/>
    <w:link w:val="Antrat1"/>
    <w:uiPriority w:val="9"/>
    <w:rPr>
      <w:rFonts w:ascii="Cambria" w:eastAsia="Times New Roman" w:hAnsi="Cambria" w:cs="Times New Roman"/>
      <w:b/>
      <w:bCs/>
      <w:color w:val="365F91"/>
      <w:sz w:val="28"/>
      <w:szCs w:val="28"/>
    </w:rPr>
  </w:style>
  <w:style w:type="character" w:customStyle="1" w:styleId="Antrat2Diagrama">
    <w:name w:val="Antraštė 2 Diagrama"/>
    <w:link w:val="Antrat2"/>
    <w:uiPriority w:val="9"/>
    <w:semiHidden/>
    <w:rPr>
      <w:rFonts w:ascii="Cambria" w:eastAsia="Times New Roman" w:hAnsi="Cambria" w:cs="Times New Roman"/>
      <w:b/>
      <w:bCs/>
      <w:color w:val="4F81BD"/>
      <w:sz w:val="26"/>
      <w:szCs w:val="26"/>
    </w:rPr>
  </w:style>
  <w:style w:type="character" w:customStyle="1" w:styleId="Antrat3Diagrama">
    <w:name w:val="Antraštė 3 Diagrama"/>
    <w:link w:val="Antrat3"/>
    <w:uiPriority w:val="9"/>
    <w:semiHidden/>
    <w:rPr>
      <w:rFonts w:ascii="Cambria" w:eastAsia="Times New Roman" w:hAnsi="Cambria" w:cs="Times New Roman"/>
      <w:b/>
      <w:bCs/>
      <w:color w:val="4F81BD"/>
      <w:sz w:val="24"/>
      <w:szCs w:val="24"/>
    </w:rPr>
  </w:style>
  <w:style w:type="character" w:customStyle="1" w:styleId="Antrat4Diagrama">
    <w:name w:val="Antraštė 4 Diagrama"/>
    <w:link w:val="Antrat4"/>
    <w:uiPriority w:val="9"/>
    <w:semiHidden/>
    <w:rPr>
      <w:rFonts w:ascii="Cambria" w:eastAsia="Times New Roman" w:hAnsi="Cambria" w:cs="Times New Roman"/>
      <w:b/>
      <w:bCs/>
      <w:i/>
      <w:iCs/>
      <w:color w:val="4F81BD"/>
      <w:sz w:val="24"/>
      <w:szCs w:val="24"/>
    </w:rPr>
  </w:style>
  <w:style w:type="character" w:customStyle="1" w:styleId="Antrat5Diagrama">
    <w:name w:val="Antraštė 5 Diagrama"/>
    <w:link w:val="Antrat5"/>
    <w:uiPriority w:val="9"/>
    <w:semiHidden/>
    <w:rPr>
      <w:rFonts w:ascii="Cambria" w:eastAsia="Times New Roman" w:hAnsi="Cambria" w:cs="Times New Roman"/>
      <w:color w:val="243F60"/>
      <w:sz w:val="24"/>
      <w:szCs w:val="24"/>
    </w:rPr>
  </w:style>
  <w:style w:type="character" w:customStyle="1" w:styleId="Antrat6Diagrama">
    <w:name w:val="Antraštė 6 Diagrama"/>
    <w:link w:val="Antrat6"/>
    <w:uiPriority w:val="9"/>
    <w:semiHidden/>
    <w:rPr>
      <w:rFonts w:ascii="Cambria" w:eastAsia="Times New Roman" w:hAnsi="Cambria" w:cs="Times New Roman"/>
      <w:i/>
      <w:iCs/>
      <w:color w:val="243F60"/>
      <w:sz w:val="24"/>
      <w:szCs w:val="24"/>
    </w:rPr>
  </w:style>
  <w:style w:type="paragraph" w:customStyle="1" w:styleId="papildomi">
    <w:name w:val="papildomi"/>
    <w:basedOn w:val="prastasis"/>
    <w:pPr>
      <w:spacing w:line="360" w:lineRule="atLeast"/>
      <w:ind w:firstLine="680"/>
      <w:jc w:val="both"/>
    </w:pPr>
  </w:style>
  <w:style w:type="character" w:customStyle="1" w:styleId="Antrat7Diagrama">
    <w:name w:val="Antraštė 7 Diagrama"/>
    <w:link w:val="Antrat7"/>
    <w:uiPriority w:val="9"/>
    <w:semiHidden/>
    <w:rPr>
      <w:rFonts w:ascii="Cambria" w:eastAsia="Times New Roman" w:hAnsi="Cambria" w:cs="Times New Roman"/>
      <w:i/>
      <w:iCs/>
      <w:color w:val="404040"/>
      <w:sz w:val="24"/>
      <w:szCs w:val="24"/>
    </w:rPr>
  </w:style>
  <w:style w:type="character" w:customStyle="1" w:styleId="Antrat8Diagrama">
    <w:name w:val="Antraštė 8 Diagrama"/>
    <w:link w:val="Antrat8"/>
    <w:uiPriority w:val="9"/>
    <w:semiHidden/>
    <w:rPr>
      <w:rFonts w:ascii="Cambria" w:eastAsia="Times New Roman" w:hAnsi="Cambria" w:cs="Times New Roman"/>
      <w:color w:val="404040"/>
    </w:rPr>
  </w:style>
  <w:style w:type="paragraph" w:styleId="Antrats">
    <w:name w:val="header"/>
    <w:basedOn w:val="prastasis"/>
    <w:link w:val="AntratsDiagrama"/>
    <w:uiPriority w:val="99"/>
    <w:semiHidden/>
    <w:unhideWhenUsed/>
  </w:style>
  <w:style w:type="character" w:customStyle="1" w:styleId="AntratsDiagrama">
    <w:name w:val="Antraštės Diagrama"/>
    <w:link w:val="Antrats"/>
    <w:uiPriority w:val="99"/>
    <w:semiHidden/>
    <w:rPr>
      <w:rFonts w:eastAsia="Times New Roman"/>
      <w:sz w:val="24"/>
      <w:szCs w:val="24"/>
    </w:rPr>
  </w:style>
  <w:style w:type="paragraph" w:styleId="Porat">
    <w:name w:val="footer"/>
    <w:basedOn w:val="prastasis"/>
    <w:link w:val="PoratDiagrama"/>
    <w:uiPriority w:val="99"/>
    <w:semiHidden/>
    <w:unhideWhenUsed/>
  </w:style>
  <w:style w:type="character" w:customStyle="1" w:styleId="PoratDiagrama">
    <w:name w:val="Poraštė Diagrama"/>
    <w:link w:val="Porat"/>
    <w:uiPriority w:val="99"/>
    <w:semiHidden/>
    <w:rPr>
      <w:rFonts w:eastAsia="Times New Roman"/>
      <w:sz w:val="24"/>
      <w:szCs w:val="24"/>
    </w:rPr>
  </w:style>
  <w:style w:type="paragraph" w:styleId="Pagrindinistekstas">
    <w:name w:val="Body Text"/>
    <w:basedOn w:val="prastasis"/>
    <w:link w:val="PagrindinistekstasDiagrama"/>
    <w:uiPriority w:val="99"/>
    <w:semiHidden/>
    <w:unhideWhenUsed/>
    <w:pPr>
      <w:keepNext/>
      <w:spacing w:line="240" w:lineRule="atLeast"/>
      <w:jc w:val="center"/>
    </w:pPr>
  </w:style>
  <w:style w:type="character" w:customStyle="1" w:styleId="PagrindinistekstasDiagrama">
    <w:name w:val="Pagrindinis tekstas Diagrama"/>
    <w:link w:val="Pagrindinistekstas"/>
    <w:uiPriority w:val="99"/>
    <w:semiHidden/>
    <w:rPr>
      <w:rFonts w:eastAsia="Times New Roman"/>
      <w:sz w:val="24"/>
      <w:szCs w:val="24"/>
    </w:rPr>
  </w:style>
  <w:style w:type="paragraph" w:styleId="Pagrindiniotekstotrauka">
    <w:name w:val="Body Text Indent"/>
    <w:basedOn w:val="prastasis"/>
    <w:link w:val="PagrindiniotekstotraukaDiagrama"/>
    <w:uiPriority w:val="99"/>
    <w:semiHidden/>
    <w:unhideWhenUsed/>
    <w:pPr>
      <w:spacing w:line="240" w:lineRule="atLeast"/>
      <w:ind w:left="3969" w:hanging="3742"/>
    </w:pPr>
    <w:rPr>
      <w:rFonts w:ascii="TimesLT" w:hAnsi="TimesLT"/>
    </w:rPr>
  </w:style>
  <w:style w:type="character" w:customStyle="1" w:styleId="PagrindiniotekstotraukaDiagrama">
    <w:name w:val="Pagrindinio teksto įtrauka Diagrama"/>
    <w:link w:val="Pagrindiniotekstotrauka"/>
    <w:uiPriority w:val="99"/>
    <w:semiHidden/>
    <w:rPr>
      <w:rFonts w:eastAsia="Times New Roman"/>
      <w:sz w:val="24"/>
      <w:szCs w:val="24"/>
    </w:rPr>
  </w:style>
  <w:style w:type="paragraph" w:styleId="Pagrindiniotekstotrauka2">
    <w:name w:val="Body Text Indent 2"/>
    <w:basedOn w:val="prastasis"/>
    <w:link w:val="Pagrindiniotekstotrauka2Diagrama"/>
    <w:uiPriority w:val="99"/>
    <w:semiHidden/>
    <w:unhideWhenUsed/>
    <w:pPr>
      <w:spacing w:line="240" w:lineRule="atLeast"/>
      <w:ind w:left="3119" w:hanging="2693"/>
      <w:jc w:val="both"/>
    </w:pPr>
    <w:rPr>
      <w:rFonts w:ascii="TimesLT" w:hAnsi="TimesLT"/>
    </w:rPr>
  </w:style>
  <w:style w:type="character" w:customStyle="1" w:styleId="Pagrindiniotekstotrauka2Diagrama">
    <w:name w:val="Pagrindinio teksto įtrauka 2 Diagrama"/>
    <w:link w:val="Pagrindiniotekstotrauka2"/>
    <w:uiPriority w:val="99"/>
    <w:semiHidden/>
    <w:rPr>
      <w:rFonts w:eastAsia="Times New Roman"/>
      <w:sz w:val="24"/>
      <w:szCs w:val="24"/>
    </w:rPr>
  </w:style>
  <w:style w:type="paragraph" w:styleId="Pagrindiniotekstotrauka3">
    <w:name w:val="Body Text Indent 3"/>
    <w:basedOn w:val="prastasis"/>
    <w:link w:val="Pagrindiniotekstotrauka3Diagrama"/>
    <w:uiPriority w:val="99"/>
    <w:semiHidden/>
    <w:unhideWhenUsed/>
    <w:pPr>
      <w:spacing w:line="240" w:lineRule="atLeast"/>
      <w:ind w:left="6237" w:hanging="6010"/>
      <w:jc w:val="both"/>
    </w:pPr>
    <w:rPr>
      <w:rFonts w:ascii="TimesLT" w:hAnsi="TimesLT"/>
    </w:rPr>
  </w:style>
  <w:style w:type="character" w:customStyle="1" w:styleId="Pagrindiniotekstotrauka3Diagrama">
    <w:name w:val="Pagrindinio teksto įtrauka 3 Diagrama"/>
    <w:link w:val="Pagrindiniotekstotrauka3"/>
    <w:uiPriority w:val="99"/>
    <w:semiHidden/>
    <w:rPr>
      <w:rFonts w:eastAsia="Times New Roman"/>
      <w:sz w:val="16"/>
      <w:szCs w:val="16"/>
    </w:rPr>
  </w:style>
  <w:style w:type="paragraph" w:styleId="Tekstoblokas">
    <w:name w:val="Block Text"/>
    <w:basedOn w:val="prastasis"/>
    <w:uiPriority w:val="99"/>
    <w:semiHidden/>
    <w:unhideWhenUsed/>
    <w:pPr>
      <w:spacing w:line="240" w:lineRule="atLeast"/>
      <w:ind w:left="284" w:right="6237"/>
    </w:pPr>
  </w:style>
  <w:style w:type="paragraph" w:styleId="Puslapioinaostekstas">
    <w:name w:val="footnote text"/>
    <w:basedOn w:val="prastasis"/>
    <w:link w:val="PuslapioinaostekstasDiagrama"/>
    <w:uiPriority w:val="99"/>
    <w:semiHidden/>
    <w:unhideWhenUsed/>
    <w:rPr>
      <w:sz w:val="20"/>
      <w:szCs w:val="20"/>
    </w:rPr>
  </w:style>
  <w:style w:type="character" w:customStyle="1" w:styleId="PuslapioinaostekstasDiagrama">
    <w:name w:val="Puslapio išnašos tekstas Diagrama"/>
    <w:link w:val="Puslapioinaostekstas"/>
    <w:uiPriority w:val="99"/>
    <w:semiHidden/>
    <w:rPr>
      <w:rFonts w:eastAsia="Times New Roman"/>
    </w:rPr>
  </w:style>
  <w:style w:type="paragraph" w:styleId="prastasiniatinklio">
    <w:name w:val="Normal (Web)"/>
    <w:basedOn w:val="prastasis"/>
    <w:uiPriority w:val="99"/>
    <w:unhideWhenUsed/>
    <w:pPr>
      <w:spacing w:before="100" w:beforeAutospacing="1" w:after="100" w:afterAutospacing="1"/>
    </w:pPr>
  </w:style>
  <w:style w:type="paragraph" w:styleId="Debesliotekstas">
    <w:name w:val="Balloon Text"/>
    <w:basedOn w:val="prastasis"/>
    <w:link w:val="DebesliotekstasDiagrama"/>
    <w:uiPriority w:val="99"/>
    <w:semiHidden/>
    <w:unhideWhenUsed/>
    <w:rsid w:val="00FF5362"/>
    <w:rPr>
      <w:rFonts w:ascii="Tahoma" w:hAnsi="Tahoma" w:cs="Tahoma"/>
      <w:sz w:val="16"/>
      <w:szCs w:val="16"/>
    </w:rPr>
  </w:style>
  <w:style w:type="character" w:customStyle="1" w:styleId="DebesliotekstasDiagrama">
    <w:name w:val="Debesėlio tekstas Diagrama"/>
    <w:link w:val="Debesliotekstas"/>
    <w:uiPriority w:val="99"/>
    <w:semiHidden/>
    <w:rsid w:val="00FF5362"/>
    <w:rPr>
      <w:rFonts w:ascii="Tahoma" w:eastAsia="Times New Roman" w:hAnsi="Tahoma" w:cs="Tahoma"/>
      <w:sz w:val="16"/>
      <w:szCs w:val="16"/>
    </w:rPr>
  </w:style>
  <w:style w:type="paragraph" w:styleId="Sraopastraipa">
    <w:name w:val="List Paragraph"/>
    <w:basedOn w:val="prastasis"/>
    <w:uiPriority w:val="34"/>
    <w:qFormat/>
    <w:rsid w:val="005B5900"/>
    <w:pPr>
      <w:ind w:left="720"/>
      <w:contextualSpacing/>
      <w:jc w:val="both"/>
    </w:pPr>
    <w:rPr>
      <w:szCs w:val="20"/>
      <w:lang w:eastAsia="en-US"/>
    </w:rPr>
  </w:style>
  <w:style w:type="character" w:styleId="Komentaronuoroda">
    <w:name w:val="annotation reference"/>
    <w:basedOn w:val="Numatytasispastraiposriftas"/>
    <w:uiPriority w:val="99"/>
    <w:semiHidden/>
    <w:unhideWhenUsed/>
    <w:rsid w:val="00FF709D"/>
    <w:rPr>
      <w:sz w:val="16"/>
      <w:szCs w:val="16"/>
    </w:rPr>
  </w:style>
  <w:style w:type="paragraph" w:styleId="Komentarotekstas">
    <w:name w:val="annotation text"/>
    <w:basedOn w:val="prastasis"/>
    <w:link w:val="KomentarotekstasDiagrama"/>
    <w:uiPriority w:val="99"/>
    <w:semiHidden/>
    <w:unhideWhenUsed/>
    <w:rsid w:val="00FF709D"/>
    <w:rPr>
      <w:sz w:val="20"/>
      <w:szCs w:val="20"/>
    </w:rPr>
  </w:style>
  <w:style w:type="character" w:customStyle="1" w:styleId="KomentarotekstasDiagrama">
    <w:name w:val="Komentaro tekstas Diagrama"/>
    <w:basedOn w:val="Numatytasispastraiposriftas"/>
    <w:link w:val="Komentarotekstas"/>
    <w:uiPriority w:val="99"/>
    <w:semiHidden/>
    <w:rsid w:val="00FF709D"/>
  </w:style>
  <w:style w:type="paragraph" w:styleId="Komentarotema">
    <w:name w:val="annotation subject"/>
    <w:basedOn w:val="Komentarotekstas"/>
    <w:next w:val="Komentarotekstas"/>
    <w:link w:val="KomentarotemaDiagrama"/>
    <w:uiPriority w:val="99"/>
    <w:semiHidden/>
    <w:unhideWhenUsed/>
    <w:rsid w:val="00FF709D"/>
    <w:rPr>
      <w:b/>
      <w:bCs/>
    </w:rPr>
  </w:style>
  <w:style w:type="character" w:customStyle="1" w:styleId="KomentarotemaDiagrama">
    <w:name w:val="Komentaro tema Diagrama"/>
    <w:basedOn w:val="KomentarotekstasDiagrama"/>
    <w:link w:val="Komentarotema"/>
    <w:uiPriority w:val="99"/>
    <w:semiHidden/>
    <w:rsid w:val="00FF70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656322">
      <w:bodyDiv w:val="1"/>
      <w:marLeft w:val="0"/>
      <w:marRight w:val="0"/>
      <w:marTop w:val="0"/>
      <w:marBottom w:val="0"/>
      <w:divBdr>
        <w:top w:val="none" w:sz="0" w:space="0" w:color="auto"/>
        <w:left w:val="none" w:sz="0" w:space="0" w:color="auto"/>
        <w:bottom w:val="none" w:sz="0" w:space="0" w:color="auto"/>
        <w:right w:val="none" w:sz="0" w:space="0" w:color="auto"/>
      </w:divBdr>
    </w:div>
    <w:div w:id="1182934241">
      <w:marLeft w:val="0"/>
      <w:marRight w:val="0"/>
      <w:marTop w:val="0"/>
      <w:marBottom w:val="0"/>
      <w:divBdr>
        <w:top w:val="none" w:sz="0" w:space="0" w:color="auto"/>
        <w:left w:val="none" w:sz="0" w:space="0" w:color="auto"/>
        <w:bottom w:val="single" w:sz="8" w:space="5" w:color="auto"/>
        <w:right w:val="none" w:sz="0" w:space="0" w:color="auto"/>
      </w:divBdr>
    </w:div>
    <w:div w:id="1685784184">
      <w:marLeft w:val="0"/>
      <w:marRight w:val="0"/>
      <w:marTop w:val="0"/>
      <w:marBottom w:val="0"/>
      <w:divBdr>
        <w:top w:val="none" w:sz="0" w:space="0" w:color="auto"/>
        <w:left w:val="none" w:sz="0" w:space="0" w:color="auto"/>
        <w:bottom w:val="double" w:sz="6" w:space="1"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7A2E2-3DA6-4408-B523-DD2FC7629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2607</Words>
  <Characters>1486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Protokolo išrašas</vt:lpstr>
    </vt:vector>
  </TitlesOfParts>
  <Company>LR Vyriausybės kanceliarija</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Protokolo išrašas</dc:title>
  <dc:creator>Neringa Adomavičiūtė</dc:creator>
  <cp:lastModifiedBy>Artūras Norkevičius</cp:lastModifiedBy>
  <cp:revision>2</cp:revision>
  <cp:lastPrinted>2020-02-07T09:13:00Z</cp:lastPrinted>
  <dcterms:created xsi:type="dcterms:W3CDTF">2020-02-07T12:23:00Z</dcterms:created>
  <dcterms:modified xsi:type="dcterms:W3CDTF">2020-02-07T12:23:00Z</dcterms:modified>
</cp:coreProperties>
</file>