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0C" w:rsidRDefault="0041510C" w:rsidP="000F0EF3">
      <w:pPr>
        <w:pStyle w:val="Antrat1"/>
        <w:spacing w:before="0"/>
      </w:pPr>
      <w:bookmarkStart w:id="0" w:name="_GoBack"/>
      <w:bookmarkEnd w:id="0"/>
    </w:p>
    <w:p w:rsidR="0041510C" w:rsidRPr="003A1974" w:rsidRDefault="00BF4F80" w:rsidP="000F0EF3">
      <w:pPr>
        <w:pStyle w:val="Antrat1"/>
        <w:spacing w:before="0"/>
        <w:rPr>
          <w:caps w:val="0"/>
          <w:szCs w:val="24"/>
        </w:rPr>
      </w:pPr>
      <w:r>
        <w:rPr>
          <w:b w:val="0"/>
          <w:caps w:val="0"/>
          <w:szCs w:val="24"/>
        </w:rPr>
        <w:t>2017 m. vasario 8 d.</w:t>
      </w:r>
      <w:r w:rsidR="0041510C" w:rsidRPr="003A1974">
        <w:rPr>
          <w:caps w:val="0"/>
          <w:szCs w:val="24"/>
        </w:rPr>
        <w:br/>
      </w:r>
    </w:p>
    <w:p w:rsidR="0041510C" w:rsidRDefault="00BF4F80">
      <w:pPr>
        <w:jc w:val="center"/>
        <w:rPr>
          <w:u w:val="single"/>
        </w:rPr>
      </w:pPr>
      <w:r>
        <w:rPr>
          <w:u w:val="single"/>
        </w:rPr>
        <w:t>1</w:t>
      </w:r>
      <w:r w:rsidR="00A55B02">
        <w:rPr>
          <w:u w:val="single"/>
        </w:rPr>
        <w:t>0</w:t>
      </w:r>
      <w:r w:rsidR="007B04AA">
        <w:rPr>
          <w:u w:val="single"/>
        </w:rPr>
        <w:t xml:space="preserve"> valandą</w:t>
      </w:r>
    </w:p>
    <w:p w:rsidR="00BF4F80" w:rsidRDefault="00BF4F80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Pr="00BF4F80" w:rsidRDefault="00BF4F80" w:rsidP="00BF4F80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 w:rsidRPr="00BF4F80">
        <w:rPr>
          <w:rFonts w:ascii="Arial Black" w:hAnsi="Arial Black"/>
          <w:iCs/>
          <w:sz w:val="22"/>
          <w:szCs w:val="22"/>
        </w:rPr>
        <w:t>A  dalis</w:t>
      </w: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Vyriausybės 2002 m. liepos 12 d. nutarimo Nr. 1125 „Dėl Karinės medicinos ekspertizės nuostatų patvirtinimo“ pakeitimo (TAP-17-67) (16-13350(2) </w:t>
      </w:r>
    </w:p>
    <w:p w:rsidR="00BF4F80" w:rsidRDefault="00BF4F80" w:rsidP="00CC63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R. </w:t>
      </w:r>
      <w:proofErr w:type="spellStart"/>
      <w:r>
        <w:t>Karoblis</w:t>
      </w:r>
      <w:proofErr w:type="spellEnd"/>
    </w:p>
    <w:p w:rsidR="00CC63B5" w:rsidRDefault="00CC63B5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nekilnojamojo turto perdavimo Kėdainių rajono savivaldybės nuosavybėn (TAP-17-42) (17-348) </w:t>
      </w:r>
    </w:p>
    <w:p w:rsidR="00BF4F80" w:rsidRDefault="00BF4F80" w:rsidP="00CC63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CC63B5" w:rsidRDefault="00CC63B5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nekilnojamojo turto Vilniuje, V. Šopeno g. 12-10, perėmimo valstybės nuosavybėn ir perdavimo valstybės įmonei Turto bankui valdyti, naudoti ir disponuoti juo patikėjimo teise (TAP-17-41) (16-14463(2) </w:t>
      </w:r>
    </w:p>
    <w:p w:rsidR="00BF4F80" w:rsidRDefault="00BF4F80" w:rsidP="00CC63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V. Šapoka</w:t>
      </w:r>
    </w:p>
    <w:p w:rsidR="00CC63B5" w:rsidRDefault="00CC63B5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nekilnojamojo daikto Pagėgių sav., </w:t>
      </w:r>
      <w:proofErr w:type="spellStart"/>
      <w:r>
        <w:rPr>
          <w:b/>
        </w:rPr>
        <w:t>Lumpėnų</w:t>
      </w:r>
      <w:proofErr w:type="spellEnd"/>
      <w:r>
        <w:rPr>
          <w:b/>
        </w:rPr>
        <w:t xml:space="preserve"> sen., </w:t>
      </w:r>
      <w:proofErr w:type="spellStart"/>
      <w:r>
        <w:rPr>
          <w:b/>
        </w:rPr>
        <w:t>Šakininkų</w:t>
      </w:r>
      <w:proofErr w:type="spellEnd"/>
      <w:r>
        <w:rPr>
          <w:b/>
        </w:rPr>
        <w:t xml:space="preserve"> k., Tilžės g. 2, nurašymo (TAP-17-89) (16-13355(2) </w:t>
      </w:r>
    </w:p>
    <w:p w:rsidR="00BF4F80" w:rsidRDefault="00BF4F80" w:rsidP="00CC63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Masiulis</w:t>
      </w:r>
    </w:p>
    <w:p w:rsidR="00CC63B5" w:rsidRDefault="00CC63B5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nekilnojamojo turto perėmimo iš Panevėžio miesto savivaldybės ir perdavimo Turto valdymo ir ūkio departamentui prie Vidaus reikalų ministerijos patikėjimo teise (TAP-17-85) (16-14247(2) </w:t>
      </w:r>
    </w:p>
    <w:p w:rsidR="006B3668" w:rsidRDefault="00BF4F80" w:rsidP="00CC63B5">
      <w:pPr>
        <w:tabs>
          <w:tab w:val="left" w:pos="1985"/>
          <w:tab w:val="left" w:pos="2268"/>
        </w:tabs>
        <w:spacing w:before="120"/>
        <w:ind w:left="2268" w:hanging="1559"/>
        <w:rPr>
          <w:b/>
          <w:i/>
          <w:iCs/>
        </w:rPr>
      </w:pPr>
      <w:r>
        <w:t>Pranešėjas</w:t>
      </w:r>
      <w:r>
        <w:tab/>
        <w:t>–</w:t>
      </w:r>
      <w:r>
        <w:tab/>
        <w:t>vidaus reikalų ministras E. Misiūnas</w:t>
      </w:r>
    </w:p>
    <w:p w:rsidR="00CC63B5" w:rsidRDefault="00CC63B5" w:rsidP="006B3668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valstybinės miškų ūkio paskirties žemės sklypų perdavimas patikėjimo teise valstybės įmonėms miškų urėdijoms </w:t>
      </w:r>
      <w:r w:rsidR="00873D42" w:rsidRPr="00873D42">
        <w:rPr>
          <w:b/>
        </w:rPr>
        <w:t>(TAP-17-69) (16-14142(2)</w:t>
      </w:r>
    </w:p>
    <w:p w:rsidR="00BF4F80" w:rsidRDefault="00BF4F80" w:rsidP="00CC63B5">
      <w:pPr>
        <w:tabs>
          <w:tab w:val="left" w:pos="1985"/>
          <w:tab w:val="left" w:pos="2268"/>
        </w:tabs>
        <w:spacing w:before="120"/>
        <w:ind w:left="2268" w:hanging="1559"/>
        <w:rPr>
          <w:b/>
          <w:i/>
          <w:iCs/>
        </w:rPr>
      </w:pPr>
      <w:r>
        <w:t>Pranešėjas</w:t>
      </w:r>
      <w:r>
        <w:tab/>
        <w:t>–</w:t>
      </w:r>
      <w:r>
        <w:tab/>
        <w:t>aplinkos ministras K. Navickas</w:t>
      </w:r>
    </w:p>
    <w:p w:rsidR="00BF4F80" w:rsidRDefault="00BF4F80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Estijos Respublikos Vyriausybės, Latvijos Respublikos Vyriausybės ir Lietuvos Respublikos Vyriausybės protokolo dėl Baltijos gynybos koledžo ir jo personalo statuso pakeitimo protokolo ratifikavimo (TAP-17-55) (16-11596(2) </w:t>
      </w:r>
    </w:p>
    <w:p w:rsidR="00BF4F80" w:rsidRDefault="00BF4F80" w:rsidP="00CC63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apsaugos ministras R. </w:t>
      </w:r>
      <w:proofErr w:type="spellStart"/>
      <w:r>
        <w:t>Karoblis</w:t>
      </w:r>
      <w:proofErr w:type="spellEnd"/>
    </w:p>
    <w:p w:rsidR="00CC63B5" w:rsidRDefault="00CC63B5" w:rsidP="00CC63B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Europos Bendrijos bei jos valstybių narių ir Pietų Afrikos Respublikos susitarimo, iš dalies keičiančio Prekybos, plėtros ir bendradarbiavimo susitarimą, ratifikavimo (TAP-17-88) (16-10871(3) </w:t>
      </w:r>
    </w:p>
    <w:p w:rsidR="00BF4F80" w:rsidRDefault="00BF4F80" w:rsidP="00CC63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CF3B46" w:rsidRDefault="00CF3B46" w:rsidP="00CF3B46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B46" w:rsidRDefault="00CF3B46" w:rsidP="00CF3B46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33788C" w:rsidRDefault="0033788C" w:rsidP="0033788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Vyriausybės 2003 m. balandžio 14 d. nutarimo Nr. 465 „Dėl Nacionalinės regioninės plėtros tarybos sudarymo, jos nuostatų patvirtinimo ir pirmininko skyrimo“ pakeitimo (TAP-17-70)  (17-605) </w:t>
      </w:r>
    </w:p>
    <w:p w:rsidR="0033788C" w:rsidRDefault="0033788C" w:rsidP="0033788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BF4F80" w:rsidRDefault="00BF4F80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C63B5" w:rsidRDefault="00CC63B5" w:rsidP="00BF4F80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B22F4" w:rsidRDefault="009B22F4" w:rsidP="009B22F4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rFonts w:ascii="Arial Black" w:hAnsi="Arial Black"/>
          <w:iCs/>
          <w:sz w:val="22"/>
          <w:szCs w:val="22"/>
        </w:rPr>
      </w:pPr>
      <w:r>
        <w:rPr>
          <w:rFonts w:ascii="Arial Black" w:hAnsi="Arial Black"/>
          <w:iCs/>
          <w:sz w:val="22"/>
          <w:szCs w:val="22"/>
        </w:rPr>
        <w:t>B dalis  (plačiau pristatytini klausimai)</w:t>
      </w: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33788C" w:rsidRDefault="0033788C" w:rsidP="0033788C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33788C" w:rsidRDefault="0033788C" w:rsidP="0033788C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K. Lukošiaus paskyrimo (TAP-17-100) (17-945) </w:t>
      </w:r>
    </w:p>
    <w:p w:rsidR="0033788C" w:rsidRDefault="0033788C" w:rsidP="0033788C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E. Misiūnas</w:t>
      </w:r>
    </w:p>
    <w:p w:rsidR="00CC63B5" w:rsidRDefault="00CC63B5" w:rsidP="00CC63B5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F4F80" w:rsidRDefault="00BF4F80" w:rsidP="00BF4F80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F4F80" w:rsidRDefault="00BF4F80" w:rsidP="00BF4F80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Profesijų, kurioms būtina aukšta profesinė kvalifikacija, kurių darbuotojų trūksta Lietuvos Respublikoje, sąrašo patvirtinimo (TAP-17-50) (16-14219(2) </w:t>
      </w:r>
    </w:p>
    <w:p w:rsidR="00CC63B5" w:rsidRPr="00465C68" w:rsidRDefault="00BF4F80" w:rsidP="00465C6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M. Sinkevičius</w:t>
      </w:r>
    </w:p>
    <w:p w:rsidR="00465C68" w:rsidRDefault="00465C68" w:rsidP="00465C68">
      <w:pPr>
        <w:tabs>
          <w:tab w:val="left" w:pos="6237"/>
        </w:tabs>
        <w:rPr>
          <w:b/>
        </w:rPr>
      </w:pPr>
    </w:p>
    <w:p w:rsidR="00465C68" w:rsidRPr="00465C68" w:rsidRDefault="00465C68" w:rsidP="00465C68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</w:p>
    <w:p w:rsidR="00465C68" w:rsidRDefault="00465C68" w:rsidP="00465C68">
      <w:pPr>
        <w:pStyle w:val="Pagrindiniotekstotrauka2"/>
        <w:tabs>
          <w:tab w:val="left" w:pos="993"/>
          <w:tab w:val="left" w:pos="2127"/>
        </w:tabs>
        <w:spacing w:before="0"/>
        <w:ind w:firstLine="0"/>
        <w:rPr>
          <w:b/>
          <w:i/>
          <w:iCs/>
        </w:rPr>
      </w:pPr>
    </w:p>
    <w:p w:rsidR="00465C68" w:rsidRDefault="00465C68" w:rsidP="00465C68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  <w:r>
        <w:rPr>
          <w:b/>
          <w:sz w:val="16"/>
        </w:rPr>
        <w:t xml:space="preserve"> </w:t>
      </w:r>
    </w:p>
    <w:p w:rsidR="00465C68" w:rsidRDefault="00465C68" w:rsidP="00465C68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12. Dėl Civilinio kodekso 3.182, 3.183, 3.210, 3.212, 3.222, 3.224, 3.249, 3.250, 3.252, 3.254, 3.257, 3.262, 3.263, 3.264 ir 3.266 straipsnių pakeitimo ir kodekso papildymo 3.276-1 straipsniu įstatymo projekto Nr. XIIIP-288 ir kitų susijusių įstatymų projektų (TAP-17-139) (17-1266) </w:t>
      </w:r>
    </w:p>
    <w:p w:rsidR="00465C68" w:rsidRDefault="00465C68" w:rsidP="00465C6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socialinės apsaugos ir darbo ministras L. </w:t>
      </w:r>
      <w:proofErr w:type="spellStart"/>
      <w:r>
        <w:t>Kukuraitis</w:t>
      </w:r>
      <w:proofErr w:type="spellEnd"/>
    </w:p>
    <w:p w:rsidR="00465C68" w:rsidRDefault="00465C68" w:rsidP="00465C68">
      <w:pPr>
        <w:pStyle w:val="Antrats"/>
        <w:tabs>
          <w:tab w:val="clear" w:pos="4153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41510C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41510C" w:rsidRDefault="00BF4F80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1510C">
        <w:tab/>
      </w:r>
      <w:r>
        <w:t xml:space="preserve">Saulius  </w:t>
      </w:r>
      <w:proofErr w:type="spellStart"/>
      <w:r>
        <w:t>Skvernelis</w:t>
      </w:r>
      <w:proofErr w:type="spellEnd"/>
    </w:p>
    <w:p w:rsidR="0041510C" w:rsidRDefault="00BF4F80">
      <w:pPr>
        <w:tabs>
          <w:tab w:val="left" w:pos="6237"/>
        </w:tabs>
        <w:spacing w:before="120"/>
      </w:pPr>
      <w:r>
        <w:t>2017-02-0</w:t>
      </w:r>
      <w:r w:rsidR="00465C68">
        <w:t>8</w:t>
      </w:r>
    </w:p>
    <w:sectPr w:rsidR="0041510C" w:rsidSect="00AD580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930" w:rsidRDefault="00902930">
      <w:r>
        <w:separator/>
      </w:r>
    </w:p>
  </w:endnote>
  <w:endnote w:type="continuationSeparator" w:id="0">
    <w:p w:rsidR="00902930" w:rsidRDefault="0090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930" w:rsidRDefault="00902930">
      <w:r>
        <w:separator/>
      </w:r>
    </w:p>
  </w:footnote>
  <w:footnote w:type="continuationSeparator" w:id="0">
    <w:p w:rsidR="00902930" w:rsidRDefault="00902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75F" w:rsidRDefault="001D175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23E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175F" w:rsidRDefault="001D175F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668" w:rsidRPr="00465C68" w:rsidRDefault="00465C68" w:rsidP="00465C68">
    <w:pPr>
      <w:jc w:val="right"/>
      <w:rPr>
        <w:rFonts w:ascii="Arial Black" w:hAnsi="Arial Black" w:cs="Arial"/>
        <w:sz w:val="20"/>
      </w:rPr>
    </w:pPr>
    <w:r w:rsidRPr="00465C68">
      <w:rPr>
        <w:rFonts w:ascii="Arial Black" w:hAnsi="Arial Black" w:cs="Arial"/>
        <w:sz w:val="20"/>
      </w:rPr>
      <w:t>Patikslinta</w:t>
    </w:r>
  </w:p>
  <w:p w:rsidR="006B3668" w:rsidRPr="00856C13" w:rsidRDefault="006B3668" w:rsidP="006B3668">
    <w:pPr>
      <w:rPr>
        <w:rFonts w:ascii="Arial" w:hAnsi="Arial" w:cs="Arial"/>
      </w:rPr>
    </w:pPr>
  </w:p>
  <w:p w:rsidR="006B3668" w:rsidRDefault="006B3668" w:rsidP="006B3668">
    <w:pPr>
      <w:jc w:val="center"/>
    </w:pPr>
    <w:r>
      <w:rPr>
        <w:noProof/>
      </w:rPr>
      <w:drawing>
        <wp:inline distT="0" distB="0" distL="0" distR="0" wp14:anchorId="45F95DEE" wp14:editId="0A955565">
          <wp:extent cx="628650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3668" w:rsidRPr="003727ED" w:rsidRDefault="006B3668" w:rsidP="006B3668">
    <w:pPr>
      <w:pStyle w:val="Antrat2"/>
      <w:rPr>
        <w:rFonts w:ascii="Arial" w:hAnsi="Arial" w:cs="Arial"/>
      </w:rPr>
    </w:pPr>
    <w:r>
      <w:rPr>
        <w:rFonts w:ascii="Arial" w:hAnsi="Arial" w:cs="Arial"/>
      </w:rPr>
      <w:t>Lietuvos Respublikos VYRIAUSYBĖS</w:t>
    </w:r>
  </w:p>
  <w:p w:rsidR="006B3668" w:rsidRDefault="006B3668" w:rsidP="006B3668">
    <w:pPr>
      <w:pStyle w:val="Antrat1"/>
      <w:rPr>
        <w:b w:val="0"/>
        <w:sz w:val="40"/>
      </w:rPr>
    </w:pPr>
    <w:r>
      <w:rPr>
        <w:b w:val="0"/>
        <w:sz w:val="40"/>
      </w:rPr>
      <w:t xml:space="preserve">IŠVAŽIUOJAMOJO POsėdžio </w:t>
    </w:r>
  </w:p>
  <w:p w:rsidR="006B3668" w:rsidRDefault="006B3668" w:rsidP="006B3668">
    <w:pPr>
      <w:pStyle w:val="Antrat1"/>
      <w:rPr>
        <w:b w:val="0"/>
        <w:sz w:val="40"/>
      </w:rPr>
    </w:pPr>
    <w:r>
      <w:rPr>
        <w:b w:val="0"/>
        <w:sz w:val="40"/>
      </w:rPr>
      <w:t xml:space="preserve">MEDININKUOSE </w:t>
    </w:r>
  </w:p>
  <w:p w:rsidR="001D175F" w:rsidRPr="006B3668" w:rsidRDefault="006B3668" w:rsidP="006B3668">
    <w:pPr>
      <w:pStyle w:val="Antrats"/>
      <w:jc w:val="center"/>
    </w:pPr>
    <w:r>
      <w:rPr>
        <w:sz w:val="40"/>
      </w:rPr>
      <w:t>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F0EF3"/>
    <w:rsid w:val="001B5450"/>
    <w:rsid w:val="001D175F"/>
    <w:rsid w:val="0033788C"/>
    <w:rsid w:val="00351F4E"/>
    <w:rsid w:val="00352290"/>
    <w:rsid w:val="003A1974"/>
    <w:rsid w:val="0041510C"/>
    <w:rsid w:val="00465C68"/>
    <w:rsid w:val="005566E0"/>
    <w:rsid w:val="005D2186"/>
    <w:rsid w:val="00615BE6"/>
    <w:rsid w:val="006B3668"/>
    <w:rsid w:val="007B04AA"/>
    <w:rsid w:val="00834273"/>
    <w:rsid w:val="00873D42"/>
    <w:rsid w:val="008A7651"/>
    <w:rsid w:val="00902930"/>
    <w:rsid w:val="009306BC"/>
    <w:rsid w:val="009B22F4"/>
    <w:rsid w:val="009E304D"/>
    <w:rsid w:val="009F112D"/>
    <w:rsid w:val="009F2BC8"/>
    <w:rsid w:val="00A55B02"/>
    <w:rsid w:val="00AD5806"/>
    <w:rsid w:val="00B37BA4"/>
    <w:rsid w:val="00BD35F0"/>
    <w:rsid w:val="00BF4F80"/>
    <w:rsid w:val="00CB08E8"/>
    <w:rsid w:val="00CC63B5"/>
    <w:rsid w:val="00CF3B46"/>
    <w:rsid w:val="00E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6B3668"/>
    <w:rPr>
      <w:b/>
      <w:caps/>
      <w:sz w:val="24"/>
    </w:rPr>
  </w:style>
  <w:style w:type="character" w:customStyle="1" w:styleId="Antrat2Diagrama">
    <w:name w:val="Antraštė 2 Diagrama"/>
    <w:basedOn w:val="Numatytasispastraiposriftas"/>
    <w:link w:val="Antrat2"/>
    <w:rsid w:val="006B3668"/>
    <w:rPr>
      <w:rFonts w:ascii="HelveticaLT" w:hAnsi="HelveticaLT"/>
      <w:caps/>
      <w:sz w:val="4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B22F4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465C6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link w:val="Antrat2Diagrama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6B3668"/>
    <w:rPr>
      <w:b/>
      <w:caps/>
      <w:sz w:val="24"/>
    </w:rPr>
  </w:style>
  <w:style w:type="character" w:customStyle="1" w:styleId="Antrat2Diagrama">
    <w:name w:val="Antraštė 2 Diagrama"/>
    <w:basedOn w:val="Numatytasispastraiposriftas"/>
    <w:link w:val="Antrat2"/>
    <w:rsid w:val="006B3668"/>
    <w:rPr>
      <w:rFonts w:ascii="HelveticaLT" w:hAnsi="HelveticaLT"/>
      <w:caps/>
      <w:sz w:val="4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9B22F4"/>
    <w:rPr>
      <w:sz w:val="24"/>
    </w:rPr>
  </w:style>
  <w:style w:type="character" w:customStyle="1" w:styleId="AntratsDiagrama">
    <w:name w:val="Antraštės Diagrama"/>
    <w:basedOn w:val="Numatytasispastraiposriftas"/>
    <w:link w:val="Antrats"/>
    <w:rsid w:val="00465C6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1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20170208</vt:lpstr>
      <vt:lpstr>20170208</vt:lpstr>
    </vt:vector>
  </TitlesOfParts>
  <Company>LRVK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20170208</dc:title>
  <dc:subject>20170208</dc:subject>
  <dc:creator>Rimutė Petružienė</dc:creator>
  <cp:lastModifiedBy>Rimutė Petružienė</cp:lastModifiedBy>
  <cp:revision>2</cp:revision>
  <cp:lastPrinted>2017-02-02T13:51:00Z</cp:lastPrinted>
  <dcterms:created xsi:type="dcterms:W3CDTF">2017-02-08T12:41:00Z</dcterms:created>
  <dcterms:modified xsi:type="dcterms:W3CDTF">2017-02-08T12:41:00Z</dcterms:modified>
</cp:coreProperties>
</file>