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F640D2" w:rsidRDefault="00D46D8B" w:rsidP="00C0220E">
      <w:pPr>
        <w:pStyle w:val="Antraste"/>
        <w:spacing w:line="276" w:lineRule="auto"/>
        <w:rPr>
          <w:szCs w:val="24"/>
        </w:rPr>
      </w:pPr>
      <w:r>
        <w:rPr>
          <w:szCs w:val="24"/>
        </w:rPr>
        <w:t xml:space="preserve">Viešojo valdymo </w:t>
      </w:r>
      <w:r w:rsidR="005740BA">
        <w:rPr>
          <w:szCs w:val="24"/>
        </w:rPr>
        <w:t>grupė</w:t>
      </w:r>
    </w:p>
    <w:p w:rsidR="00C0220E" w:rsidRPr="000409C0" w:rsidRDefault="00C0220E" w:rsidP="00C0220E">
      <w:pPr>
        <w:pStyle w:val="Antraste"/>
        <w:spacing w:line="276" w:lineRule="auto"/>
        <w:rPr>
          <w:szCs w:val="24"/>
          <w:lang w:val="en-US" w:eastAsia="en-US"/>
        </w:rPr>
      </w:pPr>
    </w:p>
    <w:p w:rsidR="008C7AFF" w:rsidRDefault="00CD3F99" w:rsidP="000620B0">
      <w:pPr>
        <w:pStyle w:val="Antraste"/>
        <w:rPr>
          <w:szCs w:val="24"/>
        </w:rPr>
      </w:pPr>
      <w:r>
        <w:rPr>
          <w:szCs w:val="24"/>
        </w:rPr>
        <w:t>PAŽYMA</w:t>
      </w:r>
    </w:p>
    <w:p w:rsidR="001C4A6F" w:rsidRPr="00B436B1" w:rsidRDefault="00B436B1" w:rsidP="00B00A72">
      <w:pPr>
        <w:pStyle w:val="Default"/>
        <w:jc w:val="center"/>
        <w:rPr>
          <w:b/>
        </w:rPr>
      </w:pPr>
      <w:r w:rsidRPr="00B436B1">
        <w:rPr>
          <w:b/>
          <w:lang w:eastAsia="lt-LT"/>
        </w:rPr>
        <w:t>DĖL</w:t>
      </w:r>
      <w:r w:rsidR="00B00A72">
        <w:rPr>
          <w:b/>
          <w:noProof/>
          <w:lang w:eastAsia="lt-LT"/>
        </w:rPr>
        <w:t xml:space="preserve"> </w:t>
      </w:r>
      <w:r w:rsidR="00B00A72" w:rsidRPr="00FA105C">
        <w:rPr>
          <w:b/>
        </w:rPr>
        <w:t>GENEROLO POVILO PLECHAVIČIAUS KADETŲ LICĖJ</w:t>
      </w:r>
      <w:r w:rsidR="00B00A72">
        <w:rPr>
          <w:b/>
        </w:rPr>
        <w:t>A</w:t>
      </w:r>
      <w:r w:rsidR="00B00A72" w:rsidRPr="00FA105C">
        <w:rPr>
          <w:b/>
        </w:rPr>
        <w:t>US</w:t>
      </w:r>
      <w:r w:rsidR="00B00A72">
        <w:rPr>
          <w:b/>
        </w:rPr>
        <w:t xml:space="preserve"> TOLESNĖS VEIKLOS</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6D4BA7"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p>
        </w:tc>
      </w:tr>
    </w:tbl>
    <w:p w:rsidR="00F640D2" w:rsidRDefault="00F640D2" w:rsidP="00B00A72">
      <w:pPr>
        <w:spacing w:line="276" w:lineRule="auto"/>
        <w:jc w:val="center"/>
      </w:pPr>
      <w:r>
        <w:t>Vilnius</w:t>
      </w:r>
    </w:p>
    <w:p w:rsidR="00B00A72" w:rsidRDefault="00B00A72" w:rsidP="00B00A72">
      <w:pPr>
        <w:spacing w:line="276" w:lineRule="auto"/>
        <w:rPr>
          <w:b/>
        </w:rPr>
      </w:pPr>
    </w:p>
    <w:p w:rsidR="00FC0A12" w:rsidRPr="006F0E6D" w:rsidRDefault="005A55A2" w:rsidP="006F0E6D">
      <w:pPr>
        <w:spacing w:line="276" w:lineRule="auto"/>
        <w:rPr>
          <w:szCs w:val="24"/>
        </w:rPr>
      </w:pPr>
      <w:r>
        <w:rPr>
          <w:b/>
        </w:rPr>
        <w:t xml:space="preserve">1. </w:t>
      </w:r>
      <w:r w:rsidR="003046BF">
        <w:rPr>
          <w:b/>
        </w:rPr>
        <w:t>Klausimą teikia</w:t>
      </w:r>
      <w:r w:rsidR="00F640D2" w:rsidRPr="00003FB7">
        <w:rPr>
          <w:b/>
        </w:rPr>
        <w:t>.</w:t>
      </w:r>
      <w:r w:rsidR="00C0220E">
        <w:rPr>
          <w:b/>
        </w:rPr>
        <w:t xml:space="preserve"> </w:t>
      </w:r>
      <w:r w:rsidR="005740BA" w:rsidRPr="003046BF">
        <w:t>Vidaus reikalų ministerij</w:t>
      </w:r>
      <w:r w:rsidR="00B00A72">
        <w:t>a</w:t>
      </w:r>
      <w:r w:rsidR="003046BF" w:rsidRPr="003046BF">
        <w:t>.</w:t>
      </w:r>
    </w:p>
    <w:p w:rsidR="005A55A2" w:rsidRPr="00B00A72" w:rsidRDefault="005A55A2" w:rsidP="00B00A72">
      <w:pPr>
        <w:pStyle w:val="Style2"/>
        <w:shd w:val="clear" w:color="auto" w:fill="auto"/>
        <w:spacing w:before="0" w:line="276" w:lineRule="auto"/>
        <w:jc w:val="both"/>
        <w:rPr>
          <w:bCs/>
          <w:sz w:val="24"/>
          <w:szCs w:val="24"/>
        </w:rPr>
      </w:pPr>
      <w:r>
        <w:rPr>
          <w:b/>
          <w:sz w:val="24"/>
          <w:szCs w:val="24"/>
        </w:rPr>
        <w:t xml:space="preserve">2. </w:t>
      </w:r>
      <w:r w:rsidR="003046BF">
        <w:rPr>
          <w:b/>
          <w:sz w:val="24"/>
          <w:szCs w:val="24"/>
        </w:rPr>
        <w:t>T</w:t>
      </w:r>
      <w:r w:rsidR="009A5B6D" w:rsidRPr="003046BF">
        <w:rPr>
          <w:b/>
          <w:sz w:val="24"/>
          <w:szCs w:val="24"/>
        </w:rPr>
        <w:t>ikslas</w:t>
      </w:r>
      <w:r w:rsidR="003046BF" w:rsidRPr="003046BF">
        <w:rPr>
          <w:b/>
          <w:sz w:val="24"/>
          <w:szCs w:val="24"/>
        </w:rPr>
        <w:t>.</w:t>
      </w:r>
      <w:r w:rsidR="00B00A72">
        <w:rPr>
          <w:b/>
          <w:sz w:val="24"/>
          <w:szCs w:val="24"/>
        </w:rPr>
        <w:t xml:space="preserve"> </w:t>
      </w:r>
      <w:r w:rsidR="00B00A72" w:rsidRPr="003C71C9">
        <w:rPr>
          <w:bCs/>
          <w:sz w:val="24"/>
          <w:szCs w:val="24"/>
          <w:u w:val="single"/>
        </w:rPr>
        <w:t xml:space="preserve">Priimti sprendimą dėl Generolo Povilo Plechavičiaus kadetų licėjaus (toliau – Licėjus) </w:t>
      </w:r>
      <w:r w:rsidR="00B00A72" w:rsidRPr="003C71C9">
        <w:rPr>
          <w:bCs/>
          <w:sz w:val="24"/>
          <w:szCs w:val="24"/>
          <w:u w:val="single"/>
        </w:rPr>
        <w:t>dalininko teises ir pareigas įgyvendin</w:t>
      </w:r>
      <w:r w:rsidR="00B00A72" w:rsidRPr="003C71C9">
        <w:rPr>
          <w:bCs/>
          <w:sz w:val="24"/>
          <w:szCs w:val="24"/>
          <w:u w:val="single"/>
        </w:rPr>
        <w:t>ančios institucijos</w:t>
      </w:r>
      <w:r w:rsidR="00B00A72" w:rsidRPr="00B00A72">
        <w:rPr>
          <w:bCs/>
          <w:sz w:val="24"/>
          <w:szCs w:val="24"/>
        </w:rPr>
        <w:t xml:space="preserve">, siekiant </w:t>
      </w:r>
      <w:r w:rsidR="00B00A72" w:rsidRPr="00B00A72">
        <w:rPr>
          <w:bCs/>
          <w:sz w:val="24"/>
          <w:szCs w:val="24"/>
        </w:rPr>
        <w:t xml:space="preserve"> sutelk</w:t>
      </w:r>
      <w:r w:rsidR="00B00A72" w:rsidRPr="00B00A72">
        <w:rPr>
          <w:bCs/>
          <w:sz w:val="24"/>
          <w:szCs w:val="24"/>
        </w:rPr>
        <w:t>ti</w:t>
      </w:r>
      <w:r w:rsidR="00B00A72" w:rsidRPr="00B00A72">
        <w:rPr>
          <w:bCs/>
          <w:sz w:val="24"/>
          <w:szCs w:val="24"/>
        </w:rPr>
        <w:t xml:space="preserve"> sprendimų priėmimą bei įstaigos veiklos kuravimą vienos kompetentingos institucijos žinioje, tačiau neprarandant išskirtinio Licėjaus statuso bei sausumos kadetų ugdymo sampratos puoselėjimo.</w:t>
      </w:r>
    </w:p>
    <w:p w:rsidR="00FC0A12" w:rsidRDefault="00FC0A12" w:rsidP="00B00A72">
      <w:pPr>
        <w:spacing w:line="276" w:lineRule="auto"/>
        <w:rPr>
          <w:b/>
          <w:bCs/>
          <w:szCs w:val="24"/>
        </w:rPr>
      </w:pPr>
      <w:bookmarkStart w:id="0" w:name="_GoBack"/>
      <w:bookmarkEnd w:id="0"/>
    </w:p>
    <w:p w:rsidR="00B00A72" w:rsidRPr="00543E51" w:rsidRDefault="005A55A2" w:rsidP="00B00A72">
      <w:pPr>
        <w:pStyle w:val="Style4"/>
        <w:shd w:val="clear" w:color="auto" w:fill="auto"/>
        <w:spacing w:after="0" w:line="276" w:lineRule="auto"/>
        <w:ind w:right="300"/>
        <w:jc w:val="both"/>
        <w:rPr>
          <w:rFonts w:ascii="Times New Roman" w:hAnsi="Times New Roman" w:cs="Times New Roman"/>
          <w:b w:val="0"/>
          <w:bCs w:val="0"/>
          <w:sz w:val="24"/>
          <w:szCs w:val="24"/>
        </w:rPr>
      </w:pPr>
      <w:r w:rsidRPr="00B00A72">
        <w:rPr>
          <w:rFonts w:ascii="Times New Roman" w:hAnsi="Times New Roman" w:cs="Times New Roman"/>
          <w:sz w:val="24"/>
          <w:szCs w:val="24"/>
        </w:rPr>
        <w:t>3</w:t>
      </w:r>
      <w:r w:rsidR="003046BF" w:rsidRPr="00B00A72">
        <w:rPr>
          <w:rFonts w:ascii="Times New Roman" w:hAnsi="Times New Roman" w:cs="Times New Roman"/>
          <w:sz w:val="24"/>
          <w:szCs w:val="24"/>
        </w:rPr>
        <w:t>.</w:t>
      </w:r>
      <w:r w:rsidR="009A5B6D" w:rsidRPr="00B00A72">
        <w:rPr>
          <w:rFonts w:ascii="Times New Roman" w:hAnsi="Times New Roman" w:cs="Times New Roman"/>
          <w:sz w:val="24"/>
          <w:szCs w:val="24"/>
        </w:rPr>
        <w:t xml:space="preserve"> </w:t>
      </w:r>
      <w:r w:rsidR="003046BF" w:rsidRPr="00B00A72">
        <w:rPr>
          <w:rFonts w:ascii="Times New Roman" w:hAnsi="Times New Roman" w:cs="Times New Roman"/>
          <w:sz w:val="24"/>
          <w:szCs w:val="24"/>
        </w:rPr>
        <w:t>E</w:t>
      </w:r>
      <w:r w:rsidR="009A5B6D" w:rsidRPr="00B00A72">
        <w:rPr>
          <w:rFonts w:ascii="Times New Roman" w:hAnsi="Times New Roman" w:cs="Times New Roman"/>
          <w:sz w:val="24"/>
          <w:szCs w:val="24"/>
        </w:rPr>
        <w:t>smė.</w:t>
      </w:r>
      <w:r w:rsidR="009406AC" w:rsidRPr="00B00A72">
        <w:rPr>
          <w:rFonts w:ascii="Times New Roman" w:hAnsi="Times New Roman" w:cs="Times New Roman"/>
          <w:sz w:val="24"/>
          <w:szCs w:val="24"/>
        </w:rPr>
        <w:t xml:space="preserve"> </w:t>
      </w:r>
      <w:bookmarkStart w:id="1" w:name="_Hlk508723668"/>
      <w:r w:rsidR="00B00A72" w:rsidRPr="00B00A72">
        <w:rPr>
          <w:rFonts w:ascii="Times New Roman" w:eastAsia="Times New Roman" w:hAnsi="Times New Roman" w:cs="Times New Roman"/>
          <w:b w:val="0"/>
          <w:bCs w:val="0"/>
          <w:color w:val="000000"/>
          <w:sz w:val="24"/>
          <w:szCs w:val="24"/>
          <w:lang w:eastAsia="lt-LT" w:bidi="lt-LT"/>
        </w:rPr>
        <w:t xml:space="preserve">Licėjaus steigėjai ir dalininkai yra valstybė, kurios dalininko teises šiuo metu įgyvendina </w:t>
      </w:r>
      <w:r w:rsidR="00B00A72">
        <w:rPr>
          <w:rFonts w:ascii="Times New Roman" w:eastAsia="Times New Roman" w:hAnsi="Times New Roman" w:cs="Times New Roman"/>
          <w:b w:val="0"/>
          <w:bCs w:val="0"/>
          <w:color w:val="000000"/>
          <w:sz w:val="24"/>
          <w:szCs w:val="24"/>
          <w:lang w:eastAsia="lt-LT" w:bidi="lt-LT"/>
        </w:rPr>
        <w:t>V</w:t>
      </w:r>
      <w:r w:rsidR="00B00A72" w:rsidRPr="00B00A72">
        <w:rPr>
          <w:rFonts w:ascii="Times New Roman" w:eastAsia="Times New Roman" w:hAnsi="Times New Roman" w:cs="Times New Roman"/>
          <w:b w:val="0"/>
          <w:bCs w:val="0"/>
          <w:color w:val="000000"/>
          <w:sz w:val="24"/>
          <w:szCs w:val="24"/>
          <w:lang w:eastAsia="lt-LT" w:bidi="lt-LT"/>
        </w:rPr>
        <w:t xml:space="preserve">idaus reikalų ministerija, ir Kauno miesto </w:t>
      </w:r>
      <w:r w:rsidR="00B00A72" w:rsidRPr="00543E51">
        <w:rPr>
          <w:rFonts w:ascii="Times New Roman" w:eastAsia="Times New Roman" w:hAnsi="Times New Roman" w:cs="Times New Roman"/>
          <w:b w:val="0"/>
          <w:bCs w:val="0"/>
          <w:color w:val="000000"/>
          <w:sz w:val="24"/>
          <w:szCs w:val="24"/>
          <w:lang w:eastAsia="lt-LT" w:bidi="lt-LT"/>
        </w:rPr>
        <w:t>savivaldybė.</w:t>
      </w:r>
      <w:r w:rsidR="00543E51" w:rsidRPr="00543E51">
        <w:rPr>
          <w:rFonts w:ascii="Times New Roman" w:hAnsi="Times New Roman" w:cs="Times New Roman"/>
          <w:b w:val="0"/>
          <w:bCs w:val="0"/>
          <w:sz w:val="24"/>
          <w:szCs w:val="24"/>
        </w:rPr>
        <w:t xml:space="preserve"> </w:t>
      </w:r>
      <w:r w:rsidR="00543E51" w:rsidRPr="00543E51">
        <w:rPr>
          <w:rFonts w:ascii="Times New Roman" w:hAnsi="Times New Roman" w:cs="Times New Roman"/>
          <w:b w:val="0"/>
          <w:bCs w:val="0"/>
          <w:sz w:val="24"/>
          <w:szCs w:val="24"/>
        </w:rPr>
        <w:t xml:space="preserve">Nuo 2012 m. Licėjus yra vienintelė mokymo įstaiga Lietuvoje, savo veiklą grindžianti Sausumos kadetų ugdymo samprata, patvirtinta švietimo ir mokslo ministro 2012 m. lapkričio 16 d. įsakymu Nr. V-1586. </w:t>
      </w:r>
    </w:p>
    <w:p w:rsidR="00B00A72" w:rsidRDefault="00B00A72" w:rsidP="00B00A72">
      <w:pPr>
        <w:spacing w:after="20" w:line="276" w:lineRule="auto"/>
        <w:ind w:firstLine="1247"/>
      </w:pPr>
      <w:r>
        <w:rPr>
          <w:u w:val="single"/>
        </w:rPr>
        <w:t>Švietimo, mokslo ir sporto ministerija nepritaria nuostatai</w:t>
      </w:r>
      <w:r>
        <w:t xml:space="preserve">, kad ministerijai būtų pavesta inicijuoti Licėjaus pertvarkymą į biudžetinę įstaigą ar ministerija taptų Licėjaus savininko teises ir pareigas įgyvendinančia institucija ir mano, kad šios </w:t>
      </w:r>
      <w:r>
        <w:rPr>
          <w:u w:val="single"/>
        </w:rPr>
        <w:t>mokyklos steigėjas turėtų būti savivaldybė,</w:t>
      </w:r>
      <w:r>
        <w:t xml:space="preserve"> panašiai kaip Panevėžio ir Šiaulių miestų savivaldybės yra įsteigusios sporto gimnazijas, kuriose  mokiniai mokosi iš visos šalies. Licėjuje didžioji dalis mokinių mokosi iš Kauno miesto ar artimiausių Kauno, Kaišiadorių, Prienų, Jonavos rajonų, todėl pagal jai priskirtas kompetencijas </w:t>
      </w:r>
      <w:r>
        <w:rPr>
          <w:u w:val="single"/>
        </w:rPr>
        <w:t>Kauno miesto savivaldybė veiksmingiausiai valdytų mokymo įstaigą</w:t>
      </w:r>
      <w:r>
        <w:t xml:space="preserve">. Ministerija įsipareigoja užtikrinti Licėjui tinkamą </w:t>
      </w:r>
      <w:r>
        <w:rPr>
          <w:u w:val="single"/>
        </w:rPr>
        <w:t>mokymosi lėšų skyrimą</w:t>
      </w:r>
      <w:r>
        <w:t xml:space="preserve"> ir kartu su Kauno miesto savivaldybe </w:t>
      </w:r>
      <w:r>
        <w:rPr>
          <w:u w:val="single"/>
        </w:rPr>
        <w:t>ūkio lėšų skyrimą,</w:t>
      </w:r>
      <w:r>
        <w:t xml:space="preserve"> priskiriant Licėjų prie mokyklų, kurios vykdo programas, skirtas šalies (regiono) mokiniams, turintiems specialiųjų ugdymosi poreikių (</w:t>
      </w:r>
      <w:r w:rsidR="00B53B88">
        <w:t xml:space="preserve">atitinkamoms Švietimo įstatymo pataisoms Vyriausybė pritarė </w:t>
      </w:r>
      <w:r w:rsidR="00B53B88" w:rsidRPr="001D7F91">
        <w:rPr>
          <w:szCs w:val="24"/>
        </w:rPr>
        <w:t>2020 m. sausio 29 d. nutarimu Nr. 66</w:t>
      </w:r>
      <w:r>
        <w:t>).</w:t>
      </w:r>
    </w:p>
    <w:p w:rsidR="00B00A72" w:rsidRDefault="00B00A72" w:rsidP="00B00A72">
      <w:pPr>
        <w:spacing w:after="20" w:line="276" w:lineRule="auto"/>
        <w:ind w:firstLine="1247"/>
        <w:rPr>
          <w:szCs w:val="24"/>
          <w:u w:val="single"/>
        </w:rPr>
      </w:pPr>
      <w:r>
        <w:rPr>
          <w:szCs w:val="24"/>
          <w:u w:val="single"/>
        </w:rPr>
        <w:t>Vidaus reikalų ministerija siūlo Kauno miesto savivaldybei perimti įgyvendinti dalininko teises ir pareigas</w:t>
      </w:r>
      <w:r>
        <w:rPr>
          <w:szCs w:val="24"/>
        </w:rPr>
        <w:t xml:space="preserve">, taip sutelkiant sprendimų priėmimą bei įstaigos veiklos kuravimą </w:t>
      </w:r>
      <w:r w:rsidRPr="00EE2123">
        <w:rPr>
          <w:szCs w:val="24"/>
          <w:u w:val="single"/>
        </w:rPr>
        <w:t>vienos kompetentingos institucijos žinioje,</w:t>
      </w:r>
      <w:r>
        <w:rPr>
          <w:szCs w:val="24"/>
        </w:rPr>
        <w:t xml:space="preserve"> tačiau neprarandant išskirtinio Licėjaus statuso bei sausumos kadetų ugdymo sampratos puoselėjimo. Motyvuoja tuo, </w:t>
      </w:r>
      <w:r>
        <w:rPr>
          <w:szCs w:val="24"/>
          <w:bdr w:val="none" w:sz="0" w:space="0" w:color="auto" w:frame="1"/>
        </w:rPr>
        <w:t xml:space="preserve">kad </w:t>
      </w:r>
      <w:r>
        <w:rPr>
          <w:szCs w:val="24"/>
        </w:rPr>
        <w:t xml:space="preserve">per 14 mokyklos veiklos metų jos veiklos sritis bei mokymo koncepcija pakito ir </w:t>
      </w:r>
      <w:r>
        <w:rPr>
          <w:szCs w:val="24"/>
          <w:u w:val="single"/>
        </w:rPr>
        <w:t>šiuo metu Licėjaus vykdoma veikla nėra susijusi su vidaus reikalų ministrui pavestomis valdymo sritimis</w:t>
      </w:r>
      <w:r>
        <w:rPr>
          <w:szCs w:val="24"/>
        </w:rPr>
        <w:t xml:space="preserve">. VRM, įgyvendindama Licėjaus dalininko teises ir pareigas, </w:t>
      </w:r>
      <w:r>
        <w:rPr>
          <w:szCs w:val="24"/>
          <w:u w:val="single"/>
        </w:rPr>
        <w:t>negali</w:t>
      </w:r>
      <w:r>
        <w:rPr>
          <w:szCs w:val="24"/>
        </w:rPr>
        <w:t xml:space="preserve"> įgyvendinti Viešojo sektoriaus įstaigų sistemos tobulinimo gairių įpareigojimo </w:t>
      </w:r>
      <w:r>
        <w:rPr>
          <w:szCs w:val="24"/>
          <w:u w:val="single"/>
        </w:rPr>
        <w:t>užtikrinti viešosios įstaigos, kurioje atstovauja valstybei ir įgyvendina savininko ar dalininko teises ir pareigas, planuojamų veiklos rodiklių sąsajas su atitinkamos ministrui pavestos valdymo srities</w:t>
      </w:r>
      <w:r>
        <w:rPr>
          <w:szCs w:val="24"/>
        </w:rPr>
        <w:t xml:space="preserve"> ar savo strateginiais ir (arba) veiklos </w:t>
      </w:r>
      <w:r>
        <w:rPr>
          <w:szCs w:val="24"/>
          <w:u w:val="single"/>
        </w:rPr>
        <w:t>tikslais.</w:t>
      </w:r>
    </w:p>
    <w:p w:rsidR="00FC0A12" w:rsidRDefault="00B00A72" w:rsidP="00F7793A">
      <w:pPr>
        <w:pStyle w:val="Style4"/>
        <w:shd w:val="clear" w:color="auto" w:fill="auto"/>
        <w:spacing w:after="0" w:line="276" w:lineRule="auto"/>
        <w:ind w:right="300" w:firstLine="1320"/>
        <w:jc w:val="both"/>
        <w:rPr>
          <w:rFonts w:ascii="Times New Roman" w:eastAsia="Times New Roman" w:hAnsi="Times New Roman" w:cs="Times New Roman"/>
          <w:color w:val="000000"/>
          <w:sz w:val="24"/>
          <w:szCs w:val="24"/>
          <w:u w:val="single"/>
          <w:lang w:eastAsia="lt-LT" w:bidi="lt-LT"/>
        </w:rPr>
      </w:pPr>
      <w:r w:rsidRPr="00B00A72">
        <w:rPr>
          <w:rFonts w:ascii="Times New Roman" w:hAnsi="Times New Roman"/>
          <w:b w:val="0"/>
          <w:bCs w:val="0"/>
          <w:sz w:val="24"/>
          <w:szCs w:val="24"/>
          <w:u w:val="single"/>
        </w:rPr>
        <w:t xml:space="preserve">Kauno miesto savivaldybė </w:t>
      </w:r>
      <w:r w:rsidRPr="00B00A72">
        <w:rPr>
          <w:rFonts w:ascii="Times New Roman" w:eastAsia="Times New Roman" w:hAnsi="Times New Roman" w:cs="Times New Roman"/>
          <w:b w:val="0"/>
          <w:bCs w:val="0"/>
          <w:color w:val="000000"/>
          <w:sz w:val="24"/>
          <w:szCs w:val="24"/>
          <w:lang w:eastAsia="lt-LT" w:bidi="lt-LT"/>
        </w:rPr>
        <w:t xml:space="preserve">pritaria Licėjaus teisinio statuso keitimui </w:t>
      </w:r>
      <w:r w:rsidRPr="00B00A72">
        <w:rPr>
          <w:rFonts w:ascii="Times New Roman" w:eastAsia="Times New Roman" w:hAnsi="Times New Roman" w:cs="Times New Roman"/>
          <w:b w:val="0"/>
          <w:bCs w:val="0"/>
          <w:color w:val="000000"/>
          <w:sz w:val="24"/>
          <w:szCs w:val="24"/>
          <w:u w:val="single"/>
          <w:lang w:eastAsia="lt-LT" w:bidi="lt-LT"/>
        </w:rPr>
        <w:t>ir siūlo pertvarkyti jį priklausomai nuo steigėjo į valstybės ar savivaldybės biudžetinę įstaigą.</w:t>
      </w:r>
      <w:r w:rsidRPr="00B00A72">
        <w:rPr>
          <w:rFonts w:ascii="Times New Roman" w:eastAsia="Times New Roman" w:hAnsi="Times New Roman" w:cs="Times New Roman"/>
          <w:b w:val="0"/>
          <w:bCs w:val="0"/>
          <w:color w:val="000000"/>
          <w:sz w:val="24"/>
          <w:szCs w:val="24"/>
          <w:lang w:eastAsia="lt-LT" w:bidi="lt-LT"/>
        </w:rPr>
        <w:t xml:space="preserve"> Šiuo metu beveik 50 proc. Licėjaus biudžeto lėšų sudaro Kauno miesto savivaldybės skiriamos lėšos ugdymo procesui ir tinkamai ugdymo aplinkai užtikrinti, kai tuo tarpu savivaldybės bendrojo ugdymo mokyklų išlaikymui savivaldybės skiriamos lėšos sudaro tik apie 30 proc. visų išlaikymui būtinų lėšų. </w:t>
      </w:r>
      <w:r w:rsidRPr="00B00A72">
        <w:rPr>
          <w:rFonts w:ascii="Times New Roman" w:eastAsia="Times New Roman" w:hAnsi="Times New Roman" w:cs="Times New Roman"/>
          <w:b w:val="0"/>
          <w:bCs w:val="0"/>
          <w:color w:val="000000"/>
          <w:sz w:val="24"/>
          <w:szCs w:val="24"/>
          <w:u w:val="single"/>
          <w:lang w:eastAsia="lt-LT" w:bidi="lt-LT"/>
        </w:rPr>
        <w:t>Dalininkams</w:t>
      </w:r>
      <w:r w:rsidRPr="00B00A72">
        <w:rPr>
          <w:b w:val="0"/>
          <w:bCs w:val="0"/>
          <w:u w:val="single"/>
        </w:rPr>
        <w:t xml:space="preserve"> </w:t>
      </w:r>
      <w:r w:rsidRPr="00B00A72">
        <w:rPr>
          <w:rFonts w:ascii="Times New Roman" w:eastAsia="Times New Roman" w:hAnsi="Times New Roman" w:cs="Times New Roman"/>
          <w:b w:val="0"/>
          <w:bCs w:val="0"/>
          <w:color w:val="000000"/>
          <w:sz w:val="24"/>
          <w:szCs w:val="24"/>
          <w:u w:val="single"/>
          <w:lang w:eastAsia="lt-LT" w:bidi="lt-LT"/>
        </w:rPr>
        <w:t xml:space="preserve">priėmus sprendimą Licėjų pertvarkyti į savivaldybės biudžetinę įstaigą bei </w:t>
      </w:r>
      <w:r w:rsidRPr="00B00A72">
        <w:rPr>
          <w:rFonts w:ascii="Times New Roman" w:eastAsia="Times New Roman" w:hAnsi="Times New Roman" w:cs="Times New Roman"/>
          <w:b w:val="0"/>
          <w:bCs w:val="0"/>
          <w:color w:val="000000"/>
          <w:sz w:val="24"/>
          <w:szCs w:val="24"/>
          <w:u w:val="single"/>
          <w:lang w:eastAsia="lt-LT" w:bidi="lt-LT"/>
        </w:rPr>
        <w:lastRenderedPageBreak/>
        <w:t>siekiant išlaikyti Licėjaus šiuo metu įgyvendinamos Sausumos kadetų ugdymo sampratos elementus, būtina sutarti ir dėl jo finansavimo</w:t>
      </w:r>
      <w:r w:rsidRPr="00B00A72">
        <w:rPr>
          <w:rFonts w:ascii="Times New Roman" w:eastAsia="Times New Roman" w:hAnsi="Times New Roman" w:cs="Times New Roman"/>
          <w:b w:val="0"/>
          <w:bCs w:val="0"/>
          <w:color w:val="000000"/>
          <w:sz w:val="24"/>
          <w:szCs w:val="24"/>
          <w:lang w:eastAsia="lt-LT" w:bidi="lt-LT"/>
        </w:rPr>
        <w:t xml:space="preserve">. </w:t>
      </w:r>
      <w:r w:rsidR="00B53B88">
        <w:rPr>
          <w:rFonts w:ascii="Times New Roman" w:eastAsia="Times New Roman" w:hAnsi="Times New Roman" w:cs="Times New Roman"/>
          <w:b w:val="0"/>
          <w:bCs w:val="0"/>
          <w:color w:val="000000"/>
          <w:sz w:val="24"/>
          <w:szCs w:val="24"/>
          <w:lang w:eastAsia="lt-LT" w:bidi="lt-LT"/>
        </w:rPr>
        <w:t xml:space="preserve">Kauno miesto savivaldybės nuomone, </w:t>
      </w:r>
      <w:r w:rsidRPr="00B00A72">
        <w:rPr>
          <w:rFonts w:ascii="Times New Roman" w:eastAsia="Times New Roman" w:hAnsi="Times New Roman" w:cs="Times New Roman"/>
          <w:b w:val="0"/>
          <w:bCs w:val="0"/>
          <w:color w:val="000000"/>
          <w:sz w:val="24"/>
          <w:szCs w:val="24"/>
          <w:lang w:eastAsia="lt-LT" w:bidi="lt-LT"/>
        </w:rPr>
        <w:t xml:space="preserve">priimant sprendimus dėl Licėjaus statuso išsaugojimo, būtina įvertinti, jog </w:t>
      </w:r>
      <w:r w:rsidRPr="00B00A72">
        <w:rPr>
          <w:rFonts w:ascii="Times New Roman" w:eastAsia="Times New Roman" w:hAnsi="Times New Roman" w:cs="Times New Roman"/>
          <w:b w:val="0"/>
          <w:bCs w:val="0"/>
          <w:color w:val="000000"/>
          <w:sz w:val="24"/>
          <w:szCs w:val="24"/>
          <w:u w:val="single"/>
          <w:lang w:eastAsia="lt-LT" w:bidi="lt-LT"/>
        </w:rPr>
        <w:t>70 proc. Licėjaus išlaikymui skiriamų lėšų turėtų sudaryti valstybės biudžeto lėšos.</w:t>
      </w:r>
      <w:r w:rsidRPr="00B00A72">
        <w:rPr>
          <w:rFonts w:ascii="Times New Roman" w:eastAsia="Times New Roman" w:hAnsi="Times New Roman" w:cs="Times New Roman"/>
          <w:b w:val="0"/>
          <w:bCs w:val="0"/>
          <w:color w:val="000000"/>
          <w:sz w:val="24"/>
          <w:szCs w:val="24"/>
          <w:lang w:eastAsia="lt-LT" w:bidi="lt-LT"/>
        </w:rPr>
        <w:t xml:space="preserve"> Be to, šiuo metu Licėjuje mokosi 35,9 proc. (115) mokinių iš kitų savivaldybių, iš jų 41,7 proc. (48) mokiniai gyvena patalpose, kurios neturi bendrabučio kategorijos, todėl </w:t>
      </w:r>
      <w:r w:rsidRPr="00B00A72">
        <w:rPr>
          <w:rFonts w:ascii="Times New Roman" w:eastAsia="Times New Roman" w:hAnsi="Times New Roman" w:cs="Times New Roman"/>
          <w:b w:val="0"/>
          <w:bCs w:val="0"/>
          <w:color w:val="000000"/>
          <w:sz w:val="24"/>
          <w:szCs w:val="24"/>
          <w:u w:val="single"/>
          <w:lang w:eastAsia="lt-LT" w:bidi="lt-LT"/>
        </w:rPr>
        <w:t>turi būti priimti sprendimai dėl higienos normas atitinkančio ne Kauno miesto mokinių apgyvendinimo bei apgyvendinimo išlaidų finansavimo valstybės lėšomis.</w:t>
      </w:r>
      <w:r w:rsidRPr="00B00A72">
        <w:rPr>
          <w:rFonts w:ascii="Times New Roman" w:eastAsia="Times New Roman" w:hAnsi="Times New Roman" w:cs="Times New Roman"/>
          <w:b w:val="0"/>
          <w:bCs w:val="0"/>
          <w:color w:val="000000"/>
          <w:sz w:val="24"/>
          <w:szCs w:val="24"/>
          <w:lang w:eastAsia="lt-LT" w:bidi="lt-LT"/>
        </w:rPr>
        <w:t xml:space="preserve"> Taip pat </w:t>
      </w:r>
      <w:r w:rsidR="00B53B88">
        <w:rPr>
          <w:rFonts w:ascii="Times New Roman" w:eastAsia="Times New Roman" w:hAnsi="Times New Roman" w:cs="Times New Roman"/>
          <w:b w:val="0"/>
          <w:bCs w:val="0"/>
          <w:color w:val="000000"/>
          <w:sz w:val="24"/>
          <w:szCs w:val="24"/>
          <w:lang w:eastAsia="lt-LT" w:bidi="lt-LT"/>
        </w:rPr>
        <w:t>siūloma</w:t>
      </w:r>
      <w:r w:rsidRPr="00B00A72">
        <w:rPr>
          <w:rFonts w:ascii="Times New Roman" w:eastAsia="Times New Roman" w:hAnsi="Times New Roman" w:cs="Times New Roman"/>
          <w:b w:val="0"/>
          <w:bCs w:val="0"/>
          <w:color w:val="000000"/>
          <w:sz w:val="24"/>
          <w:szCs w:val="24"/>
          <w:lang w:eastAsia="lt-LT" w:bidi="lt-LT"/>
        </w:rPr>
        <w:t xml:space="preserve"> keisti priėmimo į pedagoginių darbuotojų pareigybes teisinį reglamentavimą, sudarant galimybes Licėjuje įdarbinti statutinius pareigūnus.</w:t>
      </w:r>
      <w:r w:rsidR="00B53B88">
        <w:rPr>
          <w:b w:val="0"/>
          <w:bCs w:val="0"/>
        </w:rPr>
        <w:t xml:space="preserve"> </w:t>
      </w:r>
      <w:r w:rsidR="00B53B88" w:rsidRPr="00B53B88">
        <w:rPr>
          <w:rFonts w:ascii="Times New Roman" w:hAnsi="Times New Roman" w:cs="Times New Roman"/>
          <w:b w:val="0"/>
          <w:bCs w:val="0"/>
          <w:sz w:val="24"/>
          <w:szCs w:val="24"/>
        </w:rPr>
        <w:t xml:space="preserve">Kauno miesto savivaldybė </w:t>
      </w:r>
      <w:r w:rsidR="00B53B88" w:rsidRPr="00B53B88">
        <w:rPr>
          <w:rFonts w:ascii="Times New Roman" w:eastAsia="Times New Roman" w:hAnsi="Times New Roman" w:cs="Times New Roman"/>
          <w:b w:val="0"/>
          <w:bCs w:val="0"/>
          <w:color w:val="000000"/>
          <w:sz w:val="24"/>
          <w:szCs w:val="24"/>
          <w:u w:val="single"/>
          <w:lang w:eastAsia="lt-LT" w:bidi="lt-LT"/>
        </w:rPr>
        <w:t>p</w:t>
      </w:r>
      <w:r w:rsidRPr="00B53B88">
        <w:rPr>
          <w:rFonts w:ascii="Times New Roman" w:eastAsia="Times New Roman" w:hAnsi="Times New Roman" w:cs="Times New Roman"/>
          <w:b w:val="0"/>
          <w:bCs w:val="0"/>
          <w:color w:val="000000"/>
          <w:sz w:val="24"/>
          <w:szCs w:val="24"/>
          <w:u w:val="single"/>
          <w:lang w:eastAsia="lt-LT" w:bidi="lt-LT"/>
        </w:rPr>
        <w:t>rašo</w:t>
      </w:r>
      <w:r w:rsidRPr="00B00A72">
        <w:rPr>
          <w:rFonts w:ascii="Times New Roman" w:eastAsia="Times New Roman" w:hAnsi="Times New Roman" w:cs="Times New Roman"/>
          <w:b w:val="0"/>
          <w:bCs w:val="0"/>
          <w:color w:val="000000"/>
          <w:sz w:val="24"/>
          <w:szCs w:val="24"/>
          <w:u w:val="single"/>
          <w:lang w:eastAsia="lt-LT" w:bidi="lt-LT"/>
        </w:rPr>
        <w:t xml:space="preserve"> kuo skubiau priimti galutinį sprendimą dėl Licėjaus likimo atitinkamai pertvarkant jį į valstybės ar savivaldybės biudžetinę įstaigą ir siūlant jos ir mokinių apgyvendinimo išlaidų finansavimo mechanizmą</w:t>
      </w:r>
      <w:r w:rsidRPr="004627E5">
        <w:rPr>
          <w:rFonts w:ascii="Times New Roman" w:eastAsia="Times New Roman" w:hAnsi="Times New Roman" w:cs="Times New Roman"/>
          <w:color w:val="000000"/>
          <w:sz w:val="24"/>
          <w:szCs w:val="24"/>
          <w:u w:val="single"/>
          <w:lang w:eastAsia="lt-LT" w:bidi="lt-LT"/>
        </w:rPr>
        <w:t>.</w:t>
      </w:r>
    </w:p>
    <w:p w:rsidR="00543E51" w:rsidRDefault="00543E51" w:rsidP="00543E51">
      <w:pPr>
        <w:rPr>
          <w:b/>
          <w:szCs w:val="24"/>
        </w:rPr>
      </w:pPr>
    </w:p>
    <w:p w:rsidR="00543E51" w:rsidRPr="00543E51" w:rsidRDefault="00B436B1" w:rsidP="00543E51">
      <w:pPr>
        <w:rPr>
          <w:rStyle w:val="normaltextrun1"/>
          <w:szCs w:val="24"/>
        </w:rPr>
      </w:pPr>
      <w:r>
        <w:rPr>
          <w:b/>
          <w:szCs w:val="24"/>
        </w:rPr>
        <w:t>4</w:t>
      </w:r>
      <w:r w:rsidR="00E16002">
        <w:rPr>
          <w:b/>
          <w:szCs w:val="24"/>
        </w:rPr>
        <w:t xml:space="preserve">. </w:t>
      </w:r>
      <w:r w:rsidR="00E16002" w:rsidRPr="00543E51">
        <w:rPr>
          <w:b/>
          <w:szCs w:val="24"/>
        </w:rPr>
        <w:t>Dalykinio vertinimo išvada.</w:t>
      </w:r>
      <w:r w:rsidR="000704A2" w:rsidRPr="00543E51">
        <w:rPr>
          <w:rStyle w:val="normaltextrun1"/>
          <w:szCs w:val="24"/>
        </w:rPr>
        <w:t xml:space="preserve"> </w:t>
      </w:r>
      <w:bookmarkEnd w:id="1"/>
      <w:r w:rsidR="00543E51" w:rsidRPr="00543E51">
        <w:rPr>
          <w:rStyle w:val="normaltextrun1"/>
          <w:szCs w:val="24"/>
        </w:rPr>
        <w:t>Pagrindinės spręstinos Licėjaus problemos:</w:t>
      </w:r>
    </w:p>
    <w:p w:rsidR="00543E51" w:rsidRPr="007E0361" w:rsidRDefault="00543E51" w:rsidP="00543E51">
      <w:pPr>
        <w:pStyle w:val="Sraopastraipa"/>
        <w:numPr>
          <w:ilvl w:val="0"/>
          <w:numId w:val="14"/>
        </w:numPr>
        <w:jc w:val="both"/>
        <w:rPr>
          <w:rFonts w:ascii="Times New Roman" w:eastAsia="Calibri" w:hAnsi="Times New Roman" w:cs="Times New Roman"/>
          <w:b/>
          <w:bCs/>
          <w:i/>
          <w:iCs/>
          <w:sz w:val="24"/>
          <w:szCs w:val="24"/>
        </w:rPr>
      </w:pPr>
      <w:r w:rsidRPr="007E0361">
        <w:rPr>
          <w:rFonts w:ascii="Times New Roman" w:eastAsia="Calibri" w:hAnsi="Times New Roman" w:cs="Times New Roman"/>
          <w:i/>
          <w:iCs/>
          <w:sz w:val="24"/>
          <w:szCs w:val="24"/>
          <w:u w:val="single"/>
        </w:rPr>
        <w:t>Mokinių iš kitų miestų apgyvendinimas</w:t>
      </w:r>
      <w:r w:rsidRPr="007E0361">
        <w:rPr>
          <w:rFonts w:ascii="Times New Roman" w:eastAsia="Calibri" w:hAnsi="Times New Roman" w:cs="Times New Roman"/>
          <w:i/>
          <w:iCs/>
          <w:sz w:val="24"/>
          <w:szCs w:val="24"/>
          <w:u w:val="single"/>
        </w:rPr>
        <w:t>.</w:t>
      </w:r>
      <w:r w:rsidRPr="00543E51">
        <w:rPr>
          <w:rFonts w:ascii="Times New Roman" w:eastAsia="Calibri" w:hAnsi="Times New Roman" w:cs="Times New Roman"/>
          <w:b/>
          <w:bCs/>
          <w:i/>
          <w:iCs/>
          <w:sz w:val="24"/>
          <w:szCs w:val="24"/>
        </w:rPr>
        <w:t xml:space="preserve"> </w:t>
      </w:r>
      <w:r w:rsidRPr="00543E51">
        <w:rPr>
          <w:rFonts w:ascii="Times New Roman" w:eastAsia="Calibri" w:hAnsi="Times New Roman" w:cs="Times New Roman"/>
          <w:iCs/>
          <w:sz w:val="24"/>
          <w:szCs w:val="24"/>
        </w:rPr>
        <w:t xml:space="preserve">Pastato, esančio Žeimenos g. 107, </w:t>
      </w:r>
      <w:r w:rsidRPr="00543E51">
        <w:rPr>
          <w:rFonts w:ascii="Times New Roman" w:eastAsia="Calibri" w:hAnsi="Times New Roman" w:cs="Times New Roman"/>
          <w:iCs/>
          <w:sz w:val="24"/>
          <w:szCs w:val="24"/>
        </w:rPr>
        <w:t xml:space="preserve">kuriuo Licėjus naudojasi kaip bendrabučiu, </w:t>
      </w:r>
      <w:r w:rsidRPr="00543E51">
        <w:rPr>
          <w:rFonts w:ascii="Times New Roman" w:eastAsia="Calibri" w:hAnsi="Times New Roman" w:cs="Times New Roman"/>
          <w:iCs/>
          <w:sz w:val="24"/>
          <w:szCs w:val="24"/>
        </w:rPr>
        <w:t>nuosavybės teisė priklauso Lietuvos Respublikai. Šio pastato  juridinis statusas yra medicinos punktas</w:t>
      </w:r>
      <w:r w:rsidRPr="00543E51">
        <w:rPr>
          <w:rFonts w:ascii="Times New Roman" w:eastAsia="Calibri" w:hAnsi="Times New Roman" w:cs="Times New Roman"/>
          <w:iCs/>
          <w:sz w:val="24"/>
          <w:szCs w:val="24"/>
        </w:rPr>
        <w:t xml:space="preserve">. </w:t>
      </w:r>
      <w:r w:rsidRPr="00543E51">
        <w:rPr>
          <w:rFonts w:ascii="Times New Roman" w:eastAsia="Calibri" w:hAnsi="Times New Roman" w:cs="Times New Roman"/>
          <w:sz w:val="24"/>
          <w:szCs w:val="24"/>
        </w:rPr>
        <w:t>Pastatas pastatytas 1969 metais, niekada nebuvo renovuotas, todėl čia gyvenimo sąlygos yra prastos; paskirtis į bendrabučio statusą nekeičiama</w:t>
      </w:r>
      <w:r w:rsidRPr="00543E51">
        <w:rPr>
          <w:rFonts w:ascii="Times New Roman" w:eastAsia="Calibri" w:hAnsi="Times New Roman" w:cs="Times New Roman"/>
          <w:sz w:val="24"/>
          <w:szCs w:val="24"/>
        </w:rPr>
        <w:t>.</w:t>
      </w:r>
      <w:r w:rsidRPr="00543E51">
        <w:rPr>
          <w:rFonts w:ascii="Times New Roman" w:eastAsia="Calibri" w:hAnsi="Times New Roman" w:cs="Times New Roman"/>
          <w:i/>
          <w:iCs/>
          <w:sz w:val="24"/>
          <w:szCs w:val="24"/>
        </w:rPr>
        <w:t xml:space="preserve"> </w:t>
      </w:r>
      <w:r w:rsidRPr="00543E51">
        <w:rPr>
          <w:rFonts w:ascii="Times New Roman" w:eastAsia="Calibri" w:hAnsi="Times New Roman" w:cs="Times New Roman"/>
          <w:iCs/>
          <w:sz w:val="24"/>
          <w:szCs w:val="24"/>
          <w:u w:val="single"/>
        </w:rPr>
        <w:t>Turtas patikėjimo teise yra valdomas Turto valdymo ir ūkio departamento</w:t>
      </w:r>
      <w:r w:rsidRPr="00543E51">
        <w:rPr>
          <w:rFonts w:ascii="Times New Roman" w:eastAsia="Calibri" w:hAnsi="Times New Roman" w:cs="Times New Roman"/>
          <w:iCs/>
          <w:sz w:val="24"/>
          <w:szCs w:val="24"/>
        </w:rPr>
        <w:t xml:space="preserve"> prie Vidaus reikalų ministerijos. Nuo 2016 m. birželio 2 d. pagal sudarytą panaudos sutartį pastatu disponuoja Generolo Povilo Plechavičiaus kadetų licėjus. </w:t>
      </w:r>
      <w:r w:rsidRPr="00543E51">
        <w:rPr>
          <w:rFonts w:ascii="Times New Roman" w:eastAsia="Calibri" w:hAnsi="Times New Roman" w:cs="Times New Roman"/>
          <w:iCs/>
          <w:sz w:val="24"/>
          <w:szCs w:val="24"/>
          <w:u w:val="single"/>
        </w:rPr>
        <w:t>Panaudos sutartis galioja iki 2026 m. birželio 2 d.</w:t>
      </w:r>
    </w:p>
    <w:p w:rsidR="007E0361" w:rsidRPr="00777AE0" w:rsidRDefault="007E0361" w:rsidP="007E0361">
      <w:pPr>
        <w:pStyle w:val="Sraopastraipa"/>
        <w:numPr>
          <w:ilvl w:val="0"/>
          <w:numId w:val="14"/>
        </w:numPr>
        <w:spacing w:after="160"/>
        <w:jc w:val="both"/>
        <w:rPr>
          <w:rFonts w:ascii="Times New Roman" w:eastAsia="Calibri" w:hAnsi="Times New Roman" w:cs="Times New Roman"/>
          <w:sz w:val="24"/>
          <w:szCs w:val="24"/>
        </w:rPr>
      </w:pPr>
      <w:r w:rsidRPr="007E0361">
        <w:rPr>
          <w:rFonts w:ascii="Times New Roman" w:eastAsia="Calibri" w:hAnsi="Times New Roman" w:cs="Times New Roman"/>
          <w:i/>
          <w:iCs/>
          <w:sz w:val="24"/>
          <w:szCs w:val="24"/>
          <w:u w:val="single"/>
        </w:rPr>
        <w:t>T</w:t>
      </w:r>
      <w:r w:rsidRPr="007E0361">
        <w:rPr>
          <w:rFonts w:ascii="Times New Roman" w:eastAsia="Calibri" w:hAnsi="Times New Roman" w:cs="Times New Roman"/>
          <w:i/>
          <w:iCs/>
          <w:sz w:val="24"/>
          <w:szCs w:val="24"/>
          <w:u w:val="single"/>
        </w:rPr>
        <w:t>rūksta karybos pagrindus dėstančių, neformaliojo ugdymo veiklas organizuojančių, pedagoginį išsilavinimą turinčių specialistų</w:t>
      </w:r>
      <w:r>
        <w:rPr>
          <w:rFonts w:ascii="Times New Roman" w:eastAsia="Calibri" w:hAnsi="Times New Roman" w:cs="Times New Roman"/>
          <w:sz w:val="24"/>
          <w:szCs w:val="24"/>
        </w:rPr>
        <w:t>;</w:t>
      </w:r>
      <w:r w:rsidRPr="00777AE0">
        <w:rPr>
          <w:rFonts w:ascii="Times New Roman" w:eastAsia="Calibri" w:hAnsi="Times New Roman" w:cs="Times New Roman"/>
          <w:sz w:val="24"/>
          <w:szCs w:val="24"/>
        </w:rPr>
        <w:t xml:space="preserve"> </w:t>
      </w:r>
      <w:r w:rsidRPr="00891FCD">
        <w:rPr>
          <w:rFonts w:ascii="Times New Roman" w:eastAsia="Calibri" w:hAnsi="Times New Roman" w:cs="Times New Roman"/>
          <w:sz w:val="24"/>
          <w:szCs w:val="24"/>
        </w:rPr>
        <w:t>ribotos finansinės galimybės apmokėti neformaliojo ugdymo organizatoriams</w:t>
      </w:r>
      <w:r>
        <w:rPr>
          <w:rFonts w:ascii="Times New Roman" w:eastAsia="Calibri" w:hAnsi="Times New Roman" w:cs="Times New Roman"/>
          <w:sz w:val="24"/>
          <w:szCs w:val="24"/>
        </w:rPr>
        <w:t>.</w:t>
      </w:r>
    </w:p>
    <w:p w:rsidR="007E0361" w:rsidRDefault="007E0361" w:rsidP="007E0361">
      <w:pPr>
        <w:pStyle w:val="Sraopastraipa"/>
        <w:numPr>
          <w:ilvl w:val="0"/>
          <w:numId w:val="14"/>
        </w:numPr>
        <w:spacing w:after="160"/>
        <w:jc w:val="both"/>
        <w:rPr>
          <w:rFonts w:ascii="Times New Roman" w:eastAsia="Calibri" w:hAnsi="Times New Roman" w:cs="Times New Roman"/>
          <w:sz w:val="24"/>
          <w:szCs w:val="24"/>
        </w:rPr>
      </w:pPr>
      <w:r w:rsidRPr="007E0361">
        <w:rPr>
          <w:rFonts w:ascii="Times New Roman" w:eastAsia="Calibri" w:hAnsi="Times New Roman" w:cs="Times New Roman"/>
          <w:i/>
          <w:iCs/>
          <w:sz w:val="24"/>
          <w:szCs w:val="24"/>
          <w:u w:val="single"/>
        </w:rPr>
        <w:t xml:space="preserve">Nepakankama </w:t>
      </w:r>
      <w:r w:rsidRPr="007E0361">
        <w:rPr>
          <w:rFonts w:ascii="Times New Roman" w:eastAsia="Calibri" w:hAnsi="Times New Roman" w:cs="Times New Roman"/>
          <w:i/>
          <w:iCs/>
          <w:sz w:val="24"/>
          <w:szCs w:val="24"/>
          <w:u w:val="single"/>
        </w:rPr>
        <w:t>materialinė bazė,</w:t>
      </w:r>
      <w:r>
        <w:rPr>
          <w:rFonts w:ascii="Times New Roman" w:eastAsia="Calibri" w:hAnsi="Times New Roman" w:cs="Times New Roman"/>
          <w:sz w:val="24"/>
          <w:szCs w:val="24"/>
        </w:rPr>
        <w:t xml:space="preserve"> kad pilnai būtų galima įgyvendinti savitos pedagoginės sistemos elementus</w:t>
      </w:r>
      <w:r>
        <w:rPr>
          <w:rFonts w:ascii="Times New Roman" w:eastAsia="Calibri" w:hAnsi="Times New Roman" w:cs="Times New Roman"/>
          <w:sz w:val="24"/>
          <w:szCs w:val="24"/>
        </w:rPr>
        <w:t>.</w:t>
      </w:r>
    </w:p>
    <w:p w:rsidR="007E0361" w:rsidRPr="00D32154" w:rsidRDefault="007E0361" w:rsidP="00543E51">
      <w:pPr>
        <w:pStyle w:val="Sraopastraipa"/>
        <w:numPr>
          <w:ilvl w:val="0"/>
          <w:numId w:val="14"/>
        </w:numPr>
        <w:jc w:val="both"/>
        <w:rPr>
          <w:rFonts w:ascii="Times New Roman" w:eastAsia="Calibri" w:hAnsi="Times New Roman" w:cs="Times New Roman"/>
          <w:b/>
          <w:bCs/>
          <w:i/>
          <w:iCs/>
          <w:sz w:val="24"/>
          <w:szCs w:val="24"/>
          <w:u w:val="single"/>
        </w:rPr>
      </w:pPr>
      <w:r w:rsidRPr="007E0361">
        <w:rPr>
          <w:rFonts w:ascii="Times New Roman" w:hAnsi="Times New Roman" w:cs="Times New Roman"/>
          <w:i/>
          <w:iCs/>
          <w:sz w:val="24"/>
          <w:szCs w:val="24"/>
          <w:u w:val="single"/>
        </w:rPr>
        <w:t>N</w:t>
      </w:r>
      <w:r w:rsidRPr="007E0361">
        <w:rPr>
          <w:rFonts w:ascii="Times New Roman" w:hAnsi="Times New Roman" w:cs="Times New Roman"/>
          <w:i/>
          <w:iCs/>
          <w:sz w:val="24"/>
          <w:szCs w:val="24"/>
          <w:u w:val="single"/>
        </w:rPr>
        <w:t>ėra papildomo finansavimo organizuojant ir vykdant stacionarias stovyklas</w:t>
      </w:r>
      <w:r w:rsidRPr="007E0361">
        <w:rPr>
          <w:rFonts w:ascii="Times New Roman" w:hAnsi="Times New Roman" w:cs="Times New Roman"/>
          <w:i/>
          <w:iCs/>
          <w:sz w:val="24"/>
          <w:szCs w:val="24"/>
          <w:u w:val="single"/>
        </w:rPr>
        <w:t>.</w:t>
      </w:r>
    </w:p>
    <w:p w:rsidR="00D32154" w:rsidRPr="007E0361" w:rsidRDefault="00D32154" w:rsidP="00543E51">
      <w:pPr>
        <w:pStyle w:val="Sraopastraipa"/>
        <w:numPr>
          <w:ilvl w:val="0"/>
          <w:numId w:val="14"/>
        </w:numPr>
        <w:jc w:val="both"/>
        <w:rPr>
          <w:rFonts w:ascii="Times New Roman" w:eastAsia="Calibri" w:hAnsi="Times New Roman" w:cs="Times New Roman"/>
          <w:b/>
          <w:bCs/>
          <w:i/>
          <w:iCs/>
          <w:sz w:val="24"/>
          <w:szCs w:val="24"/>
          <w:u w:val="single"/>
        </w:rPr>
      </w:pPr>
      <w:r w:rsidRPr="00D32154">
        <w:rPr>
          <w:rFonts w:ascii="Times New Roman" w:eastAsia="Calibri" w:hAnsi="Times New Roman" w:cs="Times New Roman"/>
          <w:i/>
          <w:sz w:val="24"/>
          <w:szCs w:val="24"/>
          <w:u w:val="single"/>
        </w:rPr>
        <w:t>R</w:t>
      </w:r>
      <w:r w:rsidRPr="00D32154">
        <w:rPr>
          <w:rFonts w:ascii="Times New Roman" w:eastAsia="Calibri" w:hAnsi="Times New Roman" w:cs="Times New Roman"/>
          <w:i/>
          <w:sz w:val="24"/>
          <w:szCs w:val="24"/>
          <w:u w:val="single"/>
        </w:rPr>
        <w:t>eikalingas kapitalinis remontas (renovacija)</w:t>
      </w:r>
      <w:r w:rsidRPr="00AC714C">
        <w:rPr>
          <w:rFonts w:ascii="Times New Roman" w:eastAsia="Calibri" w:hAnsi="Times New Roman" w:cs="Times New Roman"/>
          <w:i/>
          <w:sz w:val="24"/>
          <w:szCs w:val="24"/>
        </w:rPr>
        <w:t>.</w:t>
      </w:r>
    </w:p>
    <w:p w:rsidR="00303714" w:rsidRDefault="00D32154" w:rsidP="00B00A72">
      <w:pPr>
        <w:spacing w:line="276" w:lineRule="auto"/>
      </w:pPr>
      <w:r w:rsidRPr="00D32154">
        <w:rPr>
          <w:szCs w:val="24"/>
          <w:lang w:eastAsia="lt-LT"/>
        </w:rPr>
        <w:t xml:space="preserve">Atkreiptinas dėmesys, kad </w:t>
      </w:r>
      <w:r w:rsidRPr="00D32154">
        <w:rPr>
          <w:i/>
          <w:iCs/>
          <w:szCs w:val="24"/>
          <w:u w:val="single"/>
          <w:lang w:eastAsia="lt-LT"/>
        </w:rPr>
        <w:t>kitos panašios švietimo įstaigos</w:t>
      </w:r>
      <w:r w:rsidRPr="00D32154">
        <w:rPr>
          <w:szCs w:val="24"/>
          <w:lang w:eastAsia="lt-LT"/>
        </w:rPr>
        <w:t xml:space="preserve"> – pvz. </w:t>
      </w:r>
      <w:r w:rsidRPr="00D32154">
        <w:rPr>
          <w:szCs w:val="24"/>
        </w:rPr>
        <w:t>Plungės raj. Alsėdžių</w:t>
      </w:r>
      <w:r w:rsidRPr="00D32154">
        <w:rPr>
          <w:szCs w:val="24"/>
        </w:rPr>
        <w:t xml:space="preserve"> gimnazija,</w:t>
      </w:r>
      <w:r w:rsidRPr="00D32154">
        <w:rPr>
          <w:b/>
          <w:bCs/>
          <w:szCs w:val="24"/>
        </w:rPr>
        <w:t xml:space="preserve"> </w:t>
      </w:r>
      <w:r w:rsidRPr="00D32154">
        <w:rPr>
          <w:szCs w:val="24"/>
        </w:rPr>
        <w:t>turinti gynybinio – pilietinio ugdymo pakraipą</w:t>
      </w:r>
      <w:r w:rsidRPr="00D32154">
        <w:rPr>
          <w:szCs w:val="24"/>
        </w:rPr>
        <w:t xml:space="preserve">, Klaipėdos jūrų kadetų </w:t>
      </w:r>
      <w:r w:rsidRPr="00D32154">
        <w:t>mokykla, kurios m</w:t>
      </w:r>
      <w:r w:rsidRPr="00D32154">
        <w:t xml:space="preserve">okiniai turi galimybę įgyti jūreivystės, laivybos, krašto gynybos žinių ir įgūdžių, susiformuoti jūrų kadetų, </w:t>
      </w:r>
      <w:r>
        <w:t xml:space="preserve"> kaip būsimų </w:t>
      </w:r>
      <w:r w:rsidRPr="00D32154">
        <w:t>jūrinės valstybės kūrėjų, vertybines nuostatas</w:t>
      </w:r>
      <w:r>
        <w:t xml:space="preserve"> – </w:t>
      </w:r>
      <w:r w:rsidRPr="00D32154">
        <w:rPr>
          <w:i/>
          <w:iCs/>
          <w:u w:val="single"/>
        </w:rPr>
        <w:t>yra biudžetinės savivaldybės įstaigos</w:t>
      </w:r>
      <w:r>
        <w:rPr>
          <w:i/>
          <w:iCs/>
          <w:u w:val="single"/>
        </w:rPr>
        <w:t xml:space="preserve">, </w:t>
      </w:r>
      <w:r w:rsidRPr="00D32154">
        <w:t xml:space="preserve">kurios kartu su </w:t>
      </w:r>
      <w:r>
        <w:t>steigėjais sprendžia panašias problemas</w:t>
      </w:r>
      <w:r w:rsidR="00A747F6">
        <w:t>, taip pat vykdo aktyvią projektinę veiklą, per kurią pritraukia reikiamų lėšų renovacijai ir ugdymui.</w:t>
      </w:r>
    </w:p>
    <w:p w:rsidR="00A747F6" w:rsidRPr="00F7793A" w:rsidRDefault="00A747F6" w:rsidP="00A747F6">
      <w:pPr>
        <w:spacing w:line="276" w:lineRule="auto"/>
        <w:ind w:firstLine="1296"/>
        <w:rPr>
          <w:szCs w:val="24"/>
          <w:u w:val="single"/>
        </w:rPr>
      </w:pPr>
      <w:r>
        <w:rPr>
          <w:szCs w:val="24"/>
        </w:rPr>
        <w:t xml:space="preserve">Vidaus reikalų ministerija teikiamu Vyriausybės pasitarimo protokolu siūlo </w:t>
      </w:r>
      <w:r w:rsidRPr="00F7793A">
        <w:rPr>
          <w:szCs w:val="24"/>
          <w:u w:val="single"/>
        </w:rPr>
        <w:t xml:space="preserve">pritarti </w:t>
      </w:r>
      <w:r w:rsidRPr="00F7793A">
        <w:rPr>
          <w:color w:val="000000"/>
          <w:szCs w:val="24"/>
          <w:u w:val="single"/>
        </w:rPr>
        <w:t>Licėjaus pertvarkymui į savivaldybės biudžetinę įstaigą</w:t>
      </w:r>
      <w:r w:rsidRPr="00F7793A">
        <w:rPr>
          <w:color w:val="000000"/>
          <w:szCs w:val="24"/>
        </w:rPr>
        <w:t xml:space="preserve">, išlaikant </w:t>
      </w:r>
      <w:r>
        <w:rPr>
          <w:color w:val="000000"/>
          <w:szCs w:val="24"/>
        </w:rPr>
        <w:t>L</w:t>
      </w:r>
      <w:r w:rsidRPr="00F7793A">
        <w:rPr>
          <w:color w:val="000000"/>
          <w:szCs w:val="24"/>
        </w:rPr>
        <w:t xml:space="preserve">icėjaus, kaip sausumos kadetų ugdymo sampratą puoselėjančios įstaigos, statusą, </w:t>
      </w:r>
      <w:r w:rsidRPr="00F7793A">
        <w:rPr>
          <w:color w:val="000000"/>
          <w:szCs w:val="24"/>
          <w:u w:val="single"/>
        </w:rPr>
        <w:t>perduodant dalininko teises Kauno miesto savivaldybei.</w:t>
      </w:r>
    </w:p>
    <w:p w:rsidR="00A747F6" w:rsidRPr="00D32154" w:rsidRDefault="00A747F6" w:rsidP="00A747F6">
      <w:pPr>
        <w:spacing w:line="276" w:lineRule="auto"/>
        <w:ind w:firstLine="1296"/>
      </w:pPr>
      <w:r>
        <w:t>Siūlome svartyti Vyriausybės pasitarime.</w:t>
      </w:r>
    </w:p>
    <w:p w:rsidR="00FC0A12" w:rsidRDefault="00FC0A12" w:rsidP="00B00A72">
      <w:pPr>
        <w:pStyle w:val="Preformatted"/>
        <w:spacing w:line="276" w:lineRule="auto"/>
        <w:rPr>
          <w:rFonts w:ascii="Times New Roman" w:hAnsi="Times New Roman"/>
          <w:sz w:val="24"/>
          <w:szCs w:val="24"/>
        </w:rPr>
      </w:pPr>
    </w:p>
    <w:p w:rsidR="0008519D" w:rsidRPr="00236252" w:rsidRDefault="00CD4CB3" w:rsidP="00B00A72">
      <w:pPr>
        <w:pStyle w:val="Preformatted"/>
        <w:spacing w:line="276" w:lineRule="auto"/>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FC0A12">
        <w:rPr>
          <w:rFonts w:ascii="Times New Roman" w:hAnsi="Times New Roman"/>
          <w:sz w:val="24"/>
          <w:szCs w:val="24"/>
        </w:rPr>
        <w:tab/>
      </w:r>
      <w:r w:rsidR="00FC0A12">
        <w:rPr>
          <w:rFonts w:ascii="Times New Roman" w:hAnsi="Times New Roman"/>
          <w:sz w:val="24"/>
          <w:szCs w:val="24"/>
        </w:rPr>
        <w:tab/>
      </w:r>
      <w:r w:rsidR="00FC0A12">
        <w:rPr>
          <w:rFonts w:ascii="Times New Roman" w:hAnsi="Times New Roman"/>
          <w:sz w:val="24"/>
          <w:szCs w:val="24"/>
        </w:rPr>
        <w:tab/>
      </w:r>
      <w:r w:rsidR="00FC0A12">
        <w:rPr>
          <w:rFonts w:ascii="Times New Roman" w:hAnsi="Times New Roman"/>
          <w:sz w:val="24"/>
          <w:szCs w:val="24"/>
        </w:rPr>
        <w:tab/>
      </w:r>
      <w:r w:rsidR="00FC0A12">
        <w:rPr>
          <w:rFonts w:ascii="Times New Roman" w:hAnsi="Times New Roman"/>
          <w:sz w:val="24"/>
          <w:szCs w:val="24"/>
        </w:rPr>
        <w:tab/>
      </w:r>
      <w:r w:rsidR="00FC0A12">
        <w:rPr>
          <w:rFonts w:ascii="Times New Roman" w:hAnsi="Times New Roman"/>
          <w:sz w:val="24"/>
          <w:szCs w:val="24"/>
        </w:rPr>
        <w:tab/>
      </w:r>
      <w:r w:rsidR="00FC0A12">
        <w:rPr>
          <w:rFonts w:ascii="Times New Roman" w:hAnsi="Times New Roman"/>
          <w:sz w:val="24"/>
          <w:szCs w:val="24"/>
        </w:rPr>
        <w:tab/>
      </w:r>
      <w:r w:rsidR="00FC0A12">
        <w:rPr>
          <w:rFonts w:ascii="Times New Roman" w:hAnsi="Times New Roman"/>
          <w:sz w:val="24"/>
          <w:szCs w:val="24"/>
        </w:rPr>
        <w:tab/>
        <w:t>Aušrina Genienė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640D2" w:rsidRPr="00236252">
        <w:rPr>
          <w:rFonts w:ascii="Times New Roman" w:hAnsi="Times New Roman"/>
          <w:sz w:val="24"/>
          <w:szCs w:val="24"/>
        </w:rPr>
        <w:ta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6D4BA7" w:rsidP="00B00A72">
            <w:pPr>
              <w:spacing w:before="60" w:after="60" w:line="276" w:lineRule="auto"/>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Default="00B91354" w:rsidP="00B00A72">
      <w:pPr>
        <w:pStyle w:val="Preformatted"/>
        <w:spacing w:line="276" w:lineRule="auto"/>
        <w:rPr>
          <w:rFonts w:ascii="Times New Roman" w:hAnsi="Times New Roman"/>
          <w:sz w:val="24"/>
        </w:rPr>
      </w:pPr>
    </w:p>
    <w:sectPr w:rsidR="00B91354"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BA7" w:rsidRDefault="006D4BA7">
      <w:r>
        <w:separator/>
      </w:r>
    </w:p>
  </w:endnote>
  <w:endnote w:type="continuationSeparator" w:id="0">
    <w:p w:rsidR="006D4BA7" w:rsidRDefault="006D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BA7" w:rsidRDefault="006D4BA7">
      <w:r>
        <w:separator/>
      </w:r>
    </w:p>
  </w:footnote>
  <w:footnote w:type="continuationSeparator" w:id="0">
    <w:p w:rsidR="006D4BA7" w:rsidRDefault="006D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150A6252"/>
    <w:multiLevelType w:val="hybridMultilevel"/>
    <w:tmpl w:val="3D126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6970A4A"/>
    <w:multiLevelType w:val="hybridMultilevel"/>
    <w:tmpl w:val="06CC1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C007779"/>
    <w:multiLevelType w:val="multilevel"/>
    <w:tmpl w:val="AFFCE21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2"/>
  </w:num>
  <w:num w:numId="5">
    <w:abstractNumId w:val="1"/>
  </w:num>
  <w:num w:numId="6">
    <w:abstractNumId w:val="6"/>
  </w:num>
  <w:num w:numId="7">
    <w:abstractNumId w:val="3"/>
  </w:num>
  <w:num w:numId="8">
    <w:abstractNumId w:val="13"/>
  </w:num>
  <w:num w:numId="9">
    <w:abstractNumId w:val="12"/>
  </w:num>
  <w:num w:numId="10">
    <w:abstractNumId w:val="5"/>
  </w:num>
  <w:num w:numId="11">
    <w:abstractNumId w:val="8"/>
  </w:num>
  <w:num w:numId="12">
    <w:abstractNumId w:val="11"/>
  </w:num>
  <w:num w:numId="13">
    <w:abstractNumId w:val="1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18C2"/>
    <w:rsid w:val="00012CF8"/>
    <w:rsid w:val="00017B06"/>
    <w:rsid w:val="0002188A"/>
    <w:rsid w:val="00024357"/>
    <w:rsid w:val="00035DA7"/>
    <w:rsid w:val="00037C16"/>
    <w:rsid w:val="000409C0"/>
    <w:rsid w:val="00056FBF"/>
    <w:rsid w:val="000620B0"/>
    <w:rsid w:val="00063442"/>
    <w:rsid w:val="00067A08"/>
    <w:rsid w:val="000704A2"/>
    <w:rsid w:val="00077715"/>
    <w:rsid w:val="000777BD"/>
    <w:rsid w:val="00077A4E"/>
    <w:rsid w:val="00081C51"/>
    <w:rsid w:val="00082375"/>
    <w:rsid w:val="00082545"/>
    <w:rsid w:val="000829C8"/>
    <w:rsid w:val="0008502B"/>
    <w:rsid w:val="0008519D"/>
    <w:rsid w:val="00091663"/>
    <w:rsid w:val="00092264"/>
    <w:rsid w:val="000B5779"/>
    <w:rsid w:val="000B77F1"/>
    <w:rsid w:val="000B7D2C"/>
    <w:rsid w:val="000C6528"/>
    <w:rsid w:val="000D087F"/>
    <w:rsid w:val="000D3F64"/>
    <w:rsid w:val="000D65A3"/>
    <w:rsid w:val="000D7DBD"/>
    <w:rsid w:val="000E2051"/>
    <w:rsid w:val="000E6DE6"/>
    <w:rsid w:val="000E6FB3"/>
    <w:rsid w:val="000F01E9"/>
    <w:rsid w:val="000F6FF3"/>
    <w:rsid w:val="000F70F6"/>
    <w:rsid w:val="000F7EC6"/>
    <w:rsid w:val="00107DDD"/>
    <w:rsid w:val="00110227"/>
    <w:rsid w:val="001131B7"/>
    <w:rsid w:val="00121A7F"/>
    <w:rsid w:val="00122922"/>
    <w:rsid w:val="001306AC"/>
    <w:rsid w:val="00132B22"/>
    <w:rsid w:val="001331EC"/>
    <w:rsid w:val="001349C4"/>
    <w:rsid w:val="00136077"/>
    <w:rsid w:val="001375AD"/>
    <w:rsid w:val="00137CD6"/>
    <w:rsid w:val="00140F6D"/>
    <w:rsid w:val="00142253"/>
    <w:rsid w:val="001425DC"/>
    <w:rsid w:val="00160FAB"/>
    <w:rsid w:val="00162A91"/>
    <w:rsid w:val="00165005"/>
    <w:rsid w:val="0019087F"/>
    <w:rsid w:val="00195B54"/>
    <w:rsid w:val="001A2A9B"/>
    <w:rsid w:val="001B0AEC"/>
    <w:rsid w:val="001B7CB9"/>
    <w:rsid w:val="001C03C7"/>
    <w:rsid w:val="001C0665"/>
    <w:rsid w:val="001C0C4D"/>
    <w:rsid w:val="001C0E4A"/>
    <w:rsid w:val="001C2B05"/>
    <w:rsid w:val="001C4A6F"/>
    <w:rsid w:val="001E7C83"/>
    <w:rsid w:val="00212CD9"/>
    <w:rsid w:val="00216D03"/>
    <w:rsid w:val="0022368F"/>
    <w:rsid w:val="00236252"/>
    <w:rsid w:val="00240ACD"/>
    <w:rsid w:val="00242076"/>
    <w:rsid w:val="0024279E"/>
    <w:rsid w:val="00260D56"/>
    <w:rsid w:val="002728D5"/>
    <w:rsid w:val="002823A9"/>
    <w:rsid w:val="0029440F"/>
    <w:rsid w:val="00295E93"/>
    <w:rsid w:val="002963BA"/>
    <w:rsid w:val="002A05D3"/>
    <w:rsid w:val="002B3BA8"/>
    <w:rsid w:val="002C011D"/>
    <w:rsid w:val="002C536D"/>
    <w:rsid w:val="002D3156"/>
    <w:rsid w:val="002D7164"/>
    <w:rsid w:val="002D7B84"/>
    <w:rsid w:val="002E15DB"/>
    <w:rsid w:val="002E34F4"/>
    <w:rsid w:val="002F2DD7"/>
    <w:rsid w:val="002F33CC"/>
    <w:rsid w:val="002F3849"/>
    <w:rsid w:val="002F7C86"/>
    <w:rsid w:val="003002D0"/>
    <w:rsid w:val="0030313E"/>
    <w:rsid w:val="00303714"/>
    <w:rsid w:val="003046BF"/>
    <w:rsid w:val="0030657F"/>
    <w:rsid w:val="00311FCD"/>
    <w:rsid w:val="003157F3"/>
    <w:rsid w:val="0031594C"/>
    <w:rsid w:val="00317B8F"/>
    <w:rsid w:val="00320929"/>
    <w:rsid w:val="003214DE"/>
    <w:rsid w:val="00326D72"/>
    <w:rsid w:val="00326E9C"/>
    <w:rsid w:val="00346025"/>
    <w:rsid w:val="0035175F"/>
    <w:rsid w:val="00353308"/>
    <w:rsid w:val="00370D84"/>
    <w:rsid w:val="00370DC4"/>
    <w:rsid w:val="0037272A"/>
    <w:rsid w:val="0037757E"/>
    <w:rsid w:val="0038079E"/>
    <w:rsid w:val="00384735"/>
    <w:rsid w:val="003933EA"/>
    <w:rsid w:val="00393663"/>
    <w:rsid w:val="003966B7"/>
    <w:rsid w:val="003A6F0F"/>
    <w:rsid w:val="003B2EC2"/>
    <w:rsid w:val="003B520F"/>
    <w:rsid w:val="003C4290"/>
    <w:rsid w:val="003C71C9"/>
    <w:rsid w:val="003E04B5"/>
    <w:rsid w:val="003E0FFE"/>
    <w:rsid w:val="003E7E91"/>
    <w:rsid w:val="003F3D04"/>
    <w:rsid w:val="003F463D"/>
    <w:rsid w:val="003F78A7"/>
    <w:rsid w:val="004021B6"/>
    <w:rsid w:val="00412F5E"/>
    <w:rsid w:val="00413CBE"/>
    <w:rsid w:val="00416376"/>
    <w:rsid w:val="00416A62"/>
    <w:rsid w:val="00445A2B"/>
    <w:rsid w:val="00453E9A"/>
    <w:rsid w:val="00455F4D"/>
    <w:rsid w:val="00462909"/>
    <w:rsid w:val="00473A7A"/>
    <w:rsid w:val="00473B88"/>
    <w:rsid w:val="00474912"/>
    <w:rsid w:val="004826E0"/>
    <w:rsid w:val="004876EB"/>
    <w:rsid w:val="00490A4B"/>
    <w:rsid w:val="00492E0D"/>
    <w:rsid w:val="004A2170"/>
    <w:rsid w:val="004A5C74"/>
    <w:rsid w:val="004B1EE4"/>
    <w:rsid w:val="004B566F"/>
    <w:rsid w:val="004B770B"/>
    <w:rsid w:val="004C2A5E"/>
    <w:rsid w:val="004C3CE4"/>
    <w:rsid w:val="004C72F3"/>
    <w:rsid w:val="004C797E"/>
    <w:rsid w:val="004D1371"/>
    <w:rsid w:val="004D2A07"/>
    <w:rsid w:val="004E20C8"/>
    <w:rsid w:val="004E5E3D"/>
    <w:rsid w:val="004E7571"/>
    <w:rsid w:val="005002D4"/>
    <w:rsid w:val="005004E4"/>
    <w:rsid w:val="00503F9A"/>
    <w:rsid w:val="00506460"/>
    <w:rsid w:val="00512D13"/>
    <w:rsid w:val="005227F9"/>
    <w:rsid w:val="00526432"/>
    <w:rsid w:val="00532C1D"/>
    <w:rsid w:val="00532DA9"/>
    <w:rsid w:val="00535B8D"/>
    <w:rsid w:val="00542353"/>
    <w:rsid w:val="00542546"/>
    <w:rsid w:val="00543E51"/>
    <w:rsid w:val="00544885"/>
    <w:rsid w:val="00546D95"/>
    <w:rsid w:val="0055062E"/>
    <w:rsid w:val="00552283"/>
    <w:rsid w:val="0055602B"/>
    <w:rsid w:val="005563BA"/>
    <w:rsid w:val="00565443"/>
    <w:rsid w:val="00572EC4"/>
    <w:rsid w:val="005740BA"/>
    <w:rsid w:val="00582A72"/>
    <w:rsid w:val="00595115"/>
    <w:rsid w:val="005A55A2"/>
    <w:rsid w:val="005A5B78"/>
    <w:rsid w:val="005B3BE5"/>
    <w:rsid w:val="005B7530"/>
    <w:rsid w:val="005C7202"/>
    <w:rsid w:val="005D26E4"/>
    <w:rsid w:val="005D3EDB"/>
    <w:rsid w:val="005E40C3"/>
    <w:rsid w:val="005F07B4"/>
    <w:rsid w:val="005F0997"/>
    <w:rsid w:val="005F31D0"/>
    <w:rsid w:val="005F4C2C"/>
    <w:rsid w:val="006016C9"/>
    <w:rsid w:val="00603CD2"/>
    <w:rsid w:val="006042BF"/>
    <w:rsid w:val="006058E6"/>
    <w:rsid w:val="00605CA8"/>
    <w:rsid w:val="00610E60"/>
    <w:rsid w:val="00616D89"/>
    <w:rsid w:val="006269EE"/>
    <w:rsid w:val="006300AA"/>
    <w:rsid w:val="00636C3D"/>
    <w:rsid w:val="00637B2F"/>
    <w:rsid w:val="006426D8"/>
    <w:rsid w:val="00642703"/>
    <w:rsid w:val="006510AF"/>
    <w:rsid w:val="00651BA1"/>
    <w:rsid w:val="006533E0"/>
    <w:rsid w:val="00661936"/>
    <w:rsid w:val="0066394A"/>
    <w:rsid w:val="00663B95"/>
    <w:rsid w:val="00670EB0"/>
    <w:rsid w:val="00677D67"/>
    <w:rsid w:val="00687A9E"/>
    <w:rsid w:val="0069512F"/>
    <w:rsid w:val="006A3E8C"/>
    <w:rsid w:val="006A5D81"/>
    <w:rsid w:val="006B0685"/>
    <w:rsid w:val="006B33D6"/>
    <w:rsid w:val="006B3A3C"/>
    <w:rsid w:val="006C73CE"/>
    <w:rsid w:val="006D122D"/>
    <w:rsid w:val="006D4BA7"/>
    <w:rsid w:val="006D5785"/>
    <w:rsid w:val="006D7216"/>
    <w:rsid w:val="006E01F8"/>
    <w:rsid w:val="006E11D5"/>
    <w:rsid w:val="006E7AB7"/>
    <w:rsid w:val="006F0E6D"/>
    <w:rsid w:val="006F152C"/>
    <w:rsid w:val="006F74A6"/>
    <w:rsid w:val="00711D28"/>
    <w:rsid w:val="007171E8"/>
    <w:rsid w:val="00720FCC"/>
    <w:rsid w:val="007329CC"/>
    <w:rsid w:val="00733EF6"/>
    <w:rsid w:val="00740FAB"/>
    <w:rsid w:val="00743540"/>
    <w:rsid w:val="007436AC"/>
    <w:rsid w:val="00745316"/>
    <w:rsid w:val="00750229"/>
    <w:rsid w:val="00763C91"/>
    <w:rsid w:val="007754CC"/>
    <w:rsid w:val="0078316E"/>
    <w:rsid w:val="00785799"/>
    <w:rsid w:val="00791838"/>
    <w:rsid w:val="00794CCC"/>
    <w:rsid w:val="007951FB"/>
    <w:rsid w:val="00797399"/>
    <w:rsid w:val="00797A3F"/>
    <w:rsid w:val="007A2B25"/>
    <w:rsid w:val="007A63E7"/>
    <w:rsid w:val="007B2197"/>
    <w:rsid w:val="007D02E7"/>
    <w:rsid w:val="007D21B3"/>
    <w:rsid w:val="007D49D8"/>
    <w:rsid w:val="007E0361"/>
    <w:rsid w:val="007E0D87"/>
    <w:rsid w:val="007E20EB"/>
    <w:rsid w:val="007E48C2"/>
    <w:rsid w:val="007F55FB"/>
    <w:rsid w:val="007F5A65"/>
    <w:rsid w:val="007F5D05"/>
    <w:rsid w:val="0080226D"/>
    <w:rsid w:val="00811824"/>
    <w:rsid w:val="00812920"/>
    <w:rsid w:val="00814305"/>
    <w:rsid w:val="008202E6"/>
    <w:rsid w:val="00820493"/>
    <w:rsid w:val="008240E2"/>
    <w:rsid w:val="00833C80"/>
    <w:rsid w:val="00840766"/>
    <w:rsid w:val="00842A14"/>
    <w:rsid w:val="008436F6"/>
    <w:rsid w:val="00844F86"/>
    <w:rsid w:val="008502CD"/>
    <w:rsid w:val="00851400"/>
    <w:rsid w:val="00852C5E"/>
    <w:rsid w:val="00856674"/>
    <w:rsid w:val="00856C04"/>
    <w:rsid w:val="00863F4C"/>
    <w:rsid w:val="00866F5B"/>
    <w:rsid w:val="0086784A"/>
    <w:rsid w:val="008728B7"/>
    <w:rsid w:val="00873E45"/>
    <w:rsid w:val="00874FA7"/>
    <w:rsid w:val="00881FEB"/>
    <w:rsid w:val="00891221"/>
    <w:rsid w:val="008A229E"/>
    <w:rsid w:val="008A3CBA"/>
    <w:rsid w:val="008A460F"/>
    <w:rsid w:val="008A5688"/>
    <w:rsid w:val="008B2A71"/>
    <w:rsid w:val="008B3C20"/>
    <w:rsid w:val="008C40AD"/>
    <w:rsid w:val="008C44C1"/>
    <w:rsid w:val="008C60DC"/>
    <w:rsid w:val="008C6BA3"/>
    <w:rsid w:val="008C7AFF"/>
    <w:rsid w:val="008D0347"/>
    <w:rsid w:val="008D1FC4"/>
    <w:rsid w:val="008D31AB"/>
    <w:rsid w:val="008D35FF"/>
    <w:rsid w:val="008E0C4F"/>
    <w:rsid w:val="008F1056"/>
    <w:rsid w:val="008F3397"/>
    <w:rsid w:val="008F37F3"/>
    <w:rsid w:val="008F7B99"/>
    <w:rsid w:val="008F7D55"/>
    <w:rsid w:val="009000F0"/>
    <w:rsid w:val="00914D79"/>
    <w:rsid w:val="00915206"/>
    <w:rsid w:val="00930303"/>
    <w:rsid w:val="00932A9E"/>
    <w:rsid w:val="009406AC"/>
    <w:rsid w:val="009418D0"/>
    <w:rsid w:val="0095010A"/>
    <w:rsid w:val="00950C45"/>
    <w:rsid w:val="00950D99"/>
    <w:rsid w:val="009536E5"/>
    <w:rsid w:val="00957E61"/>
    <w:rsid w:val="00962DC9"/>
    <w:rsid w:val="00965FB2"/>
    <w:rsid w:val="00977E93"/>
    <w:rsid w:val="0098191E"/>
    <w:rsid w:val="009847DC"/>
    <w:rsid w:val="00985BB6"/>
    <w:rsid w:val="0099413B"/>
    <w:rsid w:val="00995E5E"/>
    <w:rsid w:val="009A1868"/>
    <w:rsid w:val="009A3ABB"/>
    <w:rsid w:val="009A4BB5"/>
    <w:rsid w:val="009A5B6D"/>
    <w:rsid w:val="009A7231"/>
    <w:rsid w:val="009B14FA"/>
    <w:rsid w:val="009B7BFE"/>
    <w:rsid w:val="009C56E2"/>
    <w:rsid w:val="009C6AD0"/>
    <w:rsid w:val="009C6DCE"/>
    <w:rsid w:val="009C7945"/>
    <w:rsid w:val="009E72B8"/>
    <w:rsid w:val="009F2B2C"/>
    <w:rsid w:val="009F567B"/>
    <w:rsid w:val="00A04E84"/>
    <w:rsid w:val="00A04F1C"/>
    <w:rsid w:val="00A0571F"/>
    <w:rsid w:val="00A06758"/>
    <w:rsid w:val="00A07FB0"/>
    <w:rsid w:val="00A12515"/>
    <w:rsid w:val="00A27260"/>
    <w:rsid w:val="00A423DE"/>
    <w:rsid w:val="00A4590F"/>
    <w:rsid w:val="00A467E5"/>
    <w:rsid w:val="00A47636"/>
    <w:rsid w:val="00A479DA"/>
    <w:rsid w:val="00A50510"/>
    <w:rsid w:val="00A575F5"/>
    <w:rsid w:val="00A57E43"/>
    <w:rsid w:val="00A620FE"/>
    <w:rsid w:val="00A6575C"/>
    <w:rsid w:val="00A747F6"/>
    <w:rsid w:val="00A75E52"/>
    <w:rsid w:val="00A76C67"/>
    <w:rsid w:val="00A828EA"/>
    <w:rsid w:val="00A82AC1"/>
    <w:rsid w:val="00A83168"/>
    <w:rsid w:val="00A84989"/>
    <w:rsid w:val="00A87BD0"/>
    <w:rsid w:val="00A92CA3"/>
    <w:rsid w:val="00A96707"/>
    <w:rsid w:val="00AB0C95"/>
    <w:rsid w:val="00AB3F57"/>
    <w:rsid w:val="00AC5839"/>
    <w:rsid w:val="00AD09F2"/>
    <w:rsid w:val="00AD18A8"/>
    <w:rsid w:val="00AD1975"/>
    <w:rsid w:val="00AD1AFC"/>
    <w:rsid w:val="00AD4B6F"/>
    <w:rsid w:val="00AE53C7"/>
    <w:rsid w:val="00AE7E0F"/>
    <w:rsid w:val="00AF3D30"/>
    <w:rsid w:val="00B00A72"/>
    <w:rsid w:val="00B00B1C"/>
    <w:rsid w:val="00B01C24"/>
    <w:rsid w:val="00B0727E"/>
    <w:rsid w:val="00B12197"/>
    <w:rsid w:val="00B203A9"/>
    <w:rsid w:val="00B208B4"/>
    <w:rsid w:val="00B27DA7"/>
    <w:rsid w:val="00B307C3"/>
    <w:rsid w:val="00B35525"/>
    <w:rsid w:val="00B37A23"/>
    <w:rsid w:val="00B410E5"/>
    <w:rsid w:val="00B436B1"/>
    <w:rsid w:val="00B44B14"/>
    <w:rsid w:val="00B47920"/>
    <w:rsid w:val="00B53B88"/>
    <w:rsid w:val="00B56D6F"/>
    <w:rsid w:val="00B573B9"/>
    <w:rsid w:val="00B671AC"/>
    <w:rsid w:val="00B8046F"/>
    <w:rsid w:val="00B83E41"/>
    <w:rsid w:val="00B91354"/>
    <w:rsid w:val="00BA0908"/>
    <w:rsid w:val="00BA165D"/>
    <w:rsid w:val="00BA2B7F"/>
    <w:rsid w:val="00BA48A9"/>
    <w:rsid w:val="00BA4FE9"/>
    <w:rsid w:val="00BB13BC"/>
    <w:rsid w:val="00BB17C8"/>
    <w:rsid w:val="00BB792A"/>
    <w:rsid w:val="00BE1064"/>
    <w:rsid w:val="00BE3811"/>
    <w:rsid w:val="00BE464F"/>
    <w:rsid w:val="00BE5104"/>
    <w:rsid w:val="00BE55EB"/>
    <w:rsid w:val="00BF1E01"/>
    <w:rsid w:val="00BF5AFD"/>
    <w:rsid w:val="00BF71FC"/>
    <w:rsid w:val="00C00DF8"/>
    <w:rsid w:val="00C01145"/>
    <w:rsid w:val="00C0220E"/>
    <w:rsid w:val="00C0329D"/>
    <w:rsid w:val="00C04154"/>
    <w:rsid w:val="00C177BE"/>
    <w:rsid w:val="00C178F9"/>
    <w:rsid w:val="00C238C4"/>
    <w:rsid w:val="00C405C6"/>
    <w:rsid w:val="00C45D5A"/>
    <w:rsid w:val="00C50915"/>
    <w:rsid w:val="00C50AED"/>
    <w:rsid w:val="00C54A9C"/>
    <w:rsid w:val="00C55E7F"/>
    <w:rsid w:val="00C6527C"/>
    <w:rsid w:val="00C659A0"/>
    <w:rsid w:val="00C66C5B"/>
    <w:rsid w:val="00C75A9A"/>
    <w:rsid w:val="00C820E4"/>
    <w:rsid w:val="00C85CB0"/>
    <w:rsid w:val="00C86E99"/>
    <w:rsid w:val="00C872AA"/>
    <w:rsid w:val="00CA1EB8"/>
    <w:rsid w:val="00CB1954"/>
    <w:rsid w:val="00CB2941"/>
    <w:rsid w:val="00CB3B9E"/>
    <w:rsid w:val="00CB5B2C"/>
    <w:rsid w:val="00CC1DF1"/>
    <w:rsid w:val="00CC7593"/>
    <w:rsid w:val="00CD162E"/>
    <w:rsid w:val="00CD3F99"/>
    <w:rsid w:val="00CD4CB3"/>
    <w:rsid w:val="00CD75CC"/>
    <w:rsid w:val="00CE43B5"/>
    <w:rsid w:val="00CE43B8"/>
    <w:rsid w:val="00CE5B4E"/>
    <w:rsid w:val="00CF3CC0"/>
    <w:rsid w:val="00CF4977"/>
    <w:rsid w:val="00CF4C22"/>
    <w:rsid w:val="00CF7BE7"/>
    <w:rsid w:val="00D029C3"/>
    <w:rsid w:val="00D03B5B"/>
    <w:rsid w:val="00D0539D"/>
    <w:rsid w:val="00D05BD5"/>
    <w:rsid w:val="00D163F2"/>
    <w:rsid w:val="00D1705A"/>
    <w:rsid w:val="00D17B05"/>
    <w:rsid w:val="00D22EAB"/>
    <w:rsid w:val="00D2571F"/>
    <w:rsid w:val="00D32020"/>
    <w:rsid w:val="00D32154"/>
    <w:rsid w:val="00D339B4"/>
    <w:rsid w:val="00D37FE1"/>
    <w:rsid w:val="00D40B38"/>
    <w:rsid w:val="00D46D8B"/>
    <w:rsid w:val="00D61FAD"/>
    <w:rsid w:val="00D6363D"/>
    <w:rsid w:val="00D747A3"/>
    <w:rsid w:val="00D94AE9"/>
    <w:rsid w:val="00DA3C66"/>
    <w:rsid w:val="00DA5F24"/>
    <w:rsid w:val="00DB6A45"/>
    <w:rsid w:val="00DC0178"/>
    <w:rsid w:val="00DC4B5A"/>
    <w:rsid w:val="00DC594E"/>
    <w:rsid w:val="00DC6EDF"/>
    <w:rsid w:val="00DD7FCB"/>
    <w:rsid w:val="00DE57AC"/>
    <w:rsid w:val="00DE5E33"/>
    <w:rsid w:val="00DF0FD0"/>
    <w:rsid w:val="00DF24DB"/>
    <w:rsid w:val="00DF639F"/>
    <w:rsid w:val="00DF68FF"/>
    <w:rsid w:val="00E03A31"/>
    <w:rsid w:val="00E042F5"/>
    <w:rsid w:val="00E11101"/>
    <w:rsid w:val="00E16002"/>
    <w:rsid w:val="00E21465"/>
    <w:rsid w:val="00E217AF"/>
    <w:rsid w:val="00E21B99"/>
    <w:rsid w:val="00E23A4C"/>
    <w:rsid w:val="00E25156"/>
    <w:rsid w:val="00E324A6"/>
    <w:rsid w:val="00E33AB8"/>
    <w:rsid w:val="00E43D5E"/>
    <w:rsid w:val="00E451F7"/>
    <w:rsid w:val="00E56BE0"/>
    <w:rsid w:val="00E707D4"/>
    <w:rsid w:val="00E719D4"/>
    <w:rsid w:val="00E82A00"/>
    <w:rsid w:val="00E91A80"/>
    <w:rsid w:val="00E949D1"/>
    <w:rsid w:val="00E9500F"/>
    <w:rsid w:val="00E97A94"/>
    <w:rsid w:val="00EA48C4"/>
    <w:rsid w:val="00EA7BFD"/>
    <w:rsid w:val="00EC2513"/>
    <w:rsid w:val="00EC6A2E"/>
    <w:rsid w:val="00ED2FFA"/>
    <w:rsid w:val="00ED4092"/>
    <w:rsid w:val="00ED5D6C"/>
    <w:rsid w:val="00EE27AB"/>
    <w:rsid w:val="00EE36D3"/>
    <w:rsid w:val="00EF1A59"/>
    <w:rsid w:val="00EF44B6"/>
    <w:rsid w:val="00EF5E53"/>
    <w:rsid w:val="00F02EDF"/>
    <w:rsid w:val="00F13329"/>
    <w:rsid w:val="00F13D59"/>
    <w:rsid w:val="00F15A5A"/>
    <w:rsid w:val="00F16EF2"/>
    <w:rsid w:val="00F241FA"/>
    <w:rsid w:val="00F26FAF"/>
    <w:rsid w:val="00F27717"/>
    <w:rsid w:val="00F35DF6"/>
    <w:rsid w:val="00F36A7E"/>
    <w:rsid w:val="00F37D61"/>
    <w:rsid w:val="00F43704"/>
    <w:rsid w:val="00F46844"/>
    <w:rsid w:val="00F5036C"/>
    <w:rsid w:val="00F5532D"/>
    <w:rsid w:val="00F573A0"/>
    <w:rsid w:val="00F57CB0"/>
    <w:rsid w:val="00F610CF"/>
    <w:rsid w:val="00F640D2"/>
    <w:rsid w:val="00F67F40"/>
    <w:rsid w:val="00F751A0"/>
    <w:rsid w:val="00F7793A"/>
    <w:rsid w:val="00F800CB"/>
    <w:rsid w:val="00F839FA"/>
    <w:rsid w:val="00F845C0"/>
    <w:rsid w:val="00F8490E"/>
    <w:rsid w:val="00F91D94"/>
    <w:rsid w:val="00F930A0"/>
    <w:rsid w:val="00F9404D"/>
    <w:rsid w:val="00F96677"/>
    <w:rsid w:val="00FA3A6D"/>
    <w:rsid w:val="00FA3DF5"/>
    <w:rsid w:val="00FA5B8C"/>
    <w:rsid w:val="00FB66CE"/>
    <w:rsid w:val="00FC08E6"/>
    <w:rsid w:val="00FC0A12"/>
    <w:rsid w:val="00FC58B8"/>
    <w:rsid w:val="00FC6AA5"/>
    <w:rsid w:val="00FD0B4D"/>
    <w:rsid w:val="00FE0B40"/>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711D"/>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customStyle="1" w:styleId="Style2">
    <w:name w:val="Style 2"/>
    <w:basedOn w:val="prastasis"/>
    <w:rsid w:val="003046BF"/>
    <w:pPr>
      <w:widowControl w:val="0"/>
      <w:shd w:val="clear" w:color="auto" w:fill="FFFFFF"/>
      <w:spacing w:before="1080" w:line="278" w:lineRule="exact"/>
      <w:jc w:val="center"/>
    </w:pPr>
    <w:rPr>
      <w:color w:val="000000"/>
      <w:sz w:val="22"/>
      <w:szCs w:val="22"/>
      <w:lang w:eastAsia="lt-LT" w:bidi="lt-LT"/>
    </w:rPr>
  </w:style>
  <w:style w:type="paragraph" w:customStyle="1" w:styleId="Default">
    <w:name w:val="Default"/>
    <w:rsid w:val="00B00A72"/>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07500992">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99003284">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962EF"/>
    <w:rsid w:val="000A15F7"/>
    <w:rsid w:val="000B6061"/>
    <w:rsid w:val="00106D78"/>
    <w:rsid w:val="00132DCF"/>
    <w:rsid w:val="001500D1"/>
    <w:rsid w:val="0016492F"/>
    <w:rsid w:val="0017039C"/>
    <w:rsid w:val="001954B4"/>
    <w:rsid w:val="001D0F6F"/>
    <w:rsid w:val="001F5808"/>
    <w:rsid w:val="00281306"/>
    <w:rsid w:val="00281999"/>
    <w:rsid w:val="002B0CD5"/>
    <w:rsid w:val="002D0C9B"/>
    <w:rsid w:val="002E0B3F"/>
    <w:rsid w:val="002E659B"/>
    <w:rsid w:val="002E7B42"/>
    <w:rsid w:val="00316A41"/>
    <w:rsid w:val="00330B7D"/>
    <w:rsid w:val="0033153E"/>
    <w:rsid w:val="00337083"/>
    <w:rsid w:val="003446DB"/>
    <w:rsid w:val="0038533C"/>
    <w:rsid w:val="003B004D"/>
    <w:rsid w:val="003B2B04"/>
    <w:rsid w:val="003E44B8"/>
    <w:rsid w:val="00411563"/>
    <w:rsid w:val="00411765"/>
    <w:rsid w:val="004252B5"/>
    <w:rsid w:val="004425E0"/>
    <w:rsid w:val="00477FD2"/>
    <w:rsid w:val="00493F49"/>
    <w:rsid w:val="0049615F"/>
    <w:rsid w:val="004F6B04"/>
    <w:rsid w:val="00510E06"/>
    <w:rsid w:val="00525D63"/>
    <w:rsid w:val="005456D7"/>
    <w:rsid w:val="00564B97"/>
    <w:rsid w:val="00584820"/>
    <w:rsid w:val="00590E90"/>
    <w:rsid w:val="0060479B"/>
    <w:rsid w:val="006069A6"/>
    <w:rsid w:val="00655A65"/>
    <w:rsid w:val="0067223B"/>
    <w:rsid w:val="006F48AE"/>
    <w:rsid w:val="0072162E"/>
    <w:rsid w:val="007351E1"/>
    <w:rsid w:val="0076710D"/>
    <w:rsid w:val="007A62FF"/>
    <w:rsid w:val="007B4DCC"/>
    <w:rsid w:val="007E7529"/>
    <w:rsid w:val="007F1552"/>
    <w:rsid w:val="007F574A"/>
    <w:rsid w:val="0081531B"/>
    <w:rsid w:val="00855EC9"/>
    <w:rsid w:val="00880847"/>
    <w:rsid w:val="00892301"/>
    <w:rsid w:val="0089662E"/>
    <w:rsid w:val="008C17FC"/>
    <w:rsid w:val="008E7C9E"/>
    <w:rsid w:val="009366DC"/>
    <w:rsid w:val="009979F5"/>
    <w:rsid w:val="009A4456"/>
    <w:rsid w:val="009C1277"/>
    <w:rsid w:val="009C467E"/>
    <w:rsid w:val="00A03DD0"/>
    <w:rsid w:val="00A26198"/>
    <w:rsid w:val="00A37C89"/>
    <w:rsid w:val="00A71C92"/>
    <w:rsid w:val="00AF7710"/>
    <w:rsid w:val="00B019F3"/>
    <w:rsid w:val="00B1400D"/>
    <w:rsid w:val="00B4211A"/>
    <w:rsid w:val="00B52624"/>
    <w:rsid w:val="00B616F7"/>
    <w:rsid w:val="00B719CF"/>
    <w:rsid w:val="00BA35E7"/>
    <w:rsid w:val="00C418BC"/>
    <w:rsid w:val="00C506B1"/>
    <w:rsid w:val="00C71E42"/>
    <w:rsid w:val="00CB16AF"/>
    <w:rsid w:val="00CB5A14"/>
    <w:rsid w:val="00D437EC"/>
    <w:rsid w:val="00D4606F"/>
    <w:rsid w:val="00DA2373"/>
    <w:rsid w:val="00DB26E5"/>
    <w:rsid w:val="00DC63B9"/>
    <w:rsid w:val="00DF0317"/>
    <w:rsid w:val="00E24C74"/>
    <w:rsid w:val="00E937D0"/>
    <w:rsid w:val="00ED04AB"/>
    <w:rsid w:val="00ED6A76"/>
    <w:rsid w:val="00ED712F"/>
    <w:rsid w:val="00EE4071"/>
    <w:rsid w:val="00EF4DF3"/>
    <w:rsid w:val="00F20D3C"/>
    <w:rsid w:val="00F45F2A"/>
    <w:rsid w:val="00F72AB1"/>
    <w:rsid w:val="00F83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1369-34B7-4E2A-B564-994F3C32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4217</Words>
  <Characters>2404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2020-03-09T11:32:00Z</dcterms:created>
  <dc:creator>Marytė Rozalienė</dc:creator>
  <cp:lastModifiedBy>Aušrina Genienė</cp:lastModifiedBy>
  <cp:lastPrinted>2017-08-14T06:14:00Z</cp:lastPrinted>
  <dcterms:modified xsi:type="dcterms:W3CDTF">2020-03-09T13:38:00Z</dcterms:modified>
  <cp:revision>3</cp:revision>
</cp:coreProperties>
</file>