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84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8"/>
        <w:gridCol w:w="4846"/>
      </w:tblGrid>
      <w:tr w:rsidR="00234C07">
        <w:trPr>
          <w:cantSplit/>
          <w:trHeight w:val="1493"/>
        </w:trPr>
        <w:tc>
          <w:tcPr>
            <w:tcW w:w="9484" w:type="dxa"/>
            <w:gridSpan w:val="2"/>
            <w:shd w:val="clear" w:color="auto" w:fill="auto"/>
          </w:tcPr>
          <w:p w:rsidR="00234C07" w:rsidRDefault="00380C7E" w:rsidP="00380C7E">
            <w:pPr>
              <w:tabs>
                <w:tab w:val="left" w:pos="3969"/>
              </w:tabs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6720DED1" wp14:editId="7310E039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4C07" w:rsidRDefault="00234C07">
            <w:pPr>
              <w:jc w:val="center"/>
              <w:rPr>
                <w:b/>
                <w:caps/>
              </w:rPr>
            </w:pPr>
          </w:p>
          <w:p w:rsidR="00234C07" w:rsidRDefault="00380C7E">
            <w:pPr>
              <w:jc w:val="center"/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:rsidR="00234C07" w:rsidRDefault="00234C07">
            <w:pPr>
              <w:jc w:val="center"/>
              <w:rPr>
                <w:b/>
              </w:rPr>
            </w:pPr>
          </w:p>
          <w:p w:rsidR="00234C07" w:rsidRDefault="00380C7E">
            <w:pPr>
              <w:pStyle w:val="Footer"/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Biudžetinė įstaiga, J.Tumo-Vaižganto g. 2, LT-01511 Vilnius, tel.: (8 5) 236 2444, (8 5) 236 2400,</w:t>
            </w:r>
          </w:p>
          <w:p w:rsidR="00234C07" w:rsidRDefault="00380C7E">
            <w:pPr>
              <w:pStyle w:val="Footer"/>
              <w:jc w:val="center"/>
            </w:pPr>
            <w:r>
              <w:rPr>
                <w:sz w:val="18"/>
                <w:szCs w:val="18"/>
              </w:rPr>
              <w:t xml:space="preserve">faks. (8 5) 231 3090, el. p. </w:t>
            </w:r>
            <w:hyperlink r:id="rId5">
              <w:r>
                <w:rPr>
                  <w:rStyle w:val="InternetLink"/>
                  <w:color w:val="auto"/>
                  <w:sz w:val="18"/>
                  <w:szCs w:val="18"/>
                </w:rPr>
                <w:t>urm@urm.lt</w:t>
              </w:r>
            </w:hyperlink>
            <w:r>
              <w:rPr>
                <w:sz w:val="18"/>
                <w:szCs w:val="18"/>
              </w:rPr>
              <w:t xml:space="preserve">, </w:t>
            </w:r>
            <w:hyperlink r:id="rId6">
              <w:r>
                <w:rPr>
                  <w:rStyle w:val="InternetLink"/>
                  <w:color w:val="auto"/>
                  <w:sz w:val="18"/>
                  <w:szCs w:val="18"/>
                </w:rPr>
                <w:t>http://www.urm.lt</w:t>
              </w:r>
            </w:hyperlink>
          </w:p>
          <w:p w:rsidR="00234C07" w:rsidRDefault="00380C7E">
            <w:pPr>
              <w:pStyle w:val="Footer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Duomenys kaupiami ir saugomi Juridinių asmenų registre, kodas 188613242</w:t>
            </w:r>
          </w:p>
          <w:tbl>
            <w:tblPr>
              <w:tblW w:w="9551" w:type="dxa"/>
              <w:tblInd w:w="3" w:type="dxa"/>
              <w:tblBorders>
                <w:top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551"/>
            </w:tblGrid>
            <w:tr w:rsidR="00234C07">
              <w:trPr>
                <w:trHeight w:val="189"/>
              </w:trPr>
              <w:tc>
                <w:tcPr>
                  <w:tcW w:w="9551" w:type="dxa"/>
                  <w:tcBorders>
                    <w:top w:val="single" w:sz="4" w:space="0" w:color="000000"/>
                  </w:tcBorders>
                  <w:shd w:val="clear" w:color="auto" w:fill="auto"/>
                </w:tcPr>
                <w:p w:rsidR="00234C07" w:rsidRDefault="00234C07">
                  <w:pPr>
                    <w:pStyle w:val="Footer"/>
                    <w:jc w:val="center"/>
                  </w:pPr>
                </w:p>
              </w:tc>
            </w:tr>
          </w:tbl>
          <w:p w:rsidR="00234C07" w:rsidRDefault="00234C07">
            <w:pPr>
              <w:pStyle w:val="Header"/>
              <w:rPr>
                <w:b/>
                <w:sz w:val="30"/>
              </w:rPr>
            </w:pPr>
          </w:p>
        </w:tc>
      </w:tr>
      <w:tr w:rsidR="00234C07">
        <w:trPr>
          <w:trHeight w:hRule="exact" w:val="1296"/>
        </w:trPr>
        <w:tc>
          <w:tcPr>
            <w:tcW w:w="4548" w:type="dxa"/>
            <w:shd w:val="clear" w:color="auto" w:fill="auto"/>
          </w:tcPr>
          <w:p w:rsidR="00234C07" w:rsidRDefault="00380C7E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Lietuvos Respublikos švietimo, mokslo ir sporto ministerijai</w:t>
            </w:r>
          </w:p>
        </w:tc>
        <w:tc>
          <w:tcPr>
            <w:tcW w:w="4936" w:type="dxa"/>
            <w:shd w:val="clear" w:color="auto" w:fill="auto"/>
          </w:tcPr>
          <w:p w:rsidR="00234C07" w:rsidRDefault="00380C7E">
            <w:pPr>
              <w:tabs>
                <w:tab w:val="left" w:pos="1985"/>
                <w:tab w:val="left" w:pos="2977"/>
              </w:tabs>
              <w:spacing w:line="360" w:lineRule="auto"/>
            </w:pPr>
            <w:r>
              <w:rPr>
                <w:sz w:val="24"/>
                <w:szCs w:val="24"/>
              </w:rPr>
              <w:t>2020</w:t>
            </w:r>
            <w:r>
              <w:rPr>
                <w:sz w:val="24"/>
              </w:rPr>
              <w:t>-03-</w:t>
            </w:r>
            <w:r>
              <w:fldChar w:fldCharType="begin">
                <w:ffData>
                  <w:name w:val="__Fieldmark__72_231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>FORMTEXT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0" w:name="__Fieldmark__72_2313013523"/>
            <w:bookmarkEnd w:id="0"/>
            <w:r>
              <w:rPr>
                <w:sz w:val="24"/>
                <w:szCs w:val="24"/>
              </w:rPr>
              <w:t>  </w:t>
            </w:r>
            <w:r>
              <w:fldChar w:fldCharType="end"/>
            </w:r>
            <w:r>
              <w:rPr>
                <w:sz w:val="24"/>
              </w:rPr>
              <w:t xml:space="preserve">     Nr. (22.21E)3 </w:t>
            </w:r>
          </w:p>
          <w:p w:rsidR="00234C07" w:rsidRDefault="00380C7E">
            <w:pPr>
              <w:tabs>
                <w:tab w:val="left" w:pos="275"/>
                <w:tab w:val="left" w:pos="1984"/>
              </w:tabs>
              <w:spacing w:line="360" w:lineRule="auto"/>
            </w:pPr>
            <w:r>
              <w:rPr>
                <w:sz w:val="24"/>
                <w:szCs w:val="24"/>
              </w:rPr>
              <w:t>Į 2020-</w:t>
            </w:r>
            <w:r>
              <w:rPr>
                <w:sz w:val="24"/>
                <w:szCs w:val="24"/>
                <w:lang w:val="en-US"/>
              </w:rPr>
              <w:t>03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18</w:t>
            </w:r>
            <w:r>
              <w:rPr>
                <w:sz w:val="24"/>
                <w:szCs w:val="24"/>
              </w:rPr>
              <w:t xml:space="preserve"> Nr. </w:t>
            </w:r>
            <w:r>
              <w:rPr>
                <w:sz w:val="24"/>
                <w:szCs w:val="24"/>
                <w:lang w:val="en-US"/>
              </w:rPr>
              <w:t>SR-1318</w:t>
            </w:r>
          </w:p>
          <w:p w:rsidR="00234C07" w:rsidRDefault="00234C07">
            <w:pPr>
              <w:tabs>
                <w:tab w:val="left" w:pos="275"/>
                <w:tab w:val="left" w:pos="1984"/>
              </w:tabs>
              <w:spacing w:line="360" w:lineRule="auto"/>
              <w:ind w:left="275"/>
              <w:rPr>
                <w:sz w:val="24"/>
                <w:szCs w:val="24"/>
              </w:rPr>
            </w:pPr>
          </w:p>
        </w:tc>
      </w:tr>
      <w:tr w:rsidR="00234C07">
        <w:trPr>
          <w:cantSplit/>
          <w:trHeight w:val="784"/>
        </w:trPr>
        <w:tc>
          <w:tcPr>
            <w:tcW w:w="9484" w:type="dxa"/>
            <w:gridSpan w:val="2"/>
            <w:shd w:val="clear" w:color="auto" w:fill="auto"/>
          </w:tcPr>
          <w:tbl>
            <w:tblPr>
              <w:tblW w:w="948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84"/>
            </w:tblGrid>
            <w:tr w:rsidR="00234C07">
              <w:trPr>
                <w:cantSplit/>
                <w:trHeight w:val="784"/>
              </w:trPr>
              <w:tc>
                <w:tcPr>
                  <w:tcW w:w="9484" w:type="dxa"/>
                  <w:shd w:val="clear" w:color="auto" w:fill="auto"/>
                </w:tcPr>
                <w:p w:rsidR="00234C07" w:rsidRDefault="00380C7E">
                  <w:pPr>
                    <w:tabs>
                      <w:tab w:val="left" w:pos="198"/>
                      <w:tab w:val="left" w:pos="1985"/>
                      <w:tab w:val="left" w:pos="2977"/>
                    </w:tabs>
                    <w:spacing w:line="360" w:lineRule="auto"/>
                    <w:jc w:val="both"/>
                  </w:pPr>
                  <w:r>
                    <w:rPr>
                      <w:b/>
                      <w:sz w:val="24"/>
                    </w:rPr>
                    <w:t>DĖL NAIROBIO SUTARTIES DĖL OLIMPINIO SIMBOLIO APSAUGOS RATIFIKAVIMO</w:t>
                  </w:r>
                </w:p>
              </w:tc>
            </w:tr>
          </w:tbl>
          <w:p w:rsidR="00234C07" w:rsidRDefault="00234C07">
            <w:pPr>
              <w:tabs>
                <w:tab w:val="left" w:pos="198"/>
                <w:tab w:val="left" w:pos="1985"/>
                <w:tab w:val="left" w:pos="2977"/>
              </w:tabs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:rsidR="00234C07" w:rsidRDefault="00380C7E">
      <w:pPr>
        <w:tabs>
          <w:tab w:val="center" w:pos="5179"/>
          <w:tab w:val="left" w:pos="5610"/>
        </w:tabs>
        <w:spacing w:line="360" w:lineRule="auto"/>
        <w:ind w:firstLine="720"/>
        <w:jc w:val="both"/>
        <w:rPr>
          <w:sz w:val="24"/>
        </w:rPr>
      </w:pPr>
      <w:r>
        <w:rPr>
          <w:sz w:val="24"/>
        </w:rPr>
        <w:tab/>
      </w:r>
    </w:p>
    <w:p w:rsidR="00234C07" w:rsidRDefault="00380C7E">
      <w:pPr>
        <w:ind w:firstLine="720"/>
        <w:contextualSpacing/>
        <w:jc w:val="both"/>
      </w:pPr>
      <w:r>
        <w:rPr>
          <w:sz w:val="24"/>
          <w:szCs w:val="24"/>
          <w:lang w:eastAsia="lt-LT"/>
        </w:rPr>
        <w:t>Užsienio reikalų ministerija, išnagrinėjusi pateiktus derinti teisės aktų, būtinų Nairobio sutarčiai dėl olimpinio simbolio apsaugos ratifikuoti, projektus, jiems pritaria ir informuoja, kad pastabų ir pasiūlymų dėl jų neturi.</w:t>
      </w:r>
    </w:p>
    <w:p w:rsidR="00234C07" w:rsidRDefault="00234C07">
      <w:pPr>
        <w:contextualSpacing/>
        <w:jc w:val="both"/>
        <w:rPr>
          <w:sz w:val="24"/>
          <w:szCs w:val="24"/>
          <w:lang w:eastAsia="lt-LT"/>
        </w:rPr>
      </w:pPr>
    </w:p>
    <w:p w:rsidR="00234C07" w:rsidRDefault="00234C07">
      <w:pPr>
        <w:spacing w:line="360" w:lineRule="auto"/>
        <w:ind w:left="1057"/>
        <w:contextualSpacing/>
        <w:jc w:val="both"/>
        <w:rPr>
          <w:sz w:val="24"/>
          <w:szCs w:val="24"/>
        </w:rPr>
      </w:pPr>
    </w:p>
    <w:p w:rsidR="00234C07" w:rsidRDefault="00234C07">
      <w:pPr>
        <w:spacing w:line="360" w:lineRule="auto"/>
        <w:jc w:val="both"/>
        <w:rPr>
          <w:sz w:val="24"/>
        </w:rPr>
      </w:pPr>
    </w:p>
    <w:p w:rsidR="00234C07" w:rsidRDefault="00234C07">
      <w:pPr>
        <w:spacing w:line="360" w:lineRule="auto"/>
        <w:jc w:val="both"/>
        <w:rPr>
          <w:sz w:val="24"/>
        </w:rPr>
      </w:pPr>
    </w:p>
    <w:p w:rsidR="00234C07" w:rsidRDefault="00234C07">
      <w:pPr>
        <w:spacing w:line="360" w:lineRule="auto"/>
        <w:jc w:val="both"/>
        <w:rPr>
          <w:sz w:val="24"/>
        </w:rPr>
      </w:pPr>
    </w:p>
    <w:p w:rsidR="00234C07" w:rsidRDefault="00234C07">
      <w:pPr>
        <w:spacing w:line="360" w:lineRule="auto"/>
        <w:jc w:val="both"/>
        <w:rPr>
          <w:sz w:val="24"/>
        </w:rPr>
      </w:pPr>
    </w:p>
    <w:p w:rsidR="00234C07" w:rsidRDefault="00234C07">
      <w:pPr>
        <w:spacing w:line="360" w:lineRule="auto"/>
        <w:jc w:val="both"/>
        <w:rPr>
          <w:sz w:val="24"/>
        </w:rPr>
      </w:pPr>
    </w:p>
    <w:p w:rsidR="00234C07" w:rsidRDefault="00380C7E">
      <w:pPr>
        <w:jc w:val="both"/>
        <w:rPr>
          <w:sz w:val="24"/>
          <w:szCs w:val="24"/>
        </w:rPr>
      </w:pPr>
      <w:r>
        <w:rPr>
          <w:sz w:val="24"/>
          <w:szCs w:val="24"/>
        </w:rPr>
        <w:t>Ministerijos kancleris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>Laimonas Talat-Kelpša</w:t>
      </w:r>
    </w:p>
    <w:p w:rsidR="00234C07" w:rsidRDefault="00234C07">
      <w:pPr>
        <w:spacing w:line="360" w:lineRule="auto"/>
        <w:ind w:firstLine="720"/>
        <w:jc w:val="both"/>
        <w:rPr>
          <w:sz w:val="24"/>
        </w:rPr>
      </w:pPr>
    </w:p>
    <w:p w:rsidR="00234C07" w:rsidRDefault="00234C07">
      <w:pPr>
        <w:spacing w:line="360" w:lineRule="auto"/>
        <w:ind w:firstLine="720"/>
        <w:jc w:val="both"/>
        <w:rPr>
          <w:sz w:val="24"/>
        </w:rPr>
      </w:pPr>
    </w:p>
    <w:p w:rsidR="00234C07" w:rsidRDefault="00380C7E">
      <w:r>
        <w:rPr>
          <w:noProof/>
          <w:lang w:eastAsia="lt-LT"/>
        </w:rPr>
        <mc:AlternateContent>
          <mc:Choice Requires="wps">
            <w:drawing>
              <wp:anchor distT="0" distB="0" distL="114935" distR="114935" simplePos="0" relativeHeight="3" behindDoc="0" locked="0" layoutInCell="1" allowOverlap="1" wp14:anchorId="6976F060" wp14:editId="12F094E1">
                <wp:simplePos x="0" y="0"/>
                <wp:positionH relativeFrom="page">
                  <wp:posOffset>1080135</wp:posOffset>
                </wp:positionH>
                <wp:positionV relativeFrom="page">
                  <wp:posOffset>9261475</wp:posOffset>
                </wp:positionV>
                <wp:extent cx="6055995" cy="276860"/>
                <wp:effectExtent l="0" t="0" r="0" b="0"/>
                <wp:wrapSquare wrapText="largest"/>
                <wp:docPr id="2" name="Kadras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5995" cy="2768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 w:rsidR="00234C07" w:rsidRDefault="00380C7E">
                            <w:pPr>
                              <w:pStyle w:val="Footer"/>
                            </w:pPr>
                            <w:r>
                              <w:t>I.Miltenytė, 2362482, inga.miltenyte</w:t>
                            </w:r>
                            <w:r>
                              <w:rPr>
                                <w:lang w:val="en-US"/>
                              </w:rPr>
                              <w:t>@urm.lt</w:t>
                            </w:r>
                          </w:p>
                          <w:p w:rsidR="00234C07" w:rsidRDefault="00234C07">
                            <w:pPr>
                              <w:keepNext/>
                              <w:spacing w:after="480"/>
                              <w:rPr>
                                <w:sz w:val="24"/>
                              </w:rPr>
                            </w:pPr>
                          </w:p>
                          <w:p w:rsidR="00234C07" w:rsidRDefault="00234C07">
                            <w:pPr>
                              <w:keepNext/>
                              <w:spacing w:after="48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976F060" id="_x0000_t202" coordsize="21600,21600" o:spt="202" path="m,l,21600r21600,l21600,xe">
                <v:stroke joinstyle="miter"/>
                <v:path gradientshapeok="t" o:connecttype="rect"/>
              </v:shapetype>
              <v:shape id="Kadras1" o:spid="_x0000_s1026" type="#_x0000_t202" style="position:absolute;margin-left:85.05pt;margin-top:729.25pt;width:476.85pt;height:21.8pt;z-index:3;visibility:visible;mso-wrap-style:square;mso-wrap-distance-left:9.05pt;mso-wrap-distance-top:0;mso-wrap-distance-right:9.0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" stroked="f">
                <v:fill opacity="0"/>
                <v:textbox inset="0,0,0,0">
                  <w:txbxContent>
                    <w:p w:rsidR="00234C07" w:rsidRDefault="00380C7E">
                      <w:pPr>
                        <w:pStyle w:val="Footer"/>
                      </w:pPr>
                      <w:r>
                        <w:t>I.Miltenytė, 2362482, inga.miltenyte</w:t>
                      </w:r>
                      <w:r>
                        <w:rPr>
                          <w:lang w:val="en-US"/>
                        </w:rPr>
                        <w:t>@urm.lt</w:t>
                      </w:r>
                    </w:p>
                    <w:p w:rsidR="00234C07" w:rsidRDefault="00234C07">
                      <w:pPr>
                        <w:keepNext/>
                        <w:spacing w:after="480"/>
                        <w:rPr>
                          <w:sz w:val="24"/>
                        </w:rPr>
                      </w:pPr>
                    </w:p>
                    <w:p w:rsidR="00234C07" w:rsidRDefault="00234C07">
                      <w:pPr>
                        <w:keepNext/>
                        <w:spacing w:after="480"/>
                        <w:rPr>
                          <w:sz w:val="24"/>
                        </w:rPr>
                      </w:pP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</w:p>
    <w:p w:rsidR="00234C07" w:rsidRDefault="00234C07"/>
    <w:p w:rsidR="00234C07" w:rsidRDefault="00234C07"/>
    <w:p w:rsidR="00234C07" w:rsidRDefault="00234C07"/>
    <w:sectPr w:rsidR="00234C07">
      <w:type w:val="continuous"/>
      <w:pgSz w:w="11906" w:h="16838"/>
      <w:pgMar w:top="1134" w:right="567" w:bottom="1134" w:left="1800" w:header="0" w:footer="406" w:gutter="0"/>
      <w:cols w:space="1296"/>
      <w:formProt w:val="0"/>
      <w:titlePg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egv0oSOnuWPb+g+Cgw7DHId7JD6m0k4HJR3jiA+Et0tOgePsK8htcNVqkKYnflLabHZUggaA5XbfF2U8Q7BkQ==" w:salt="KaXj/U4hoSE32QLSig80nw==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C07"/>
    <w:rsid w:val="00234C07"/>
    <w:rsid w:val="00380C7E"/>
    <w:rsid w:val="00D4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E0DC5F-39DD-4CD1-A2AF-C11AAAC9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oterChar">
    <w:name w:val="Footer Char"/>
    <w:basedOn w:val="DefaultParagraphFont"/>
    <w:qFormat/>
    <w:rPr>
      <w:sz w:val="24"/>
      <w:lang w:eastAsia="en-US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customStyle="1" w:styleId="CommentTextChar">
    <w:name w:val="Comment Text Char"/>
    <w:basedOn w:val="DefaultParagraphFont"/>
    <w:qFormat/>
    <w:rPr>
      <w:lang w:eastAsia="en-US"/>
    </w:rPr>
  </w:style>
  <w:style w:type="character" w:customStyle="1" w:styleId="CommentSubjectChar">
    <w:name w:val="Comment Subject Char"/>
    <w:basedOn w:val="CommentTextChar"/>
    <w:qFormat/>
    <w:rPr>
      <w:b/>
      <w:bCs/>
      <w:lang w:eastAsia="en-US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line="360" w:lineRule="auto"/>
      <w:ind w:firstLine="1298"/>
    </w:pPr>
    <w:rPr>
      <w:sz w:val="24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24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CommentText">
    <w:name w:val="annotation text"/>
    <w:basedOn w:val="Normal"/>
    <w:qFormat/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rm.lt/" TargetMode="External"/><Relationship Id="rId5" Type="http://schemas.openxmlformats.org/officeDocument/2006/relationships/hyperlink" Target="mailto:urm@urm.lt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</Characters>
  <Application>Microsoft Office Word</Application>
  <DocSecurity>8</DocSecurity>
  <Lines>2</Lines>
  <Paragraphs>1</Paragraphs>
  <ScaleCrop>false</ScaleCrop>
  <Company>Užsienio reikalų ministerija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Daina MACIJAUSKAITĖ</dc:creator>
  <cp:lastModifiedBy>Edita Karaliūtė</cp:lastModifiedBy>
  <cp:revision>1</cp:revision>
  <cp:lastPrinted>2017-11-09T07:01:00Z</cp:lastPrinted>
  <dcterms:created xsi:type="dcterms:W3CDTF">2020-06-10T06:54:00Z</dcterms:created>
  <dcterms:modified xsi:type="dcterms:W3CDTF">2020-06-10T06:54:00Z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Užsienio reikalų ministerija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