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87cc4190d1ca415d829872ac505dafcf"/>
        <w:lock w:val="sdtLocked"/>
        <w:richText/>
      </w:sdtPr>
      <w:sdtContent>
        <w:p>
          <w:pPr>
            <w:tabs>
              <w:tab w:val="center" w:pos="4819"/>
              <w:tab w:val="right" w:pos="9638"/>
            </w:tabs>
            <w:rPr>
              <w:lang w:eastAsia="lt-LT"/>
            </w:rPr>
          </w:pPr>
        </w:p>
        <w:p>
          <w:pPr>
            <w:tabs>
              <w:tab w:val="left" w:pos="7938"/>
            </w:tabs>
            <w:rPr>
              <w:b/>
              <w:szCs w:val="24"/>
              <w:lang w:eastAsia="lt-LT"/>
            </w:rPr>
          </w:pPr>
        </w:p>
        <w:p>
          <w:pPr>
            <w:tabs>
              <w:tab w:val="left" w:pos="7938"/>
            </w:tabs>
            <w:jc w:val="right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Projektas</w:t>
          </w:r>
        </w:p>
        <w:p>
          <w:pPr>
            <w:ind w:left="6532" w:right="-710" w:firstLine="284"/>
            <w:rPr>
              <w:b/>
              <w:szCs w:val="24"/>
              <w:lang w:eastAsia="lt-LT"/>
            </w:rPr>
          </w:pPr>
        </w:p>
        <w:p>
          <w:pPr>
            <w:ind w:left="6532" w:right="-710" w:firstLine="284"/>
            <w:rPr>
              <w:b/>
              <w:szCs w:val="24"/>
              <w:lang w:eastAsia="lt-LT"/>
            </w:rPr>
          </w:pPr>
        </w:p>
        <w:p>
          <w:pPr>
            <w:ind w:left="6532" w:firstLine="284"/>
            <w:rPr>
              <w:b/>
              <w:szCs w:val="24"/>
              <w:lang w:eastAsia="lt-LT"/>
            </w:rPr>
          </w:pPr>
        </w:p>
        <w:p>
          <w:pPr>
            <w:keepNext/>
            <w:jc w:val="center"/>
            <w:outlineLvl w:val="1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 xml:space="preserve">LIETUVOS RESPUBLIKOS VYRIAUSYBĖ </w:t>
          </w:r>
        </w:p>
        <w:p>
          <w:pPr>
            <w:rPr>
              <w:szCs w:val="24"/>
              <w:lang w:eastAsia="lt-LT"/>
            </w:rPr>
          </w:pP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NUTARIMAS</w:t>
          </w:r>
        </w:p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right="-1"/>
            <w:jc w:val="center"/>
            <w:rPr>
              <w:b/>
              <w:bCs/>
              <w:szCs w:val="24"/>
              <w:lang w:eastAsia="lt-LT"/>
            </w:rPr>
          </w:pPr>
          <w:r>
            <w:rPr>
              <w:b/>
              <w:caps/>
              <w:lang w:eastAsia="lt-LT"/>
            </w:rPr>
            <w:t xml:space="preserve">Dėl LIETUVOS RESPUBLIKOS </w:t>
          </w:r>
          <w:r>
            <w:rPr>
              <w:b/>
              <w:bCs/>
              <w:szCs w:val="24"/>
              <w:lang w:eastAsia="lt-LT"/>
            </w:rPr>
            <w:t>KELIŲ PRIEŽIŪROS IR PLĖTROS PROGRAMOS FINANSAVIMO ĮSTATYMO NR. VIII-2032 6 IR 9 STRAIPSNIŲ PAKEITIMO ĮSTATYMO PROJEKTO PATEIKIMO</w:t>
          </w:r>
        </w:p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right="-1" w:firstLine="60"/>
            <w:jc w:val="center"/>
            <w:rPr>
              <w:b/>
              <w:caps/>
              <w:lang w:eastAsia="lt-LT"/>
            </w:rPr>
          </w:pPr>
          <w:r>
            <w:rPr>
              <w:b/>
              <w:szCs w:val="24"/>
              <w:lang w:eastAsia="lt-LT"/>
            </w:rPr>
            <w:t>LIETUVOS RESPUBLIKOS SEIMUI</w:t>
          </w:r>
        </w:p>
        <w:p>
          <w:pPr>
            <w:tabs>
              <w:tab w:val="left" w:pos="851"/>
            </w:tabs>
            <w:ind w:firstLine="851"/>
            <w:rPr>
              <w:szCs w:val="24"/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ind w:firstLine="851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2018 m. __________  __ d. Nr. ___</w:t>
          </w:r>
        </w:p>
        <w:p>
          <w:pPr>
            <w:ind w:firstLine="851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>
          <w:pPr>
            <w:rPr>
              <w:szCs w:val="24"/>
              <w:lang w:eastAsia="lt-LT"/>
            </w:rPr>
          </w:pPr>
        </w:p>
        <w:sdt>
          <w:sdtPr>
            <w:alias w:val="preambule"/>
            <w:tag w:val="part_61d764734b0b42608ad7f8cb895691fe"/>
            <w:lock w:val="sdtLocked"/>
            <w:richText/>
          </w:sdtPr>
          <w:sdtContent>
            <w:p>
              <w:pPr>
                <w:ind w:firstLine="851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 n u t a r i a:</w:t>
              </w:r>
            </w:p>
          </w:sdtContent>
        </w:sdt>
        <w:sdt>
          <w:sdtPr>
            <w:alias w:val="1 p."/>
            <w:tag w:val="part_1fc2220b6b4a44068e788c3a990203ec"/>
            <w:lock w:val="sdtLocked"/>
            <w:richText/>
          </w:sdtPr>
          <w:sdtContent>
            <w:p>
              <w:pPr>
                <w:tabs>
                  <w:tab w:val="left" w:pos="709"/>
                </w:tabs>
                <w:ind w:firstLine="851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1fc2220b6b4a44068e788c3a990203ec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>.</w:t>
                <w:tab/>
                <w:t>Pritarti Lietuvos Respublikos kelių priežiūros ir plėtros programos finansavimo įstatymo Nr. VIII-2032 6 ir 9 straipsnių pakeitimo įstatymo projektui ir pateikti jį Lietuvos Respublikos Seimui.</w:t>
              </w:r>
            </w:p>
          </w:sdtContent>
        </w:sdt>
        <w:sdt>
          <w:sdtPr>
            <w:alias w:val="2 p."/>
            <w:tag w:val="part_6095cc98510b41f6b0384c82773a1da2"/>
            <w:lock w:val="sdtLocked"/>
            <w:richText/>
          </w:sdtPr>
          <w:sdtContent>
            <w:p>
              <w:pPr>
                <w:tabs>
                  <w:tab w:val="left" w:pos="709"/>
                </w:tabs>
                <w:ind w:firstLine="851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6095cc98510b41f6b0384c82773a1da2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</w:t>
                <w:tab/>
                <w:t>Įgalioti Lietuvos Respublikos susisiekimo ministrą Roką Masiulį, o jam negalint dalyvauti – Lietuvos Respublikos susisiekimo viceministrą Paulių Martinkų atstovauti Lietuvos Respublikos Vyriausybei, svarstant nurodytą įstatymo projektą Lietuvos Respublikos Seime.</w:t>
              </w:r>
            </w:p>
            <w:p>
              <w:pPr>
                <w:tabs>
                  <w:tab w:val="left" w:pos="709"/>
                </w:tabs>
                <w:ind w:left="851"/>
                <w:jc w:val="both"/>
                <w:rPr>
                  <w:szCs w:val="24"/>
                  <w:lang w:eastAsia="lt-LT"/>
                </w:rPr>
              </w:pPr>
            </w:p>
            <w:tbl>
              <w:tblPr>
                <w:tblW w:w="9850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5070"/>
                <w:gridCol w:w="567"/>
                <w:gridCol w:w="4213"/>
              </w:tblGrid>
              <w:tr>
                <w:trPr>
                  <w:trHeight w:val="240"/>
                </w:trPr>
                <w:tc>
                  <w:tcPr>
                    <w:tcW w:w="5070" w:type="dxa"/>
                  </w:tcPr>
                  <w:p>
                    <w:pPr>
                      <w:rPr>
                        <w:sz w:val="42"/>
                        <w:szCs w:val="42"/>
                      </w:rPr>
                    </w:pPr>
                  </w:p>
                  <w:p>
                    <w:pPr>
                      <w:rPr>
                        <w:lang w:eastAsia="lt-LT"/>
                      </w:rPr>
                    </w:pPr>
                  </w:p>
                  <w:p>
                    <w:pPr>
                      <w:rPr>
                        <w:sz w:val="42"/>
                        <w:szCs w:val="42"/>
                      </w:rPr>
                    </w:pPr>
                  </w:p>
                  <w:p>
                    <w:pPr>
                      <w:rPr>
                        <w:lang w:eastAsia="lt-LT"/>
                      </w:rPr>
                    </w:pPr>
                    <w:r>
                      <w:rPr>
                        <w:lang w:eastAsia="lt-LT"/>
                      </w:rPr>
                      <w:t>Ministras Pirmininkas</w:t>
                    </w:r>
                  </w:p>
                </w:tc>
                <w:tc>
                  <w:tcPr>
                    <w:tcW w:w="567" w:type="dxa"/>
                  </w:tcPr>
                  <w:p>
                    <w:pPr>
                      <w:rPr>
                        <w:sz w:val="42"/>
                        <w:szCs w:val="42"/>
                      </w:rPr>
                    </w:pPr>
                  </w:p>
                  <w:p>
                    <w:pPr>
                      <w:rPr>
                        <w:lang w:eastAsia="lt-LT"/>
                      </w:rPr>
                    </w:pPr>
                  </w:p>
                </w:tc>
                <w:tc>
                  <w:tcPr>
                    <w:tcW w:w="4213" w:type="dxa"/>
                  </w:tcPr>
                  <w:p>
                    <w:pPr>
                      <w:rPr>
                        <w:sz w:val="42"/>
                        <w:szCs w:val="42"/>
                      </w:rPr>
                    </w:pPr>
                  </w:p>
                  <w:p>
                    <w:pPr>
                      <w:rPr>
                        <w:lang w:eastAsia="lt-LT"/>
                      </w:rPr>
                    </w:pPr>
                  </w:p>
                </w:tc>
              </w:tr>
              <w:tr>
                <w:trPr>
                  <w:trHeight w:val="240"/>
                </w:trPr>
                <w:tc>
                  <w:tcPr>
                    <w:tcW w:w="5070" w:type="dxa"/>
                  </w:tcPr>
                  <w:p>
                    <w:pPr>
                      <w:rPr>
                        <w:sz w:val="42"/>
                        <w:szCs w:val="42"/>
                      </w:rPr>
                    </w:pPr>
                  </w:p>
                  <w:p>
                    <w:pPr>
                      <w:rPr>
                        <w:lang w:eastAsia="lt-LT"/>
                      </w:rPr>
                    </w:pPr>
                    <w:r>
                      <w:rPr>
                        <w:lang w:eastAsia="lt-LT"/>
                      </w:rPr>
                      <w:t>Susisiekimo ministras</w:t>
                    </w:r>
                  </w:p>
                  <w:p>
                    <w:pPr>
                      <w:rPr>
                        <w:sz w:val="42"/>
                        <w:szCs w:val="42"/>
                      </w:rPr>
                    </w:pPr>
                  </w:p>
                  <w:p>
                    <w:pPr>
                      <w:rPr>
                        <w:lang w:eastAsia="lt-LT"/>
                      </w:rPr>
                    </w:pPr>
                  </w:p>
                  <w:p>
                    <w:pPr>
                      <w:rPr>
                        <w:sz w:val="42"/>
                        <w:szCs w:val="42"/>
                      </w:rPr>
                    </w:pPr>
                  </w:p>
                  <w:p>
                    <w:pPr>
                      <w:rPr>
                        <w:lang w:eastAsia="lt-LT"/>
                      </w:rPr>
                    </w:pPr>
                  </w:p>
                </w:tc>
                <w:tc>
                  <w:tcPr>
                    <w:tcW w:w="567" w:type="dxa"/>
                  </w:tcPr>
                  <w:p>
                    <w:pPr>
                      <w:rPr>
                        <w:sz w:val="42"/>
                        <w:szCs w:val="42"/>
                      </w:rPr>
                    </w:pPr>
                  </w:p>
                  <w:p>
                    <w:pPr>
                      <w:rPr>
                        <w:lang w:eastAsia="lt-LT"/>
                      </w:rPr>
                    </w:pPr>
                  </w:p>
                </w:tc>
                <w:tc>
                  <w:tcPr>
                    <w:tcW w:w="4213" w:type="dxa"/>
                  </w:tcPr>
                  <w:p>
                    <w:pPr>
                      <w:rPr>
                        <w:sz w:val="42"/>
                        <w:szCs w:val="42"/>
                      </w:rPr>
                    </w:pPr>
                  </w:p>
                  <w:p>
                    <w:pPr>
                      <w:rPr>
                        <w:lang w:eastAsia="lt-LT"/>
                      </w:rPr>
                    </w:pPr>
                  </w:p>
                </w:tc>
              </w:tr>
            </w:tbl>
            <w:p>
              <w:pPr>
                <w:jc w:val="both"/>
                <w:rPr>
                  <w:szCs w:val="24"/>
                  <w:lang w:eastAsia="lt-LT"/>
                </w:rPr>
              </w:pP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jc w:val="center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>PAGE   \* MERGEFORMAT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819"/>
        <w:tab w:val="right" w:pos="9638"/>
      </w:tabs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60"/>
  <w:defaultTabStop w:val="284"/>
  <w:hyphenationZone w:val="396"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837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33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a3de09ae6fad41eeb1187f0946e1052d" PartId="87cc4190d1ca415d829872ac505dafcf">
    <Part Type="preambule" DocPartId="e566fafad49b4acb93bd84dfbecd61d0" PartId="61d764734b0b42608ad7f8cb895691fe"/>
    <Part Type="punktas" Nr="1" Abbr="1 p." DocPartId="3814290e948c49af9fc7b4cfcfc89b43" PartId="1fc2220b6b4a44068e788c3a990203ec"/>
    <Part Type="punktas" Nr="2" Abbr="2 p." DocPartId="b992739fe7a34f5288f297192aba439f" PartId="6095cc98510b41f6b0384c82773a1da2"/>
  </Part>
</Parts>
</file>

<file path=customXml/itemProps1.xml><?xml version="1.0" encoding="utf-8"?>
<ds:datastoreItem xmlns:ds="http://schemas.openxmlformats.org/officeDocument/2006/customXml" ds:itemID="{F344666E-6CAC-4DB6-A58F-7C7A3F1E4A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63CF83-BF81-417E-863A-DE4548BBEA0E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752</Characters>
  <Application>Microsoft Office Word</Application>
  <DocSecurity>4</DocSecurity>
  <Lines>35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2018-11-19T12:13:00Z</dcterms:created>
  <dc:creator>Algirdas Cicėnas</dc:creator>
  <cp:lastModifiedBy>Asseco</cp:lastModifiedBy>
  <cp:lastPrinted>2016-05-18T06:47:00Z</cp:lastPrinted>
  <dcterms:modified xsi:type="dcterms:W3CDTF">2018-11-19T12:13:00Z</dcterms:modified>
  <cp:revision>2</cp:revision>
</cp:coreProperties>
</file>