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C5FC7" w14:textId="77777777" w:rsidR="00803361" w:rsidRPr="00803361" w:rsidRDefault="00803361" w:rsidP="00803361">
      <w:pPr>
        <w:spacing w:after="0" w:line="240" w:lineRule="auto"/>
        <w:rPr>
          <w:b/>
        </w:rPr>
      </w:pPr>
      <w:bookmarkStart w:id="0" w:name="_GoBack"/>
      <w:bookmarkEnd w:id="0"/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Pr="00803361">
        <w:rPr>
          <w:b/>
        </w:rPr>
        <w:t xml:space="preserve">Projekto </w:t>
      </w:r>
    </w:p>
    <w:p w14:paraId="360C5FC8" w14:textId="77777777" w:rsidR="000E756E" w:rsidRPr="000E756E" w:rsidRDefault="00803361" w:rsidP="00803361">
      <w:pPr>
        <w:spacing w:after="0" w:line="240" w:lineRule="auto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803361">
        <w:rPr>
          <w:b/>
        </w:rPr>
        <w:t>lyginamasis variantas</w:t>
      </w:r>
    </w:p>
    <w:p w14:paraId="360C5FC9" w14:textId="77777777" w:rsidR="000E756E" w:rsidRPr="00AD1136" w:rsidRDefault="000E756E" w:rsidP="00AD1136">
      <w:pPr>
        <w:spacing w:after="0" w:line="240" w:lineRule="auto"/>
        <w:rPr>
          <w:szCs w:val="24"/>
        </w:rPr>
      </w:pPr>
      <w:r>
        <w:tab/>
      </w:r>
      <w:r>
        <w:tab/>
      </w:r>
    </w:p>
    <w:p w14:paraId="360C5FCA" w14:textId="77777777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                   </w:t>
      </w:r>
    </w:p>
    <w:p w14:paraId="360C5FCB" w14:textId="77777777" w:rsidR="000E756E" w:rsidRPr="00AD1136" w:rsidRDefault="000E756E" w:rsidP="00AD1136">
      <w:pPr>
        <w:spacing w:after="0" w:line="240" w:lineRule="auto"/>
        <w:rPr>
          <w:szCs w:val="24"/>
        </w:rPr>
      </w:pPr>
      <w:r w:rsidRPr="00AD1136">
        <w:rPr>
          <w:szCs w:val="24"/>
        </w:rPr>
        <w:tab/>
        <w:t xml:space="preserve">     </w:t>
      </w:r>
      <w:r w:rsidRPr="00AD1136">
        <w:rPr>
          <w:szCs w:val="24"/>
        </w:rPr>
        <w:tab/>
      </w:r>
      <w:r w:rsidRPr="00AD1136">
        <w:rPr>
          <w:szCs w:val="24"/>
        </w:rPr>
        <w:tab/>
        <w:t xml:space="preserve"> </w:t>
      </w:r>
    </w:p>
    <w:p w14:paraId="360C5FCC" w14:textId="77777777" w:rsidR="000E756E" w:rsidRDefault="000E756E" w:rsidP="00AD1136">
      <w:pPr>
        <w:spacing w:after="0" w:line="240" w:lineRule="auto"/>
        <w:jc w:val="center"/>
        <w:rPr>
          <w:b/>
        </w:rPr>
      </w:pPr>
      <w:r w:rsidRPr="000E756E">
        <w:rPr>
          <w:b/>
        </w:rPr>
        <w:t>LIETUVOS RESPUBLIKOS VYRIAUSYBĖ</w:t>
      </w:r>
    </w:p>
    <w:p w14:paraId="360C5FCD" w14:textId="77777777" w:rsidR="006B0850" w:rsidRPr="000E756E" w:rsidRDefault="006B0850" w:rsidP="00AD1136">
      <w:pPr>
        <w:spacing w:after="0" w:line="240" w:lineRule="auto"/>
        <w:jc w:val="center"/>
        <w:rPr>
          <w:b/>
        </w:rPr>
      </w:pPr>
    </w:p>
    <w:p w14:paraId="360C5FCE" w14:textId="77777777" w:rsidR="00683152" w:rsidRPr="000E756E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</w:p>
    <w:p w14:paraId="360C5FCF" w14:textId="77777777" w:rsidR="00683152" w:rsidRDefault="00683152" w:rsidP="00683152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 2010 M. LIEPOS 14 D. NUTARIMO NR. 1028 „DĖL EKSTREMALIŲJŲ SITUACIJŲ PREVENCIJOS VYKDYMO TVARKOS APRAŠO PATVIRTINIMO“</w:t>
      </w:r>
      <w:r>
        <w:rPr>
          <w:b/>
        </w:rPr>
        <w:t xml:space="preserve"> </w:t>
      </w:r>
      <w:r w:rsidRPr="000E756E">
        <w:rPr>
          <w:b/>
        </w:rPr>
        <w:t>PAKEITIMO</w:t>
      </w:r>
    </w:p>
    <w:p w14:paraId="360C5FD0" w14:textId="77777777" w:rsidR="000F0A84" w:rsidRPr="000E756E" w:rsidRDefault="000F0A84" w:rsidP="00AD1136">
      <w:pPr>
        <w:spacing w:after="0" w:line="240" w:lineRule="auto"/>
        <w:jc w:val="center"/>
        <w:rPr>
          <w:b/>
        </w:rPr>
      </w:pPr>
    </w:p>
    <w:p w14:paraId="360C5FD1" w14:textId="77777777" w:rsidR="000E756E" w:rsidRDefault="000E756E" w:rsidP="00AD1136">
      <w:pPr>
        <w:spacing w:after="0" w:line="240" w:lineRule="auto"/>
        <w:jc w:val="center"/>
      </w:pPr>
      <w:r>
        <w:lastRenderedPageBreak/>
        <w:t>201</w:t>
      </w:r>
      <w:r w:rsidR="0068440D">
        <w:t>8</w:t>
      </w:r>
      <w:r>
        <w:t xml:space="preserve"> m. </w:t>
      </w:r>
      <w:r>
        <w:tab/>
      </w:r>
      <w:r>
        <w:tab/>
        <w:t>d. Nr.</w:t>
      </w:r>
    </w:p>
    <w:p w14:paraId="360C5FD2" w14:textId="77777777" w:rsidR="000E756E" w:rsidRDefault="000E756E" w:rsidP="00AD1136">
      <w:pPr>
        <w:spacing w:after="0" w:line="240" w:lineRule="auto"/>
        <w:jc w:val="center"/>
      </w:pPr>
      <w:r>
        <w:t>Vilnius</w:t>
      </w:r>
    </w:p>
    <w:p w14:paraId="360C5FD3" w14:textId="77777777" w:rsidR="000E756E" w:rsidRDefault="000E756E" w:rsidP="000E756E"/>
    <w:p w14:paraId="360C5FD4" w14:textId="77777777" w:rsidR="00644A05" w:rsidRDefault="00644A05" w:rsidP="002A7CE7">
      <w:pPr>
        <w:spacing w:after="0"/>
        <w:ind w:firstLine="709"/>
        <w:jc w:val="both"/>
      </w:pPr>
      <w:r>
        <w:t>Lietuvos Respublikos Vyriausybė n u t a r i a:</w:t>
      </w:r>
    </w:p>
    <w:p w14:paraId="360C5FD5" w14:textId="77777777" w:rsidR="00644A05" w:rsidRDefault="00F91C02" w:rsidP="002A7CE7">
      <w:pPr>
        <w:pStyle w:val="Sraopastraipa"/>
        <w:spacing w:after="0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D81A39" w:rsidRPr="00F16C7B">
        <w:rPr>
          <w:szCs w:val="24"/>
          <w:lang w:eastAsia="lt-LT"/>
        </w:rPr>
        <w:t xml:space="preserve">Pakeisti </w:t>
      </w:r>
      <w:r w:rsidR="0068440D">
        <w:rPr>
          <w:szCs w:val="24"/>
        </w:rPr>
        <w:t>E</w:t>
      </w:r>
      <w:r w:rsidR="0068440D" w:rsidRPr="004A611F">
        <w:rPr>
          <w:szCs w:val="24"/>
        </w:rPr>
        <w:t>kstremaliųjų situacijų prevencijos vykdymo tvarkos apraš</w:t>
      </w:r>
      <w:r w:rsidR="0068440D">
        <w:rPr>
          <w:szCs w:val="24"/>
        </w:rPr>
        <w:t>ą</w:t>
      </w:r>
      <w:r w:rsidR="006411C8" w:rsidRPr="00F16C7B">
        <w:rPr>
          <w:szCs w:val="24"/>
          <w:lang w:eastAsia="lt-LT"/>
        </w:rPr>
        <w:t xml:space="preserve">, patvirtintą </w:t>
      </w:r>
      <w:r w:rsidR="0068440D">
        <w:rPr>
          <w:szCs w:val="24"/>
        </w:rPr>
        <w:t>Lietuvos Respublikos Vyriausybės 2010 m. liepos 14 d. nutarimu Nr. 1028 „Dėl E</w:t>
      </w:r>
      <w:r w:rsidR="0068440D" w:rsidRPr="004A611F">
        <w:rPr>
          <w:szCs w:val="24"/>
        </w:rPr>
        <w:t>kstremaliųjų situacijų prevencijos vykdymo tvarkos aprašo patvirtinimo</w:t>
      </w:r>
      <w:r w:rsidR="0068440D">
        <w:rPr>
          <w:szCs w:val="24"/>
        </w:rPr>
        <w:t>“</w:t>
      </w:r>
      <w:r w:rsidR="00D81A39" w:rsidRPr="00F16C7B">
        <w:rPr>
          <w:szCs w:val="24"/>
          <w:lang w:eastAsia="lt-LT"/>
        </w:rPr>
        <w:t>:</w:t>
      </w:r>
    </w:p>
    <w:p w14:paraId="360C5FD6" w14:textId="77777777" w:rsidR="0089052C" w:rsidRDefault="00F91C02" w:rsidP="00F91C02">
      <w:pPr>
        <w:pStyle w:val="Sraopastraipa"/>
        <w:numPr>
          <w:ilvl w:val="1"/>
          <w:numId w:val="10"/>
        </w:numPr>
        <w:tabs>
          <w:tab w:val="left" w:pos="993"/>
          <w:tab w:val="left" w:pos="1560"/>
        </w:tabs>
        <w:spacing w:after="0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89052C">
        <w:rPr>
          <w:szCs w:val="24"/>
          <w:lang w:eastAsia="lt-LT"/>
        </w:rPr>
        <w:t>Pakeisti 9.2</w:t>
      </w:r>
      <w:r w:rsidR="0089052C" w:rsidRPr="001E6C8E">
        <w:rPr>
          <w:szCs w:val="24"/>
          <w:lang w:eastAsia="lt-LT"/>
        </w:rPr>
        <w:t xml:space="preserve"> papunktį ir jį išdėstyti taip:</w:t>
      </w:r>
    </w:p>
    <w:p w14:paraId="360C5FD7" w14:textId="77777777" w:rsidR="0089052C" w:rsidRPr="00E008CA" w:rsidRDefault="0089052C" w:rsidP="00C112B1">
      <w:pPr>
        <w:pStyle w:val="Sraopastraipa"/>
        <w:tabs>
          <w:tab w:val="left" w:pos="1134"/>
          <w:tab w:val="left" w:pos="1560"/>
        </w:tabs>
        <w:spacing w:after="0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,,</w:t>
      </w:r>
      <w:r w:rsidRPr="0089052C">
        <w:rPr>
          <w:szCs w:val="24"/>
          <w:lang w:eastAsia="lt-LT"/>
        </w:rPr>
        <w:t xml:space="preserve">9.2. savivaldybių institucijos ir įstaigos – </w:t>
      </w:r>
      <w:r w:rsidRPr="00697BC3">
        <w:rPr>
          <w:strike/>
          <w:szCs w:val="24"/>
          <w:lang w:eastAsia="lt-LT"/>
        </w:rPr>
        <w:t>apskrities</w:t>
      </w:r>
      <w:r w:rsidRPr="0089052C">
        <w:rPr>
          <w:szCs w:val="24"/>
          <w:lang w:eastAsia="lt-LT"/>
        </w:rPr>
        <w:t xml:space="preserve"> </w:t>
      </w:r>
      <w:r w:rsidR="0090501E" w:rsidRPr="00C0479C">
        <w:rPr>
          <w:b/>
          <w:color w:val="000000" w:themeColor="text1"/>
          <w:szCs w:val="24"/>
          <w:lang w:eastAsia="lt-LT"/>
        </w:rPr>
        <w:t>Priešgaisrinės apsaugos ir gelbėjimo departamento</w:t>
      </w:r>
      <w:r w:rsidR="0090501E" w:rsidRPr="0090501E">
        <w:rPr>
          <w:b/>
          <w:color w:val="FF0000"/>
          <w:szCs w:val="24"/>
          <w:lang w:eastAsia="lt-LT"/>
        </w:rPr>
        <w:t xml:space="preserve"> </w:t>
      </w:r>
      <w:r w:rsidRPr="0089052C">
        <w:rPr>
          <w:szCs w:val="24"/>
          <w:lang w:eastAsia="lt-LT"/>
        </w:rPr>
        <w:t>priešgaisrinei gelbėjimo valdybai</w:t>
      </w:r>
      <w:r w:rsidR="0090501E">
        <w:rPr>
          <w:szCs w:val="24"/>
          <w:lang w:eastAsia="lt-LT"/>
        </w:rPr>
        <w:t xml:space="preserve"> </w:t>
      </w:r>
      <w:r w:rsidR="0090501E" w:rsidRPr="00C0479C">
        <w:rPr>
          <w:b/>
          <w:color w:val="000000" w:themeColor="text1"/>
          <w:szCs w:val="24"/>
          <w:lang w:eastAsia="lt-LT"/>
        </w:rPr>
        <w:t>(toliau – priešgaisrinė gelbėjimo valdyba)</w:t>
      </w:r>
      <w:r w:rsidRPr="0089052C">
        <w:rPr>
          <w:szCs w:val="24"/>
          <w:lang w:eastAsia="lt-LT"/>
        </w:rPr>
        <w:t>;</w:t>
      </w:r>
      <w:r>
        <w:rPr>
          <w:szCs w:val="24"/>
          <w:lang w:eastAsia="lt-LT"/>
        </w:rPr>
        <w:t>“</w:t>
      </w:r>
      <w:r w:rsidR="00F005CB">
        <w:rPr>
          <w:szCs w:val="24"/>
          <w:lang w:eastAsia="lt-LT"/>
        </w:rPr>
        <w:t>.</w:t>
      </w:r>
    </w:p>
    <w:p w14:paraId="360C5FD8" w14:textId="77777777" w:rsidR="00697BC3" w:rsidRPr="00697BC3" w:rsidRDefault="00F91C02" w:rsidP="00F91C02">
      <w:pPr>
        <w:pStyle w:val="Sraopastraipa"/>
        <w:numPr>
          <w:ilvl w:val="1"/>
          <w:numId w:val="10"/>
        </w:numPr>
        <w:tabs>
          <w:tab w:val="left" w:pos="993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697BC3" w:rsidRPr="00697BC3">
        <w:rPr>
          <w:szCs w:val="24"/>
          <w:lang w:eastAsia="lt-LT"/>
        </w:rPr>
        <w:t xml:space="preserve">Pakeisti </w:t>
      </w:r>
      <w:r w:rsidR="002A7CE7">
        <w:rPr>
          <w:szCs w:val="24"/>
          <w:lang w:eastAsia="lt-LT"/>
        </w:rPr>
        <w:t>13 punktą</w:t>
      </w:r>
      <w:r w:rsidR="00697BC3" w:rsidRPr="00697BC3">
        <w:rPr>
          <w:szCs w:val="24"/>
          <w:lang w:eastAsia="lt-LT"/>
        </w:rPr>
        <w:t xml:space="preserve"> ir jį išdėstyti taip:</w:t>
      </w:r>
    </w:p>
    <w:p w14:paraId="360C5FD9" w14:textId="77777777" w:rsidR="0001477E" w:rsidRPr="001E6C8E" w:rsidRDefault="002A7CE7" w:rsidP="002A7CE7">
      <w:pPr>
        <w:pStyle w:val="Sraopastraipa"/>
        <w:tabs>
          <w:tab w:val="left" w:pos="1134"/>
          <w:tab w:val="left" w:pos="1560"/>
        </w:tabs>
        <w:spacing w:after="0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,,</w:t>
      </w:r>
      <w:r w:rsidRPr="002A7CE7">
        <w:rPr>
          <w:szCs w:val="24"/>
          <w:lang w:eastAsia="lt-LT"/>
        </w:rPr>
        <w:t xml:space="preserve">13. Savivaldybių institucijų ir įstaigų ekstremaliųjų situacijų prevencijos vykdymo priežiūrą atlieka </w:t>
      </w:r>
      <w:r w:rsidRPr="002A7CE7">
        <w:rPr>
          <w:strike/>
          <w:szCs w:val="24"/>
          <w:lang w:eastAsia="lt-LT"/>
        </w:rPr>
        <w:t>apskričių</w:t>
      </w:r>
      <w:r w:rsidRPr="002A7CE7">
        <w:rPr>
          <w:szCs w:val="24"/>
          <w:lang w:eastAsia="lt-LT"/>
        </w:rPr>
        <w:t xml:space="preserve"> priešgaisrinės gelbėjimo valdybos, kaupdamos, apibendrindamos, analizuodamos gautas ataskaitas. Apibendrinta informacija kiekvienų metų </w:t>
      </w:r>
      <w:r w:rsidR="008D00D8">
        <w:rPr>
          <w:szCs w:val="24"/>
          <w:lang w:eastAsia="lt-LT"/>
        </w:rPr>
        <w:t>I</w:t>
      </w:r>
      <w:r w:rsidRPr="002A7CE7">
        <w:rPr>
          <w:szCs w:val="24"/>
          <w:lang w:eastAsia="lt-LT"/>
        </w:rPr>
        <w:t xml:space="preserve"> ketvirtį kartu su informacija apie savivaldybių institucijų ir įstaigų civilinės saugos būklę teikiama Priešgaisrinės apsaugos ir gelbėjimo </w:t>
      </w:r>
      <w:r w:rsidRPr="002A7CE7">
        <w:rPr>
          <w:strike/>
          <w:szCs w:val="24"/>
          <w:lang w:eastAsia="lt-LT"/>
        </w:rPr>
        <w:t>departamentui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departamento direktoriui</w:t>
      </w:r>
      <w:r w:rsidRPr="002A7CE7">
        <w:rPr>
          <w:szCs w:val="24"/>
          <w:lang w:eastAsia="lt-LT"/>
        </w:rPr>
        <w:t>.</w:t>
      </w:r>
      <w:r w:rsidR="0010735B">
        <w:rPr>
          <w:szCs w:val="24"/>
          <w:lang w:eastAsia="lt-LT"/>
        </w:rPr>
        <w:t>“</w:t>
      </w:r>
    </w:p>
    <w:p w14:paraId="360C5FDA" w14:textId="77777777" w:rsidR="00697BC3" w:rsidRPr="00F91C02" w:rsidRDefault="00F91C02" w:rsidP="00F91C02">
      <w:pPr>
        <w:pStyle w:val="Sraopastraipa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4"/>
          <w:lang w:eastAsia="lt-LT"/>
        </w:rPr>
      </w:pPr>
      <w:r w:rsidRPr="00BE0C51"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 </w:t>
      </w:r>
      <w:r w:rsidR="00472631">
        <w:rPr>
          <w:rFonts w:cs="Times New Roman"/>
          <w:color w:val="000000"/>
          <w:szCs w:val="24"/>
          <w:shd w:val="clear" w:color="auto" w:fill="FFFFFF"/>
        </w:rPr>
        <w:t>Š</w:t>
      </w:r>
      <w:r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" w:name="n1_8"/>
      <w:r w:rsidR="00A05BDD" w:rsidRPr="00BE0C51">
        <w:rPr>
          <w:rFonts w:cs="Times New Roman"/>
          <w:szCs w:val="24"/>
        </w:rPr>
        <w:fldChar w:fldCharType="begin"/>
      </w:r>
      <w:r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A05BDD" w:rsidRPr="00BE0C51">
        <w:rPr>
          <w:rFonts w:cs="Times New Roman"/>
          <w:szCs w:val="24"/>
        </w:rPr>
        <w:fldChar w:fldCharType="separate"/>
      </w:r>
      <w:r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A05BDD" w:rsidRPr="00BE0C51">
        <w:rPr>
          <w:rFonts w:cs="Times New Roman"/>
          <w:szCs w:val="24"/>
        </w:rPr>
        <w:fldChar w:fldCharType="end"/>
      </w:r>
      <w:bookmarkStart w:id="2" w:name="pn1_8"/>
      <w:bookmarkEnd w:id="1"/>
      <w:bookmarkEnd w:id="2"/>
      <w:r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color w:val="000000"/>
          <w:szCs w:val="24"/>
          <w:shd w:val="clear" w:color="auto" w:fill="FFFFFF"/>
        </w:rPr>
        <w:t>2019</w:t>
      </w:r>
      <w:r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>
        <w:rPr>
          <w:rFonts w:cs="Times New Roman"/>
          <w:color w:val="000000"/>
          <w:szCs w:val="24"/>
          <w:shd w:val="clear" w:color="auto" w:fill="FFFFFF"/>
        </w:rPr>
        <w:t xml:space="preserve">sausio </w:t>
      </w:r>
      <w:r w:rsidRPr="00BE0C51">
        <w:rPr>
          <w:rFonts w:cs="Times New Roman"/>
          <w:color w:val="000000"/>
          <w:szCs w:val="24"/>
          <w:shd w:val="clear" w:color="auto" w:fill="FFFFFF"/>
        </w:rPr>
        <w:t>1 d.</w:t>
      </w:r>
    </w:p>
    <w:p w14:paraId="360C5FDB" w14:textId="77777777" w:rsidR="00697BC3" w:rsidRDefault="00697BC3" w:rsidP="002A7CE7">
      <w:pPr>
        <w:pStyle w:val="Sraopastraipa"/>
        <w:tabs>
          <w:tab w:val="left" w:pos="1134"/>
        </w:tabs>
        <w:spacing w:after="0" w:line="240" w:lineRule="auto"/>
        <w:ind w:left="709"/>
        <w:jc w:val="both"/>
        <w:rPr>
          <w:szCs w:val="24"/>
          <w:lang w:eastAsia="lt-LT"/>
        </w:rPr>
      </w:pPr>
    </w:p>
    <w:p w14:paraId="360C5FDC" w14:textId="77777777" w:rsidR="00422AD6" w:rsidRDefault="00422AD6" w:rsidP="00422AD6">
      <w:pPr>
        <w:spacing w:after="0" w:line="240" w:lineRule="auto"/>
      </w:pPr>
    </w:p>
    <w:p w14:paraId="360C5FDD" w14:textId="77777777" w:rsidR="000E756E" w:rsidRDefault="000E756E" w:rsidP="00422AD6">
      <w:pPr>
        <w:spacing w:after="0" w:line="240" w:lineRule="auto"/>
      </w:pPr>
    </w:p>
    <w:p w14:paraId="360C5FDE" w14:textId="77777777" w:rsidR="000E756E" w:rsidRDefault="006B0850" w:rsidP="00422AD6">
      <w:pPr>
        <w:spacing w:after="0" w:line="240" w:lineRule="auto"/>
      </w:pPr>
      <w:r>
        <w:t>Ministras P</w:t>
      </w:r>
      <w:r w:rsidR="000E756E">
        <w:t>irmininkas</w:t>
      </w:r>
    </w:p>
    <w:p w14:paraId="360C5FDF" w14:textId="77777777" w:rsidR="000E756E" w:rsidRDefault="000E756E" w:rsidP="00422AD6">
      <w:pPr>
        <w:spacing w:after="0" w:line="240" w:lineRule="auto"/>
      </w:pPr>
      <w:r>
        <w:tab/>
      </w:r>
    </w:p>
    <w:p w14:paraId="360C5FE0" w14:textId="77777777" w:rsidR="000E756E" w:rsidRDefault="000E756E" w:rsidP="00422AD6">
      <w:pPr>
        <w:spacing w:after="0" w:line="240" w:lineRule="auto"/>
      </w:pPr>
    </w:p>
    <w:p w14:paraId="360C5FE1" w14:textId="77777777" w:rsidR="000E756E" w:rsidRDefault="000E756E" w:rsidP="00422AD6">
      <w:pPr>
        <w:spacing w:after="0" w:line="240" w:lineRule="auto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C5FE4" w14:textId="77777777" w:rsidR="00F629CD" w:rsidRDefault="00F629CD" w:rsidP="00550432">
      <w:pPr>
        <w:spacing w:after="0" w:line="240" w:lineRule="auto"/>
      </w:pPr>
      <w:r>
        <w:separator/>
      </w:r>
    </w:p>
  </w:endnote>
  <w:endnote w:type="continuationSeparator" w:id="0">
    <w:p w14:paraId="360C5FE5" w14:textId="77777777" w:rsidR="00F629CD" w:rsidRDefault="00F629CD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C5FE2" w14:textId="77777777" w:rsidR="00F629CD" w:rsidRDefault="00F629CD" w:rsidP="00550432">
      <w:pPr>
        <w:spacing w:after="0" w:line="240" w:lineRule="auto"/>
      </w:pPr>
      <w:r>
        <w:separator/>
      </w:r>
    </w:p>
  </w:footnote>
  <w:footnote w:type="continuationSeparator" w:id="0">
    <w:p w14:paraId="360C5FE3" w14:textId="77777777" w:rsidR="00F629CD" w:rsidRDefault="00F629CD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14:paraId="360C5FE6" w14:textId="77777777" w:rsidR="00550432" w:rsidRDefault="00A05BDD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2A7CE7">
          <w:rPr>
            <w:noProof/>
          </w:rPr>
          <w:t>2</w:t>
        </w:r>
        <w:r>
          <w:fldChar w:fldCharType="end"/>
        </w:r>
      </w:p>
    </w:sdtContent>
  </w:sdt>
  <w:p w14:paraId="360C5FE7" w14:textId="77777777"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2078477C"/>
    <w:multiLevelType w:val="multilevel"/>
    <w:tmpl w:val="4A4EF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5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75DE"/>
    <w:rsid w:val="000432E1"/>
    <w:rsid w:val="000459D5"/>
    <w:rsid w:val="000469D6"/>
    <w:rsid w:val="00051AA9"/>
    <w:rsid w:val="0005567D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5074"/>
    <w:rsid w:val="000A2979"/>
    <w:rsid w:val="000A4AB7"/>
    <w:rsid w:val="000C05D3"/>
    <w:rsid w:val="000C5291"/>
    <w:rsid w:val="000D2D37"/>
    <w:rsid w:val="000D7DB5"/>
    <w:rsid w:val="000E4741"/>
    <w:rsid w:val="000E756E"/>
    <w:rsid w:val="000F0A84"/>
    <w:rsid w:val="000F10B0"/>
    <w:rsid w:val="000F16B3"/>
    <w:rsid w:val="000F6848"/>
    <w:rsid w:val="00102873"/>
    <w:rsid w:val="001051DC"/>
    <w:rsid w:val="0010735B"/>
    <w:rsid w:val="0011152F"/>
    <w:rsid w:val="00120D07"/>
    <w:rsid w:val="00130ADA"/>
    <w:rsid w:val="00132F90"/>
    <w:rsid w:val="001330E3"/>
    <w:rsid w:val="001367B0"/>
    <w:rsid w:val="001546E6"/>
    <w:rsid w:val="001554AE"/>
    <w:rsid w:val="001724F5"/>
    <w:rsid w:val="0018190B"/>
    <w:rsid w:val="0018418A"/>
    <w:rsid w:val="001945DE"/>
    <w:rsid w:val="001A0380"/>
    <w:rsid w:val="001B0526"/>
    <w:rsid w:val="001B7102"/>
    <w:rsid w:val="001C2986"/>
    <w:rsid w:val="001C68D6"/>
    <w:rsid w:val="001C78F2"/>
    <w:rsid w:val="001D672A"/>
    <w:rsid w:val="001E6C8E"/>
    <w:rsid w:val="001F42AD"/>
    <w:rsid w:val="002031A5"/>
    <w:rsid w:val="00212104"/>
    <w:rsid w:val="00212710"/>
    <w:rsid w:val="00215A6D"/>
    <w:rsid w:val="00220EC3"/>
    <w:rsid w:val="002248A7"/>
    <w:rsid w:val="00225BDC"/>
    <w:rsid w:val="00227C60"/>
    <w:rsid w:val="002301B8"/>
    <w:rsid w:val="00234B00"/>
    <w:rsid w:val="00251CAA"/>
    <w:rsid w:val="00254CC7"/>
    <w:rsid w:val="0025789C"/>
    <w:rsid w:val="00260579"/>
    <w:rsid w:val="00261DA2"/>
    <w:rsid w:val="00261FD3"/>
    <w:rsid w:val="0026342C"/>
    <w:rsid w:val="00292BC6"/>
    <w:rsid w:val="002A4FE7"/>
    <w:rsid w:val="002A7CE7"/>
    <w:rsid w:val="002C1BA6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65C87"/>
    <w:rsid w:val="003770AB"/>
    <w:rsid w:val="003772B3"/>
    <w:rsid w:val="003808E1"/>
    <w:rsid w:val="00386C8C"/>
    <w:rsid w:val="00391702"/>
    <w:rsid w:val="00392133"/>
    <w:rsid w:val="003A1413"/>
    <w:rsid w:val="003B0F52"/>
    <w:rsid w:val="003B52D1"/>
    <w:rsid w:val="003C039E"/>
    <w:rsid w:val="003C46F6"/>
    <w:rsid w:val="003C493C"/>
    <w:rsid w:val="003D27C9"/>
    <w:rsid w:val="003F71A9"/>
    <w:rsid w:val="003F739A"/>
    <w:rsid w:val="00402779"/>
    <w:rsid w:val="0040762F"/>
    <w:rsid w:val="00414F8F"/>
    <w:rsid w:val="0041504E"/>
    <w:rsid w:val="00422AD6"/>
    <w:rsid w:val="004265D1"/>
    <w:rsid w:val="004311AA"/>
    <w:rsid w:val="00442A1F"/>
    <w:rsid w:val="00443753"/>
    <w:rsid w:val="004518F6"/>
    <w:rsid w:val="00457239"/>
    <w:rsid w:val="004607EA"/>
    <w:rsid w:val="004703EC"/>
    <w:rsid w:val="00472631"/>
    <w:rsid w:val="00473F18"/>
    <w:rsid w:val="00476742"/>
    <w:rsid w:val="004805BB"/>
    <w:rsid w:val="004836B8"/>
    <w:rsid w:val="00492E9C"/>
    <w:rsid w:val="00496270"/>
    <w:rsid w:val="00496EB6"/>
    <w:rsid w:val="004A6FB1"/>
    <w:rsid w:val="004A7BD2"/>
    <w:rsid w:val="004B5664"/>
    <w:rsid w:val="004E5B55"/>
    <w:rsid w:val="004F03A2"/>
    <w:rsid w:val="004F06D4"/>
    <w:rsid w:val="004F1649"/>
    <w:rsid w:val="004F4392"/>
    <w:rsid w:val="00506AD4"/>
    <w:rsid w:val="0051392A"/>
    <w:rsid w:val="00513D48"/>
    <w:rsid w:val="00514265"/>
    <w:rsid w:val="005164A4"/>
    <w:rsid w:val="005209C8"/>
    <w:rsid w:val="00524D14"/>
    <w:rsid w:val="0052598E"/>
    <w:rsid w:val="00526B76"/>
    <w:rsid w:val="00531501"/>
    <w:rsid w:val="00540231"/>
    <w:rsid w:val="0054394E"/>
    <w:rsid w:val="00545C1D"/>
    <w:rsid w:val="00550432"/>
    <w:rsid w:val="00550AF4"/>
    <w:rsid w:val="00562B92"/>
    <w:rsid w:val="00571B40"/>
    <w:rsid w:val="00572CE3"/>
    <w:rsid w:val="00576F5B"/>
    <w:rsid w:val="00592C9C"/>
    <w:rsid w:val="005A2A7F"/>
    <w:rsid w:val="005B1CE2"/>
    <w:rsid w:val="005C4B1B"/>
    <w:rsid w:val="005C6FDB"/>
    <w:rsid w:val="005D01EE"/>
    <w:rsid w:val="005D1C0E"/>
    <w:rsid w:val="005D78CA"/>
    <w:rsid w:val="005E021C"/>
    <w:rsid w:val="005F1A6F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7430"/>
    <w:rsid w:val="00630BA7"/>
    <w:rsid w:val="00633A0C"/>
    <w:rsid w:val="00635F29"/>
    <w:rsid w:val="00635FE9"/>
    <w:rsid w:val="006411C8"/>
    <w:rsid w:val="006412D0"/>
    <w:rsid w:val="00644A05"/>
    <w:rsid w:val="00650864"/>
    <w:rsid w:val="00651DFA"/>
    <w:rsid w:val="00655ED3"/>
    <w:rsid w:val="00660636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7BC3"/>
    <w:rsid w:val="006A2B2B"/>
    <w:rsid w:val="006A3D0C"/>
    <w:rsid w:val="006A7D69"/>
    <w:rsid w:val="006B0850"/>
    <w:rsid w:val="006B5562"/>
    <w:rsid w:val="006C2436"/>
    <w:rsid w:val="006D4D59"/>
    <w:rsid w:val="006E05E7"/>
    <w:rsid w:val="006E0604"/>
    <w:rsid w:val="007006AF"/>
    <w:rsid w:val="00707877"/>
    <w:rsid w:val="007122B7"/>
    <w:rsid w:val="00714F2E"/>
    <w:rsid w:val="00723BDB"/>
    <w:rsid w:val="00736074"/>
    <w:rsid w:val="0074048D"/>
    <w:rsid w:val="0075071F"/>
    <w:rsid w:val="00760D00"/>
    <w:rsid w:val="00762A59"/>
    <w:rsid w:val="00764017"/>
    <w:rsid w:val="0076497B"/>
    <w:rsid w:val="00765ABA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8028D7"/>
    <w:rsid w:val="00802C13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61B8"/>
    <w:rsid w:val="008349E3"/>
    <w:rsid w:val="00845E9A"/>
    <w:rsid w:val="0084704A"/>
    <w:rsid w:val="00871E51"/>
    <w:rsid w:val="00872499"/>
    <w:rsid w:val="0087328B"/>
    <w:rsid w:val="0089052C"/>
    <w:rsid w:val="008928FE"/>
    <w:rsid w:val="0089457F"/>
    <w:rsid w:val="008A3931"/>
    <w:rsid w:val="008A5089"/>
    <w:rsid w:val="008C1A90"/>
    <w:rsid w:val="008C6136"/>
    <w:rsid w:val="008D00D8"/>
    <w:rsid w:val="008E15DA"/>
    <w:rsid w:val="008E2D93"/>
    <w:rsid w:val="008E2E02"/>
    <w:rsid w:val="008E32CF"/>
    <w:rsid w:val="008E4A32"/>
    <w:rsid w:val="008E73EB"/>
    <w:rsid w:val="008E7EA4"/>
    <w:rsid w:val="008F1199"/>
    <w:rsid w:val="0090501E"/>
    <w:rsid w:val="00914652"/>
    <w:rsid w:val="0092267B"/>
    <w:rsid w:val="00925AAF"/>
    <w:rsid w:val="0093296D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6000"/>
    <w:rsid w:val="0098422B"/>
    <w:rsid w:val="00985E0F"/>
    <w:rsid w:val="009862DC"/>
    <w:rsid w:val="00993BB0"/>
    <w:rsid w:val="0099792B"/>
    <w:rsid w:val="009A4BA8"/>
    <w:rsid w:val="009A7DAE"/>
    <w:rsid w:val="009B589F"/>
    <w:rsid w:val="009B6976"/>
    <w:rsid w:val="009B7584"/>
    <w:rsid w:val="009B7C91"/>
    <w:rsid w:val="009C06B0"/>
    <w:rsid w:val="009C0B66"/>
    <w:rsid w:val="009C5576"/>
    <w:rsid w:val="009C7CBF"/>
    <w:rsid w:val="009D606E"/>
    <w:rsid w:val="009D7068"/>
    <w:rsid w:val="00A0500E"/>
    <w:rsid w:val="00A05BDD"/>
    <w:rsid w:val="00A06975"/>
    <w:rsid w:val="00A10232"/>
    <w:rsid w:val="00A13E93"/>
    <w:rsid w:val="00A15128"/>
    <w:rsid w:val="00A177D2"/>
    <w:rsid w:val="00A43FB4"/>
    <w:rsid w:val="00A472C5"/>
    <w:rsid w:val="00A52E16"/>
    <w:rsid w:val="00A64507"/>
    <w:rsid w:val="00A65EC2"/>
    <w:rsid w:val="00A7011C"/>
    <w:rsid w:val="00A70B6D"/>
    <w:rsid w:val="00A76BE6"/>
    <w:rsid w:val="00A80C6D"/>
    <w:rsid w:val="00A80D65"/>
    <w:rsid w:val="00A904FB"/>
    <w:rsid w:val="00A931C3"/>
    <w:rsid w:val="00AA2AC9"/>
    <w:rsid w:val="00AA73EF"/>
    <w:rsid w:val="00AB160F"/>
    <w:rsid w:val="00AB439C"/>
    <w:rsid w:val="00AC136D"/>
    <w:rsid w:val="00AC18AD"/>
    <w:rsid w:val="00AC3577"/>
    <w:rsid w:val="00AC485A"/>
    <w:rsid w:val="00AD1136"/>
    <w:rsid w:val="00AD2CB3"/>
    <w:rsid w:val="00AD53DB"/>
    <w:rsid w:val="00AD59C2"/>
    <w:rsid w:val="00AE1BA7"/>
    <w:rsid w:val="00AF2B20"/>
    <w:rsid w:val="00AF2D6E"/>
    <w:rsid w:val="00B021A6"/>
    <w:rsid w:val="00B06A0C"/>
    <w:rsid w:val="00B33A06"/>
    <w:rsid w:val="00B4318C"/>
    <w:rsid w:val="00B53615"/>
    <w:rsid w:val="00B53C54"/>
    <w:rsid w:val="00B57DC2"/>
    <w:rsid w:val="00B6222D"/>
    <w:rsid w:val="00B70203"/>
    <w:rsid w:val="00B7173D"/>
    <w:rsid w:val="00B71AD9"/>
    <w:rsid w:val="00B71C64"/>
    <w:rsid w:val="00B71CED"/>
    <w:rsid w:val="00B762BF"/>
    <w:rsid w:val="00B903B2"/>
    <w:rsid w:val="00B93F5B"/>
    <w:rsid w:val="00B95B5B"/>
    <w:rsid w:val="00B95E2F"/>
    <w:rsid w:val="00B96384"/>
    <w:rsid w:val="00BA05CE"/>
    <w:rsid w:val="00BA0F03"/>
    <w:rsid w:val="00BA1047"/>
    <w:rsid w:val="00BA2ABC"/>
    <w:rsid w:val="00BA2DE0"/>
    <w:rsid w:val="00BD141D"/>
    <w:rsid w:val="00BE0AB4"/>
    <w:rsid w:val="00BE142A"/>
    <w:rsid w:val="00BE3577"/>
    <w:rsid w:val="00BE56A4"/>
    <w:rsid w:val="00BF2031"/>
    <w:rsid w:val="00BF50FC"/>
    <w:rsid w:val="00BF6D2B"/>
    <w:rsid w:val="00C022C1"/>
    <w:rsid w:val="00C032B5"/>
    <w:rsid w:val="00C0479C"/>
    <w:rsid w:val="00C04D29"/>
    <w:rsid w:val="00C112B1"/>
    <w:rsid w:val="00C148FD"/>
    <w:rsid w:val="00C175C8"/>
    <w:rsid w:val="00C175FB"/>
    <w:rsid w:val="00C17DF7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6FC6"/>
    <w:rsid w:val="00C8194A"/>
    <w:rsid w:val="00CA064A"/>
    <w:rsid w:val="00CA10CD"/>
    <w:rsid w:val="00CA4367"/>
    <w:rsid w:val="00CA5376"/>
    <w:rsid w:val="00CA68FD"/>
    <w:rsid w:val="00CA7C81"/>
    <w:rsid w:val="00CB12FB"/>
    <w:rsid w:val="00CB2848"/>
    <w:rsid w:val="00CB6D97"/>
    <w:rsid w:val="00CC087C"/>
    <w:rsid w:val="00CC47AD"/>
    <w:rsid w:val="00CC7BC6"/>
    <w:rsid w:val="00CD46A6"/>
    <w:rsid w:val="00D02472"/>
    <w:rsid w:val="00D03862"/>
    <w:rsid w:val="00D03C21"/>
    <w:rsid w:val="00D30C0E"/>
    <w:rsid w:val="00D31031"/>
    <w:rsid w:val="00D44B01"/>
    <w:rsid w:val="00D53D8D"/>
    <w:rsid w:val="00D55468"/>
    <w:rsid w:val="00D57285"/>
    <w:rsid w:val="00D81A39"/>
    <w:rsid w:val="00D81A90"/>
    <w:rsid w:val="00D8647D"/>
    <w:rsid w:val="00D9394E"/>
    <w:rsid w:val="00DA6612"/>
    <w:rsid w:val="00DC0134"/>
    <w:rsid w:val="00DC0A62"/>
    <w:rsid w:val="00DC4889"/>
    <w:rsid w:val="00DD2237"/>
    <w:rsid w:val="00DD7700"/>
    <w:rsid w:val="00DD79C1"/>
    <w:rsid w:val="00DF5431"/>
    <w:rsid w:val="00DF709E"/>
    <w:rsid w:val="00E008CA"/>
    <w:rsid w:val="00E05C8D"/>
    <w:rsid w:val="00E16A91"/>
    <w:rsid w:val="00E261C8"/>
    <w:rsid w:val="00E276D2"/>
    <w:rsid w:val="00E43BCB"/>
    <w:rsid w:val="00E45381"/>
    <w:rsid w:val="00E50B0D"/>
    <w:rsid w:val="00E50C68"/>
    <w:rsid w:val="00E5647E"/>
    <w:rsid w:val="00E60F75"/>
    <w:rsid w:val="00E62A55"/>
    <w:rsid w:val="00E71E5D"/>
    <w:rsid w:val="00E82A8D"/>
    <w:rsid w:val="00E84F7C"/>
    <w:rsid w:val="00E851DF"/>
    <w:rsid w:val="00E93ABB"/>
    <w:rsid w:val="00E962CE"/>
    <w:rsid w:val="00EA7429"/>
    <w:rsid w:val="00EB7A81"/>
    <w:rsid w:val="00ED24AE"/>
    <w:rsid w:val="00ED4DF9"/>
    <w:rsid w:val="00EE35C1"/>
    <w:rsid w:val="00EF01A6"/>
    <w:rsid w:val="00EF1F7B"/>
    <w:rsid w:val="00F005CB"/>
    <w:rsid w:val="00F00AA6"/>
    <w:rsid w:val="00F022AE"/>
    <w:rsid w:val="00F1267E"/>
    <w:rsid w:val="00F16C7B"/>
    <w:rsid w:val="00F239B9"/>
    <w:rsid w:val="00F425EF"/>
    <w:rsid w:val="00F51D80"/>
    <w:rsid w:val="00F52B74"/>
    <w:rsid w:val="00F57A92"/>
    <w:rsid w:val="00F629CD"/>
    <w:rsid w:val="00F646B6"/>
    <w:rsid w:val="00F71F56"/>
    <w:rsid w:val="00F76347"/>
    <w:rsid w:val="00F8203D"/>
    <w:rsid w:val="00F83572"/>
    <w:rsid w:val="00F85CEB"/>
    <w:rsid w:val="00F874DF"/>
    <w:rsid w:val="00F9096B"/>
    <w:rsid w:val="00F91C02"/>
    <w:rsid w:val="00FB3FA6"/>
    <w:rsid w:val="00FB589C"/>
    <w:rsid w:val="00FC4960"/>
    <w:rsid w:val="00FC65ED"/>
    <w:rsid w:val="00FD0EE7"/>
    <w:rsid w:val="00FD3004"/>
    <w:rsid w:val="00FD4F7D"/>
    <w:rsid w:val="00FD5EDE"/>
    <w:rsid w:val="00FE1EC3"/>
    <w:rsid w:val="00FF3110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C5FC7"/>
  <w15:docId w15:val="{AD14141B-C561-4CB5-AE87-F11F329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61B3-BC6C-4C69-974D-62D41089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2018-12-13T13:19:00Z</dcterms:created>
  <dc:creator>Loreta Naraškevičienė</dc:creator>
  <cp:lastModifiedBy>Darius Vasaris</cp:lastModifiedBy>
  <cp:lastPrinted>2017-10-11T12:03:00Z</cp:lastPrinted>
  <dcterms:modified xsi:type="dcterms:W3CDTF">2018-12-13T13:19:00Z</dcterms:modified>
  <cp:revision>2</cp:revision>
</cp:coreProperties>
</file>