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ustom.xml"
                 Type="http://schemas.openxmlformats.org/officeDocument/2006/relationships/custom-properties"/>
   <Relationship Id="rId5"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37a94f2892d24963bd57b48377f271ff"/>
        <w:lock w:val="sdtLocked"/>
        <w:richText/>
      </w:sdtPr>
      <w:sdtContent>
        <w:p>
          <w:pPr>
            <w:jc w:val="right"/>
            <w:rPr>
              <w:b/>
              <w:lang w:eastAsia="lt-LT"/>
            </w:rPr>
          </w:pPr>
          <w:r>
            <w:rPr>
              <w:b/>
              <w:lang w:eastAsia="lt-LT"/>
            </w:rPr>
            <w:t>Projektas</w:t>
          </w:r>
        </w:p>
        <w:p>
          <w:pPr>
            <w:jc w:val="center"/>
            <w:rPr>
              <w:lang w:eastAsia="lt-LT"/>
            </w:rPr>
          </w:pPr>
        </w:p>
        <w:p>
          <w:pPr>
            <w:jc w:val="center"/>
            <w:rPr>
              <w:lang w:eastAsia="lt-LT"/>
            </w:rPr>
          </w:pPr>
        </w:p>
        <w:p>
          <w:pPr>
            <w:rPr>
              <w:sz w:val="10"/>
              <w:szCs w:val="10"/>
            </w:rPr>
          </w:pPr>
        </w:p>
        <w:p>
          <w:pPr>
            <w:keepNext/>
            <w:jc w:val="center"/>
            <w:rPr>
              <w:rFonts w:ascii="Arial" w:hAnsi="Arial" w:cs="Arial"/>
              <w:caps/>
              <w:sz w:val="36"/>
              <w:lang w:eastAsia="lt-LT"/>
            </w:rPr>
          </w:pPr>
          <w:r>
            <w:rPr>
              <w:rFonts w:ascii="Arial" w:hAnsi="Arial" w:cs="Arial"/>
              <w:caps/>
              <w:sz w:val="36"/>
              <w:lang w:eastAsia="lt-LT"/>
            </w:rPr>
            <w:t>Lietuvos Respublikos Vyriausybė</w:t>
          </w:r>
        </w:p>
        <w:p>
          <w:pPr>
            <w:jc w:val="center"/>
            <w:rPr>
              <w:caps/>
              <w:lang w:eastAsia="lt-LT"/>
            </w:rPr>
          </w:pPr>
        </w:p>
        <w:p>
          <w:pPr>
            <w:jc w:val="center"/>
            <w:rPr>
              <w:b/>
              <w:caps/>
              <w:lang w:eastAsia="lt-LT"/>
            </w:rPr>
          </w:pPr>
          <w:r>
            <w:rPr>
              <w:b/>
              <w:caps/>
              <w:lang w:eastAsia="lt-LT"/>
            </w:rPr>
            <w:t>nutarimas</w:t>
          </w:r>
        </w:p>
        <w:p>
          <w:pPr>
            <w:widowControl w:val="0"/>
            <w:jc w:val="center"/>
            <w:rPr>
              <w:lang w:eastAsia="lt-LT"/>
            </w:rPr>
          </w:pPr>
          <w:r>
            <w:rPr>
              <w:b/>
              <w:caps/>
              <w:lang w:eastAsia="lt-LT"/>
            </w:rPr>
            <w:t xml:space="preserve">DĖL </w:t>
          </w:r>
          <w:r>
            <w:rPr>
              <w:rFonts w:eastAsia="Calibri"/>
              <w:b/>
              <w:szCs w:val="24"/>
            </w:rPr>
            <w:t>LIETUVOS RESPUBLIKOS VYRIAUSYBĖS 2016 M. SPALIO 5 D. NUTARIMO NR. 998 „DĖL VALSTYBĖS PARAMOS PRIEGLOBSČIO GAVĖJŲ INTEGRACIJAI TEIKIMO TVARKOS APRAŠO PATVIRTINIMO“ PAKEITIMO</w:t>
          </w:r>
        </w:p>
        <w:p>
          <w:pPr>
            <w:tabs>
              <w:tab w:val="center" w:pos="4153"/>
              <w:tab w:val="right" w:pos="8306"/>
            </w:tabs>
            <w:rPr>
              <w:lang w:eastAsia="lt-LT"/>
            </w:rPr>
          </w:pPr>
        </w:p>
        <w:p>
          <w:pPr>
            <w:ind w:firstLine="60"/>
            <w:jc w:val="center"/>
            <w:rPr>
              <w:lang w:eastAsia="lt-LT"/>
            </w:rPr>
          </w:pPr>
          <w:r>
            <w:rPr>
              <w:lang w:eastAsia="lt-LT"/>
            </w:rPr>
            <w:t xml:space="preserve">Nr. </w:t>
          </w:r>
        </w:p>
        <w:p>
          <w:pPr>
            <w:jc w:val="center"/>
            <w:rPr>
              <w:lang w:eastAsia="lt-LT"/>
            </w:rPr>
          </w:pPr>
          <w:r>
            <w:rPr>
              <w:lang w:eastAsia="lt-LT"/>
            </w:rPr>
            <w:t>Vilnius</w:t>
          </w:r>
        </w:p>
        <w:p>
          <w:pPr>
            <w:jc w:val="center"/>
            <w:rPr>
              <w:lang w:eastAsia="lt-LT"/>
            </w:rPr>
          </w:pPr>
        </w:p>
        <w:sdt>
          <w:sdtPr>
            <w:alias w:val="preambule"/>
            <w:tag w:val="part_965f105cc1624b7880537984533192fe"/>
            <w:lock w:val="sdtLocked"/>
            <w:richText/>
          </w:sdtPr>
          <w:sdtContent>
            <w:p>
              <w:pPr>
                <w:spacing w:line="360" w:lineRule="atLeast"/>
                <w:ind w:firstLine="720"/>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sdtContent>
        </w:sdt>
        <w:sdt>
          <w:sdtPr>
            <w:alias w:val="1 p."/>
            <w:tag w:val="part_2ad9a4e2816f46eb9037a728b78aac18"/>
            <w:lock w:val="sdtLocked"/>
            <w:richText/>
          </w:sdtPr>
          <w:sdtContent>
            <w:p>
              <w:pPr>
                <w:spacing w:line="360" w:lineRule="atLeast"/>
                <w:ind w:firstLine="720"/>
                <w:jc w:val="both"/>
                <w:rPr>
                  <w:rFonts w:eastAsia="Calibri"/>
                  <w:szCs w:val="24"/>
                  <w:lang w:eastAsia="lt-LT"/>
                </w:rPr>
              </w:pPr>
              <w:sdt>
                <w:sdtPr>
                  <w:alias w:val="Numeris"/>
                  <w:tag w:val="nr_2ad9a4e2816f46eb9037a728b78aac18"/>
                  <w:lock w:val="sdtLocked"/>
                  <w:richText/>
                </w:sdtPr>
                <w:sdtContent>
                  <w:r>
                    <w:rPr>
                      <w:rFonts w:eastAsia="Calibri"/>
                      <w:szCs w:val="24"/>
                      <w:lang w:eastAsia="lt-LT"/>
                    </w:rPr>
                    <w:t>1</w:t>
                  </w:r>
                </w:sdtContent>
              </w:sdt>
              <w:r>
                <w:rPr>
                  <w:rFonts w:eastAsia="Calibri"/>
                  <w:szCs w:val="24"/>
                  <w:lang w:eastAsia="lt-LT"/>
                </w:rPr>
                <w:t>. Pakeisti Lietuvos Respublikos Vyriausybės 2016 m. spalio 5 d. nutarimą Nr. 998 „Dėl Valstybės paramos prieglobsčio gavėjų integracijai teikimo tvarkos aprašo patvirtinimo“ ir preambulę išdėstyti taip:</w:t>
              </w:r>
            </w:p>
            <w:sdt>
              <w:sdtPr>
                <w:alias w:val="citata"/>
                <w:tag w:val="part_36ceb99ba54c4667a7035aa0614f3ebb"/>
                <w:lock w:val="sdtLocked"/>
                <w:richText/>
              </w:sdtPr>
              <w:sdtContent>
                <w:sdt>
                  <w:sdtPr>
                    <w:alias w:val="pastraipa"/>
                    <w:tag w:val="part_0c15b24ce945478b82be19e48bbae7dc"/>
                    <w:lock w:val="sdtLocked"/>
                    <w:richText/>
                  </w:sdtPr>
                  <w:sdtContent>
                    <w:p>
                      <w:pPr>
                        <w:spacing w:line="360" w:lineRule="atLeast"/>
                        <w:ind w:firstLine="720"/>
                        <w:jc w:val="both"/>
                        <w:rPr>
                          <w:rFonts w:eastAsia="Calibri"/>
                          <w:szCs w:val="24"/>
                          <w:lang w:eastAsia="lt-LT"/>
                        </w:rPr>
                      </w:pPr>
                      <w:r>
                        <w:rPr>
                          <w:color w:val="000000"/>
                          <w:lang w:eastAsia="lt-LT"/>
                        </w:rPr>
                        <w:t>„Vadovaudamasi Lietuvos Respublikos įstatymo „Dėl užsieniečių teisinės padėties“ 108 straipsniu ir siekdama įgyvendinti 2011 m. gruodžio 13 d. Europos Parlamento ir Tarybos direktyvą 2011/95/ES dėl trečiųjų šalių piliečių ar asmenų be pilietybės priskyrimo prie tarptautinės apsaugos gavėjų, vienodo statuso pabėgėliams arba papildomą apsaugą galintiems gauti asmenims ir suteikiamos apsaugos pobūdžio reikalavimų, Lietuvos Respublikos Vyriausybė</w:t>
                      </w:r>
                      <w:r>
                        <w:rPr>
                          <w:color w:val="000000"/>
                          <w:spacing w:val="100"/>
                          <w:lang w:eastAsia="lt-LT"/>
                        </w:rPr>
                        <w:t> nutari</w:t>
                      </w:r>
                      <w:r>
                        <w:rPr>
                          <w:color w:val="000000"/>
                          <w:lang w:eastAsia="lt-LT"/>
                        </w:rPr>
                        <w:t>a:“.</w:t>
                      </w:r>
                    </w:p>
                  </w:sdtContent>
                </w:sdt>
              </w:sdtContent>
            </w:sdt>
          </w:sdtContent>
        </w:sdt>
        <w:sdt>
          <w:sdtPr>
            <w:alias w:val="2 p."/>
            <w:tag w:val="part_3df6e92700a64d87af2469bbccba97e0"/>
            <w:lock w:val="sdtLocked"/>
            <w:richText/>
          </w:sdtPr>
          <w:sdtContent>
            <w:p>
              <w:pPr>
                <w:spacing w:line="360" w:lineRule="atLeast"/>
                <w:ind w:firstLine="720"/>
                <w:jc w:val="both"/>
                <w:rPr>
                  <w:rFonts w:eastAsia="Calibri"/>
                  <w:szCs w:val="24"/>
                  <w:lang w:eastAsia="lt-LT"/>
                </w:rPr>
              </w:pPr>
              <w:sdt>
                <w:sdtPr>
                  <w:alias w:val="Numeris"/>
                  <w:tag w:val="nr_3df6e92700a64d87af2469bbccba97e0"/>
                  <w:lock w:val="sdtLocked"/>
                  <w:richText/>
                </w:sdtPr>
                <w:sdtContent>
                  <w:r>
                    <w:rPr>
                      <w:rFonts w:eastAsia="Calibri"/>
                      <w:szCs w:val="24"/>
                      <w:lang w:eastAsia="lt-LT"/>
                    </w:rPr>
                    <w:t>2</w:t>
                  </w:r>
                </w:sdtContent>
              </w:sdt>
              <w:r>
                <w:rPr>
                  <w:rFonts w:eastAsia="Calibri"/>
                  <w:szCs w:val="24"/>
                  <w:lang w:eastAsia="lt-LT"/>
                </w:rPr>
                <w:t xml:space="preserve">. Pakeisti </w:t>
              </w:r>
              <w:r>
                <w:rPr>
                  <w:color w:val="000000"/>
                  <w:lang w:eastAsia="lt-LT"/>
                </w:rPr>
                <w:t>nurodytu nutarimu patvirtintą </w:t>
              </w:r>
              <w:r>
                <w:rPr>
                  <w:rFonts w:eastAsia="Calibri"/>
                  <w:szCs w:val="24"/>
                  <w:lang w:eastAsia="lt-LT"/>
                </w:rPr>
                <w:t>Valstybės paramos prieglobsčio gavėjų integracijai teikimo tvarkos aprašą:</w:t>
              </w:r>
            </w:p>
            <w:sdt>
              <w:sdtPr>
                <w:alias w:val="2.1 pp."/>
                <w:tag w:val="part_e46044278e7f4564979cdc4a2f860cde"/>
                <w:lock w:val="sdtLocked"/>
                <w:richText/>
              </w:sdtPr>
              <w:sdtContent>
                <w:p>
                  <w:pPr>
                    <w:spacing w:line="360" w:lineRule="atLeast"/>
                    <w:ind w:firstLine="720"/>
                    <w:jc w:val="both"/>
                    <w:rPr>
                      <w:rFonts w:eastAsia="Calibri"/>
                      <w:szCs w:val="24"/>
                      <w:lang w:eastAsia="lt-LT"/>
                    </w:rPr>
                  </w:pPr>
                  <w:sdt>
                    <w:sdtPr>
                      <w:alias w:val="Numeris"/>
                      <w:tag w:val="nr_e46044278e7f4564979cdc4a2f860cde"/>
                      <w:lock w:val="sdtLocked"/>
                      <w:richText/>
                    </w:sdtPr>
                    <w:sdtContent>
                      <w:r>
                        <w:rPr>
                          <w:rFonts w:eastAsia="Calibri"/>
                          <w:szCs w:val="24"/>
                          <w:lang w:eastAsia="lt-LT"/>
                        </w:rPr>
                        <w:t>2.1</w:t>
                      </w:r>
                    </w:sdtContent>
                  </w:sdt>
                  <w:r>
                    <w:rPr>
                      <w:rFonts w:eastAsia="Calibri"/>
                      <w:szCs w:val="24"/>
                      <w:lang w:eastAsia="lt-LT"/>
                    </w:rPr>
                    <w:t>. Pakeisti 2.2 papunktį ir jį išdėstyti taip:</w:t>
                  </w:r>
                </w:p>
                <w:sdt>
                  <w:sdtPr>
                    <w:alias w:val="citata"/>
                    <w:tag w:val="part_0cda70428a094e33b7677498908238b0"/>
                    <w:lock w:val="sdtLocked"/>
                    <w:richText/>
                  </w:sdtPr>
                  <w:sdtContent>
                    <w:sdt>
                      <w:sdtPr>
                        <w:alias w:val="2.2 pp."/>
                        <w:tag w:val="part_243cbbc49b0d463fb8565c552757d276"/>
                        <w:lock w:val="sdtLocked"/>
                        <w:richText/>
                      </w:sdtPr>
                      <w:sdtContent>
                        <w:p>
                          <w:pPr>
                            <w:spacing w:line="360" w:lineRule="atLeast"/>
                            <w:ind w:firstLine="720"/>
                            <w:jc w:val="both"/>
                            <w:rPr>
                              <w:lang w:eastAsia="lt-LT"/>
                            </w:rPr>
                          </w:pPr>
                          <w:r>
                            <w:rPr>
                              <w:rFonts w:eastAsia="Calibri"/>
                              <w:szCs w:val="24"/>
                              <w:lang w:eastAsia="lt-LT"/>
                            </w:rPr>
                            <w:t>„</w:t>
                          </w:r>
                          <w:sdt>
                            <w:sdtPr>
                              <w:alias w:val="Numeris"/>
                              <w:tag w:val="nr_243cbbc49b0d463fb8565c552757d276"/>
                              <w:lock w:val="sdtLocked"/>
                              <w:richText/>
                            </w:sdtPr>
                            <w:sdtContent>
                              <w:r>
                                <w:rPr>
                                  <w:rFonts w:eastAsia="Calibri"/>
                                  <w:szCs w:val="24"/>
                                  <w:lang w:eastAsia="lt-LT"/>
                                </w:rPr>
                                <w:t>2.2</w:t>
                              </w:r>
                            </w:sdtContent>
                          </w:sdt>
                          <w:r>
                            <w:rPr>
                              <w:rFonts w:eastAsia="Calibri"/>
                              <w:szCs w:val="24"/>
                              <w:lang w:eastAsia="lt-LT"/>
                            </w:rPr>
                            <w:t xml:space="preserve">. </w:t>
                          </w:r>
                          <w:r>
                            <w:rPr>
                              <w:b/>
                              <w:szCs w:val="24"/>
                              <w:lang w:eastAsia="lt-LT"/>
                            </w:rPr>
                            <w:t>Prieglobsčio gavėjų integracija</w:t>
                          </w:r>
                          <w:r>
                            <w:rPr>
                              <w:szCs w:val="24"/>
                              <w:lang w:eastAsia="lt-LT"/>
                            </w:rPr>
                            <w:t xml:space="preserve"> (toliau – integracija) </w:t>
                          </w:r>
                          <w:r>
                            <w:rPr>
                              <w:lang w:eastAsia="lt-LT"/>
                            </w:rPr>
                            <w:t>abipusis prieglobsčio gavėjų ir priimančiosios valstybės bei visuomenės adaptacijos procesas, užtikrinantis prieglobsčio gavėjų pareigų prisiėmimą, jų</w:t>
                          </w:r>
                          <w:r>
                            <w:rPr>
                              <w:color w:val="FF0000"/>
                              <w:lang w:eastAsia="lt-LT"/>
                            </w:rPr>
                            <w:t xml:space="preserve"> </w:t>
                          </w:r>
                          <w:r>
                            <w:rPr>
                              <w:lang w:eastAsia="lt-LT"/>
                            </w:rPr>
                            <w:t>teises ir lygias galimybes dalyvauti kuriant valstybės gerovę ir naudotis valstybės bei visuomenės ištekliais darbo rinkos, švietimo, sveikatos priežiūros, socialinės apsaugos, politinio ir pilietinio dalyvavimo srityse ir mažinantis prieglobsčio gavėjų socialinę nelygybę ir atskirtį, pažeidžiamumą ir išnaudojimą.</w:t>
                          </w:r>
                          <w:r>
                            <w:rPr>
                              <w:szCs w:val="24"/>
                              <w:lang w:eastAsia="lt-LT"/>
                            </w:rPr>
                            <w:t>“</w:t>
                          </w:r>
                        </w:p>
                      </w:sdtContent>
                    </w:sdt>
                  </w:sdtContent>
                </w:sdt>
              </w:sdtContent>
            </w:sdt>
            <w:sdt>
              <w:sdtPr>
                <w:alias w:val="2.2 pp."/>
                <w:tag w:val="part_c29da3d01ef741e889d6794edec933f6"/>
                <w:lock w:val="sdtLocked"/>
                <w:richText/>
              </w:sdtPr>
              <w:sdtContent>
                <w:p>
                  <w:pPr>
                    <w:spacing w:line="360" w:lineRule="atLeast"/>
                    <w:ind w:firstLine="720"/>
                    <w:jc w:val="both"/>
                    <w:rPr>
                      <w:rFonts w:eastAsia="Calibri"/>
                      <w:szCs w:val="24"/>
                      <w:lang w:eastAsia="lt-LT"/>
                    </w:rPr>
                  </w:pPr>
                  <w:sdt>
                    <w:sdtPr>
                      <w:alias w:val="Numeris"/>
                      <w:tag w:val="nr_c29da3d01ef741e889d6794edec933f6"/>
                      <w:lock w:val="sdtLocked"/>
                      <w:richText/>
                    </w:sdtPr>
                    <w:sdtContent>
                      <w:r>
                        <w:rPr>
                          <w:rFonts w:eastAsia="Calibri"/>
                          <w:szCs w:val="24"/>
                          <w:lang w:eastAsia="lt-LT"/>
                        </w:rPr>
                        <w:t>2.2</w:t>
                      </w:r>
                    </w:sdtContent>
                  </w:sdt>
                  <w:r>
                    <w:rPr>
                      <w:rFonts w:eastAsia="Calibri"/>
                      <w:szCs w:val="24"/>
                      <w:lang w:eastAsia="lt-LT"/>
                    </w:rPr>
                    <w:t>. Pakeisti 2.5 papunktį ir jį išdėstyti taip:</w:t>
                  </w:r>
                </w:p>
                <w:sdt>
                  <w:sdtPr>
                    <w:alias w:val="citata"/>
                    <w:tag w:val="part_3e6daca6a18a495a840e28e5f313e848"/>
                    <w:lock w:val="sdtLocked"/>
                    <w:richText/>
                  </w:sdtPr>
                  <w:sdtContent>
                    <w:sdt>
                      <w:sdtPr>
                        <w:alias w:val="2.5 pp."/>
                        <w:tag w:val="part_f264a974224b4af5a72e049f389660e5"/>
                        <w:lock w:val="sdtLocked"/>
                        <w:richText/>
                      </w:sdtPr>
                      <w:sdtContent>
                        <w:p>
                          <w:pPr>
                            <w:spacing w:line="360" w:lineRule="atLeast"/>
                            <w:ind w:firstLine="720"/>
                            <w:jc w:val="both"/>
                            <w:rPr>
                              <w:rFonts w:eastAsia="Calibri"/>
                              <w:sz w:val="20"/>
                              <w:szCs w:val="24"/>
                            </w:rPr>
                          </w:pPr>
                          <w:r>
                            <w:rPr>
                              <w:rFonts w:eastAsia="Calibri"/>
                              <w:szCs w:val="24"/>
                            </w:rPr>
                            <w:t>„</w:t>
                          </w:r>
                          <w:sdt>
                            <w:sdtPr>
                              <w:alias w:val="Numeris"/>
                              <w:tag w:val="nr_f264a974224b4af5a72e049f389660e5"/>
                              <w:lock w:val="sdtLocked"/>
                              <w:richText/>
                            </w:sdtPr>
                            <w:sdtContent>
                              <w:r>
                                <w:rPr>
                                  <w:rFonts w:eastAsia="Calibri"/>
                                  <w:szCs w:val="24"/>
                                </w:rPr>
                                <w:t>2.5</w:t>
                              </w:r>
                            </w:sdtContent>
                          </w:sdt>
                          <w:r>
                            <w:rPr>
                              <w:rFonts w:eastAsia="Calibri"/>
                              <w:szCs w:val="24"/>
                            </w:rPr>
                            <w:t xml:space="preserve">. </w:t>
                          </w:r>
                          <w:r>
                            <w:rPr>
                              <w:b/>
                              <w:szCs w:val="24"/>
                              <w:lang w:eastAsia="lt-LT"/>
                            </w:rPr>
                            <w:t>Valstybės parama prieglobsčio gavėjų integracijai</w:t>
                          </w:r>
                          <w:r>
                            <w:rPr>
                              <w:szCs w:val="24"/>
                              <w:lang w:eastAsia="lt-LT"/>
                            </w:rPr>
                            <w:t xml:space="preserve"> (toliau – parama integracijai) – </w:t>
                          </w:r>
                          <w:r>
                            <w:rPr>
                              <w:szCs w:val="24"/>
                            </w:rPr>
                            <w:t>visuma valstybės teikiamų priemonių, kuriomis siekiama užtikrinti prieglobsčio gavėjų ir jų šeimų narių integraciją.</w:t>
                          </w:r>
                          <w:r>
                            <w:rPr>
                              <w:rFonts w:eastAsia="Calibri"/>
                              <w:sz w:val="20"/>
                              <w:szCs w:val="24"/>
                            </w:rPr>
                            <w:t>“</w:t>
                          </w:r>
                        </w:p>
                      </w:sdtContent>
                    </w:sdt>
                  </w:sdtContent>
                </w:sdt>
              </w:sdtContent>
            </w:sdt>
            <w:sdt>
              <w:sdtPr>
                <w:alias w:val="2.3 pp."/>
                <w:tag w:val="part_4750bab3efc04d39a5e74588f9ab87a2"/>
                <w:lock w:val="sdtLocked"/>
                <w:richText/>
              </w:sdtPr>
              <w:sdtContent>
                <w:p>
                  <w:pPr>
                    <w:spacing w:line="360" w:lineRule="atLeast"/>
                    <w:ind w:firstLine="720"/>
                    <w:jc w:val="both"/>
                    <w:rPr>
                      <w:rFonts w:eastAsia="Calibri"/>
                      <w:szCs w:val="24"/>
                    </w:rPr>
                  </w:pPr>
                  <w:sdt>
                    <w:sdtPr>
                      <w:alias w:val="Numeris"/>
                      <w:tag w:val="nr_4750bab3efc04d39a5e74588f9ab87a2"/>
                      <w:lock w:val="sdtLocked"/>
                      <w:richText/>
                    </w:sdtPr>
                    <w:sdtContent>
                      <w:r>
                        <w:rPr>
                          <w:rFonts w:eastAsia="Calibri"/>
                          <w:szCs w:val="24"/>
                        </w:rPr>
                        <w:t>2.3</w:t>
                      </w:r>
                    </w:sdtContent>
                  </w:sdt>
                  <w:r>
                    <w:rPr>
                      <w:rFonts w:eastAsia="Calibri"/>
                      <w:szCs w:val="24"/>
                    </w:rPr>
                    <w:t>. Papildyti 2.5</w:t>
                  </w:r>
                  <w:r>
                    <w:rPr>
                      <w:rFonts w:eastAsia="Calibri"/>
                      <w:szCs w:val="24"/>
                      <w:vertAlign w:val="superscript"/>
                    </w:rPr>
                    <w:t>1</w:t>
                  </w:r>
                  <w:r>
                    <w:rPr>
                      <w:rFonts w:eastAsia="Calibri"/>
                      <w:szCs w:val="24"/>
                    </w:rPr>
                    <w:t xml:space="preserve"> papunkčiu ir jį išdėstyti taip:</w:t>
                  </w:r>
                </w:p>
                <w:sdt>
                  <w:sdtPr>
                    <w:alias w:val="citata"/>
                    <w:tag w:val="part_f16cb00f51354abdbf0361f4bb0ad8b4"/>
                    <w:lock w:val="sdtLocked"/>
                    <w:richText/>
                  </w:sdtPr>
                  <w:sdtContent>
                    <w:sdt>
                      <w:sdtPr>
                        <w:alias w:val="2.5 pp."/>
                        <w:tag w:val="part_afffd256f4dd4ab3a6d835032f39820b"/>
                        <w:lock w:val="sdtLocked"/>
                        <w:richText/>
                      </w:sdtPr>
                      <w:sdtContent>
                        <w:p>
                          <w:pPr>
                            <w:spacing w:line="360" w:lineRule="atLeast"/>
                            <w:ind w:firstLine="720"/>
                            <w:jc w:val="both"/>
                            <w:rPr>
                              <w:szCs w:val="24"/>
                            </w:rPr>
                          </w:pPr>
                          <w:r>
                            <w:rPr>
                              <w:rFonts w:eastAsia="Calibri"/>
                              <w:szCs w:val="24"/>
                            </w:rPr>
                            <w:t>„</w:t>
                          </w:r>
                          <w:sdt>
                            <w:sdtPr>
                              <w:alias w:val="Numeris"/>
                              <w:tag w:val="nr_afffd256f4dd4ab3a6d835032f39820b"/>
                              <w:lock w:val="sdtLocked"/>
                              <w:richText/>
                            </w:sdtPr>
                            <w:sdtContent>
                              <w:r>
                                <w:rPr>
                                  <w:szCs w:val="24"/>
                                  <w:lang w:eastAsia="lt-LT"/>
                                </w:rPr>
                                <w:t>2.5.</w:t>
                              </w:r>
                              <w:r>
                                <w:rPr>
                                  <w:rFonts w:eastAsia="Calibri"/>
                                  <w:szCs w:val="24"/>
                                  <w:vertAlign w:val="superscript"/>
                                </w:rPr>
                                <w:t>1</w:t>
                              </w:r>
                            </w:sdtContent>
                          </w:sdt>
                          <w:r>
                            <w:rPr>
                              <w:szCs w:val="24"/>
                              <w:lang w:eastAsia="lt-LT"/>
                            </w:rPr>
                            <w:t xml:space="preserve"> </w:t>
                          </w:r>
                          <w:r>
                            <w:rPr>
                              <w:b/>
                              <w:szCs w:val="24"/>
                            </w:rPr>
                            <w:t>Individualus integracijos planas</w:t>
                          </w:r>
                          <w:r>
                            <w:rPr>
                              <w:szCs w:val="24"/>
                            </w:rPr>
                            <w:t xml:space="preserve"> – prieglobsčio gavėjui ar (ir) jo šeimos nariams parengtas individualus planas, kuriame, įvertinus individualius prieglobsčio gavėjo ar (ir) jo šeimos narių poreikius bei potencialą, numatomos socialinės, sveikatos priežiūros, švietimo, psichologinės ir kitokios pagalbos bei įgalinimo priemonės, padedančios prieglobsčio gavėjui ar (ir) jo šeimos nariams integruotis, ir nustatomi individualūs prieglobsčio gavėjo ar (ir) jo šeimos narių integracijos pažangos vertinimo rodikliai</w:t>
                          </w:r>
                          <w:r>
                            <w:rPr>
                              <w:sz w:val="20"/>
                              <w:szCs w:val="24"/>
                            </w:rPr>
                            <w:t>.“</w:t>
                          </w:r>
                          <w:r>
                            <w:rPr>
                              <w:szCs w:val="24"/>
                            </w:rPr>
                            <w:t xml:space="preserve"> </w:t>
                          </w:r>
                        </w:p>
                      </w:sdtContent>
                    </w:sdt>
                  </w:sdtContent>
                </w:sdt>
              </w:sdtContent>
            </w:sdt>
            <w:sdt>
              <w:sdtPr>
                <w:alias w:val="2.4 pp."/>
                <w:tag w:val="part_7d09a3fa39ab4e7d98826f51498e15cb"/>
                <w:lock w:val="sdtLocked"/>
                <w:richText/>
              </w:sdtPr>
              <w:sdtContent>
                <w:p>
                  <w:pPr>
                    <w:spacing w:line="360" w:lineRule="atLeast"/>
                    <w:ind w:firstLine="720"/>
                    <w:jc w:val="both"/>
                    <w:rPr>
                      <w:rFonts w:eastAsia="Calibri"/>
                      <w:szCs w:val="24"/>
                      <w:lang w:eastAsia="lt-LT"/>
                    </w:rPr>
                  </w:pPr>
                  <w:sdt>
                    <w:sdtPr>
                      <w:alias w:val="Numeris"/>
                      <w:tag w:val="nr_7d09a3fa39ab4e7d98826f51498e15cb"/>
                      <w:lock w:val="sdtLocked"/>
                      <w:richText/>
                    </w:sdtPr>
                    <w:sdtContent>
                      <w:r>
                        <w:rPr>
                          <w:rFonts w:eastAsia="Calibri"/>
                          <w:szCs w:val="24"/>
                          <w:lang w:eastAsia="lt-LT"/>
                        </w:rPr>
                        <w:t>2.4</w:t>
                      </w:r>
                    </w:sdtContent>
                  </w:sdt>
                  <w:r>
                    <w:rPr>
                      <w:rFonts w:eastAsia="Calibri"/>
                      <w:szCs w:val="24"/>
                      <w:lang w:eastAsia="lt-LT"/>
                    </w:rPr>
                    <w:t>. Pakeisti 3.1 papunktį ir jį išdėstyti taip:</w:t>
                  </w:r>
                </w:p>
                <w:sdt>
                  <w:sdtPr>
                    <w:alias w:val="citata"/>
                    <w:tag w:val="part_87b2d0813fd64d54899e4713c84408b3"/>
                    <w:lock w:val="sdtLocked"/>
                    <w:richText/>
                  </w:sdtPr>
                  <w:sdtContent>
                    <w:sdt>
                      <w:sdtPr>
                        <w:alias w:val="3.1 pp."/>
                        <w:tag w:val="part_623fb753ad27403dadcb96054a541cee"/>
                        <w:lock w:val="sdtLocked"/>
                        <w:richText/>
                      </w:sdtPr>
                      <w:sdtContent>
                        <w:p>
                          <w:pPr>
                            <w:spacing w:line="360" w:lineRule="atLeast"/>
                            <w:ind w:firstLine="720"/>
                            <w:jc w:val="both"/>
                            <w:rPr>
                              <w:rFonts w:eastAsia="Calibri"/>
                              <w:b/>
                              <w:szCs w:val="24"/>
                              <w:lang w:eastAsia="lt-LT"/>
                            </w:rPr>
                          </w:pPr>
                          <w:r>
                            <w:rPr>
                              <w:rFonts w:eastAsia="Calibri"/>
                              <w:bCs/>
                              <w:szCs w:val="24"/>
                              <w:lang w:eastAsia="lt-LT"/>
                            </w:rPr>
                            <w:t>„</w:t>
                          </w:r>
                          <w:sdt>
                            <w:sdtPr>
                              <w:alias w:val="Numeris"/>
                              <w:tag w:val="nr_623fb753ad27403dadcb96054a541cee"/>
                              <w:lock w:val="sdtLocked"/>
                              <w:richText/>
                            </w:sdtPr>
                            <w:sdtContent>
                              <w:r>
                                <w:rPr>
                                  <w:color w:val="000000"/>
                                  <w:lang w:eastAsia="lt-LT"/>
                                </w:rPr>
                                <w:t>3.1</w:t>
                              </w:r>
                            </w:sdtContent>
                          </w:sdt>
                          <w:r>
                            <w:rPr>
                              <w:color w:val="000000"/>
                              <w:lang w:eastAsia="lt-LT"/>
                            </w:rPr>
                            <w:t>. Lietuvos Respublikos socialinės apsaugos ir darbo ministerija, kuri koordinuoja ir prižiūri paramos integracijai teikimą, analizuoja su integracija susijusius socialinius procesus ir rengia teisės aktų projektus, siekdama užtikrinti veiksmingą paramos integracijai teikimą;</w:t>
                          </w:r>
                          <w:r>
                            <w:rPr>
                              <w:rFonts w:eastAsia="Calibri"/>
                              <w:szCs w:val="24"/>
                              <w:lang w:eastAsia="lt-LT"/>
                            </w:rPr>
                            <w:t>“.</w:t>
                          </w:r>
                        </w:p>
                      </w:sdtContent>
                    </w:sdt>
                  </w:sdtContent>
                </w:sdt>
              </w:sdtContent>
            </w:sdt>
            <w:sdt>
              <w:sdtPr>
                <w:alias w:val="2.5 pp."/>
                <w:tag w:val="part_8ddfc5cea26b49edbb3ae4167ef38f84"/>
                <w:lock w:val="sdtLocked"/>
                <w:richText/>
              </w:sdtPr>
              <w:sdtContent>
                <w:p>
                  <w:pPr>
                    <w:spacing w:line="360" w:lineRule="atLeast"/>
                    <w:ind w:firstLine="720"/>
                    <w:jc w:val="both"/>
                    <w:rPr>
                      <w:rFonts w:eastAsia="Calibri"/>
                      <w:szCs w:val="24"/>
                      <w:lang w:eastAsia="lt-LT"/>
                    </w:rPr>
                  </w:pPr>
                  <w:sdt>
                    <w:sdtPr>
                      <w:alias w:val="Numeris"/>
                      <w:tag w:val="nr_8ddfc5cea26b49edbb3ae4167ef38f84"/>
                      <w:lock w:val="sdtLocked"/>
                      <w:richText/>
                    </w:sdtPr>
                    <w:sdtContent>
                      <w:r>
                        <w:rPr>
                          <w:rFonts w:eastAsia="Calibri"/>
                          <w:szCs w:val="24"/>
                          <w:lang w:eastAsia="lt-LT"/>
                        </w:rPr>
                        <w:t>2.5</w:t>
                      </w:r>
                    </w:sdtContent>
                  </w:sdt>
                  <w:r>
                    <w:rPr>
                      <w:rFonts w:eastAsia="Calibri"/>
                      <w:szCs w:val="24"/>
                      <w:lang w:eastAsia="lt-LT"/>
                    </w:rPr>
                    <w:t>. Pakeisti 3.2 papunktį ir jį išdėstyti taip:</w:t>
                  </w:r>
                </w:p>
                <w:sdt>
                  <w:sdtPr>
                    <w:alias w:val="citata"/>
                    <w:tag w:val="part_6f6b4ab9a0df4b5aaa8a37b8a9fe4fa1"/>
                    <w:lock w:val="sdtLocked"/>
                    <w:richText/>
                  </w:sdtPr>
                  <w:sdtContent>
                    <w:sdt>
                      <w:sdtPr>
                        <w:alias w:val="3.2 pp."/>
                        <w:tag w:val="part_0afbf15661be4054994b98217ce5cf25"/>
                        <w:lock w:val="sdtLocked"/>
                        <w:richText/>
                      </w:sdtPr>
                      <w:sdtContent>
                        <w:p>
                          <w:pPr>
                            <w:spacing w:line="360" w:lineRule="atLeast"/>
                            <w:ind w:firstLine="720"/>
                            <w:jc w:val="both"/>
                            <w:rPr>
                              <w:color w:val="000000"/>
                              <w:szCs w:val="24"/>
                              <w:lang w:eastAsia="lt-LT"/>
                            </w:rPr>
                          </w:pPr>
                          <w:r>
                            <w:rPr>
                              <w:szCs w:val="24"/>
                              <w:lang w:eastAsia="lt-LT"/>
                            </w:rPr>
                            <w:t>„</w:t>
                          </w:r>
                          <w:sdt>
                            <w:sdtPr>
                              <w:alias w:val="Numeris"/>
                              <w:tag w:val="nr_0afbf15661be4054994b98217ce5cf25"/>
                              <w:lock w:val="sdtLocked"/>
                              <w:richText/>
                            </w:sdtPr>
                            <w:sdtContent>
                              <w:r>
                                <w:rPr>
                                  <w:szCs w:val="24"/>
                                  <w:lang w:eastAsia="lt-LT"/>
                                </w:rPr>
                                <w:t>3.2</w:t>
                              </w:r>
                            </w:sdtContent>
                          </w:sdt>
                          <w:r>
                            <w:rPr>
                              <w:szCs w:val="24"/>
                              <w:lang w:eastAsia="lt-LT"/>
                            </w:rPr>
                            <w:t xml:space="preserve">. Lietuvos Respublikos švietimo, mokslo ir sporto ministerija, kuri užtikrina prieglobsčio gavėjų ugdymąsi pagal ikimokyklinio, priešmokyklinio, bendrojo ugdymo, profesinio mokymo programas, </w:t>
                          </w:r>
                          <w:r>
                            <w:rPr>
                              <w:color w:val="000000"/>
                              <w:szCs w:val="24"/>
                              <w:lang w:eastAsia="lt-LT"/>
                            </w:rPr>
                            <w:t>teikia prieglobsčio gavėjams informaciją apie studijas aukštosiose mokyklose</w:t>
                          </w:r>
                          <w:r>
                            <w:rPr>
                              <w:szCs w:val="24"/>
                              <w:lang w:eastAsia="lt-LT"/>
                            </w:rPr>
                            <w:t xml:space="preserve">;“. </w:t>
                          </w:r>
                        </w:p>
                      </w:sdtContent>
                    </w:sdt>
                  </w:sdtContent>
                </w:sdt>
              </w:sdtContent>
            </w:sdt>
            <w:sdt>
              <w:sdtPr>
                <w:alias w:val="2.6 pp."/>
                <w:tag w:val="part_fc3c53a8d14d496fb5477f51fefe62f2"/>
                <w:lock w:val="sdtLocked"/>
                <w:richText/>
              </w:sdtPr>
              <w:sdtContent>
                <w:p>
                  <w:pPr>
                    <w:spacing w:line="360" w:lineRule="atLeast"/>
                    <w:ind w:firstLine="720"/>
                    <w:jc w:val="both"/>
                    <w:rPr>
                      <w:rFonts w:eastAsia="Calibri"/>
                      <w:szCs w:val="24"/>
                      <w:lang w:eastAsia="lt-LT"/>
                    </w:rPr>
                  </w:pPr>
                  <w:sdt>
                    <w:sdtPr>
                      <w:alias w:val="Numeris"/>
                      <w:tag w:val="nr_fc3c53a8d14d496fb5477f51fefe62f2"/>
                      <w:lock w:val="sdtLocked"/>
                      <w:richText/>
                    </w:sdtPr>
                    <w:sdtContent>
                      <w:r>
                        <w:rPr>
                          <w:rFonts w:eastAsia="Calibri"/>
                          <w:szCs w:val="24"/>
                          <w:lang w:eastAsia="lt-LT"/>
                        </w:rPr>
                        <w:t>2.6</w:t>
                      </w:r>
                    </w:sdtContent>
                  </w:sdt>
                  <w:r>
                    <w:rPr>
                      <w:rFonts w:eastAsia="Calibri"/>
                      <w:szCs w:val="24"/>
                      <w:lang w:eastAsia="lt-LT"/>
                    </w:rPr>
                    <w:t>. Pakeisti 3.3 papunktį ir jį išdėstyti taip:</w:t>
                  </w:r>
                </w:p>
                <w:sdt>
                  <w:sdtPr>
                    <w:alias w:val="citata"/>
                    <w:tag w:val="part_fd36dc3788234c8c812c66a8c08bc939"/>
                    <w:lock w:val="sdtLocked"/>
                    <w:richText/>
                  </w:sdtPr>
                  <w:sdtContent>
                    <w:sdt>
                      <w:sdtPr>
                        <w:alias w:val="3.3 pp."/>
                        <w:tag w:val="part_a508b367f23d407aa5df6b46e0a78f69"/>
                        <w:lock w:val="sdtLocked"/>
                        <w:richText/>
                      </w:sdtPr>
                      <w:sdtContent>
                        <w:p>
                          <w:pPr>
                            <w:spacing w:line="360" w:lineRule="atLeast"/>
                            <w:ind w:firstLine="720"/>
                            <w:jc w:val="both"/>
                            <w:rPr>
                              <w:rFonts w:eastAsia="Calibri"/>
                              <w:szCs w:val="24"/>
                              <w:lang w:eastAsia="lt-LT"/>
                            </w:rPr>
                          </w:pPr>
                          <w:r>
                            <w:rPr>
                              <w:rFonts w:eastAsia="Calibri"/>
                              <w:szCs w:val="24"/>
                              <w:lang w:eastAsia="lt-LT"/>
                            </w:rPr>
                            <w:t>„</w:t>
                          </w:r>
                          <w:sdt>
                            <w:sdtPr>
                              <w:alias w:val="Numeris"/>
                              <w:tag w:val="nr_a508b367f23d407aa5df6b46e0a78f69"/>
                              <w:lock w:val="sdtLocked"/>
                              <w:richText/>
                            </w:sdtPr>
                            <w:sdtContent>
                              <w:r>
                                <w:rPr>
                                  <w:rFonts w:eastAsia="Calibri"/>
                                  <w:szCs w:val="24"/>
                                  <w:lang w:eastAsia="lt-LT"/>
                                </w:rPr>
                                <w:t>3.3</w:t>
                              </w:r>
                            </w:sdtContent>
                          </w:sdt>
                          <w:r>
                            <w:rPr>
                              <w:rFonts w:eastAsia="Calibri"/>
                              <w:szCs w:val="24"/>
                              <w:lang w:eastAsia="lt-LT"/>
                            </w:rPr>
                            <w:t xml:space="preserve">. </w:t>
                          </w:r>
                          <w:r>
                            <w:rPr>
                              <w:szCs w:val="24"/>
                              <w:lang w:eastAsia="lt-LT"/>
                            </w:rPr>
                            <w:t xml:space="preserve">Užimtumo tarnyba prie Lietuvos Respublikos socialinės apsaugos ir darbo ministerijos (toliau – Užimtumo tarnyba), kuri </w:t>
                          </w:r>
                          <w:r>
                            <w:rPr>
                              <w:bCs/>
                              <w:szCs w:val="24"/>
                              <w:lang w:eastAsia="lt-LT"/>
                            </w:rPr>
                            <w:t>organizuoja ir prižiūri</w:t>
                          </w:r>
                          <w:r>
                            <w:rPr>
                              <w:szCs w:val="24"/>
                              <w:lang w:eastAsia="lt-LT"/>
                            </w:rPr>
                            <w:t xml:space="preserve"> pagalbos įsidarbinant procesą, </w:t>
                          </w:r>
                          <w:r>
                            <w:rPr>
                              <w:bCs/>
                              <w:szCs w:val="24"/>
                              <w:lang w:eastAsia="lt-LT"/>
                            </w:rPr>
                            <w:t>aktyvios darbo rinkos politikos priemonių įgyvendinimą ir darbo rinkos paslaugų teikimą Užimtumo tarnyboje</w:t>
                          </w:r>
                          <w:r>
                            <w:rPr>
                              <w:szCs w:val="24"/>
                              <w:lang w:eastAsia="lt-LT"/>
                            </w:rPr>
                            <w:t xml:space="preserve"> </w:t>
                          </w:r>
                          <w:r>
                            <w:rPr>
                              <w:bCs/>
                              <w:szCs w:val="24"/>
                              <w:lang w:eastAsia="lt-LT"/>
                            </w:rPr>
                            <w:t>paramos prieglobsčio gavėjų integracijai teikimo laikotarpiu</w:t>
                          </w:r>
                          <w:r>
                            <w:rPr>
                              <w:szCs w:val="24"/>
                              <w:lang w:eastAsia="lt-LT"/>
                            </w:rPr>
                            <w:t>;</w:t>
                          </w:r>
                          <w:r>
                            <w:rPr>
                              <w:rFonts w:eastAsia="Calibri"/>
                              <w:szCs w:val="24"/>
                              <w:lang w:eastAsia="lt-LT"/>
                            </w:rPr>
                            <w:t>“.</w:t>
                          </w:r>
                        </w:p>
                      </w:sdtContent>
                    </w:sdt>
                  </w:sdtContent>
                </w:sdt>
              </w:sdtContent>
            </w:sdt>
            <w:sdt>
              <w:sdtPr>
                <w:alias w:val="2.7 pp."/>
                <w:tag w:val="part_71ad356ef61040b782c4585f0812bb82"/>
                <w:lock w:val="sdtLocked"/>
                <w:richText/>
              </w:sdtPr>
              <w:sdtContent>
                <w:p>
                  <w:pPr>
                    <w:spacing w:line="360" w:lineRule="atLeast"/>
                    <w:ind w:firstLine="720"/>
                    <w:jc w:val="both"/>
                    <w:rPr>
                      <w:rFonts w:eastAsia="Calibri"/>
                      <w:szCs w:val="24"/>
                      <w:lang w:eastAsia="lt-LT"/>
                    </w:rPr>
                  </w:pPr>
                  <w:sdt>
                    <w:sdtPr>
                      <w:alias w:val="Numeris"/>
                      <w:tag w:val="nr_71ad356ef61040b782c4585f0812bb82"/>
                      <w:lock w:val="sdtLocked"/>
                      <w:richText/>
                    </w:sdtPr>
                    <w:sdtContent>
                      <w:r>
                        <w:rPr>
                          <w:rFonts w:eastAsia="Calibri"/>
                          <w:szCs w:val="24"/>
                          <w:lang w:eastAsia="lt-LT"/>
                        </w:rPr>
                        <w:t>2.7</w:t>
                      </w:r>
                    </w:sdtContent>
                  </w:sdt>
                  <w:r>
                    <w:rPr>
                      <w:rFonts w:eastAsia="Calibri"/>
                      <w:szCs w:val="24"/>
                      <w:lang w:eastAsia="lt-LT"/>
                    </w:rPr>
                    <w:t>. Pakeisti 3.6.10 papunktį ir jį išdėstyti taip:</w:t>
                  </w:r>
                </w:p>
                <w:sdt>
                  <w:sdtPr>
                    <w:alias w:val="citata"/>
                    <w:tag w:val="part_6750b17559e04d09b275cdfda812798a"/>
                    <w:lock w:val="sdtLocked"/>
                    <w:richText/>
                  </w:sdtPr>
                  <w:sdtContent>
                    <w:sdt>
                      <w:sdtPr>
                        <w:alias w:val="3.6.10 pp."/>
                        <w:tag w:val="part_60edc12ce741437b9af54d27d4ebdc03"/>
                        <w:lock w:val="sdtLocked"/>
                        <w:richText/>
                      </w:sdtPr>
                      <w:sdtContent>
                        <w:p>
                          <w:pPr>
                            <w:spacing w:line="360" w:lineRule="atLeast"/>
                            <w:ind w:firstLine="720"/>
                            <w:jc w:val="both"/>
                            <w:rPr>
                              <w:szCs w:val="24"/>
                              <w:lang w:eastAsia="lt-LT"/>
                            </w:rPr>
                          </w:pPr>
                          <w:r>
                            <w:rPr>
                              <w:rFonts w:eastAsia="Calibri"/>
                              <w:szCs w:val="24"/>
                              <w:lang w:eastAsia="lt-LT"/>
                            </w:rPr>
                            <w:t>„</w:t>
                          </w:r>
                          <w:sdt>
                            <w:sdtPr>
                              <w:alias w:val="Numeris"/>
                              <w:tag w:val="nr_60edc12ce741437b9af54d27d4ebdc03"/>
                              <w:lock w:val="sdtLocked"/>
                              <w:richText/>
                            </w:sdtPr>
                            <w:sdtContent>
                              <w:r>
                                <w:rPr>
                                  <w:rFonts w:eastAsia="Calibri"/>
                                  <w:szCs w:val="24"/>
                                  <w:lang w:eastAsia="lt-LT"/>
                                </w:rPr>
                                <w:t>3.6.10</w:t>
                              </w:r>
                            </w:sdtContent>
                          </w:sdt>
                          <w:r>
                            <w:rPr>
                              <w:rFonts w:eastAsia="Calibri"/>
                              <w:szCs w:val="24"/>
                              <w:lang w:eastAsia="lt-LT"/>
                            </w:rPr>
                            <w:t xml:space="preserve"> </w:t>
                          </w:r>
                          <w:r>
                            <w:rPr>
                              <w:szCs w:val="24"/>
                              <w:lang w:eastAsia="lt-LT"/>
                            </w:rPr>
                            <w:t>bendradarbiauja su Švietimo, mokslo ir sporto ministerija, Lietuvos Respublikos sveikatos apsaugos ministerija, Migracijos departamentu, Valstybės sienos apsaugos tarnyba, Užimtumo tarnyba, policijos įstaigomis, kitomis valstybės ir savivaldybių institucijomis, įstaigomis, organizacijomis, tarptautinėmis organizacijomis ir nevyriausybinėmis organizacijomis savo kompetencijai priklausančiais klausimais;</w:t>
                          </w:r>
                          <w:r>
                            <w:rPr>
                              <w:rFonts w:eastAsia="Calibri"/>
                              <w:szCs w:val="24"/>
                              <w:lang w:eastAsia="lt-LT"/>
                            </w:rPr>
                            <w:t>“.</w:t>
                          </w:r>
                        </w:p>
                      </w:sdtContent>
                    </w:sdt>
                  </w:sdtContent>
                </w:sdt>
              </w:sdtContent>
            </w:sdt>
            <w:sdt>
              <w:sdtPr>
                <w:alias w:val="2.8 pp."/>
                <w:tag w:val="part_ed456529a3d141bfa1084c324f1906ad"/>
                <w:lock w:val="sdtLocked"/>
                <w:richText/>
              </w:sdtPr>
              <w:sdtContent>
                <w:p>
                  <w:pPr>
                    <w:spacing w:line="360" w:lineRule="atLeast"/>
                    <w:ind w:firstLine="720"/>
                    <w:jc w:val="both"/>
                    <w:rPr>
                      <w:rFonts w:eastAsia="Calibri"/>
                      <w:szCs w:val="24"/>
                      <w:lang w:eastAsia="lt-LT"/>
                    </w:rPr>
                  </w:pPr>
                  <w:sdt>
                    <w:sdtPr>
                      <w:alias w:val="Numeris"/>
                      <w:tag w:val="nr_ed456529a3d141bfa1084c324f1906ad"/>
                      <w:lock w:val="sdtLocked"/>
                      <w:richText/>
                    </w:sdtPr>
                    <w:sdtContent>
                      <w:r>
                        <w:rPr>
                          <w:rFonts w:eastAsia="Calibri"/>
                          <w:szCs w:val="24"/>
                          <w:lang w:eastAsia="lt-LT"/>
                        </w:rPr>
                        <w:t>2.8</w:t>
                      </w:r>
                    </w:sdtContent>
                  </w:sdt>
                  <w:r>
                    <w:rPr>
                      <w:rFonts w:eastAsia="Calibri"/>
                      <w:szCs w:val="24"/>
                      <w:lang w:eastAsia="lt-LT"/>
                    </w:rPr>
                    <w:t>. Pakeisti 3.6.11 papunktį ir jį išdėstyti taip:</w:t>
                  </w:r>
                </w:p>
                <w:sdt>
                  <w:sdtPr>
                    <w:alias w:val="citata"/>
                    <w:tag w:val="part_2aaa96e56ee949ed9ae72e4f4ca3e8ba"/>
                    <w:lock w:val="sdtLocked"/>
                    <w:richText/>
                  </w:sdtPr>
                  <w:sdtContent>
                    <w:sdt>
                      <w:sdtPr>
                        <w:alias w:val="3.6.11 pp."/>
                        <w:tag w:val="part_532db2861b65440d89d31608ea11dfca"/>
                        <w:lock w:val="sdtLocked"/>
                        <w:richText/>
                      </w:sdtPr>
                      <w:sdtContent>
                        <w:p>
                          <w:pPr>
                            <w:spacing w:line="360" w:lineRule="atLeast"/>
                            <w:ind w:firstLine="720"/>
                            <w:jc w:val="both"/>
                            <w:rPr>
                              <w:szCs w:val="24"/>
                              <w:lang w:eastAsia="lt-LT"/>
                            </w:rPr>
                          </w:pPr>
                          <w:r>
                            <w:rPr>
                              <w:color w:val="000000"/>
                              <w:szCs w:val="24"/>
                              <w:lang w:eastAsia="lt-LT"/>
                            </w:rPr>
                            <w:t>„</w:t>
                          </w:r>
                          <w:sdt>
                            <w:sdtPr>
                              <w:alias w:val="Numeris"/>
                              <w:tag w:val="nr_532db2861b65440d89d31608ea11dfca"/>
                              <w:lock w:val="sdtLocked"/>
                              <w:richText/>
                            </w:sdtPr>
                            <w:sdtContent>
                              <w:r>
                                <w:rPr>
                                  <w:rFonts w:eastAsia="Calibri"/>
                                  <w:szCs w:val="24"/>
                                  <w:lang w:eastAsia="lt-LT"/>
                                </w:rPr>
                                <w:t>3.6.11</w:t>
                              </w:r>
                            </w:sdtContent>
                          </w:sdt>
                          <w:r>
                            <w:rPr>
                              <w:rFonts w:eastAsia="Calibri"/>
                              <w:szCs w:val="24"/>
                              <w:lang w:eastAsia="lt-LT"/>
                            </w:rPr>
                            <w:t xml:space="preserve">. organizuoja dokumentų, patvirtinančių prieglobsčio gavėjų išsilavinimą, kvalifikaciją ir kompetencijas, vertimą, tvirtinimą ir pateikimą </w:t>
                          </w:r>
                          <w:r>
                            <w:rPr>
                              <w:szCs w:val="24"/>
                              <w:lang w:eastAsia="lt-LT"/>
                            </w:rPr>
                            <w:t>Švietimo, mokslo ir sporto ministerijos</w:t>
                          </w:r>
                          <w:r>
                            <w:rPr>
                              <w:rFonts w:eastAsia="Calibri"/>
                              <w:szCs w:val="24"/>
                              <w:lang w:eastAsia="lt-LT"/>
                            </w:rPr>
                            <w:t xml:space="preserve"> įgaliotai institucijai ir </w:t>
                          </w:r>
                          <w:r>
                            <w:rPr>
                              <w:szCs w:val="24"/>
                              <w:lang w:eastAsia="lt-LT"/>
                            </w:rPr>
                            <w:t>Užimtumo tarnybai</w:t>
                          </w:r>
                          <w:r>
                            <w:rPr>
                              <w:rFonts w:eastAsia="Calibri"/>
                              <w:szCs w:val="24"/>
                              <w:lang w:eastAsia="lt-LT"/>
                            </w:rPr>
                            <w:t>;</w:t>
                          </w:r>
                          <w:r>
                            <w:rPr>
                              <w:szCs w:val="24"/>
                              <w:lang w:eastAsia="lt-LT"/>
                            </w:rPr>
                            <w:t>“.</w:t>
                          </w:r>
                        </w:p>
                      </w:sdtContent>
                    </w:sdt>
                  </w:sdtContent>
                </w:sdt>
              </w:sdtContent>
            </w:sdt>
            <w:sdt>
              <w:sdtPr>
                <w:alias w:val="2.9 pp."/>
                <w:tag w:val="part_0b3b4402588249458630e236c6502a7a"/>
                <w:lock w:val="sdtLocked"/>
                <w:richText/>
              </w:sdtPr>
              <w:sdtContent>
                <w:p>
                  <w:pPr>
                    <w:spacing w:line="360" w:lineRule="atLeast"/>
                    <w:ind w:firstLine="720"/>
                    <w:jc w:val="both"/>
                    <w:rPr>
                      <w:rFonts w:eastAsia="Calibri"/>
                      <w:szCs w:val="24"/>
                      <w:lang w:eastAsia="lt-LT"/>
                    </w:rPr>
                  </w:pPr>
                  <w:sdt>
                    <w:sdtPr>
                      <w:alias w:val="Numeris"/>
                      <w:tag w:val="nr_0b3b4402588249458630e236c6502a7a"/>
                      <w:lock w:val="sdtLocked"/>
                      <w:richText/>
                    </w:sdtPr>
                    <w:sdtContent>
                      <w:r>
                        <w:rPr>
                          <w:rFonts w:eastAsia="Calibri"/>
                          <w:szCs w:val="24"/>
                          <w:lang w:eastAsia="lt-LT"/>
                        </w:rPr>
                        <w:t>2.9</w:t>
                      </w:r>
                    </w:sdtContent>
                  </w:sdt>
                  <w:r>
                    <w:rPr>
                      <w:rFonts w:eastAsia="Calibri"/>
                      <w:szCs w:val="24"/>
                      <w:lang w:eastAsia="lt-LT"/>
                    </w:rPr>
                    <w:t>. Papildyti 3.6.12 papunkčiu:</w:t>
                  </w:r>
                </w:p>
                <w:sdt>
                  <w:sdtPr>
                    <w:alias w:val="citata"/>
                    <w:tag w:val="part_e092b39f6e7345dd97242157f35e695b"/>
                    <w:lock w:val="sdtLocked"/>
                    <w:richText/>
                  </w:sdtPr>
                  <w:sdtContent>
                    <w:sdt>
                      <w:sdtPr>
                        <w:alias w:val="3.6.12 pp."/>
                        <w:tag w:val="part_99c33662688040b2a9104a4b49c1cc30"/>
                        <w:lock w:val="sdtLocked"/>
                        <w:richText/>
                      </w:sdtPr>
                      <w:sdtContent>
                        <w:p>
                          <w:pPr>
                            <w:spacing w:line="360" w:lineRule="atLeast"/>
                            <w:ind w:firstLine="720"/>
                            <w:jc w:val="both"/>
                            <w:rPr>
                              <w:rFonts w:eastAsia="Calibri"/>
                              <w:szCs w:val="24"/>
                              <w:lang w:eastAsia="lt-LT"/>
                            </w:rPr>
                          </w:pPr>
                          <w:r>
                            <w:rPr>
                              <w:rFonts w:eastAsia="Calibri"/>
                              <w:szCs w:val="24"/>
                              <w:lang w:eastAsia="lt-LT"/>
                            </w:rPr>
                            <w:t>„</w:t>
                          </w:r>
                          <w:sdt>
                            <w:sdtPr>
                              <w:alias w:val="Numeris"/>
                              <w:tag w:val="nr_99c33662688040b2a9104a4b49c1cc30"/>
                              <w:lock w:val="sdtLocked"/>
                              <w:richText/>
                            </w:sdtPr>
                            <w:sdtContent>
                              <w:r>
                                <w:rPr>
                                  <w:rFonts w:eastAsia="Calibri"/>
                                  <w:szCs w:val="24"/>
                                  <w:lang w:eastAsia="lt-LT"/>
                                </w:rPr>
                                <w:t>3.6.12</w:t>
                              </w:r>
                            </w:sdtContent>
                          </w:sdt>
                          <w:r>
                            <w:rPr>
                              <w:rFonts w:eastAsia="Calibri"/>
                              <w:szCs w:val="24"/>
                              <w:lang w:eastAsia="lt-LT"/>
                            </w:rPr>
                            <w:t>.</w:t>
                          </w:r>
                          <w:r>
                            <w:rPr>
                              <w:rFonts w:eastAsia="Calibri"/>
                              <w:b/>
                              <w:szCs w:val="24"/>
                              <w:lang w:eastAsia="lt-LT"/>
                            </w:rPr>
                            <w:t xml:space="preserve"> </w:t>
                          </w:r>
                          <w:r>
                            <w:rPr>
                              <w:szCs w:val="24"/>
                              <w:lang w:eastAsia="lt-LT"/>
                            </w:rPr>
                            <w:t xml:space="preserve">kartu su prieglobsčio gavėju parengia </w:t>
                          </w:r>
                          <w:r>
                            <w:rPr>
                              <w:rFonts w:eastAsia="Calibri"/>
                              <w:szCs w:val="24"/>
                              <w:lang w:eastAsia="lt-LT"/>
                            </w:rPr>
                            <w:t>ir, pasikeitus aplinkybėms, atnaujina individualų integracijos planą prieglobsčio gavėjo gyvenimo centre laikotarpiui; pasibaigus prieglobsčio gavėjo gyvenimo centre laikotarpiui, individualų integracijos planą ir informaciją apie prieglobsčio gavėjo integracijos pažangą perduoda integraciją įgyvendinančiai institucijai.</w:t>
                          </w:r>
                          <w:r>
                            <w:rPr>
                              <w:szCs w:val="24"/>
                              <w:lang w:eastAsia="lt-LT"/>
                            </w:rPr>
                            <w:t xml:space="preserve"> Individualaus integracijos plano prieglobsčio gavėjui parengimo, atnaujinimo ir prieglobsčio gavėjo integracijos stebėsenos bei pažangos vertinimo tvarkos aprašą tvirtina Lietuvos Respublikos socialinės apsaugos ir darbo ministras</w:t>
                          </w:r>
                          <w:r>
                            <w:rPr>
                              <w:rFonts w:eastAsia="Calibri"/>
                              <w:szCs w:val="24"/>
                              <w:lang w:eastAsia="lt-LT"/>
                            </w:rPr>
                            <w:t>;“.</w:t>
                          </w:r>
                        </w:p>
                      </w:sdtContent>
                    </w:sdt>
                  </w:sdtContent>
                </w:sdt>
              </w:sdtContent>
            </w:sdt>
            <w:sdt>
              <w:sdtPr>
                <w:alias w:val="2.10 pp."/>
                <w:tag w:val="part_23053ed460c04338a21d4207f4c9ab38"/>
                <w:lock w:val="sdtLocked"/>
                <w:richText/>
              </w:sdtPr>
              <w:sdtContent>
                <w:p>
                  <w:pPr>
                    <w:spacing w:line="360" w:lineRule="atLeast"/>
                    <w:ind w:firstLine="720"/>
                    <w:jc w:val="both"/>
                    <w:rPr>
                      <w:rFonts w:eastAsia="Calibri"/>
                      <w:szCs w:val="24"/>
                      <w:lang w:eastAsia="lt-LT"/>
                    </w:rPr>
                  </w:pPr>
                  <w:sdt>
                    <w:sdtPr>
                      <w:alias w:val="Numeris"/>
                      <w:tag w:val="nr_23053ed460c04338a21d4207f4c9ab38"/>
                      <w:lock w:val="sdtLocked"/>
                      <w:richText/>
                    </w:sdtPr>
                    <w:sdtContent>
                      <w:r>
                        <w:rPr>
                          <w:rFonts w:eastAsia="Calibri"/>
                          <w:szCs w:val="24"/>
                          <w:lang w:eastAsia="lt-LT"/>
                        </w:rPr>
                        <w:t>2.10</w:t>
                      </w:r>
                    </w:sdtContent>
                  </w:sdt>
                  <w:r>
                    <w:rPr>
                      <w:rFonts w:eastAsia="Calibri"/>
                      <w:szCs w:val="24"/>
                      <w:lang w:eastAsia="lt-LT"/>
                    </w:rPr>
                    <w:t>. Pakeisti 3.8.1 papunktį ir jį išdėstyti taip:</w:t>
                  </w:r>
                </w:p>
                <w:sdt>
                  <w:sdtPr>
                    <w:alias w:val="citata"/>
                    <w:tag w:val="part_17beff60cc1547eca3d0c876e6e681c2"/>
                    <w:lock w:val="sdtLocked"/>
                    <w:richText/>
                  </w:sdtPr>
                  <w:sdtContent>
                    <w:sdt>
                      <w:sdtPr>
                        <w:alias w:val="3.8.1 pp."/>
                        <w:tag w:val="part_7995c9b7f9854640a57109841dbf4664"/>
                        <w:lock w:val="sdtLocked"/>
                        <w:richText/>
                      </w:sdtPr>
                      <w:sdtContent>
                        <w:p>
                          <w:pPr>
                            <w:spacing w:line="360" w:lineRule="atLeast"/>
                            <w:ind w:firstLine="720"/>
                            <w:jc w:val="both"/>
                            <w:rPr>
                              <w:color w:val="000000"/>
                              <w:szCs w:val="24"/>
                              <w:lang w:eastAsia="lt-LT"/>
                            </w:rPr>
                          </w:pPr>
                          <w:r>
                            <w:rPr>
                              <w:color w:val="000000"/>
                              <w:szCs w:val="24"/>
                              <w:lang w:eastAsia="lt-LT"/>
                            </w:rPr>
                            <w:t>„</w:t>
                          </w:r>
                          <w:sdt>
                            <w:sdtPr>
                              <w:alias w:val="Numeris"/>
                              <w:tag w:val="nr_7995c9b7f9854640a57109841dbf4664"/>
                              <w:lock w:val="sdtLocked"/>
                              <w:richText/>
                            </w:sdtPr>
                            <w:sdtContent>
                              <w:r>
                                <w:rPr>
                                  <w:color w:val="000000"/>
                                  <w:szCs w:val="24"/>
                                  <w:lang w:eastAsia="lt-LT"/>
                                </w:rPr>
                                <w:t>3.8.1</w:t>
                              </w:r>
                            </w:sdtContent>
                          </w:sdt>
                          <w:r>
                            <w:rPr>
                              <w:color w:val="000000"/>
                              <w:szCs w:val="24"/>
                              <w:lang w:eastAsia="lt-LT"/>
                            </w:rPr>
                            <w:t>. turi teisę iki integracijos savivaldybės teritorijoje pradžios susitikti su prieglobsčio gavėju, gyvenančiu centre</w:t>
                          </w:r>
                          <w:r>
                            <w:rPr>
                              <w:rFonts w:eastAsia="Calibri"/>
                              <w:szCs w:val="24"/>
                              <w:lang w:eastAsia="lt-LT"/>
                            </w:rPr>
                            <w:t xml:space="preserve"> arba kitose centro suteiktose gyvenamosiose patalpose</w:t>
                          </w:r>
                          <w:r>
                            <w:rPr>
                              <w:color w:val="000000"/>
                              <w:szCs w:val="24"/>
                              <w:lang w:eastAsia="lt-LT"/>
                            </w:rPr>
                            <w:t>, gauti iš centro prieglobsčio gavėjo ar (ir) jo šeimos narių</w:t>
                          </w:r>
                          <w:r>
                            <w:rPr>
                              <w:b/>
                              <w:color w:val="000000"/>
                              <w:szCs w:val="24"/>
                              <w:lang w:eastAsia="lt-LT"/>
                            </w:rPr>
                            <w:t xml:space="preserve"> </w:t>
                          </w:r>
                          <w:r>
                            <w:rPr>
                              <w:color w:val="000000"/>
                              <w:szCs w:val="24"/>
                              <w:lang w:eastAsia="lt-LT"/>
                            </w:rPr>
                            <w:t>individualų integracijos planą, informaciją apie jo įgyvendinimo eigą ir individualią prieglobsčio gavėjo ar (ir) jo šeimos narių integracijos pažangą;“.</w:t>
                          </w:r>
                        </w:p>
                      </w:sdtContent>
                    </w:sdt>
                  </w:sdtContent>
                </w:sdt>
              </w:sdtContent>
            </w:sdt>
            <w:sdt>
              <w:sdtPr>
                <w:alias w:val="2.11 pp."/>
                <w:tag w:val="part_d3f6587fa57c4a91b724ece876da10d0"/>
                <w:lock w:val="sdtLocked"/>
                <w:richText/>
              </w:sdtPr>
              <w:sdtContent>
                <w:p>
                  <w:pPr>
                    <w:spacing w:line="360" w:lineRule="atLeast"/>
                    <w:ind w:firstLine="720"/>
                    <w:jc w:val="both"/>
                    <w:rPr>
                      <w:rFonts w:eastAsia="Calibri"/>
                      <w:szCs w:val="24"/>
                      <w:lang w:eastAsia="lt-LT"/>
                    </w:rPr>
                  </w:pPr>
                  <w:sdt>
                    <w:sdtPr>
                      <w:alias w:val="Numeris"/>
                      <w:tag w:val="nr_d3f6587fa57c4a91b724ece876da10d0"/>
                      <w:lock w:val="sdtLocked"/>
                      <w:richText/>
                    </w:sdtPr>
                    <w:sdtContent>
                      <w:r>
                        <w:rPr>
                          <w:rFonts w:eastAsia="Calibri"/>
                          <w:szCs w:val="24"/>
                          <w:lang w:eastAsia="lt-LT"/>
                        </w:rPr>
                        <w:t>2.11</w:t>
                      </w:r>
                    </w:sdtContent>
                  </w:sdt>
                  <w:r>
                    <w:rPr>
                      <w:rFonts w:eastAsia="Calibri"/>
                      <w:szCs w:val="24"/>
                      <w:lang w:eastAsia="lt-LT"/>
                    </w:rPr>
                    <w:t>. Pakeisti 3.8.3 papunktį ir jį išdėstyti taip:</w:t>
                  </w:r>
                </w:p>
                <w:sdt>
                  <w:sdtPr>
                    <w:alias w:val="citata"/>
                    <w:tag w:val="part_1142ba634ed94fde8e5c1ef80c3e4992"/>
                    <w:lock w:val="sdtLocked"/>
                    <w:richText/>
                  </w:sdtPr>
                  <w:sdtContent>
                    <w:sdt>
                      <w:sdtPr>
                        <w:alias w:val="3.8.3 pp."/>
                        <w:tag w:val="part_680523976f774fbc8cdee5ad5c9d046c"/>
                        <w:lock w:val="sdtLocked"/>
                        <w:richText/>
                      </w:sdtPr>
                      <w:sdtContent>
                        <w:p>
                          <w:pPr>
                            <w:spacing w:line="360" w:lineRule="atLeast"/>
                            <w:ind w:firstLine="720"/>
                            <w:jc w:val="both"/>
                            <w:rPr>
                              <w:szCs w:val="24"/>
                              <w:lang w:eastAsia="lt-LT"/>
                            </w:rPr>
                          </w:pPr>
                          <w:r>
                            <w:rPr>
                              <w:szCs w:val="24"/>
                              <w:lang w:eastAsia="lt-LT"/>
                            </w:rPr>
                            <w:t>„</w:t>
                          </w:r>
                          <w:sdt>
                            <w:sdtPr>
                              <w:alias w:val="Numeris"/>
                              <w:tag w:val="nr_680523976f774fbc8cdee5ad5c9d046c"/>
                              <w:lock w:val="sdtLocked"/>
                              <w:richText/>
                            </w:sdtPr>
                            <w:sdtContent>
                              <w:r>
                                <w:rPr>
                                  <w:szCs w:val="24"/>
                                  <w:lang w:eastAsia="lt-LT"/>
                                </w:rPr>
                                <w:t>3.8.3</w:t>
                              </w:r>
                            </w:sdtContent>
                          </w:sdt>
                          <w:r>
                            <w:rPr>
                              <w:szCs w:val="24"/>
                              <w:lang w:eastAsia="lt-LT"/>
                            </w:rPr>
                            <w:t xml:space="preserve"> </w:t>
                          </w:r>
                          <w:r>
                            <w:rPr>
                              <w:color w:val="000000"/>
                              <w:szCs w:val="24"/>
                              <w:lang w:eastAsia="lt-LT"/>
                            </w:rPr>
                            <w:t xml:space="preserve">parengia ir </w:t>
                          </w:r>
                          <w:r>
                            <w:rPr>
                              <w:rFonts w:eastAsia="Calibri"/>
                              <w:szCs w:val="24"/>
                              <w:lang w:eastAsia="lt-LT"/>
                            </w:rPr>
                            <w:t xml:space="preserve">atnaujina individualų integracijos planą </w:t>
                          </w:r>
                          <w:r>
                            <w:rPr>
                              <w:rFonts w:eastAsia="Calibri"/>
                              <w:lang w:eastAsia="lt-LT"/>
                            </w:rPr>
                            <w:t xml:space="preserve">ir </w:t>
                          </w:r>
                          <w:r>
                            <w:rPr>
                              <w:color w:val="000000"/>
                              <w:lang w:eastAsia="lt-LT"/>
                            </w:rPr>
                            <w:t xml:space="preserve">teikia centrui ataskaitas </w:t>
                          </w:r>
                          <w:r>
                            <w:rPr>
                              <w:rFonts w:eastAsia="Calibri"/>
                              <w:szCs w:val="24"/>
                              <w:lang w:eastAsia="lt-LT"/>
                            </w:rPr>
                            <w:t>apie individualią prieglobsčio gavėjo ar (ir) jo šeimos narių integracijos pažangą</w:t>
                          </w:r>
                          <w:r>
                            <w:rPr>
                              <w:color w:val="000000"/>
                              <w:lang w:eastAsia="lt-LT"/>
                            </w:rPr>
                            <w:t xml:space="preserve"> (pirmoji ataskaita teikiama po 6 mėn. nuo Aprašo 3.6.4 papunktyje nurodytos sutarties dėl paramos integracijai teikimo pasirašymo dienos, kitos ataskaitos – prieš integracijos komisijos posėdį, kuriame svarstomas paramos integracijai pratęsimas, atnaujinimas arba nutraukimas)</w:t>
                          </w:r>
                          <w:r>
                            <w:rPr>
                              <w:szCs w:val="24"/>
                              <w:lang w:eastAsia="lt-LT"/>
                            </w:rPr>
                            <w:t xml:space="preserve">;“. </w:t>
                          </w:r>
                        </w:p>
                      </w:sdtContent>
                    </w:sdt>
                  </w:sdtContent>
                </w:sdt>
              </w:sdtContent>
            </w:sdt>
            <w:sdt>
              <w:sdtPr>
                <w:alias w:val="2.12 pp."/>
                <w:tag w:val="part_d4735a002a7c4146a533096f288bb73a"/>
                <w:lock w:val="sdtLocked"/>
                <w:richText/>
              </w:sdtPr>
              <w:sdtContent>
                <w:p>
                  <w:pPr>
                    <w:spacing w:line="360" w:lineRule="atLeast"/>
                    <w:ind w:firstLine="720"/>
                    <w:jc w:val="both"/>
                    <w:rPr>
                      <w:rFonts w:eastAsia="Calibri"/>
                      <w:szCs w:val="24"/>
                      <w:lang w:eastAsia="lt-LT"/>
                    </w:rPr>
                  </w:pPr>
                  <w:sdt>
                    <w:sdtPr>
                      <w:alias w:val="Numeris"/>
                      <w:tag w:val="nr_d4735a002a7c4146a533096f288bb73a"/>
                      <w:lock w:val="sdtLocked"/>
                      <w:richText/>
                    </w:sdtPr>
                    <w:sdtContent>
                      <w:r>
                        <w:rPr>
                          <w:rFonts w:eastAsia="Calibri"/>
                          <w:szCs w:val="24"/>
                          <w:lang w:eastAsia="lt-LT"/>
                        </w:rPr>
                        <w:t>2.12</w:t>
                      </w:r>
                    </w:sdtContent>
                  </w:sdt>
                  <w:r>
                    <w:rPr>
                      <w:rFonts w:eastAsia="Calibri"/>
                      <w:szCs w:val="24"/>
                      <w:lang w:eastAsia="lt-LT"/>
                    </w:rPr>
                    <w:t>. Pakeisti 3.8.6 papunktį ir jį išdėstyti taip:</w:t>
                  </w:r>
                </w:p>
                <w:sdt>
                  <w:sdtPr>
                    <w:alias w:val="citata"/>
                    <w:tag w:val="part_c0890dc0a8a9448d9431958d2ffa9003"/>
                    <w:lock w:val="sdtLocked"/>
                    <w:richText/>
                  </w:sdtPr>
                  <w:sdtContent>
                    <w:sdt>
                      <w:sdtPr>
                        <w:alias w:val="3.8.6 pp."/>
                        <w:tag w:val="part_52c96254f6c147ec8aec3356398f05db"/>
                        <w:lock w:val="sdtLocked"/>
                        <w:richText/>
                      </w:sdtPr>
                      <w:sdtContent>
                        <w:p>
                          <w:pPr>
                            <w:spacing w:line="360" w:lineRule="atLeast"/>
                            <w:ind w:firstLine="720"/>
                            <w:jc w:val="both"/>
                            <w:rPr>
                              <w:color w:val="000000"/>
                              <w:szCs w:val="24"/>
                              <w:lang w:eastAsia="lt-LT"/>
                            </w:rPr>
                          </w:pPr>
                          <w:r>
                            <w:rPr>
                              <w:rFonts w:eastAsia="Calibri"/>
                              <w:szCs w:val="24"/>
                              <w:lang w:eastAsia="lt-LT"/>
                            </w:rPr>
                            <w:t>„</w:t>
                          </w:r>
                          <w:sdt>
                            <w:sdtPr>
                              <w:alias w:val="Numeris"/>
                              <w:tag w:val="nr_52c96254f6c147ec8aec3356398f05db"/>
                              <w:lock w:val="sdtLocked"/>
                              <w:richText/>
                            </w:sdtPr>
                            <w:sdtContent>
                              <w:r>
                                <w:rPr>
                                  <w:rFonts w:eastAsia="Calibri"/>
                                  <w:szCs w:val="24"/>
                                  <w:lang w:eastAsia="lt-LT"/>
                                </w:rPr>
                                <w:t>3.8.6</w:t>
                              </w:r>
                            </w:sdtContent>
                          </w:sdt>
                          <w:r>
                            <w:rPr>
                              <w:rFonts w:eastAsia="Calibri"/>
                              <w:szCs w:val="24"/>
                              <w:lang w:eastAsia="lt-LT"/>
                            </w:rPr>
                            <w:t xml:space="preserve">. </w:t>
                          </w:r>
                          <w:r>
                            <w:rPr>
                              <w:color w:val="000000"/>
                              <w:szCs w:val="24"/>
                              <w:lang w:eastAsia="lt-LT"/>
                            </w:rPr>
                            <w:t>įvertinusi individualaus integracijos plano įgyvendinimo</w:t>
                          </w:r>
                          <w:r>
                            <w:rPr>
                              <w:b/>
                              <w:color w:val="000000"/>
                              <w:szCs w:val="24"/>
                              <w:lang w:eastAsia="lt-LT"/>
                            </w:rPr>
                            <w:t xml:space="preserve"> </w:t>
                          </w:r>
                          <w:r>
                            <w:rPr>
                              <w:color w:val="000000"/>
                              <w:szCs w:val="24"/>
                              <w:lang w:eastAsia="lt-LT"/>
                            </w:rPr>
                            <w:t>eigą, teikia centrui pasiūlymus ir išvadas dėl paramos integracijai pratęsimo, atnaujinimo arba nutraukimo</w:t>
                          </w:r>
                          <w:r>
                            <w:rPr>
                              <w:szCs w:val="24"/>
                              <w:lang w:eastAsia="lt-LT"/>
                            </w:rPr>
                            <w:t>;“.</w:t>
                          </w:r>
                        </w:p>
                      </w:sdtContent>
                    </w:sdt>
                  </w:sdtContent>
                </w:sdt>
              </w:sdtContent>
            </w:sdt>
            <w:sdt>
              <w:sdtPr>
                <w:alias w:val="2.13 pp."/>
                <w:tag w:val="part_1ad258a3b1334ab0928b79862784aee7"/>
                <w:lock w:val="sdtLocked"/>
                <w:richText/>
              </w:sdtPr>
              <w:sdtContent>
                <w:p>
                  <w:pPr>
                    <w:spacing w:line="360" w:lineRule="atLeast"/>
                    <w:ind w:firstLine="720"/>
                    <w:jc w:val="both"/>
                    <w:rPr>
                      <w:rFonts w:eastAsia="Calibri"/>
                      <w:szCs w:val="24"/>
                      <w:lang w:eastAsia="lt-LT"/>
                    </w:rPr>
                  </w:pPr>
                  <w:sdt>
                    <w:sdtPr>
                      <w:alias w:val="Numeris"/>
                      <w:tag w:val="nr_1ad258a3b1334ab0928b79862784aee7"/>
                      <w:lock w:val="sdtLocked"/>
                      <w:richText/>
                    </w:sdtPr>
                    <w:sdtContent>
                      <w:r>
                        <w:rPr>
                          <w:rFonts w:eastAsia="Calibri"/>
                          <w:szCs w:val="24"/>
                          <w:lang w:eastAsia="lt-LT"/>
                        </w:rPr>
                        <w:t>2.13</w:t>
                      </w:r>
                    </w:sdtContent>
                  </w:sdt>
                  <w:r>
                    <w:rPr>
                      <w:rFonts w:eastAsia="Calibri"/>
                      <w:szCs w:val="24"/>
                      <w:lang w:eastAsia="lt-LT"/>
                    </w:rPr>
                    <w:t>. Pakeisti 3.8.8 papunktį ir jį išdėstyti taip:</w:t>
                  </w:r>
                </w:p>
                <w:sdt>
                  <w:sdtPr>
                    <w:alias w:val="citata"/>
                    <w:tag w:val="part_fe591381f04949458b27fd3a1d6ef0df"/>
                    <w:lock w:val="sdtLocked"/>
                    <w:richText/>
                  </w:sdtPr>
                  <w:sdtContent>
                    <w:sdt>
                      <w:sdtPr>
                        <w:alias w:val="3.8.8 pp."/>
                        <w:tag w:val="part_410c6a45a448491ea77d4f4ed3e9e249"/>
                        <w:lock w:val="sdtLocked"/>
                        <w:richText/>
                      </w:sdtPr>
                      <w:sdtContent>
                        <w:p>
                          <w:pPr>
                            <w:spacing w:line="360" w:lineRule="atLeast"/>
                            <w:ind w:firstLine="720"/>
                            <w:jc w:val="both"/>
                            <w:rPr>
                              <w:color w:val="000000"/>
                              <w:szCs w:val="24"/>
                              <w:lang w:eastAsia="lt-LT"/>
                            </w:rPr>
                          </w:pPr>
                          <w:r>
                            <w:rPr>
                              <w:color w:val="000000"/>
                              <w:szCs w:val="24"/>
                              <w:lang w:eastAsia="lt-LT"/>
                            </w:rPr>
                            <w:t>„</w:t>
                          </w:r>
                          <w:sdt>
                            <w:sdtPr>
                              <w:alias w:val="Numeris"/>
                              <w:tag w:val="nr_410c6a45a448491ea77d4f4ed3e9e249"/>
                              <w:lock w:val="sdtLocked"/>
                              <w:richText/>
                            </w:sdtPr>
                            <w:sdtContent>
                              <w:r>
                                <w:rPr>
                                  <w:color w:val="000000"/>
                                  <w:szCs w:val="24"/>
                                  <w:lang w:eastAsia="lt-LT"/>
                                </w:rPr>
                                <w:t>3.8.8</w:t>
                              </w:r>
                            </w:sdtContent>
                          </w:sdt>
                          <w:r>
                            <w:rPr>
                              <w:color w:val="000000"/>
                              <w:szCs w:val="24"/>
                              <w:lang w:eastAsia="lt-LT"/>
                            </w:rPr>
                            <w:t>.</w:t>
                          </w:r>
                          <w:r>
                            <w:rPr>
                              <w:color w:val="000000"/>
                              <w:lang w:eastAsia="lt-LT"/>
                            </w:rPr>
                            <w:t xml:space="preserve"> </w:t>
                          </w:r>
                          <w:r>
                            <w:rPr>
                              <w:lang w:eastAsia="lt-LT"/>
                            </w:rPr>
                            <w:t>organizuoja socialinių, teisinių, sveikatos, ugdymo ir kitų paslaugų teikimą, siekdama įgalinti prieglobsčio gavėją ar (ir) jo šeimos narius dalyvauti įgyvendinant individualų integracijos planą</w:t>
                          </w:r>
                          <w:r>
                            <w:rPr>
                              <w:color w:val="000000"/>
                              <w:szCs w:val="24"/>
                              <w:lang w:eastAsia="lt-LT"/>
                            </w:rPr>
                            <w:t>;</w:t>
                          </w:r>
                          <w:r>
                            <w:rPr>
                              <w:szCs w:val="24"/>
                              <w:lang w:eastAsia="lt-LT"/>
                            </w:rPr>
                            <w:t>“.</w:t>
                          </w:r>
                        </w:p>
                      </w:sdtContent>
                    </w:sdt>
                  </w:sdtContent>
                </w:sdt>
              </w:sdtContent>
            </w:sdt>
            <w:sdt>
              <w:sdtPr>
                <w:alias w:val="2.14 pp."/>
                <w:tag w:val="part_0b52335db17347e8870bc24b33f0599e"/>
                <w:lock w:val="sdtLocked"/>
                <w:richText/>
              </w:sdtPr>
              <w:sdtContent>
                <w:p>
                  <w:pPr>
                    <w:spacing w:line="360" w:lineRule="atLeast"/>
                    <w:ind w:firstLine="720"/>
                    <w:jc w:val="both"/>
                    <w:rPr>
                      <w:rFonts w:eastAsia="Calibri"/>
                      <w:szCs w:val="24"/>
                      <w:lang w:eastAsia="lt-LT"/>
                    </w:rPr>
                  </w:pPr>
                  <w:sdt>
                    <w:sdtPr>
                      <w:alias w:val="Numeris"/>
                      <w:tag w:val="nr_0b52335db17347e8870bc24b33f0599e"/>
                      <w:lock w:val="sdtLocked"/>
                      <w:richText/>
                    </w:sdtPr>
                    <w:sdtContent>
                      <w:r>
                        <w:rPr>
                          <w:rFonts w:eastAsia="Calibri"/>
                          <w:szCs w:val="24"/>
                          <w:lang w:eastAsia="lt-LT"/>
                        </w:rPr>
                        <w:t>2.14</w:t>
                      </w:r>
                    </w:sdtContent>
                  </w:sdt>
                  <w:r>
                    <w:rPr>
                      <w:rFonts w:eastAsia="Calibri"/>
                      <w:szCs w:val="24"/>
                      <w:lang w:eastAsia="lt-LT"/>
                    </w:rPr>
                    <w:t>. Pakeisti 18 papunką ir jį išdėstyti taip:</w:t>
                  </w:r>
                </w:p>
                <w:sdt>
                  <w:sdtPr>
                    <w:alias w:val="citata"/>
                    <w:tag w:val="part_890bdc81054d41828ecaa25476a07510"/>
                    <w:lock w:val="sdtLocked"/>
                    <w:richText/>
                  </w:sdtPr>
                  <w:sdtContent>
                    <w:sdt>
                      <w:sdtPr>
                        <w:alias w:val="18 p."/>
                        <w:tag w:val="part_672c44213f6e414ba0591e2b4d949bcd"/>
                        <w:lock w:val="sdtLocked"/>
                        <w:richText/>
                      </w:sdtPr>
                      <w:sdtContent>
                        <w:p>
                          <w:pPr>
                            <w:spacing w:line="360" w:lineRule="atLeast"/>
                            <w:ind w:firstLine="720"/>
                            <w:jc w:val="both"/>
                            <w:rPr>
                              <w:szCs w:val="24"/>
                              <w:lang w:eastAsia="lt-LT"/>
                            </w:rPr>
                          </w:pPr>
                          <w:r>
                            <w:rPr>
                              <w:color w:val="000000"/>
                              <w:szCs w:val="24"/>
                              <w:lang w:eastAsia="lt-LT"/>
                            </w:rPr>
                            <w:t>„</w:t>
                          </w:r>
                          <w:sdt>
                            <w:sdtPr>
                              <w:alias w:val="Numeris"/>
                              <w:tag w:val="nr_672c44213f6e414ba0591e2b4d949bcd"/>
                              <w:lock w:val="sdtLocked"/>
                              <w:richText/>
                            </w:sdtPr>
                            <w:sdtContent>
                              <w:r>
                                <w:rPr>
                                  <w:color w:val="000000"/>
                                  <w:szCs w:val="24"/>
                                  <w:lang w:eastAsia="lt-LT"/>
                                </w:rPr>
                                <w:t>18</w:t>
                              </w:r>
                            </w:sdtContent>
                          </w:sdt>
                          <w:r>
                            <w:rPr>
                              <w:color w:val="000000"/>
                              <w:szCs w:val="24"/>
                              <w:lang w:eastAsia="lt-LT"/>
                            </w:rPr>
                            <w:t xml:space="preserve">. </w:t>
                          </w:r>
                          <w:r>
                            <w:rPr>
                              <w:szCs w:val="24"/>
                              <w:lang w:eastAsia="lt-LT"/>
                            </w:rPr>
                            <w:t xml:space="preserve">Jeigu per Aprašo 11 punkte nustatytą laikotarpį prieglobsčio gavėjui ar (ir) jo šeimos nariams nepavyksta integruotis, komisija gali šį laikotarpį pratęsti. Bendras integracijos laikotarpis centre, </w:t>
                          </w:r>
                          <w:r>
                            <w:rPr>
                              <w:rFonts w:eastAsia="Calibri"/>
                              <w:szCs w:val="24"/>
                              <w:lang w:eastAsia="lt-LT"/>
                            </w:rPr>
                            <w:t>kitose centro suteiktose gyvenamosiose patalpose</w:t>
                          </w:r>
                          <w:r>
                            <w:rPr>
                              <w:color w:val="000000"/>
                              <w:szCs w:val="24"/>
                              <w:lang w:eastAsia="lt-LT"/>
                            </w:rPr>
                            <w:t xml:space="preserve"> </w:t>
                          </w:r>
                          <w:r>
                            <w:rPr>
                              <w:szCs w:val="24"/>
                              <w:lang w:eastAsia="lt-LT"/>
                            </w:rPr>
                            <w:t>ir savivaldybės teritorijoje negali būti ilgesnis kaip 36 mėnesiai. Sprendimą dėl paramos integracijai savivaldybės teritorijoje trukmės pratęsimo komisija priima per vieną mėnesį nuo prieglobsčio gavėjo prašymo integraciją įgyvendinančiai institucijai pateikimo dienos, remdamasi jo prašymu, integraciją įgyvendinančios institucijos pasiūlymais ir išvadomis. Prašymas pratęsti paramą integracijai savivaldybės teritorijoje turi būti pateiktas integraciją įgyvendinančiai institucijai ne vėliau kaip likus vienam mėnesiui iki skirtos paramos integracijai savivaldybės teritorijoje teikimo pabaigos.“</w:t>
                          </w:r>
                        </w:p>
                      </w:sdtContent>
                    </w:sdt>
                  </w:sdtContent>
                </w:sdt>
              </w:sdtContent>
            </w:sdt>
            <w:sdt>
              <w:sdtPr>
                <w:alias w:val="2.15 pp."/>
                <w:tag w:val="part_016d7400baa64867b3729a7bfa313bd2"/>
                <w:lock w:val="sdtLocked"/>
                <w:richText/>
              </w:sdtPr>
              <w:sdtContent>
                <w:p>
                  <w:pPr>
                    <w:spacing w:line="360" w:lineRule="atLeast"/>
                    <w:ind w:firstLine="720"/>
                    <w:jc w:val="both"/>
                    <w:rPr>
                      <w:rFonts w:eastAsia="Calibri"/>
                      <w:szCs w:val="24"/>
                      <w:lang w:eastAsia="lt-LT"/>
                    </w:rPr>
                  </w:pPr>
                  <w:sdt>
                    <w:sdtPr>
                      <w:alias w:val="Numeris"/>
                      <w:tag w:val="nr_016d7400baa64867b3729a7bfa313bd2"/>
                      <w:lock w:val="sdtLocked"/>
                      <w:richText/>
                    </w:sdtPr>
                    <w:sdtContent>
                      <w:r>
                        <w:rPr>
                          <w:rFonts w:eastAsia="Calibri"/>
                          <w:szCs w:val="24"/>
                          <w:lang w:eastAsia="lt-LT"/>
                        </w:rPr>
                        <w:t>2.15</w:t>
                      </w:r>
                    </w:sdtContent>
                  </w:sdt>
                  <w:r>
                    <w:rPr>
                      <w:rFonts w:eastAsia="Calibri"/>
                      <w:szCs w:val="24"/>
                      <w:lang w:eastAsia="lt-LT"/>
                    </w:rPr>
                    <w:t>. Pakeisti 19 punktą ir jį išdėstyti taip:</w:t>
                  </w:r>
                </w:p>
                <w:sdt>
                  <w:sdtPr>
                    <w:alias w:val="citata"/>
                    <w:tag w:val="part_0e4b561ff2fc4e18bd4b693bc60d006c"/>
                    <w:lock w:val="sdtLocked"/>
                    <w:richText/>
                  </w:sdtPr>
                  <w:sdtContent>
                    <w:sdt>
                      <w:sdtPr>
                        <w:alias w:val="19 p."/>
                        <w:tag w:val="part_e7d2bf9e93674e849871fc451713cd29"/>
                        <w:lock w:val="sdtLocked"/>
                        <w:richText/>
                      </w:sdtPr>
                      <w:sdtContent>
                        <w:p>
                          <w:pPr>
                            <w:spacing w:line="360" w:lineRule="atLeast"/>
                            <w:ind w:firstLine="720"/>
                            <w:jc w:val="both"/>
                            <w:rPr>
                              <w:szCs w:val="24"/>
                              <w:lang w:eastAsia="lt-LT"/>
                            </w:rPr>
                          </w:pPr>
                          <w:r>
                            <w:rPr>
                              <w:szCs w:val="24"/>
                              <w:lang w:eastAsia="lt-LT"/>
                            </w:rPr>
                            <w:t>„</w:t>
                          </w:r>
                          <w:sdt>
                            <w:sdtPr>
                              <w:alias w:val="Numeris"/>
                              <w:tag w:val="nr_e7d2bf9e93674e849871fc451713cd29"/>
                              <w:lock w:val="sdtLocked"/>
                              <w:richText/>
                            </w:sdtPr>
                            <w:sdtContent>
                              <w:r>
                                <w:rPr>
                                  <w:szCs w:val="24"/>
                                  <w:lang w:eastAsia="lt-LT"/>
                                </w:rPr>
                                <w:t>19</w:t>
                              </w:r>
                            </w:sdtContent>
                          </w:sdt>
                          <w:r>
                            <w:rPr>
                              <w:szCs w:val="24"/>
                              <w:lang w:eastAsia="lt-LT"/>
                            </w:rPr>
                            <w:t>. Jei pratęsiamas paramos integracijai savivaldybės teritorijoje teikimas, taikomi Aprašo 24.2 papunktyje nurodytos mėnesinės pašalpos būtiniausioms reikmėms – maistui, drabužiams, visuomeniniam transportui, higienos reikmėms, būsto nuomai ir komunalinėms paslaugoms – apmokėti (toliau – mėnesinė pašalpa), dydžiai:</w:t>
                          </w:r>
                        </w:p>
                        <w:sdt>
                          <w:sdtPr>
                            <w:alias w:val="19.1 pp."/>
                            <w:tag w:val="part_2d2f7655148b4aa6b313f9aa65751c8a"/>
                            <w:lock w:val="sdtLocked"/>
                            <w:richText/>
                          </w:sdtPr>
                          <w:sdtContent>
                            <w:p>
                              <w:pPr>
                                <w:spacing w:line="360" w:lineRule="atLeast"/>
                                <w:ind w:firstLine="720"/>
                                <w:jc w:val="both"/>
                                <w:rPr>
                                  <w:lang w:eastAsia="lt-LT"/>
                                </w:rPr>
                              </w:pPr>
                              <w:sdt>
                                <w:sdtPr>
                                  <w:alias w:val="Numeris"/>
                                  <w:tag w:val="nr_2d2f7655148b4aa6b313f9aa65751c8a"/>
                                  <w:lock w:val="sdtLocked"/>
                                  <w:richText/>
                                </w:sdtPr>
                                <w:sdtContent>
                                  <w:r>
                                    <w:rPr>
                                      <w:color w:val="000000"/>
                                      <w:lang w:eastAsia="lt-LT"/>
                                    </w:rPr>
                                    <w:t>19.1</w:t>
                                  </w:r>
                                </w:sdtContent>
                              </w:sdt>
                              <w:r>
                                <w:rPr>
                                  <w:color w:val="000000"/>
                                  <w:lang w:eastAsia="lt-LT"/>
                                </w:rPr>
                                <w:t>.</w:t>
                              </w:r>
                              <w:r>
                                <w:rPr>
                                  <w:b/>
                                  <w:color w:val="000000"/>
                                  <w:lang w:eastAsia="lt-LT"/>
                                </w:rPr>
                                <w:t xml:space="preserve"> </w:t>
                              </w:r>
                              <w:r>
                                <w:rPr>
                                  <w:color w:val="000000"/>
                                  <w:lang w:eastAsia="lt-LT"/>
                                </w:rPr>
                                <w:t xml:space="preserve">nuo 50 iki 70 procentų </w:t>
                              </w:r>
                              <w:r>
                                <w:rPr>
                                  <w:szCs w:val="24"/>
                                  <w:lang w:eastAsia="lt-LT"/>
                                </w:rPr>
                                <w:t xml:space="preserve">iki </w:t>
                              </w:r>
                              <w:r>
                                <w:rPr>
                                  <w:lang w:eastAsia="lt-LT"/>
                                </w:rPr>
                                <w:t>7 m</w:t>
                              </w:r>
                              <w:r>
                                <w:rPr>
                                  <w:szCs w:val="24"/>
                                  <w:lang w:eastAsia="lt-LT"/>
                                </w:rPr>
                                <w:t>ėnesio teikiamos paramos integracijai dydžio, atsižvelgiant į individualią</w:t>
                              </w:r>
                              <w:r>
                                <w:rPr>
                                  <w:lang w:eastAsia="lt-LT"/>
                                </w:rPr>
                                <w:t xml:space="preserve"> prieglobsčio gavėjo ar (ir) jo šeimos narių </w:t>
                              </w:r>
                              <w:r>
                                <w:rPr>
                                  <w:szCs w:val="24"/>
                                  <w:lang w:eastAsia="lt-LT"/>
                                </w:rPr>
                                <w:t>pažangą įgyvendinant individualų integracijos planą</w:t>
                              </w:r>
                              <w:r>
                                <w:rPr>
                                  <w:color w:val="000000"/>
                                  <w:lang w:eastAsia="lt-LT"/>
                                </w:rPr>
                                <w:t>, jeigu parama integracijai savivaldybėje gaunama nuo 13 iki 18 mėnesių;</w:t>
                              </w:r>
                            </w:p>
                          </w:sdtContent>
                        </w:sdt>
                        <w:sdt>
                          <w:sdtPr>
                            <w:alias w:val="19.2 pp."/>
                            <w:tag w:val="part_8f9b59b87c3245e5b8bb9771a451e3f9"/>
                            <w:lock w:val="sdtLocked"/>
                            <w:richText/>
                          </w:sdtPr>
                          <w:sdtContent>
                            <w:p>
                              <w:pPr>
                                <w:spacing w:line="360" w:lineRule="atLeast"/>
                                <w:ind w:firstLine="720"/>
                                <w:jc w:val="both"/>
                                <w:rPr>
                                  <w:szCs w:val="24"/>
                                  <w:lang w:eastAsia="lt-LT"/>
                                </w:rPr>
                              </w:pPr>
                              <w:sdt>
                                <w:sdtPr>
                                  <w:alias w:val="Numeris"/>
                                  <w:tag w:val="nr_8f9b59b87c3245e5b8bb9771a451e3f9"/>
                                  <w:lock w:val="sdtLocked"/>
                                  <w:richText/>
                                </w:sdtPr>
                                <w:sdtContent>
                                  <w:r>
                                    <w:rPr>
                                      <w:color w:val="000000"/>
                                      <w:szCs w:val="24"/>
                                      <w:lang w:eastAsia="lt-LT"/>
                                    </w:rPr>
                                    <w:t>19.</w:t>
                                  </w:r>
                                  <w:r>
                                    <w:rPr>
                                      <w:color w:val="000000"/>
                                      <w:lang w:eastAsia="lt-LT"/>
                                    </w:rPr>
                                    <w:t>2</w:t>
                                  </w:r>
                                </w:sdtContent>
                              </w:sdt>
                              <w:r>
                                <w:rPr>
                                  <w:color w:val="000000"/>
                                  <w:lang w:eastAsia="lt-LT"/>
                                </w:rPr>
                                <w:t xml:space="preserve">. nuo 30 iki 50 procentų </w:t>
                              </w:r>
                              <w:r>
                                <w:rPr>
                                  <w:szCs w:val="24"/>
                                  <w:lang w:eastAsia="lt-LT"/>
                                </w:rPr>
                                <w:t xml:space="preserve">iki </w:t>
                              </w:r>
                              <w:r>
                                <w:rPr>
                                  <w:lang w:eastAsia="lt-LT"/>
                                </w:rPr>
                                <w:t>7 m</w:t>
                              </w:r>
                              <w:r>
                                <w:rPr>
                                  <w:szCs w:val="24"/>
                                  <w:lang w:eastAsia="lt-LT"/>
                                </w:rPr>
                                <w:t xml:space="preserve">ėnesio teikiamos paramos integracijai dydžio, atsižvelgiant į individualią </w:t>
                              </w:r>
                              <w:r>
                                <w:rPr>
                                  <w:lang w:eastAsia="lt-LT"/>
                                </w:rPr>
                                <w:t xml:space="preserve">prieglobsčio gavėjo ar (ir) jo šeimos narių </w:t>
                              </w:r>
                              <w:r>
                                <w:rPr>
                                  <w:szCs w:val="24"/>
                                  <w:lang w:eastAsia="lt-LT"/>
                                </w:rPr>
                                <w:t>pažangą įgyvendinant individualų integracijos planą</w:t>
                              </w:r>
                              <w:r>
                                <w:rPr>
                                  <w:color w:val="000000"/>
                                  <w:szCs w:val="24"/>
                                  <w:lang w:eastAsia="lt-LT"/>
                                </w:rPr>
                                <w:t xml:space="preserve">, jeigu parama </w:t>
                              </w:r>
                              <w:r>
                                <w:rPr>
                                  <w:szCs w:val="24"/>
                                  <w:lang w:eastAsia="lt-LT"/>
                                </w:rPr>
                                <w:t xml:space="preserve">integracijai </w:t>
                              </w:r>
                              <w:r>
                                <w:rPr>
                                  <w:color w:val="000000"/>
                                  <w:szCs w:val="24"/>
                                  <w:lang w:eastAsia="lt-LT"/>
                                </w:rPr>
                                <w:t>savivaldybėje gaunama nuo</w:t>
                              </w:r>
                              <w:r>
                                <w:rPr>
                                  <w:color w:val="000000"/>
                                  <w:lang w:eastAsia="lt-LT"/>
                                </w:rPr>
                                <w:t xml:space="preserve"> 19 iki 36 mėnesių.</w:t>
                              </w:r>
                              <w:r>
                                <w:rPr>
                                  <w:szCs w:val="24"/>
                                  <w:lang w:eastAsia="lt-LT"/>
                                </w:rPr>
                                <w:t>“</w:t>
                              </w:r>
                            </w:p>
                          </w:sdtContent>
                        </w:sdt>
                      </w:sdtContent>
                    </w:sdt>
                  </w:sdtContent>
                </w:sdt>
              </w:sdtContent>
            </w:sdt>
            <w:sdt>
              <w:sdtPr>
                <w:alias w:val="2.16 pp."/>
                <w:tag w:val="part_ccee0830018e4791a53ed943dbb4e7f4"/>
                <w:lock w:val="sdtLocked"/>
                <w:richText/>
              </w:sdtPr>
              <w:sdtContent>
                <w:p>
                  <w:pPr>
                    <w:spacing w:line="360" w:lineRule="atLeast"/>
                    <w:ind w:firstLine="720"/>
                    <w:jc w:val="both"/>
                    <w:rPr>
                      <w:rFonts w:eastAsia="Calibri"/>
                      <w:szCs w:val="24"/>
                      <w:lang w:eastAsia="lt-LT"/>
                    </w:rPr>
                  </w:pPr>
                  <w:sdt>
                    <w:sdtPr>
                      <w:alias w:val="Numeris"/>
                      <w:tag w:val="nr_ccee0830018e4791a53ed943dbb4e7f4"/>
                      <w:lock w:val="sdtLocked"/>
                      <w:richText/>
                    </w:sdtPr>
                    <w:sdtContent>
                      <w:r>
                        <w:rPr>
                          <w:rFonts w:eastAsia="Calibri"/>
                          <w:szCs w:val="24"/>
                          <w:lang w:eastAsia="lt-LT"/>
                        </w:rPr>
                        <w:t>2.16</w:t>
                      </w:r>
                    </w:sdtContent>
                  </w:sdt>
                  <w:r>
                    <w:rPr>
                      <w:rFonts w:eastAsia="Calibri"/>
                      <w:szCs w:val="24"/>
                      <w:lang w:eastAsia="lt-LT"/>
                    </w:rPr>
                    <w:t>. Pakeisti 23.5 papunktį ir jį išdėstyti taip:</w:t>
                  </w:r>
                </w:p>
                <w:sdt>
                  <w:sdtPr>
                    <w:alias w:val="citata"/>
                    <w:tag w:val="part_1e7dca80804549a29b9c74f65f95bb57"/>
                    <w:lock w:val="sdtLocked"/>
                    <w:richText/>
                  </w:sdtPr>
                  <w:sdtContent>
                    <w:sdt>
                      <w:sdtPr>
                        <w:alias w:val="23.5 pp."/>
                        <w:tag w:val="part_9f61fe79ef004d5ea49754b41156227d"/>
                        <w:lock w:val="sdtLocked"/>
                        <w:richText/>
                      </w:sdtPr>
                      <w:sdtContent>
                        <w:p>
                          <w:pPr>
                            <w:spacing w:line="360" w:lineRule="atLeast"/>
                            <w:ind w:firstLine="720"/>
                            <w:jc w:val="both"/>
                            <w:rPr>
                              <w:szCs w:val="24"/>
                              <w:lang w:eastAsia="lt-LT"/>
                            </w:rPr>
                          </w:pPr>
                          <w:r>
                            <w:rPr>
                              <w:szCs w:val="24"/>
                              <w:lang w:eastAsia="lt-LT"/>
                            </w:rPr>
                            <w:t>„</w:t>
                          </w:r>
                          <w:sdt>
                            <w:sdtPr>
                              <w:alias w:val="Numeris"/>
                              <w:tag w:val="nr_9f61fe79ef004d5ea49754b41156227d"/>
                              <w:lock w:val="sdtLocked"/>
                              <w:richText/>
                            </w:sdtPr>
                            <w:sdtContent>
                              <w:r>
                                <w:rPr>
                                  <w:szCs w:val="24"/>
                                  <w:lang w:eastAsia="lt-LT"/>
                                </w:rPr>
                                <w:t>23.5</w:t>
                              </w:r>
                            </w:sdtContent>
                          </w:sdt>
                          <w:r>
                            <w:rPr>
                              <w:szCs w:val="24"/>
                              <w:lang w:eastAsia="lt-LT"/>
                            </w:rPr>
                            <w:t xml:space="preserve">. vertinami </w:t>
                          </w:r>
                          <w:r>
                            <w:rPr>
                              <w:bCs/>
                              <w:szCs w:val="24"/>
                              <w:lang w:eastAsia="lt-LT"/>
                            </w:rPr>
                            <w:t>profesiniai gebėjimai ir asmeninės savybės, teikiamos darbo rinkos paslaugos ir vykdomos aktyvios darbo rinkos politikos priemonės, kurių įgyvendinimą organizuoja Užimtumo tarnyba</w:t>
                          </w:r>
                          <w:r>
                            <w:rPr>
                              <w:szCs w:val="24"/>
                              <w:lang w:eastAsia="lt-LT"/>
                            </w:rPr>
                            <w:t>; prieglobsčio gavėjų įgytos kompetencijos vertinamos švietimo, mokslo ir sporto ministro nustatyta tvarka;“.</w:t>
                          </w:r>
                        </w:p>
                      </w:sdtContent>
                    </w:sdt>
                  </w:sdtContent>
                </w:sdt>
              </w:sdtContent>
            </w:sdt>
            <w:sdt>
              <w:sdtPr>
                <w:alias w:val="2.17 pp."/>
                <w:tag w:val="part_4073b2055cca423bb4de9cdd5c0edbbf"/>
                <w:lock w:val="sdtLocked"/>
                <w:richText/>
              </w:sdtPr>
              <w:sdtContent>
                <w:p>
                  <w:pPr>
                    <w:spacing w:line="360" w:lineRule="atLeast"/>
                    <w:ind w:firstLine="720"/>
                    <w:jc w:val="both"/>
                    <w:rPr>
                      <w:rFonts w:eastAsia="Calibri"/>
                      <w:szCs w:val="24"/>
                      <w:lang w:eastAsia="lt-LT"/>
                    </w:rPr>
                  </w:pPr>
                  <w:sdt>
                    <w:sdtPr>
                      <w:alias w:val="Numeris"/>
                      <w:tag w:val="nr_4073b2055cca423bb4de9cdd5c0edbbf"/>
                      <w:lock w:val="sdtLocked"/>
                      <w:richText/>
                    </w:sdtPr>
                    <w:sdtContent>
                      <w:r>
                        <w:rPr>
                          <w:rFonts w:eastAsia="Calibri"/>
                          <w:szCs w:val="24"/>
                          <w:lang w:eastAsia="lt-LT"/>
                        </w:rPr>
                        <w:t>2.17</w:t>
                      </w:r>
                    </w:sdtContent>
                  </w:sdt>
                  <w:r>
                    <w:rPr>
                      <w:rFonts w:eastAsia="Calibri"/>
                      <w:szCs w:val="24"/>
                      <w:lang w:eastAsia="lt-LT"/>
                    </w:rPr>
                    <w:t>. Pripažinti netekusiu galios 23.7 papunktį.</w:t>
                  </w:r>
                </w:p>
              </w:sdtContent>
            </w:sdt>
            <w:sdt>
              <w:sdtPr>
                <w:alias w:val="2.18 pp."/>
                <w:tag w:val="part_b75e50020d3142c6a7ea360e563d2ea1"/>
                <w:lock w:val="sdtLocked"/>
                <w:richText/>
              </w:sdtPr>
              <w:sdtContent>
                <w:p>
                  <w:pPr>
                    <w:spacing w:line="360" w:lineRule="atLeast"/>
                    <w:ind w:firstLine="720"/>
                    <w:jc w:val="both"/>
                    <w:rPr>
                      <w:rFonts w:eastAsia="Calibri"/>
                      <w:szCs w:val="24"/>
                      <w:lang w:eastAsia="lt-LT"/>
                    </w:rPr>
                  </w:pPr>
                  <w:sdt>
                    <w:sdtPr>
                      <w:alias w:val="Numeris"/>
                      <w:tag w:val="nr_b75e50020d3142c6a7ea360e563d2ea1"/>
                      <w:lock w:val="sdtLocked"/>
                      <w:richText/>
                    </w:sdtPr>
                    <w:sdtContent>
                      <w:r>
                        <w:rPr>
                          <w:rFonts w:eastAsia="Calibri"/>
                          <w:szCs w:val="24"/>
                          <w:lang w:eastAsia="lt-LT"/>
                        </w:rPr>
                        <w:t>2.18</w:t>
                      </w:r>
                    </w:sdtContent>
                  </w:sdt>
                  <w:r>
                    <w:rPr>
                      <w:rFonts w:eastAsia="Calibri"/>
                      <w:szCs w:val="24"/>
                      <w:lang w:eastAsia="lt-LT"/>
                    </w:rPr>
                    <w:t>. Pripažinti netekusiu galios 23.8 papunktį.</w:t>
                  </w:r>
                </w:p>
              </w:sdtContent>
            </w:sdt>
            <w:sdt>
              <w:sdtPr>
                <w:alias w:val="2.19 pp."/>
                <w:tag w:val="part_5d7211a8e99046b18bd0fc9460945727"/>
                <w:lock w:val="sdtLocked"/>
                <w:richText/>
              </w:sdtPr>
              <w:sdtContent>
                <w:p>
                  <w:pPr>
                    <w:spacing w:line="360" w:lineRule="atLeast"/>
                    <w:ind w:firstLine="720"/>
                    <w:jc w:val="both"/>
                    <w:rPr>
                      <w:rFonts w:eastAsia="Calibri"/>
                      <w:szCs w:val="24"/>
                      <w:lang w:eastAsia="lt-LT"/>
                    </w:rPr>
                  </w:pPr>
                  <w:sdt>
                    <w:sdtPr>
                      <w:alias w:val="Numeris"/>
                      <w:tag w:val="nr_5d7211a8e99046b18bd0fc9460945727"/>
                      <w:lock w:val="sdtLocked"/>
                      <w:richText/>
                    </w:sdtPr>
                    <w:sdtContent>
                      <w:r>
                        <w:rPr>
                          <w:rFonts w:eastAsia="Calibri"/>
                          <w:szCs w:val="24"/>
                          <w:lang w:eastAsia="lt-LT"/>
                        </w:rPr>
                        <w:t>2.19</w:t>
                      </w:r>
                    </w:sdtContent>
                  </w:sdt>
                  <w:r>
                    <w:rPr>
                      <w:rFonts w:eastAsia="Calibri"/>
                      <w:szCs w:val="24"/>
                      <w:lang w:eastAsia="lt-LT"/>
                    </w:rPr>
                    <w:t>. Pripažinti netekusiu galios 23.9 papunktį.</w:t>
                  </w:r>
                </w:p>
              </w:sdtContent>
            </w:sdt>
            <w:sdt>
              <w:sdtPr>
                <w:alias w:val="2.20 pp."/>
                <w:tag w:val="part_a5ece03f4deb4449a1d0a02c7cd0fe1d"/>
                <w:lock w:val="sdtLocked"/>
                <w:richText/>
              </w:sdtPr>
              <w:sdtContent>
                <w:p>
                  <w:pPr>
                    <w:spacing w:line="360" w:lineRule="atLeast"/>
                    <w:ind w:firstLine="720"/>
                    <w:jc w:val="both"/>
                    <w:rPr>
                      <w:rFonts w:eastAsia="Calibri"/>
                      <w:szCs w:val="24"/>
                      <w:lang w:eastAsia="lt-LT"/>
                    </w:rPr>
                  </w:pPr>
                  <w:sdt>
                    <w:sdtPr>
                      <w:alias w:val="Numeris"/>
                      <w:tag w:val="nr_a5ece03f4deb4449a1d0a02c7cd0fe1d"/>
                      <w:lock w:val="sdtLocked"/>
                      <w:richText/>
                    </w:sdtPr>
                    <w:sdtContent>
                      <w:r>
                        <w:rPr>
                          <w:rFonts w:eastAsia="Calibri"/>
                          <w:szCs w:val="24"/>
                          <w:lang w:eastAsia="lt-LT"/>
                        </w:rPr>
                        <w:t>2.20</w:t>
                      </w:r>
                    </w:sdtContent>
                  </w:sdt>
                  <w:r>
                    <w:rPr>
                      <w:rFonts w:eastAsia="Calibri"/>
                      <w:szCs w:val="24"/>
                      <w:lang w:eastAsia="lt-LT"/>
                    </w:rPr>
                    <w:t>. Pakeisti 24 punktą ir jį išdėstyti taip:</w:t>
                  </w:r>
                </w:p>
                <w:sdt>
                  <w:sdtPr>
                    <w:alias w:val="citata"/>
                    <w:tag w:val="part_ead84e9779dd4666badc513812375564"/>
                    <w:lock w:val="sdtLocked"/>
                    <w:richText/>
                  </w:sdtPr>
                  <w:sdtContent>
                    <w:sdt>
                      <w:sdtPr>
                        <w:alias w:val="24 p."/>
                        <w:tag w:val="part_4abc2b484e7c4d9689a739385cbce3fc"/>
                        <w:lock w:val="sdtLocked"/>
                        <w:richText/>
                      </w:sdtPr>
                      <w:sdtContent>
                        <w:p>
                          <w:pPr>
                            <w:spacing w:line="360" w:lineRule="atLeast"/>
                            <w:ind w:firstLine="720"/>
                            <w:jc w:val="both"/>
                            <w:rPr>
                              <w:szCs w:val="24"/>
                              <w:lang w:eastAsia="lt-LT"/>
                            </w:rPr>
                          </w:pPr>
                          <w:r>
                            <w:rPr>
                              <w:szCs w:val="24"/>
                              <w:lang w:eastAsia="lt-LT"/>
                            </w:rPr>
                            <w:t>„</w:t>
                          </w:r>
                          <w:sdt>
                            <w:sdtPr>
                              <w:alias w:val="Numeris"/>
                              <w:tag w:val="nr_4abc2b484e7c4d9689a739385cbce3fc"/>
                              <w:lock w:val="sdtLocked"/>
                              <w:richText/>
                            </w:sdtPr>
                            <w:sdtContent>
                              <w:r>
                                <w:rPr>
                                  <w:szCs w:val="24"/>
                                  <w:lang w:eastAsia="lt-LT"/>
                                </w:rPr>
                                <w:t>24</w:t>
                              </w:r>
                            </w:sdtContent>
                          </w:sdt>
                          <w:r>
                            <w:rPr>
                              <w:szCs w:val="24"/>
                              <w:lang w:eastAsia="lt-LT"/>
                            </w:rPr>
                            <w:t>. Prieglobsčio gavėjai paramos integracijai savivaldybės teritorijoje laikotarpiu iš integracijos lėšų turi teisę:</w:t>
                          </w:r>
                        </w:p>
                        <w:sdt>
                          <w:sdtPr>
                            <w:alias w:val="24.1 pp."/>
                            <w:tag w:val="part_aa9f4455d07c4a5f99c3769f0be9e768"/>
                            <w:lock w:val="sdtLocked"/>
                            <w:richText/>
                          </w:sdtPr>
                          <w:sdtContent>
                            <w:p>
                              <w:pPr>
                                <w:spacing w:line="360" w:lineRule="atLeast"/>
                                <w:ind w:firstLine="720"/>
                                <w:jc w:val="both"/>
                                <w:rPr>
                                  <w:szCs w:val="24"/>
                                  <w:lang w:eastAsia="lt-LT"/>
                                </w:rPr>
                              </w:pPr>
                              <w:sdt>
                                <w:sdtPr>
                                  <w:alias w:val="Numeris"/>
                                  <w:tag w:val="nr_aa9f4455d07c4a5f99c3769f0be9e768"/>
                                  <w:lock w:val="sdtLocked"/>
                                  <w:richText/>
                                </w:sdtPr>
                                <w:sdtContent>
                                  <w:r>
                                    <w:rPr>
                                      <w:szCs w:val="24"/>
                                      <w:lang w:eastAsia="lt-LT"/>
                                    </w:rPr>
                                    <w:t>24.1</w:t>
                                  </w:r>
                                </w:sdtContent>
                              </w:sdt>
                              <w:r>
                                <w:rPr>
                                  <w:szCs w:val="24"/>
                                  <w:lang w:eastAsia="lt-LT"/>
                                </w:rPr>
                                <w:t>. gauti vienkartinę išmoką įsikurti (būtiniausiems baldams ir namų apyvokos reikmenims įsigyti):</w:t>
                              </w:r>
                            </w:p>
                            <w:sdt>
                              <w:sdtPr>
                                <w:alias w:val="24.1.1 pp."/>
                                <w:tag w:val="part_3c0447becac14ea2811c7a0389b1d56e"/>
                                <w:lock w:val="sdtLocked"/>
                                <w:richText/>
                              </w:sdtPr>
                              <w:sdtContent>
                                <w:p>
                                  <w:pPr>
                                    <w:spacing w:line="360" w:lineRule="atLeast"/>
                                    <w:ind w:firstLine="720"/>
                                    <w:jc w:val="both"/>
                                    <w:rPr>
                                      <w:szCs w:val="24"/>
                                      <w:lang w:eastAsia="lt-LT"/>
                                    </w:rPr>
                                  </w:pPr>
                                  <w:sdt>
                                    <w:sdtPr>
                                      <w:alias w:val="Numeris"/>
                                      <w:tag w:val="nr_3c0447becac14ea2811c7a0389b1d56e"/>
                                      <w:lock w:val="sdtLocked"/>
                                      <w:richText/>
                                    </w:sdtPr>
                                    <w:sdtContent>
                                      <w:r>
                                        <w:rPr>
                                          <w:szCs w:val="24"/>
                                          <w:lang w:eastAsia="lt-LT"/>
                                        </w:rPr>
                                        <w:t>24.1.1</w:t>
                                      </w:r>
                                    </w:sdtContent>
                                  </w:sdt>
                                  <w:r>
                                    <w:rPr>
                                      <w:szCs w:val="24"/>
                                      <w:lang w:eastAsia="lt-LT"/>
                                    </w:rPr>
                                    <w:t xml:space="preserve">. nelydimi nepilnamečiai užsieniečiai, sulaukę pilnametystės, – 11 valstybės remiamų pajamų dydžių; </w:t>
                                  </w:r>
                                </w:p>
                              </w:sdtContent>
                            </w:sdt>
                            <w:sdt>
                              <w:sdtPr>
                                <w:alias w:val="24.1.2 pp."/>
                                <w:tag w:val="part_45a9c33ee1f74cbc85ffdadb8234149d"/>
                                <w:lock w:val="sdtLocked"/>
                                <w:richText/>
                              </w:sdtPr>
                              <w:sdtContent>
                                <w:p>
                                  <w:pPr>
                                    <w:spacing w:line="360" w:lineRule="atLeast"/>
                                    <w:ind w:firstLine="720"/>
                                    <w:jc w:val="both"/>
                                    <w:rPr>
                                      <w:strike/>
                                      <w:szCs w:val="24"/>
                                      <w:lang w:eastAsia="lt-LT"/>
                                    </w:rPr>
                                  </w:pPr>
                                  <w:sdt>
                                    <w:sdtPr>
                                      <w:alias w:val="Numeris"/>
                                      <w:tag w:val="nr_45a9c33ee1f74cbc85ffdadb8234149d"/>
                                      <w:lock w:val="sdtLocked"/>
                                      <w:richText/>
                                    </w:sdtPr>
                                    <w:sdtContent>
                                      <w:r>
                                        <w:rPr>
                                          <w:szCs w:val="24"/>
                                          <w:lang w:eastAsia="lt-LT"/>
                                        </w:rPr>
                                        <w:t>24.1.2</w:t>
                                      </w:r>
                                    </w:sdtContent>
                                  </w:sdt>
                                  <w:r>
                                    <w:rPr>
                                      <w:szCs w:val="24"/>
                                      <w:lang w:eastAsia="lt-LT"/>
                                    </w:rPr>
                                    <w:t xml:space="preserve">. </w:t>
                                  </w:r>
                                  <w:r>
                                    <w:rPr>
                                      <w:lang w:eastAsia="lt-LT"/>
                                    </w:rPr>
                                    <w:t xml:space="preserve">vienas asmuo arba 2 asmenų šeima – 4 </w:t>
                                  </w:r>
                                  <w:r>
                                    <w:rPr>
                                      <w:szCs w:val="24"/>
                                      <w:lang w:eastAsia="lt-LT"/>
                                    </w:rPr>
                                    <w:t>valstybės remiamų pajamų dydžių;</w:t>
                                  </w:r>
                                </w:p>
                              </w:sdtContent>
                            </w:sdt>
                            <w:sdt>
                              <w:sdtPr>
                                <w:alias w:val="24.1.3 pp."/>
                                <w:tag w:val="part_e20d951d64c84f29826269ba515c12d1"/>
                                <w:lock w:val="sdtLocked"/>
                                <w:richText/>
                              </w:sdtPr>
                              <w:sdtContent>
                                <w:p>
                                  <w:pPr>
                                    <w:spacing w:line="360" w:lineRule="atLeast"/>
                                    <w:ind w:firstLine="720"/>
                                    <w:jc w:val="both"/>
                                    <w:rPr>
                                      <w:strike/>
                                      <w:szCs w:val="24"/>
                                      <w:lang w:eastAsia="lt-LT"/>
                                    </w:rPr>
                                  </w:pPr>
                                  <w:sdt>
                                    <w:sdtPr>
                                      <w:alias w:val="Numeris"/>
                                      <w:tag w:val="nr_e20d951d64c84f29826269ba515c12d1"/>
                                      <w:lock w:val="sdtLocked"/>
                                      <w:richText/>
                                    </w:sdtPr>
                                    <w:sdtContent>
                                      <w:r>
                                        <w:rPr>
                                          <w:szCs w:val="24"/>
                                          <w:lang w:eastAsia="lt-LT"/>
                                        </w:rPr>
                                        <w:t>24.1.3</w:t>
                                      </w:r>
                                    </w:sdtContent>
                                  </w:sdt>
                                  <w:r>
                                    <w:rPr>
                                      <w:szCs w:val="24"/>
                                      <w:lang w:eastAsia="lt-LT"/>
                                    </w:rPr>
                                    <w:t xml:space="preserve">. </w:t>
                                  </w:r>
                                  <w:r>
                                    <w:rPr>
                                      <w:lang w:eastAsia="lt-LT"/>
                                    </w:rPr>
                                    <w:t xml:space="preserve">3–4 asmenų šeima – 6 </w:t>
                                  </w:r>
                                  <w:r>
                                    <w:rPr>
                                      <w:szCs w:val="24"/>
                                      <w:lang w:eastAsia="lt-LT"/>
                                    </w:rPr>
                                    <w:t xml:space="preserve">valstybės remiamų pajamų </w:t>
                                  </w:r>
                                  <w:r>
                                    <w:rPr>
                                      <w:lang w:eastAsia="lt-LT"/>
                                    </w:rPr>
                                    <w:t>dydžių;</w:t>
                                  </w:r>
                                </w:p>
                              </w:sdtContent>
                            </w:sdt>
                            <w:sdt>
                              <w:sdtPr>
                                <w:alias w:val="24.1.4 pp."/>
                                <w:tag w:val="part_9294d712f52c42ed8cc9b16475f07205"/>
                                <w:lock w:val="sdtLocked"/>
                                <w:richText/>
                              </w:sdtPr>
                              <w:sdtContent>
                                <w:p>
                                  <w:pPr>
                                    <w:spacing w:line="360" w:lineRule="atLeast"/>
                                    <w:ind w:firstLine="720"/>
                                    <w:jc w:val="both"/>
                                    <w:rPr>
                                      <w:lang w:eastAsia="lt-LT"/>
                                    </w:rPr>
                                  </w:pPr>
                                  <w:sdt>
                                    <w:sdtPr>
                                      <w:alias w:val="Numeris"/>
                                      <w:tag w:val="nr_9294d712f52c42ed8cc9b16475f07205"/>
                                      <w:lock w:val="sdtLocked"/>
                                      <w:richText/>
                                    </w:sdtPr>
                                    <w:sdtContent>
                                      <w:r>
                                        <w:rPr>
                                          <w:lang w:eastAsia="lt-LT"/>
                                        </w:rPr>
                                        <w:t>24.1.4</w:t>
                                      </w:r>
                                    </w:sdtContent>
                                  </w:sdt>
                                  <w:r>
                                    <w:rPr>
                                      <w:lang w:eastAsia="lt-LT"/>
                                    </w:rPr>
                                    <w:t>. 5–6 asmenų šeima – 7 valstybės remiamų pajamų dydžių;</w:t>
                                  </w:r>
                                </w:p>
                              </w:sdtContent>
                            </w:sdt>
                            <w:sdt>
                              <w:sdtPr>
                                <w:alias w:val="24.1.5 pp."/>
                                <w:tag w:val="part_35e8435b96b0462e87b970e0e85bc54a"/>
                                <w:lock w:val="sdtLocked"/>
                                <w:richText/>
                              </w:sdtPr>
                              <w:sdtContent>
                                <w:p>
                                  <w:pPr>
                                    <w:spacing w:line="360" w:lineRule="atLeast"/>
                                    <w:ind w:firstLine="720"/>
                                    <w:jc w:val="both"/>
                                    <w:rPr>
                                      <w:lang w:eastAsia="lt-LT"/>
                                    </w:rPr>
                                  </w:pPr>
                                  <w:sdt>
                                    <w:sdtPr>
                                      <w:alias w:val="Numeris"/>
                                      <w:tag w:val="nr_35e8435b96b0462e87b970e0e85bc54a"/>
                                      <w:lock w:val="sdtLocked"/>
                                      <w:richText/>
                                    </w:sdtPr>
                                    <w:sdtContent>
                                      <w:r>
                                        <w:rPr>
                                          <w:lang w:eastAsia="lt-LT"/>
                                        </w:rPr>
                                        <w:t>24.1.5</w:t>
                                      </w:r>
                                    </w:sdtContent>
                                  </w:sdt>
                                  <w:r>
                                    <w:rPr>
                                      <w:lang w:eastAsia="lt-LT"/>
                                    </w:rPr>
                                    <w:t>. 7 ir daugiau asmenų šeima – 8 valstybės remiamų pajamų dydžių;</w:t>
                                  </w:r>
                                </w:p>
                              </w:sdtContent>
                            </w:sdt>
                          </w:sdtContent>
                        </w:sdt>
                        <w:sdt>
                          <w:sdtPr>
                            <w:alias w:val="24.2 pp."/>
                            <w:tag w:val="part_37390f9bc36a43c195bd2e4b41be83bc"/>
                            <w:lock w:val="sdtLocked"/>
                            <w:richText/>
                          </w:sdtPr>
                          <w:sdtContent>
                            <w:p>
                              <w:pPr>
                                <w:spacing w:line="360" w:lineRule="atLeast"/>
                                <w:ind w:firstLine="720"/>
                                <w:jc w:val="both"/>
                                <w:rPr>
                                  <w:szCs w:val="24"/>
                                  <w:lang w:eastAsia="lt-LT"/>
                                </w:rPr>
                              </w:pPr>
                              <w:sdt>
                                <w:sdtPr>
                                  <w:alias w:val="Numeris"/>
                                  <w:tag w:val="nr_37390f9bc36a43c195bd2e4b41be83bc"/>
                                  <w:lock w:val="sdtLocked"/>
                                  <w:richText/>
                                </w:sdtPr>
                                <w:sdtContent>
                                  <w:r>
                                    <w:rPr>
                                      <w:szCs w:val="24"/>
                                      <w:lang w:eastAsia="lt-LT"/>
                                    </w:rPr>
                                    <w:t>24.2</w:t>
                                  </w:r>
                                </w:sdtContent>
                              </w:sdt>
                              <w:r>
                                <w:rPr>
                                  <w:szCs w:val="24"/>
                                  <w:lang w:eastAsia="lt-LT"/>
                                </w:rPr>
                                <w:t xml:space="preserve">. gauti mėnesinę pašalpą: </w:t>
                              </w:r>
                            </w:p>
                            <w:sdt>
                              <w:sdtPr>
                                <w:alias w:val="24.2.1 pp."/>
                                <w:tag w:val="part_8be9dfcc23314c16b2c445469ddc44d3"/>
                                <w:lock w:val="sdtLocked"/>
                                <w:richText/>
                              </w:sdtPr>
                              <w:sdtContent>
                                <w:p>
                                  <w:pPr>
                                    <w:spacing w:line="360" w:lineRule="atLeast"/>
                                    <w:ind w:firstLine="720"/>
                                    <w:jc w:val="both"/>
                                    <w:rPr>
                                      <w:szCs w:val="24"/>
                                      <w:lang w:eastAsia="lt-LT"/>
                                    </w:rPr>
                                  </w:pPr>
                                  <w:sdt>
                                    <w:sdtPr>
                                      <w:alias w:val="Numeris"/>
                                      <w:tag w:val="nr_8be9dfcc23314c16b2c445469ddc44d3"/>
                                      <w:lock w:val="sdtLocked"/>
                                      <w:richText/>
                                    </w:sdtPr>
                                    <w:sdtContent>
                                      <w:r>
                                        <w:rPr>
                                          <w:szCs w:val="24"/>
                                          <w:lang w:eastAsia="lt-LT"/>
                                        </w:rPr>
                                        <w:t>24.2.1</w:t>
                                      </w:r>
                                    </w:sdtContent>
                                  </w:sdt>
                                  <w:r>
                                    <w:rPr>
                                      <w:szCs w:val="24"/>
                                      <w:lang w:eastAsia="lt-LT"/>
                                    </w:rPr>
                                    <w:t xml:space="preserve">. iki 7 mėnesių – 2 valstybės remiamų pajamų dydžių vienam asmeniui, nuo </w:t>
                                  </w:r>
                                  <w:r>
                                    <w:rPr>
                                      <w:lang w:eastAsia="lt-LT"/>
                                    </w:rPr>
                                    <w:t>8</w:t>
                                  </w:r>
                                  <w:r>
                                    <w:rPr>
                                      <w:szCs w:val="24"/>
                                      <w:lang w:eastAsia="lt-LT"/>
                                    </w:rPr>
                                    <w:t xml:space="preserve"> iki </w:t>
                                  </w:r>
                                  <w:r>
                                    <w:rPr>
                                      <w:lang w:eastAsia="lt-LT"/>
                                    </w:rPr>
                                    <w:t xml:space="preserve">12 </w:t>
                                  </w:r>
                                  <w:r>
                                    <w:rPr>
                                      <w:szCs w:val="24"/>
                                      <w:lang w:eastAsia="lt-LT"/>
                                    </w:rPr>
                                    <w:t xml:space="preserve">mėnesio – </w:t>
                                  </w:r>
                                  <w:r>
                                    <w:rPr>
                                      <w:lang w:eastAsia="lt-LT"/>
                                    </w:rPr>
                                    <w:t xml:space="preserve">nuo 50 iki 100 procentų iki 7 mėnesio teikiamos paramos integracijai dydžio vienam asmeniui, atsižvelgiant į </w:t>
                                  </w:r>
                                  <w:r>
                                    <w:rPr>
                                      <w:szCs w:val="24"/>
                                      <w:lang w:eastAsia="lt-LT"/>
                                    </w:rPr>
                                    <w:t>individualią</w:t>
                                  </w:r>
                                  <w:r>
                                    <w:rPr>
                                      <w:lang w:eastAsia="lt-LT"/>
                                    </w:rPr>
                                    <w:t xml:space="preserve"> prieglobsčio gavėjo ar (ir) jo šeimos narių </w:t>
                                  </w:r>
                                  <w:r>
                                    <w:rPr>
                                      <w:szCs w:val="24"/>
                                      <w:lang w:eastAsia="lt-LT"/>
                                    </w:rPr>
                                    <w:t xml:space="preserve">integracijos </w:t>
                                  </w:r>
                                  <w:r>
                                    <w:rPr>
                                      <w:lang w:eastAsia="lt-LT"/>
                                    </w:rPr>
                                    <w:t>pažangą įgyvendinant individualų integracijos planą</w:t>
                                  </w:r>
                                  <w:r>
                                    <w:rPr>
                                      <w:szCs w:val="24"/>
                                      <w:lang w:eastAsia="lt-LT"/>
                                    </w:rPr>
                                    <w:t>;</w:t>
                                  </w:r>
                                </w:p>
                              </w:sdtContent>
                            </w:sdt>
                            <w:sdt>
                              <w:sdtPr>
                                <w:alias w:val="24.2.2 pp."/>
                                <w:tag w:val="part_9003e9870c044e20a506d7ad44bc9c1a"/>
                                <w:lock w:val="sdtLocked"/>
                                <w:richText/>
                              </w:sdtPr>
                              <w:sdtContent>
                                <w:p>
                                  <w:pPr>
                                    <w:spacing w:line="360" w:lineRule="atLeast"/>
                                    <w:ind w:firstLine="720"/>
                                    <w:jc w:val="both"/>
                                    <w:rPr>
                                      <w:szCs w:val="24"/>
                                      <w:lang w:eastAsia="lt-LT"/>
                                    </w:rPr>
                                  </w:pPr>
                                  <w:sdt>
                                    <w:sdtPr>
                                      <w:alias w:val="Numeris"/>
                                      <w:tag w:val="nr_9003e9870c044e20a506d7ad44bc9c1a"/>
                                      <w:lock w:val="sdtLocked"/>
                                      <w:richText/>
                                    </w:sdtPr>
                                    <w:sdtContent>
                                      <w:r>
                                        <w:rPr>
                                          <w:szCs w:val="24"/>
                                          <w:lang w:eastAsia="lt-LT"/>
                                        </w:rPr>
                                        <w:t>24.2.2</w:t>
                                      </w:r>
                                    </w:sdtContent>
                                  </w:sdt>
                                  <w:r>
                                    <w:rPr>
                                      <w:szCs w:val="24"/>
                                      <w:lang w:eastAsia="lt-LT"/>
                                    </w:rPr>
                                    <w:t xml:space="preserve">. iki 7 mėnesių – 3 valstybės remiamų pajamų dydžių </w:t>
                                  </w:r>
                                  <w:r>
                                    <w:rPr>
                                      <w:lang w:eastAsia="lt-LT"/>
                                    </w:rPr>
                                    <w:t>2 asmen</w:t>
                                  </w:r>
                                  <w:r>
                                    <w:rPr>
                                      <w:szCs w:val="24"/>
                                      <w:lang w:eastAsia="lt-LT"/>
                                    </w:rPr>
                                    <w:t>ų šeimai, nuo 8 </w:t>
                                  </w:r>
                                  <w:r>
                                    <w:rPr>
                                      <w:lang w:eastAsia="lt-LT"/>
                                    </w:rPr>
                                    <w:t>iki 12 mėnesio – nuo 50 iki 100 procentų iki 7 mėnesio teikiamos paramos integracijai dydžio 2 asmenų šeimai, atsižvelgiant į individualią prieglobsčio gavėjo ar (ir) jo šeimos narių integracijos pažangą įgyvendinant individualų integracijos planą</w:t>
                                  </w:r>
                                  <w:r>
                                    <w:rPr>
                                      <w:szCs w:val="24"/>
                                      <w:lang w:eastAsia="lt-LT"/>
                                    </w:rPr>
                                    <w:t>;</w:t>
                                  </w:r>
                                </w:p>
                              </w:sdtContent>
                            </w:sdt>
                            <w:sdt>
                              <w:sdtPr>
                                <w:alias w:val="24.2.3 pp."/>
                                <w:tag w:val="part_3a4e00b240b845db9ebdee52312b2364"/>
                                <w:lock w:val="sdtLocked"/>
                                <w:richText/>
                              </w:sdtPr>
                              <w:sdtContent>
                                <w:p>
                                  <w:pPr>
                                    <w:spacing w:line="360" w:lineRule="atLeast"/>
                                    <w:ind w:firstLine="720"/>
                                    <w:jc w:val="both"/>
                                    <w:rPr>
                                      <w:szCs w:val="24"/>
                                      <w:lang w:eastAsia="lt-LT"/>
                                    </w:rPr>
                                  </w:pPr>
                                  <w:sdt>
                                    <w:sdtPr>
                                      <w:alias w:val="Numeris"/>
                                      <w:tag w:val="nr_3a4e00b240b845db9ebdee52312b2364"/>
                                      <w:lock w:val="sdtLocked"/>
                                      <w:richText/>
                                    </w:sdtPr>
                                    <w:sdtContent>
                                      <w:r>
                                        <w:rPr>
                                          <w:szCs w:val="24"/>
                                          <w:lang w:eastAsia="lt-LT"/>
                                        </w:rPr>
                                        <w:t>24.2.3</w:t>
                                      </w:r>
                                    </w:sdtContent>
                                  </w:sdt>
                                  <w:r>
                                    <w:rPr>
                                      <w:szCs w:val="24"/>
                                      <w:lang w:eastAsia="lt-LT"/>
                                    </w:rPr>
                                    <w:t>. iki 7 mėnesių – 4 valstybės remiamų pajamų dydžių 3 asmenų šeimai, nuo 8 </w:t>
                                  </w:r>
                                  <w:r>
                                    <w:rPr>
                                      <w:lang w:eastAsia="lt-LT"/>
                                    </w:rPr>
                                    <w:t>iki 12 mėnesio – nuo 50 iki 100 procentų iki 7 mėnesio teikiamos paramos integracijai dydžio 3 asmenų šeimai, atsižvelgiant į individualią prieglobsčio gavėjo ar (ir) jo šeimos narių integracijos pažangą įgyvendinant individualų integracijos planą</w:t>
                                  </w:r>
                                  <w:r>
                                    <w:rPr>
                                      <w:szCs w:val="24"/>
                                      <w:lang w:eastAsia="lt-LT"/>
                                    </w:rPr>
                                    <w:t>;</w:t>
                                  </w:r>
                                </w:p>
                              </w:sdtContent>
                            </w:sdt>
                            <w:sdt>
                              <w:sdtPr>
                                <w:alias w:val="24.2.4 pp."/>
                                <w:tag w:val="part_dc7dd1b314224ced976e076a212d5638"/>
                                <w:lock w:val="sdtLocked"/>
                                <w:richText/>
                              </w:sdtPr>
                              <w:sdtContent>
                                <w:p>
                                  <w:pPr>
                                    <w:spacing w:line="360" w:lineRule="atLeast"/>
                                    <w:ind w:firstLine="720"/>
                                    <w:jc w:val="both"/>
                                    <w:rPr>
                                      <w:szCs w:val="24"/>
                                      <w:lang w:eastAsia="lt-LT"/>
                                    </w:rPr>
                                  </w:pPr>
                                  <w:sdt>
                                    <w:sdtPr>
                                      <w:alias w:val="Numeris"/>
                                      <w:tag w:val="nr_dc7dd1b314224ced976e076a212d5638"/>
                                      <w:lock w:val="sdtLocked"/>
                                      <w:richText/>
                                    </w:sdtPr>
                                    <w:sdtContent>
                                      <w:r>
                                        <w:rPr>
                                          <w:szCs w:val="24"/>
                                          <w:lang w:eastAsia="lt-LT"/>
                                        </w:rPr>
                                        <w:t>24.2.4</w:t>
                                      </w:r>
                                    </w:sdtContent>
                                  </w:sdt>
                                  <w:r>
                                    <w:rPr>
                                      <w:szCs w:val="24"/>
                                      <w:lang w:eastAsia="lt-LT"/>
                                    </w:rPr>
                                    <w:t xml:space="preserve">. jeigu šeimoje yra daugiau kaip trys asmenys, ketvirtam ir kiekvienam kitam asmeniui kas mėnesį iki 7 mėnesių papildomai skiriama 0,5 valstybės remiamų pajamų dydžio mėnesinė pašalpa, nuo </w:t>
                                  </w:r>
                                  <w:r>
                                    <w:rPr>
                                      <w:lang w:eastAsia="lt-LT"/>
                                    </w:rPr>
                                    <w:t>8 iki 12 mėnesio – nuo 50 iki 100 procentų iki 7 mėnesio teikiamos paramos integracijai dydžio, atsižvelgiant į individualią prieglobsčio gavėjo ar (ir) jo šeimos narių integracijos pažangą įgyvendinant individualų integracijos planą</w:t>
                                  </w:r>
                                  <w:r>
                                    <w:rPr>
                                      <w:szCs w:val="24"/>
                                      <w:lang w:eastAsia="lt-LT"/>
                                    </w:rPr>
                                    <w:t>;</w:t>
                                  </w:r>
                                </w:p>
                              </w:sdtContent>
                            </w:sdt>
                          </w:sdtContent>
                        </w:sdt>
                        <w:sdt>
                          <w:sdtPr>
                            <w:alias w:val="24.3 pp."/>
                            <w:tag w:val="part_f08babcaa8354460b619eaea7c6fe610"/>
                            <w:lock w:val="sdtLocked"/>
                            <w:richText/>
                          </w:sdtPr>
                          <w:sdtContent>
                            <w:p>
                              <w:pPr>
                                <w:spacing w:line="360" w:lineRule="atLeast"/>
                                <w:ind w:firstLine="720"/>
                                <w:jc w:val="both"/>
                                <w:rPr>
                                  <w:szCs w:val="24"/>
                                  <w:lang w:eastAsia="lt-LT"/>
                                </w:rPr>
                              </w:pPr>
                              <w:sdt>
                                <w:sdtPr>
                                  <w:alias w:val="Numeris"/>
                                  <w:tag w:val="nr_f08babcaa8354460b619eaea7c6fe610"/>
                                  <w:lock w:val="sdtLocked"/>
                                  <w:richText/>
                                </w:sdtPr>
                                <w:sdtContent>
                                  <w:r>
                                    <w:rPr>
                                      <w:szCs w:val="24"/>
                                      <w:lang w:eastAsia="lt-LT"/>
                                    </w:rPr>
                                    <w:t>24.3</w:t>
                                  </w:r>
                                </w:sdtContent>
                              </w:sdt>
                              <w:r>
                                <w:rPr>
                                  <w:szCs w:val="24"/>
                                  <w:lang w:eastAsia="lt-LT"/>
                                </w:rPr>
                                <w:t xml:space="preserve">. gauti 1,5 bazinės socialinės išmokos dydžio pašalpą mokyklinio amžiaus vaikams būtiniausiems </w:t>
                              </w:r>
                              <w:r>
                                <w:rPr>
                                  <w:color w:val="000000"/>
                                  <w:szCs w:val="24"/>
                                  <w:lang w:eastAsia="lt-LT"/>
                                </w:rPr>
                                <w:t>mokinio</w:t>
                              </w:r>
                              <w:r>
                                <w:rPr>
                                  <w:szCs w:val="24"/>
                                  <w:lang w:eastAsia="lt-LT"/>
                                </w:rPr>
                                <w:t xml:space="preserve"> reikmenims įsigyti;</w:t>
                              </w:r>
                            </w:p>
                          </w:sdtContent>
                        </w:sdt>
                        <w:sdt>
                          <w:sdtPr>
                            <w:alias w:val="24.4 pp."/>
                            <w:tag w:val="part_6f453c373594433dafa69a7d889a03ef"/>
                            <w:lock w:val="sdtLocked"/>
                            <w:richText/>
                          </w:sdtPr>
                          <w:sdtContent>
                            <w:p>
                              <w:pPr>
                                <w:spacing w:line="360" w:lineRule="atLeast"/>
                                <w:ind w:firstLine="720"/>
                                <w:jc w:val="both"/>
                                <w:rPr>
                                  <w:szCs w:val="24"/>
                                  <w:lang w:eastAsia="lt-LT"/>
                                </w:rPr>
                              </w:pPr>
                              <w:sdt>
                                <w:sdtPr>
                                  <w:alias w:val="Numeris"/>
                                  <w:tag w:val="nr_6f453c373594433dafa69a7d889a03ef"/>
                                  <w:lock w:val="sdtLocked"/>
                                  <w:richText/>
                                </w:sdtPr>
                                <w:sdtContent>
                                  <w:r>
                                    <w:rPr>
                                      <w:szCs w:val="24"/>
                                      <w:lang w:eastAsia="lt-LT"/>
                                    </w:rPr>
                                    <w:t>24.4</w:t>
                                  </w:r>
                                </w:sdtContent>
                              </w:sdt>
                              <w:r>
                                <w:rPr>
                                  <w:szCs w:val="24"/>
                                  <w:lang w:eastAsia="lt-LT"/>
                                </w:rPr>
                                <w:t xml:space="preserve">. </w:t>
                              </w:r>
                              <w:r>
                                <w:rPr>
                                  <w:rFonts w:eastAsia="Calibri"/>
                                  <w:szCs w:val="24"/>
                                  <w:lang w:eastAsia="lt-LT"/>
                                </w:rPr>
                                <w:t>gauti kompensaciją vaikų ugdymo pagal ikimokyklinio ir (ar) priešmokyklinio ugdymo programas išlaidoms apmokėti, kas mėnesį jam apmokant faktines išlaidas, bet ne didesnes kaip 1,6 bazinės socialinės išmokos dydžio</w:t>
                              </w:r>
                              <w:r>
                                <w:rPr>
                                  <w:szCs w:val="24"/>
                                  <w:lang w:eastAsia="lt-LT"/>
                                </w:rPr>
                                <w:t>;</w:t>
                              </w:r>
                            </w:p>
                          </w:sdtContent>
                        </w:sdt>
                        <w:sdt>
                          <w:sdtPr>
                            <w:alias w:val="24.5 pp."/>
                            <w:tag w:val="part_08ebc9f2d6534255a49b4a62cef1859f"/>
                            <w:lock w:val="sdtLocked"/>
                            <w:richText/>
                          </w:sdtPr>
                          <w:sdtContent>
                            <w:p>
                              <w:pPr>
                                <w:spacing w:line="360" w:lineRule="atLeast"/>
                                <w:ind w:firstLine="720"/>
                                <w:jc w:val="both"/>
                                <w:rPr>
                                  <w:strike/>
                                  <w:szCs w:val="24"/>
                                  <w:lang w:eastAsia="lt-LT"/>
                                </w:rPr>
                              </w:pPr>
                              <w:sdt>
                                <w:sdtPr>
                                  <w:alias w:val="Numeris"/>
                                  <w:tag w:val="nr_08ebc9f2d6534255a49b4a62cef1859f"/>
                                  <w:lock w:val="sdtLocked"/>
                                  <w:richText/>
                                </w:sdtPr>
                                <w:sdtContent>
                                  <w:r>
                                    <w:rPr>
                                      <w:szCs w:val="24"/>
                                      <w:lang w:eastAsia="lt-LT"/>
                                    </w:rPr>
                                    <w:t>24.5</w:t>
                                  </w:r>
                                </w:sdtContent>
                              </w:sdt>
                              <w:r>
                                <w:rPr>
                                  <w:szCs w:val="24"/>
                                  <w:lang w:eastAsia="lt-LT"/>
                                </w:rPr>
                                <w:t xml:space="preserve">. </w:t>
                              </w:r>
                              <w:r>
                                <w:rPr>
                                  <w:lang w:eastAsia="lt-LT"/>
                                </w:rPr>
                                <w:t xml:space="preserve">gauti kas mėnesį mokamą gyvenamųjų patalpų nuomos mokesčio dalies kompensaciją, kurios dydis nustatomas vadovaujantis Lietuvos Respublikos paramos būstui įsigyti ar išsinuomoti </w:t>
                              </w:r>
                              <w:r>
                                <w:rPr>
                                  <w:color w:val="000000"/>
                                  <w:lang w:eastAsia="lt-LT"/>
                                </w:rPr>
                                <w:t xml:space="preserve"> įstatymu. </w:t>
                              </w:r>
                              <w:r>
                                <w:rPr>
                                  <w:lang w:eastAsia="lt-LT"/>
                                </w:rPr>
                                <w:t>Ši kompensacija mokama už praėjusį kalendorinį mėnesį, jei sudaryta gyvenamųjų patalpų nuomos sutartis</w:t>
                              </w:r>
                              <w:r>
                                <w:rPr>
                                  <w:szCs w:val="24"/>
                                  <w:lang w:eastAsia="lt-LT"/>
                                </w:rPr>
                                <w:t>;</w:t>
                              </w:r>
                            </w:p>
                          </w:sdtContent>
                        </w:sdt>
                        <w:sdt>
                          <w:sdtPr>
                            <w:alias w:val="24.6 pp."/>
                            <w:tag w:val="part_1dcb7ff95f1c4d36baf6974a46e35de2"/>
                            <w:lock w:val="sdtLocked"/>
                            <w:richText/>
                          </w:sdtPr>
                          <w:sdtContent>
                            <w:p>
                              <w:pPr>
                                <w:spacing w:line="360" w:lineRule="atLeast"/>
                                <w:ind w:firstLine="720"/>
                                <w:jc w:val="both"/>
                                <w:rPr>
                                  <w:szCs w:val="24"/>
                                  <w:lang w:eastAsia="lt-LT"/>
                                </w:rPr>
                              </w:pPr>
                              <w:sdt>
                                <w:sdtPr>
                                  <w:alias w:val="Numeris"/>
                                  <w:tag w:val="nr_1dcb7ff95f1c4d36baf6974a46e35de2"/>
                                  <w:lock w:val="sdtLocked"/>
                                  <w:richText/>
                                </w:sdtPr>
                                <w:sdtContent>
                                  <w:r>
                                    <w:rPr>
                                      <w:szCs w:val="24"/>
                                      <w:lang w:eastAsia="lt-LT"/>
                                    </w:rPr>
                                    <w:t>24.6</w:t>
                                  </w:r>
                                </w:sdtContent>
                              </w:sdt>
                              <w:r>
                                <w:rPr>
                                  <w:szCs w:val="24"/>
                                  <w:lang w:eastAsia="lt-LT"/>
                                </w:rPr>
                                <w:t>. komisijos sprendimu gauti kitas paramos integracijai priemones, įvertinus individualią</w:t>
                              </w:r>
                              <w:r>
                                <w:rPr>
                                  <w:lang w:eastAsia="lt-LT"/>
                                </w:rPr>
                                <w:t xml:space="preserve"> prieglobsčio gavėjo ar (ir) jo šeimos narių </w:t>
                              </w:r>
                              <w:r>
                                <w:rPr>
                                  <w:szCs w:val="24"/>
                                  <w:lang w:eastAsia="lt-LT"/>
                                </w:rPr>
                                <w:t>integracijos pažangą pagal Integracijos plane nustatytus integracijos pažangos vertinimo rodiklius.“</w:t>
                              </w:r>
                            </w:p>
                          </w:sdtContent>
                        </w:sdt>
                      </w:sdtContent>
                    </w:sdt>
                  </w:sdtContent>
                </w:sdt>
              </w:sdtContent>
            </w:sdt>
            <w:sdt>
              <w:sdtPr>
                <w:alias w:val="2.21 pp."/>
                <w:tag w:val="part_b065c7707b444ac3a45f505d8d18afa9"/>
                <w:lock w:val="sdtLocked"/>
                <w:richText/>
              </w:sdtPr>
              <w:sdtContent>
                <w:p>
                  <w:pPr>
                    <w:spacing w:line="360" w:lineRule="atLeast"/>
                    <w:ind w:firstLine="720"/>
                    <w:jc w:val="both"/>
                    <w:rPr>
                      <w:rFonts w:eastAsia="Calibri"/>
                      <w:szCs w:val="24"/>
                      <w:lang w:eastAsia="lt-LT"/>
                    </w:rPr>
                  </w:pPr>
                  <w:sdt>
                    <w:sdtPr>
                      <w:alias w:val="Numeris"/>
                      <w:tag w:val="nr_b065c7707b444ac3a45f505d8d18afa9"/>
                      <w:lock w:val="sdtLocked"/>
                      <w:richText/>
                    </w:sdtPr>
                    <w:sdtContent>
                      <w:r>
                        <w:rPr>
                          <w:szCs w:val="24"/>
                          <w:lang w:eastAsia="lt-LT"/>
                        </w:rPr>
                        <w:t>2.21</w:t>
                      </w:r>
                    </w:sdtContent>
                  </w:sdt>
                  <w:r>
                    <w:rPr>
                      <w:szCs w:val="24"/>
                      <w:lang w:eastAsia="lt-LT"/>
                    </w:rPr>
                    <w:t xml:space="preserve">. </w:t>
                  </w:r>
                  <w:r>
                    <w:rPr>
                      <w:rFonts w:eastAsia="Calibri"/>
                      <w:szCs w:val="24"/>
                      <w:lang w:eastAsia="lt-LT"/>
                    </w:rPr>
                    <w:t>Pripažinti netekusiu galios 25 punktą.</w:t>
                  </w:r>
                </w:p>
              </w:sdtContent>
            </w:sdt>
            <w:sdt>
              <w:sdtPr>
                <w:alias w:val="2.22 pp."/>
                <w:tag w:val="part_196f581e34a34a958e912979daa392a3"/>
                <w:lock w:val="sdtLocked"/>
                <w:richText/>
              </w:sdtPr>
              <w:sdtContent>
                <w:p>
                  <w:pPr>
                    <w:spacing w:line="360" w:lineRule="atLeast"/>
                    <w:ind w:firstLine="720"/>
                    <w:jc w:val="both"/>
                    <w:rPr>
                      <w:szCs w:val="24"/>
                      <w:lang w:eastAsia="lt-LT"/>
                    </w:rPr>
                  </w:pPr>
                  <w:sdt>
                    <w:sdtPr>
                      <w:alias w:val="Numeris"/>
                      <w:tag w:val="nr_196f581e34a34a958e912979daa392a3"/>
                      <w:lock w:val="sdtLocked"/>
                      <w:richText/>
                    </w:sdtPr>
                    <w:sdtContent>
                      <w:r>
                        <w:rPr>
                          <w:szCs w:val="24"/>
                          <w:lang w:eastAsia="lt-LT"/>
                        </w:rPr>
                        <w:t>2.22</w:t>
                      </w:r>
                    </w:sdtContent>
                  </w:sdt>
                  <w:r>
                    <w:rPr>
                      <w:szCs w:val="24"/>
                      <w:lang w:eastAsia="lt-LT"/>
                    </w:rPr>
                    <w:t>. Pripažinti netekusiu galios 27 punktą.</w:t>
                  </w:r>
                </w:p>
              </w:sdtContent>
            </w:sdt>
            <w:sdt>
              <w:sdtPr>
                <w:alias w:val="2.23 pp."/>
                <w:tag w:val="part_fa27fcfd409745fc9970b5f800e2b1ff"/>
                <w:lock w:val="sdtLocked"/>
                <w:richText/>
              </w:sdtPr>
              <w:sdtContent>
                <w:p>
                  <w:pPr>
                    <w:spacing w:line="360" w:lineRule="atLeast"/>
                    <w:ind w:firstLine="720"/>
                    <w:jc w:val="both"/>
                    <w:rPr>
                      <w:szCs w:val="24"/>
                      <w:lang w:eastAsia="lt-LT"/>
                    </w:rPr>
                  </w:pPr>
                  <w:sdt>
                    <w:sdtPr>
                      <w:alias w:val="Numeris"/>
                      <w:tag w:val="nr_fa27fcfd409745fc9970b5f800e2b1ff"/>
                      <w:lock w:val="sdtLocked"/>
                      <w:richText/>
                    </w:sdtPr>
                    <w:sdtContent>
                      <w:r>
                        <w:rPr>
                          <w:szCs w:val="24"/>
                          <w:lang w:eastAsia="lt-LT"/>
                        </w:rPr>
                        <w:t>2.23</w:t>
                      </w:r>
                    </w:sdtContent>
                  </w:sdt>
                  <w:r>
                    <w:rPr>
                      <w:szCs w:val="24"/>
                      <w:lang w:eastAsia="lt-LT"/>
                    </w:rPr>
                    <w:t>.</w:t>
                  </w:r>
                  <w:r>
                    <w:rPr>
                      <w:rFonts w:eastAsia="Calibri"/>
                      <w:szCs w:val="24"/>
                      <w:lang w:eastAsia="lt-LT"/>
                    </w:rPr>
                    <w:t xml:space="preserve"> Pakeisti 37 punktą ir jį išdėstyti taip:</w:t>
                  </w:r>
                </w:p>
                <w:sdt>
                  <w:sdtPr>
                    <w:alias w:val="citata"/>
                    <w:tag w:val="part_7175b50aa63a46439e438a806c3e5627"/>
                    <w:lock w:val="sdtLocked"/>
                    <w:richText/>
                  </w:sdtPr>
                  <w:sdtContent>
                    <w:sdt>
                      <w:sdtPr>
                        <w:alias w:val="37 p."/>
                        <w:tag w:val="part_999e81459bc74f19952295f9e012155a"/>
                        <w:lock w:val="sdtLocked"/>
                        <w:richText/>
                      </w:sdtPr>
                      <w:sdtContent>
                        <w:p>
                          <w:pPr>
                            <w:spacing w:line="360" w:lineRule="atLeast"/>
                            <w:ind w:firstLine="720"/>
                            <w:jc w:val="both"/>
                            <w:rPr>
                              <w:szCs w:val="24"/>
                              <w:lang w:eastAsia="lt-LT"/>
                            </w:rPr>
                          </w:pPr>
                          <w:r>
                            <w:rPr>
                              <w:szCs w:val="24"/>
                              <w:lang w:eastAsia="lt-LT"/>
                            </w:rPr>
                            <w:t>„</w:t>
                          </w:r>
                          <w:sdt>
                            <w:sdtPr>
                              <w:alias w:val="Numeris"/>
                              <w:tag w:val="nr_999e81459bc74f19952295f9e012155a"/>
                              <w:lock w:val="sdtLocked"/>
                              <w:richText/>
                            </w:sdtPr>
                            <w:sdtContent>
                              <w:r>
                                <w:rPr>
                                  <w:szCs w:val="24"/>
                                  <w:lang w:eastAsia="lt-LT"/>
                                </w:rPr>
                                <w:t>37</w:t>
                              </w:r>
                            </w:sdtContent>
                          </w:sdt>
                          <w:r>
                            <w:rPr>
                              <w:szCs w:val="24"/>
                              <w:lang w:eastAsia="lt-LT"/>
                            </w:rPr>
                            <w:t>. Prieglobsčio gavėjas, kuriam reikia valstybės pagalbos įsidarbinant, įsiregistruoja Užimtumo tarnyboje.“</w:t>
                          </w:r>
                        </w:p>
                      </w:sdtContent>
                    </w:sdt>
                  </w:sdtContent>
                </w:sdt>
              </w:sdtContent>
            </w:sdt>
            <w:sdt>
              <w:sdtPr>
                <w:alias w:val="2.24 pp."/>
                <w:tag w:val="part_6feb3a64637041bd936a216a2c7a65e4"/>
                <w:lock w:val="sdtLocked"/>
                <w:richText/>
              </w:sdtPr>
              <w:sdtContent>
                <w:p>
                  <w:pPr>
                    <w:spacing w:line="360" w:lineRule="atLeast"/>
                    <w:ind w:firstLine="720"/>
                    <w:jc w:val="both"/>
                    <w:rPr>
                      <w:szCs w:val="24"/>
                      <w:lang w:eastAsia="lt-LT"/>
                    </w:rPr>
                  </w:pPr>
                  <w:sdt>
                    <w:sdtPr>
                      <w:alias w:val="Numeris"/>
                      <w:tag w:val="nr_6feb3a64637041bd936a216a2c7a65e4"/>
                      <w:lock w:val="sdtLocked"/>
                      <w:richText/>
                    </w:sdtPr>
                    <w:sdtContent>
                      <w:r>
                        <w:rPr>
                          <w:szCs w:val="24"/>
                          <w:lang w:eastAsia="lt-LT"/>
                        </w:rPr>
                        <w:t>2.24</w:t>
                      </w:r>
                    </w:sdtContent>
                  </w:sdt>
                  <w:r>
                    <w:rPr>
                      <w:szCs w:val="24"/>
                      <w:lang w:eastAsia="lt-LT"/>
                    </w:rPr>
                    <w:t xml:space="preserve">. </w:t>
                  </w:r>
                  <w:r>
                    <w:rPr>
                      <w:rFonts w:eastAsia="Calibri"/>
                      <w:szCs w:val="24"/>
                      <w:lang w:eastAsia="lt-LT"/>
                    </w:rPr>
                    <w:t xml:space="preserve">Pakeisti </w:t>
                  </w:r>
                  <w:r>
                    <w:rPr>
                      <w:szCs w:val="24"/>
                      <w:lang w:eastAsia="lt-LT"/>
                    </w:rPr>
                    <w:t>39.2 papunktį</w:t>
                  </w:r>
                  <w:r>
                    <w:rPr>
                      <w:rFonts w:eastAsia="Calibri"/>
                      <w:szCs w:val="24"/>
                      <w:lang w:eastAsia="lt-LT"/>
                    </w:rPr>
                    <w:t xml:space="preserve"> ir jį išdėstyti taip:</w:t>
                  </w:r>
                </w:p>
                <w:sdt>
                  <w:sdtPr>
                    <w:alias w:val="citata"/>
                    <w:tag w:val="part_856089a2a91f485e8f62af9f90c3ec2b"/>
                    <w:lock w:val="sdtLocked"/>
                    <w:richText/>
                  </w:sdtPr>
                  <w:sdtContent>
                    <w:sdt>
                      <w:sdtPr>
                        <w:alias w:val="39.2 pp."/>
                        <w:tag w:val="part_e35d8da166c84d089347b0d97ed502e6"/>
                        <w:lock w:val="sdtLocked"/>
                        <w:richText/>
                      </w:sdtPr>
                      <w:sdtContent>
                        <w:p>
                          <w:pPr>
                            <w:tabs>
                              <w:tab w:val="center" w:pos="-7800"/>
                              <w:tab w:val="left" w:pos="6237"/>
                              <w:tab w:val="right" w:pos="8306"/>
                            </w:tabs>
                            <w:spacing w:line="360" w:lineRule="atLeast"/>
                            <w:ind w:firstLine="720"/>
                            <w:jc w:val="both"/>
                            <w:rPr>
                              <w:szCs w:val="24"/>
                              <w:lang w:eastAsia="lt-LT"/>
                            </w:rPr>
                          </w:pPr>
                          <w:r>
                            <w:rPr>
                              <w:szCs w:val="24"/>
                              <w:lang w:eastAsia="lt-LT"/>
                            </w:rPr>
                            <w:t>„</w:t>
                          </w:r>
                          <w:sdt>
                            <w:sdtPr>
                              <w:alias w:val="Numeris"/>
                              <w:tag w:val="nr_e35d8da166c84d089347b0d97ed502e6"/>
                              <w:lock w:val="sdtLocked"/>
                              <w:richText/>
                            </w:sdtPr>
                            <w:sdtContent>
                              <w:r>
                                <w:rPr>
                                  <w:color w:val="000000"/>
                                  <w:lang w:eastAsia="lt-LT"/>
                                </w:rPr>
                                <w:t>39.2</w:t>
                              </w:r>
                            </w:sdtContent>
                          </w:sdt>
                          <w:r>
                            <w:rPr>
                              <w:color w:val="000000"/>
                              <w:lang w:eastAsia="lt-LT"/>
                            </w:rPr>
                            <w:t>.</w:t>
                          </w:r>
                          <w:r>
                            <w:rPr>
                              <w:szCs w:val="24"/>
                              <w:lang w:eastAsia="lt-LT"/>
                            </w:rPr>
                            <w:t xml:space="preserve"> </w:t>
                          </w:r>
                          <w:r>
                            <w:rPr>
                              <w:color w:val="000000"/>
                              <w:lang w:eastAsia="lt-LT"/>
                            </w:rPr>
                            <w:t>per paskutinius 6 mėnesius prieglobsčio gavėjui tris kartus paskirtos administracinės nuobaudos ir (ar) administracinio poveikio priemonės už administracinių nusižengimų, nurodytų Lietuvos Respublikos administracinių nusižengimų kodekse, padarymą, jis pripažintas kaltu įsiteisėjusiu teismo nuosprendžiu, kol teistumas neišnykęs.</w:t>
                          </w:r>
                          <w:r>
                            <w:rPr>
                              <w:szCs w:val="24"/>
                              <w:lang w:eastAsia="lt-LT"/>
                            </w:rPr>
                            <w:t>“</w:t>
                          </w:r>
                        </w:p>
                      </w:sdtContent>
                    </w:sdt>
                  </w:sdtContent>
                </w:sdt>
              </w:sdtContent>
            </w:sdt>
          </w:sdtContent>
        </w:sdt>
        <w:sdt>
          <w:sdtPr>
            <w:alias w:val="3 p."/>
            <w:tag w:val="part_4ef0229ee3b34c6285f64ab6dac03c6f"/>
            <w:lock w:val="sdtLocked"/>
            <w:richText/>
          </w:sdtPr>
          <w:sdtContent>
            <w:p>
              <w:pPr>
                <w:tabs>
                  <w:tab w:val="center" w:pos="-7800"/>
                  <w:tab w:val="left" w:pos="6237"/>
                  <w:tab w:val="right" w:pos="8306"/>
                </w:tabs>
                <w:spacing w:line="360" w:lineRule="atLeast"/>
                <w:ind w:firstLine="720"/>
                <w:jc w:val="both"/>
                <w:rPr>
                  <w:szCs w:val="24"/>
                  <w:lang w:eastAsia="lt-LT"/>
                </w:rPr>
              </w:pPr>
              <w:sdt>
                <w:sdtPr>
                  <w:alias w:val="Numeris"/>
                  <w:tag w:val="nr_4ef0229ee3b34c6285f64ab6dac03c6f"/>
                  <w:lock w:val="sdtLocked"/>
                  <w:richText/>
                </w:sdtPr>
                <w:sdtContent>
                  <w:r>
                    <w:rPr>
                      <w:szCs w:val="24"/>
                      <w:lang w:eastAsia="lt-LT"/>
                    </w:rPr>
                    <w:t>3</w:t>
                  </w:r>
                </w:sdtContent>
              </w:sdt>
              <w:r>
                <w:rPr>
                  <w:szCs w:val="24"/>
                  <w:lang w:eastAsia="lt-LT"/>
                </w:rPr>
                <w:t xml:space="preserve">. </w:t>
              </w:r>
              <w:r>
                <w:rPr>
                  <w:color w:val="000000"/>
                  <w:szCs w:val="24"/>
                  <w:lang w:eastAsia="lt-LT"/>
                </w:rPr>
                <w:t>Pavesti Lietuvos Respublikos socialinės apsaugos ir darbo ministrui iki šio nutarimo 2 punkto įsigaliojimo patvirtinti individualaus integracijos plano prieglobsčio gavėjui parengimo, atnaujinimo ir prieglobsčio gavėjo integracijos pažangos stebėsenos bei vertinimo tvarkos aprašą</w:t>
              </w:r>
              <w:r>
                <w:rPr>
                  <w:szCs w:val="24"/>
                  <w:lang w:eastAsia="lt-LT"/>
                </w:rPr>
                <w:t>.</w:t>
              </w:r>
            </w:p>
          </w:sdtContent>
        </w:sdt>
        <w:sdt>
          <w:sdtPr>
            <w:alias w:val="4 p."/>
            <w:tag w:val="part_3d8b083cb3a14bae9e7f278e7317105a"/>
            <w:lock w:val="sdtLocked"/>
            <w:richText/>
          </w:sdtPr>
          <w:sdtContent>
            <w:p>
              <w:pPr>
                <w:spacing w:line="360" w:lineRule="atLeast"/>
                <w:ind w:firstLine="720"/>
                <w:jc w:val="both"/>
                <w:rPr>
                  <w:color w:val="000000"/>
                  <w:szCs w:val="24"/>
                  <w:lang w:eastAsia="lt-LT"/>
                </w:rPr>
              </w:pPr>
              <w:sdt>
                <w:sdtPr>
                  <w:alias w:val="Numeris"/>
                  <w:tag w:val="nr_3d8b083cb3a14bae9e7f278e7317105a"/>
                  <w:lock w:val="sdtLocked"/>
                  <w:richText/>
                </w:sdtPr>
                <w:sdtContent>
                  <w:r>
                    <w:rPr>
                      <w:color w:val="000000"/>
                      <w:szCs w:val="24"/>
                      <w:lang w:eastAsia="lt-LT"/>
                    </w:rPr>
                    <w:t>4</w:t>
                  </w:r>
                </w:sdtContent>
              </w:sdt>
              <w:r>
                <w:rPr>
                  <w:color w:val="000000"/>
                  <w:szCs w:val="24"/>
                  <w:lang w:eastAsia="lt-LT"/>
                </w:rPr>
                <w:t>. Nustatyti, kad šio nutarimo 2 punkto nuostatos taikomos sutartims dėl paramos prieglobsčio gavėjų integracijai teikimo, sudarytoms po šio nutarimo 2 punkto įsigaliojimo.</w:t>
              </w:r>
            </w:p>
          </w:sdtContent>
        </w:sdt>
        <w:sdt>
          <w:sdtPr>
            <w:alias w:val="5 p."/>
            <w:tag w:val="part_09166d63e72f45ec91f749fef30d2966"/>
            <w:lock w:val="sdtLocked"/>
            <w:richText/>
          </w:sdtPr>
          <w:sdtContent>
            <w:p>
              <w:pPr>
                <w:spacing w:line="360" w:lineRule="atLeast"/>
                <w:ind w:firstLine="720"/>
                <w:jc w:val="both"/>
                <w:rPr>
                  <w:color w:val="000000"/>
                  <w:szCs w:val="24"/>
                  <w:lang w:eastAsia="lt-LT"/>
                </w:rPr>
              </w:pPr>
              <w:sdt>
                <w:sdtPr>
                  <w:alias w:val="Numeris"/>
                  <w:tag w:val="nr_09166d63e72f45ec91f749fef30d2966"/>
                  <w:lock w:val="sdtLocked"/>
                  <w:richText/>
                </w:sdtPr>
                <w:sdtContent>
                  <w:r>
                    <w:rPr>
                      <w:color w:val="000000"/>
                      <w:szCs w:val="24"/>
                      <w:lang w:eastAsia="lt-LT"/>
                    </w:rPr>
                    <w:t>5</w:t>
                  </w:r>
                </w:sdtContent>
              </w:sdt>
              <w:r>
                <w:rPr>
                  <w:color w:val="000000"/>
                  <w:szCs w:val="24"/>
                  <w:lang w:eastAsia="lt-LT"/>
                </w:rPr>
                <w:t xml:space="preserve">. </w:t>
              </w:r>
              <w:r>
                <w:rPr>
                  <w:bCs/>
                  <w:szCs w:val="24"/>
                  <w:lang w:eastAsia="lt-LT"/>
                </w:rPr>
                <w:t>Šio nutarimo 2 punktas įsigalioja 2020 m. spalio 1 dieną</w:t>
              </w:r>
              <w:r>
                <w:rPr>
                  <w:color w:val="000000"/>
                  <w:szCs w:val="24"/>
                  <w:lang w:eastAsia="lt-LT"/>
                </w:rPr>
                <w:t>.</w:t>
              </w:r>
            </w:p>
            <w:p>
              <w:pPr>
                <w:tabs>
                  <w:tab w:val="center" w:pos="-7800"/>
                  <w:tab w:val="left" w:pos="6237"/>
                  <w:tab w:val="right" w:pos="8306"/>
                </w:tabs>
                <w:ind w:firstLine="720"/>
                <w:rPr>
                  <w:lang w:eastAsia="lt-LT"/>
                </w:rPr>
              </w:pPr>
            </w:p>
            <w:p>
              <w:pPr>
                <w:jc w:val="both"/>
                <w:rPr>
                  <w:lang w:eastAsia="lt-LT"/>
                </w:rPr>
              </w:pPr>
            </w:p>
            <w:p>
              <w:pPr>
                <w:jc w:val="both"/>
                <w:rPr>
                  <w:lang w:eastAsia="lt-LT"/>
                </w:rPr>
              </w:pPr>
            </w:p>
          </w:sdtContent>
        </w:sdt>
        <w:sdt>
          <w:sdtPr>
            <w:alias w:val="signatura"/>
            <w:tag w:val="part_2bd5b0bb4eb24f94917edb07e2f3bfcd"/>
            <w:lock w:val="sdtLocked"/>
            <w:richText/>
          </w:sdtPr>
          <w:sdtContent>
            <w:p>
              <w:pPr>
                <w:tabs>
                  <w:tab w:val="center" w:pos="-7800"/>
                  <w:tab w:val="left" w:pos="6237"/>
                  <w:tab w:val="right" w:pos="8306"/>
                </w:tabs>
                <w:rPr>
                  <w:lang w:eastAsia="lt-LT"/>
                </w:rPr>
              </w:pPr>
              <w:r>
                <w:rPr>
                  <w:lang w:eastAsia="lt-LT"/>
                </w:rPr>
                <w:t>Ministras Pirmininkas</w:t>
                <w:tab/>
              </w: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r>
                <w:rPr>
                  <w:lang w:eastAsia="lt-LT"/>
                </w:rPr>
                <w:t>Socialinės apsaugos ir darbo ministras</w:t>
                <w:tab/>
              </w:r>
            </w:p>
          </w:sdtContent>
        </w:sdt>
      </w:sdtContent>
    </w:sdt>
    <w:sectPr>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1296"/>
      <w:titlePg/>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lang w:eastAsia="lt-LT"/>
        </w:rPr>
      </w:pPr>
      <w:r>
        <w:rPr>
          <w:lang w:eastAsia="lt-LT"/>
        </w:rPr>
        <w:separator/>
      </w:r>
    </w:p>
  </w:endnote>
  <w:endnote w:type="continuationSeparator" w:id="0">
    <w:p>
      <w:pPr>
        <w:rPr>
          <w:lang w:eastAsia="lt-LT"/>
        </w:rPr>
      </w:pPr>
      <w:r>
        <w:rPr>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lang w:eastAsia="lt-LT"/>
        </w:rPr>
      </w:pPr>
      <w:r>
        <w:rPr>
          <w:lang w:eastAsia="lt-LT"/>
        </w:rPr>
        <w:separator/>
      </w:r>
    </w:p>
  </w:footnote>
  <w:footnote w:type="continuationSeparator" w:id="0">
    <w:p>
      <w:pPr>
        <w:rPr>
          <w:lang w:eastAsia="lt-LT"/>
        </w:rPr>
      </w:pPr>
      <w:r>
        <w:rPr>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pPr>
      <w:tabs>
        <w:tab w:val="center" w:pos="4153"/>
        <w:tab w:val="right" w:pos="8306"/>
      </w:tabs>
      <w:spacing w:after="160" w:line="259" w:lineRule="auto"/>
      <w:rPr>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5</w:t>
    </w:r>
    <w:r>
      <w:rPr>
        <w:lang w:eastAsia="lt-LT"/>
      </w:rPr>
      <w:fldChar w:fldCharType="end"/>
    </w:r>
  </w:p>
  <w:p>
    <w:pPr>
      <w:tabs>
        <w:tab w:val="center" w:pos="4153"/>
        <w:tab w:val="right" w:pos="8306"/>
      </w:tabs>
      <w:spacing w:after="160" w:line="259" w:lineRule="auto"/>
      <w:rPr>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spacing w:after="160" w:line="259" w:lineRule="auto"/>
      <w:rPr>
        <w:lang w:eastAsia="lt-LT"/>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arts xmlns="http://lrs.lt/TAIS/DocParts">
  <Part Type="pagrindine" DocPartId="da3f002a35b545ff8b27682c85750074" PartId="37a94f2892d24963bd57b48377f271ff">
    <Part Type="preambule" DocPartId="b27ceac8fbf44a5c8d867393883b359a" PartId="965f105cc1624b7880537984533192fe"/>
    <Part Type="punktas" Nr="1" Abbr="1 p." DocPartId="6b90877b874343cd99878314e81c08f3" PartId="2ad9a4e2816f46eb9037a728b78aac18">
      <Part Type="citata" DocPartId="9323a0175cbd44f58f96f53c00860c4c" PartId="36ceb99ba54c4667a7035aa0614f3ebb">
        <Part Type="pastraipa" DocPartId="ea5941c327cc44a68bf05f6621fe6093" PartId="0c15b24ce945478b82be19e48bbae7dc"/>
      </Part>
    </Part>
    <Part Type="punktas" Nr="2" Abbr="2 p." DocPartId="833ce4254e2f4a01a74af28a3de4ea04" PartId="3df6e92700a64d87af2469bbccba97e0">
      <Part Type="papunktis" Nr="2.1" Abbr="2.1 pp." DocPartId="0050284d5f5c44d2b0d5680c863a30c7" PartId="e46044278e7f4564979cdc4a2f860cde">
        <Part Type="citata" DocPartId="acb4729388d7467aa97c523ddee7074a" PartId="0cda70428a094e33b7677498908238b0">
          <Part Type="papunktis" Nr="2.2" Abbr="2.2 pp." DocPartId="eedb7eaad2374a8abff8c14f206ae06f" PartId="243cbbc49b0d463fb8565c552757d276"/>
        </Part>
      </Part>
      <Part Type="papunktis" Nr="2.2" Abbr="2.2 pp." DocPartId="ba747711a52146c0a6f7c0039412714d" PartId="c29da3d01ef741e889d6794edec933f6">
        <Part Type="citata" DocPartId="f7bf3956842844a99b5bccd428032d8e" PartId="3e6daca6a18a495a840e28e5f313e848">
          <Part Type="papunktis" Nr="2.5" Abbr="2.5 pp." DocPartId="913a0dbc37b6432aa12019a04953045c" PartId="f264a974224b4af5a72e049f389660e5"/>
        </Part>
      </Part>
      <Part Type="papunktis" Nr="2.3" Abbr="2.3 pp." DocPartId="826efd7101c64ae9b69703dc30ce96e2" PartId="4750bab3efc04d39a5e74588f9ab87a2">
        <Part Type="citata" DocPartId="03817fc1286a49bab0c356799b741a35" PartId="f16cb00f51354abdbf0361f4bb0ad8b4">
          <Part Type="papunktis" Nr="2.5" Abbr="2.5 pp." DocPartId="ef7f715ae905498d992777c7d4309372" PartId="afffd256f4dd4ab3a6d835032f39820b"/>
        </Part>
      </Part>
      <Part Type="papunktis" Nr="2.4" Abbr="2.4 pp." DocPartId="908745f9b2184edd949f30bf1134f3ba" PartId="7d09a3fa39ab4e7d98826f51498e15cb">
        <Part Type="citata" DocPartId="93c46157136e4fe2a97becf4426e7c8f" PartId="87b2d0813fd64d54899e4713c84408b3">
          <Part Type="papunktis" Nr="3.1" Abbr="3.1 pp." DocPartId="e2bb611c391045a0996975725663a00f" PartId="623fb753ad27403dadcb96054a541cee"/>
        </Part>
      </Part>
      <Part Type="papunktis" Nr="2.5" Abbr="2.5 pp." DocPartId="59181472f2a34809931f281cc174324f" PartId="8ddfc5cea26b49edbb3ae4167ef38f84">
        <Part Type="citata" DocPartId="95791a7c390045589e1beca6e21e56ed" PartId="6f6b4ab9a0df4b5aaa8a37b8a9fe4fa1">
          <Part Type="papunktis" Nr="3.2" Abbr="3.2 pp." DocPartId="91eabc0de44a484c882bc1c979ed6727" PartId="0afbf15661be4054994b98217ce5cf25"/>
        </Part>
      </Part>
      <Part Type="papunktis" Nr="2.6" Abbr="2.6 pp." DocPartId="86d9fcaa896c4173851cd52c87caaf67" PartId="fc3c53a8d14d496fb5477f51fefe62f2">
        <Part Type="citata" DocPartId="2b3451e935814eb684db219eb2a5b01c" PartId="fd36dc3788234c8c812c66a8c08bc939">
          <Part Type="papunktis" Nr="3.3" Abbr="3.3 pp." DocPartId="4d4a56383bb04c0a9fb5be520b4816d8" PartId="a508b367f23d407aa5df6b46e0a78f69"/>
        </Part>
      </Part>
      <Part Type="papunktis" Nr="2.7" Abbr="2.7 pp." DocPartId="5d7b58c56845492fb1abe2c6d320a37a" PartId="71ad356ef61040b782c4585f0812bb82">
        <Part Type="citata" DocPartId="768193f2dd524814beb78605c2c56bd0" PartId="6750b17559e04d09b275cdfda812798a">
          <Part Type="papunktis" Nr="3.6.10" Abbr="3.6.10 pp." DocPartId="979ca20829a34ff888146f3440d29ff9" PartId="60edc12ce741437b9af54d27d4ebdc03"/>
        </Part>
      </Part>
      <Part Type="papunktis" Nr="2.8" Abbr="2.8 pp." DocPartId="fde8f47a0ded4b9192f498cec9e936b2" PartId="ed456529a3d141bfa1084c324f1906ad">
        <Part Type="citata" DocPartId="7c9fb84ea66a4a2f8b0053d49c87bf0d" PartId="2aaa96e56ee949ed9ae72e4f4ca3e8ba">
          <Part Type="papunktis" Nr="3.6.11" Abbr="3.6.11 pp." DocPartId="1a176f1a94d4493c986343df6afa70e2" PartId="532db2861b65440d89d31608ea11dfca"/>
        </Part>
      </Part>
      <Part Type="papunktis" Nr="2.9" Abbr="2.9 pp." DocPartId="5283922a7d0e488b84ce0d97460c7c0e" PartId="0b3b4402588249458630e236c6502a7a">
        <Part Type="citata" DocPartId="a4dd42512ec949f4861c83bb49805489" PartId="e092b39f6e7345dd97242157f35e695b">
          <Part Type="papunktis" Nr="3.6.12" Abbr="3.6.12 pp." DocPartId="9e228dfe0a5341f4a38a7e50a8273e74" PartId="99c33662688040b2a9104a4b49c1cc30"/>
        </Part>
      </Part>
      <Part Type="papunktis" Nr="2.10" Abbr="2.10 pp." DocPartId="96f6336589074d58a12392b3d93b4094" PartId="23053ed460c04338a21d4207f4c9ab38">
        <Part Type="citata" DocPartId="b5f64ab8c6544871b6c093a02b323ff4" PartId="17beff60cc1547eca3d0c876e6e681c2">
          <Part Type="papunktis" Nr="3.8.1" Abbr="3.8.1 pp." DocPartId="06c2ff5bbea447968e56040c36650a90" PartId="7995c9b7f9854640a57109841dbf4664"/>
        </Part>
      </Part>
      <Part Type="papunktis" Nr="2.11" Abbr="2.11 pp." DocPartId="2978c07b701943308b56492cbae42308" PartId="d3f6587fa57c4a91b724ece876da10d0">
        <Part Type="citata" DocPartId="d8beec7d966544c68c0e985706faa3e4" PartId="1142ba634ed94fde8e5c1ef80c3e4992">
          <Part Type="papunktis" Nr="3.8.3" Abbr="3.8.3 pp." DocPartId="114a2b1bfe6b4b63a9756dcd5b428398" PartId="680523976f774fbc8cdee5ad5c9d046c"/>
        </Part>
      </Part>
      <Part Type="papunktis" Nr="2.12" Abbr="2.12 pp." DocPartId="2399ecb143ec4e17991cc55b8e56a9dc" PartId="d4735a002a7c4146a533096f288bb73a">
        <Part Type="citata" DocPartId="c1e602660808466598960a8c7365f9dd" PartId="c0890dc0a8a9448d9431958d2ffa9003">
          <Part Type="papunktis" Nr="3.8.6" Abbr="3.8.6 pp." DocPartId="33c3c1b19d5a4d0a938666a24aa9c110" PartId="52c96254f6c147ec8aec3356398f05db"/>
        </Part>
      </Part>
      <Part Type="papunktis" Nr="2.13" Abbr="2.13 pp." DocPartId="39a68fc8ec2d4d1ea5d090c4da83f9ee" PartId="1ad258a3b1334ab0928b79862784aee7">
        <Part Type="citata" DocPartId="51a7adcde68d4fd2969aa703d7900bed" PartId="fe591381f04949458b27fd3a1d6ef0df">
          <Part Type="papunktis" Nr="3.8.8" Abbr="3.8.8 pp." DocPartId="bea0e01c07674171821c01f68fd54a66" PartId="410c6a45a448491ea77d4f4ed3e9e249"/>
        </Part>
      </Part>
      <Part Type="papunktis" Nr="2.14" Abbr="2.14 pp." DocPartId="129b2bd08d3d466596570606de0d6b84" PartId="0b52335db17347e8870bc24b33f0599e">
        <Part Type="citata" DocPartId="b30a85f10a0c4719b34ae9e38f326801" PartId="890bdc81054d41828ecaa25476a07510">
          <Part Type="punktas" Nr="18" Abbr="18 p." DocPartId="fc7a93e15b5847a0930e995f3135a06d" PartId="672c44213f6e414ba0591e2b4d949bcd"/>
        </Part>
      </Part>
      <Part Type="papunktis" Nr="2.15" Abbr="2.15 pp." DocPartId="cc1a7916b41e4f819379fbc77c12fb00" PartId="016d7400baa64867b3729a7bfa313bd2">
        <Part Type="citata" DocPartId="68c5f432847548ef939b4cbb0a054b3e" PartId="0e4b561ff2fc4e18bd4b693bc60d006c">
          <Part Type="punktas" Nr="19" Abbr="19 p." DocPartId="15120dacd29f4fb5a7198c402784454b" PartId="e7d2bf9e93674e849871fc451713cd29">
            <Part Type="papunktis" Nr="19.1" Abbr="19.1 pp." DocPartId="9ac4f4b7be1146a8821486cf2be30fd7" PartId="2d2f7655148b4aa6b313f9aa65751c8a"/>
            <Part Type="papunktis" Nr="19.2" Abbr="19.2 pp." DocPartId="7e0de02d4b7b4443bd79c70d222c9ac1" PartId="8f9b59b87c3245e5b8bb9771a451e3f9"/>
          </Part>
        </Part>
      </Part>
      <Part Type="papunktis" Nr="2.16" Abbr="2.16 pp." DocPartId="195080ebb0ea41dca1b12da38db250cb" PartId="ccee0830018e4791a53ed943dbb4e7f4">
        <Part Type="citata" DocPartId="e3d1b492131e47ea9ea9dc0b695d2dec" PartId="1e7dca80804549a29b9c74f65f95bb57">
          <Part Type="papunktis" Nr="23.5" Abbr="23.5 pp." DocPartId="763a7188a30647b5bf72b47eb9088d2a" PartId="9f61fe79ef004d5ea49754b41156227d"/>
        </Part>
      </Part>
      <Part Type="papunktis" Nr="2.17" Abbr="2.17 pp." DocPartId="afd6cdbbf2154914a97322573c65bda3" PartId="4073b2055cca423bb4de9cdd5c0edbbf"/>
      <Part Type="papunktis" Nr="2.18" Abbr="2.18 pp." DocPartId="c87d3594f92344419780f7a1fcf90b0d" PartId="b75e50020d3142c6a7ea360e563d2ea1"/>
      <Part Type="papunktis" Nr="2.19" Abbr="2.19 pp." DocPartId="14cc8330ba204224b338fbe2b6962b57" PartId="5d7211a8e99046b18bd0fc9460945727"/>
      <Part Type="papunktis" Nr="2.20" Abbr="2.20 pp." DocPartId="afefb5cb83184f01ae4aea500b6cfb99" PartId="a5ece03f4deb4449a1d0a02c7cd0fe1d">
        <Part Type="citata" DocPartId="4d62ecc6301748ef8430489fa0e6c4db" PartId="ead84e9779dd4666badc513812375564">
          <Part Type="punktas" Nr="24" Abbr="24 p." DocPartId="210b31928b864efaa1989a240f4dafa6" PartId="4abc2b484e7c4d9689a739385cbce3fc">
            <Part Type="papunktis" Nr="24.1" Abbr="24.1 pp." DocPartId="e84662d30a3f4f52820a3a1b8e49d4c8" PartId="aa9f4455d07c4a5f99c3769f0be9e768">
              <Part Type="papunktis" Nr="24.1.1" Abbr="24.1.1 pp." DocPartId="7840f31ab55245329174d9175b7e5ddc" PartId="3c0447becac14ea2811c7a0389b1d56e"/>
              <Part Type="papunktis" Nr="24.1.2" Abbr="24.1.2 pp." DocPartId="6b39a286348f46f0864517b894bb50d3" PartId="45a9c33ee1f74cbc85ffdadb8234149d"/>
              <Part Type="papunktis" Nr="24.1.3" Abbr="24.1.3 pp." DocPartId="24e9e91d4c3e423d9c141502348949e9" PartId="e20d951d64c84f29826269ba515c12d1"/>
              <Part Type="papunktis" Nr="24.1.4" Abbr="24.1.4 pp." DocPartId="99075f90ff3747acb4958bb90f971cf4" PartId="9294d712f52c42ed8cc9b16475f07205"/>
              <Part Type="papunktis" Nr="24.1.5" Abbr="24.1.5 pp." DocPartId="4438753eed7d4c6da65f92887cc51fab" PartId="35e8435b96b0462e87b970e0e85bc54a"/>
            </Part>
            <Part Type="papunktis" Nr="24.2" Abbr="24.2 pp." DocPartId="8c8d407eea164571a6eb3f83c085390a" PartId="37390f9bc36a43c195bd2e4b41be83bc">
              <Part Type="papunktis" Nr="24.2.1" Abbr="24.2.1 pp." DocPartId="de0fba968cda4052ba436b267100743c" PartId="8be9dfcc23314c16b2c445469ddc44d3"/>
              <Part Type="papunktis" Nr="24.2.2" Abbr="24.2.2 pp." DocPartId="a0a5dcf82d954295949ee3e03f24a2d8" PartId="9003e9870c044e20a506d7ad44bc9c1a"/>
              <Part Type="papunktis" Nr="24.2.3" Abbr="24.2.3 pp." DocPartId="5d964acb777a4bbf8e661de20eebd7ff" PartId="3a4e00b240b845db9ebdee52312b2364"/>
              <Part Type="papunktis" Nr="24.2.4" Abbr="24.2.4 pp." DocPartId="684a604336b64ad4bc38ab6330641dc5" PartId="dc7dd1b314224ced976e076a212d5638"/>
            </Part>
            <Part Type="papunktis" Nr="24.3" Abbr="24.3 pp." DocPartId="f54dcd9034344c0fa0329f12a5f9ae4b" PartId="f08babcaa8354460b619eaea7c6fe610"/>
            <Part Type="papunktis" Nr="24.4" Abbr="24.4 pp." DocPartId="896e16af7e194223bca2ca3fdb4d64fe" PartId="6f453c373594433dafa69a7d889a03ef"/>
            <Part Type="papunktis" Nr="24.5" Abbr="24.5 pp." DocPartId="7bfde9b3cf154e6192a83ec12ccd946f" PartId="08ebc9f2d6534255a49b4a62cef1859f"/>
            <Part Type="papunktis" Nr="24.6" Abbr="24.6 pp." DocPartId="26cb3bd235d04215921ee5c6f99a2c35" PartId="1dcb7ff95f1c4d36baf6974a46e35de2"/>
          </Part>
        </Part>
      </Part>
      <Part Type="papunktis" Nr="2.21" Abbr="2.21 pp." DocPartId="f018c0673bb04ce69641702aab1b57c7" PartId="b065c7707b444ac3a45f505d8d18afa9"/>
      <Part Type="papunktis" Nr="2.22" Abbr="2.22 pp." DocPartId="fa0e30a224ac424c9f3175b1efa068bc" PartId="196f581e34a34a958e912979daa392a3"/>
      <Part Type="papunktis" Nr="2.23" Abbr="2.23 pp." DocPartId="212d444f66464d8aa118ad601caed361" PartId="fa27fcfd409745fc9970b5f800e2b1ff">
        <Part Type="citata" DocPartId="cb64e09302d3433ea630c6109d956df0" PartId="7175b50aa63a46439e438a806c3e5627">
          <Part Type="punktas" Nr="37" Abbr="37 p." DocPartId="dd056e86a65d472abfd03262470b20aa" PartId="999e81459bc74f19952295f9e012155a"/>
        </Part>
      </Part>
      <Part Type="papunktis" Nr="2.24" Abbr="2.24 pp." DocPartId="84d81d65256c4bf9936ac3712ca4b684" PartId="6feb3a64637041bd936a216a2c7a65e4">
        <Part Type="citata" DocPartId="9fb0697442ce439d88e7e9f6bab45daf" PartId="856089a2a91f485e8f62af9f90c3ec2b">
          <Part Type="papunktis" Nr="39.2" Abbr="39.2 pp." DocPartId="47eaeb5ec4964189abee016d01c3e243" PartId="e35d8da166c84d089347b0d97ed502e6"/>
        </Part>
      </Part>
    </Part>
    <Part Type="punktas" Nr="3" Abbr="3 p." DocPartId="4dc49897c7354f409d96079662dd4172" PartId="4ef0229ee3b34c6285f64ab6dac03c6f"/>
    <Part Type="punktas" Nr="4" Abbr="4 p." DocPartId="d37680b509754672aaa7490ab6eb6ef5" PartId="3d8b083cb3a14bae9e7f278e7317105a"/>
    <Part Type="punktas" Nr="5" Abbr="5 p." DocPartId="7785c2088ec94783b74c3500d1d3d079" PartId="09166d63e72f45ec91f749fef30d2966"/>
    <Part Type="signatura" DocPartId="f9aa508e08634eb8992a020c970f34c8" PartId="2bd5b0bb4eb24f94917edb07e2f3bfcd"/>
  </Part>
</Parts>
</file>

<file path=customXml/itemProps1.xml><?xml version="1.0" encoding="utf-8"?>
<ds:datastoreItem xmlns:ds="http://schemas.openxmlformats.org/officeDocument/2006/customXml" ds:itemID="{09AD648B-ECC0-4013-8BBC-758C52C0BBBA}">
  <ds:schemaRefs>
    <ds:schemaRef ds:uri="http://schemas.openxmlformats.org/officeDocument/2006/bibliography"/>
  </ds:schemaRefs>
</ds:datastoreItem>
</file>

<file path=customXml/itemProps2.xml><?xml version="1.0" encoding="utf-8"?>
<ds:datastoreItem xmlns:ds="http://schemas.openxmlformats.org/officeDocument/2006/customXml" ds:itemID="{E3C7441B-BD14-4619-861D-888CC5440D65}">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1585</Words>
  <Characters>11308</Characters>
  <Application>Microsoft Office Word</Application>
  <DocSecurity>4</DocSecurity>
  <Lines>188</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12811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2020-09-18T08:09:00Z</dcterms:created>
  <dc:creator>lrvk</dc:creator>
  <cp:lastModifiedBy>Asseco</cp:lastModifiedBy>
  <cp:lastPrinted>2017-06-01T05:28:00Z</cp:lastPrinted>
  <dcterms:modified xsi:type="dcterms:W3CDTF">2020-09-18T08:09:00Z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-2126342501</vt:i4>
  </property>
  <property fmtid="{D5CDD505-2E9C-101B-9397-08002B2CF9AE}" pid="3" name="_NewReviewCycle">
    <vt:lpwstr/>
  </property>
  <property fmtid="{D5CDD505-2E9C-101B-9397-08002B2CF9AE}" pid="4" name="_EmailSubject">
    <vt:lpwstr>LRV nutarimo 998 projekrtas ant šablono</vt:lpwstr>
  </property>
  <property fmtid="{D5CDD505-2E9C-101B-9397-08002B2CF9AE}" pid="5" name="_AuthorEmail">
    <vt:lpwstr>Aiste.Gerikaite@socmin.lt</vt:lpwstr>
  </property>
  <property fmtid="{D5CDD505-2E9C-101B-9397-08002B2CF9AE}" pid="6" name="_AuthorEmailDisplayName">
    <vt:lpwstr>Aistė Gerikaitė-Šukienė</vt:lpwstr>
  </property>
  <property fmtid="{D5CDD505-2E9C-101B-9397-08002B2CF9AE}" pid="7" name="_ReviewingToolsShownOnce">
    <vt:lpwstr/>
  </property>
</Properties>
</file>