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4E5CF" w14:textId="1FC40EE1" w:rsidR="00F30C3B" w:rsidRPr="00077784" w:rsidRDefault="007D1854" w:rsidP="007D1854">
      <w:pPr>
        <w:pStyle w:val="Pagrindinistekstas"/>
        <w:jc w:val="center"/>
        <w:rPr>
          <w:b/>
          <w:sz w:val="24"/>
        </w:rPr>
      </w:pPr>
      <w:r w:rsidRPr="00077784">
        <w:rPr>
          <w:b/>
          <w:sz w:val="24"/>
        </w:rPr>
        <w:t>DIREKTYVOS 20</w:t>
      </w:r>
      <w:r w:rsidR="00ED05FE" w:rsidRPr="00077784">
        <w:rPr>
          <w:b/>
          <w:sz w:val="24"/>
        </w:rPr>
        <w:t>18</w:t>
      </w:r>
      <w:r w:rsidRPr="00077784">
        <w:rPr>
          <w:b/>
          <w:sz w:val="24"/>
        </w:rPr>
        <w:t>/</w:t>
      </w:r>
      <w:r w:rsidR="00ED05FE" w:rsidRPr="00077784">
        <w:rPr>
          <w:b/>
          <w:sz w:val="24"/>
        </w:rPr>
        <w:t>645</w:t>
      </w:r>
      <w:r w:rsidRPr="00077784">
        <w:rPr>
          <w:b/>
          <w:sz w:val="24"/>
        </w:rPr>
        <w:t xml:space="preserve"> IR LIETUVOS RESPUBLIKOS NACIONALINIŲ TEISĖS AKTŲ ATITIKTIES LENTELĖ</w:t>
      </w:r>
    </w:p>
    <w:p w14:paraId="0220FD89" w14:textId="77777777" w:rsidR="009E5BA2" w:rsidRPr="00077784" w:rsidRDefault="009E5BA2" w:rsidP="00444614">
      <w:pPr>
        <w:pStyle w:val="Pagrindinistekstas2"/>
        <w:rPr>
          <w:sz w:val="24"/>
        </w:rPr>
      </w:pPr>
    </w:p>
    <w:tbl>
      <w:tblPr>
        <w:tblpPr w:leftFromText="180" w:rightFromText="180" w:vertAnchor="text" w:horzAnchor="margin" w:tblpX="-5" w:tblpY="10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7088"/>
        <w:gridCol w:w="1814"/>
      </w:tblGrid>
      <w:tr w:rsidR="00DF42FC" w:rsidRPr="00077784" w14:paraId="3EC68152" w14:textId="77777777" w:rsidTr="00393C07">
        <w:tc>
          <w:tcPr>
            <w:tcW w:w="6232" w:type="dxa"/>
          </w:tcPr>
          <w:p w14:paraId="46AB2140" w14:textId="77777777" w:rsidR="00A10FAB" w:rsidRPr="00077784" w:rsidRDefault="00BA77FA" w:rsidP="00743A25">
            <w:pPr>
              <w:jc w:val="center"/>
              <w:rPr>
                <w:b/>
              </w:rPr>
            </w:pPr>
            <w:r w:rsidRPr="00077784">
              <w:rPr>
                <w:b/>
              </w:rPr>
              <w:t>ES teisės akto pavadinimas</w:t>
            </w:r>
          </w:p>
          <w:p w14:paraId="154F6233" w14:textId="77777777" w:rsidR="00A10FAB" w:rsidRPr="00077784" w:rsidRDefault="00A10FAB" w:rsidP="00743A25">
            <w:pPr>
              <w:jc w:val="center"/>
              <w:rPr>
                <w:b/>
                <w:bCs/>
              </w:rPr>
            </w:pPr>
          </w:p>
          <w:p w14:paraId="2E275BBC" w14:textId="77777777" w:rsidR="00876AFB" w:rsidRPr="00077784" w:rsidRDefault="00876AFB" w:rsidP="00743A25">
            <w:pPr>
              <w:jc w:val="center"/>
              <w:rPr>
                <w:b/>
                <w:bCs/>
              </w:rPr>
            </w:pPr>
          </w:p>
        </w:tc>
        <w:tc>
          <w:tcPr>
            <w:tcW w:w="7088" w:type="dxa"/>
          </w:tcPr>
          <w:p w14:paraId="36F710B7" w14:textId="77777777" w:rsidR="00A10FAB" w:rsidRPr="00077784" w:rsidRDefault="00BA77FA" w:rsidP="00743A25">
            <w:pPr>
              <w:pStyle w:val="Pagrindinistekstas"/>
              <w:jc w:val="center"/>
              <w:rPr>
                <w:b/>
                <w:bCs/>
                <w:sz w:val="24"/>
                <w:lang w:eastAsia="lt-LT"/>
              </w:rPr>
            </w:pPr>
            <w:bookmarkStart w:id="0" w:name="organizacija"/>
            <w:bookmarkEnd w:id="0"/>
            <w:r w:rsidRPr="00077784">
              <w:rPr>
                <w:b/>
                <w:bCs/>
                <w:sz w:val="24"/>
                <w:lang w:eastAsia="lt-LT"/>
              </w:rPr>
              <w:t>Lietuvos Respublikos nacionalinio teisės akto ar jo projekto pavadinimas</w:t>
            </w:r>
          </w:p>
        </w:tc>
        <w:tc>
          <w:tcPr>
            <w:tcW w:w="1814" w:type="dxa"/>
          </w:tcPr>
          <w:p w14:paraId="3F491904" w14:textId="77777777" w:rsidR="00BA77FA" w:rsidRPr="00077784" w:rsidRDefault="00BA77FA" w:rsidP="00743A25">
            <w:pPr>
              <w:pStyle w:val="Antrats"/>
              <w:tabs>
                <w:tab w:val="clear" w:pos="4153"/>
                <w:tab w:val="clear" w:pos="8306"/>
              </w:tabs>
              <w:jc w:val="center"/>
              <w:rPr>
                <w:b/>
                <w:szCs w:val="24"/>
              </w:rPr>
            </w:pPr>
            <w:r w:rsidRPr="00077784">
              <w:rPr>
                <w:b/>
                <w:szCs w:val="24"/>
              </w:rPr>
              <w:t>Direktyvos perkėlimo (įgyvendinimo) lygis</w:t>
            </w:r>
          </w:p>
          <w:p w14:paraId="725194CD" w14:textId="77777777" w:rsidR="00A10FAB" w:rsidRPr="00077784" w:rsidRDefault="00A10FAB" w:rsidP="00743A25">
            <w:pPr>
              <w:pStyle w:val="Antrats"/>
              <w:tabs>
                <w:tab w:val="clear" w:pos="4153"/>
                <w:tab w:val="clear" w:pos="8306"/>
              </w:tabs>
              <w:jc w:val="center"/>
              <w:rPr>
                <w:szCs w:val="24"/>
              </w:rPr>
            </w:pPr>
          </w:p>
        </w:tc>
      </w:tr>
      <w:tr w:rsidR="00DF42FC" w:rsidRPr="00077784" w14:paraId="6AAC539B" w14:textId="77777777" w:rsidTr="00393C07">
        <w:tc>
          <w:tcPr>
            <w:tcW w:w="6232" w:type="dxa"/>
          </w:tcPr>
          <w:p w14:paraId="1938BA87" w14:textId="4F3ED328" w:rsidR="00ED05FE" w:rsidRPr="00077784" w:rsidRDefault="00ED05FE" w:rsidP="00743A25">
            <w:pPr>
              <w:pStyle w:val="Pagrindinistekstas"/>
              <w:rPr>
                <w:b/>
                <w:bCs/>
                <w:sz w:val="24"/>
              </w:rPr>
            </w:pPr>
            <w:r w:rsidRPr="00077784">
              <w:rPr>
                <w:b/>
                <w:bCs/>
                <w:sz w:val="24"/>
              </w:rPr>
              <w:t>2018 m. balandžio 18 d. Europos Parlamento ir Tarybos direktyva (ES) 2018/645, kuria iš dalies keičiama Direktyva 2003/59/EB dėl tam tikrų kelių transporto priemonių kroviniams ir keleiviams vežti vairuotojų pradinės kvalifikacijos ir kvalifikacijos kėlimo ir Direktyva 2006/126/EB dėl vairuotojo pažymėjimų</w:t>
            </w:r>
          </w:p>
        </w:tc>
        <w:tc>
          <w:tcPr>
            <w:tcW w:w="7088" w:type="dxa"/>
          </w:tcPr>
          <w:p w14:paraId="52087D27" w14:textId="5CFFB07A" w:rsidR="00C5439E" w:rsidRPr="00077784" w:rsidRDefault="00C5439E" w:rsidP="00743A25">
            <w:pPr>
              <w:pStyle w:val="EntEmet"/>
              <w:spacing w:before="0"/>
              <w:jc w:val="both"/>
              <w:rPr>
                <w:szCs w:val="24"/>
              </w:rPr>
            </w:pPr>
            <w:r w:rsidRPr="00077784">
              <w:rPr>
                <w:szCs w:val="24"/>
              </w:rPr>
              <w:t xml:space="preserve">Lietuvos Respublikos saugaus eismo automobilių keliais įstatymas </w:t>
            </w:r>
            <w:r w:rsidRPr="00077784">
              <w:rPr>
                <w:bCs/>
              </w:rPr>
              <w:t xml:space="preserve">Nr. VIII- 2043 </w:t>
            </w:r>
            <w:r w:rsidRPr="00077784">
              <w:rPr>
                <w:szCs w:val="24"/>
              </w:rPr>
              <w:t xml:space="preserve"> </w:t>
            </w:r>
          </w:p>
          <w:p w14:paraId="238E0CF7" w14:textId="77777777" w:rsidR="00CE1A38" w:rsidRPr="00077784" w:rsidRDefault="00CE1A38" w:rsidP="00743A25">
            <w:pPr>
              <w:pStyle w:val="EntEmet"/>
              <w:spacing w:before="0"/>
              <w:jc w:val="both"/>
              <w:rPr>
                <w:szCs w:val="24"/>
              </w:rPr>
            </w:pPr>
          </w:p>
          <w:p w14:paraId="1FD06EF5" w14:textId="5A827177" w:rsidR="00CE1A38" w:rsidRPr="00077784" w:rsidRDefault="00CE1A38" w:rsidP="00743A25">
            <w:pPr>
              <w:jc w:val="both"/>
              <w:textAlignment w:val="baseline"/>
              <w:rPr>
                <w:noProof w:val="0"/>
                <w:lang w:eastAsia="lt-LT"/>
              </w:rPr>
            </w:pPr>
            <w:r w:rsidRPr="00077784">
              <w:rPr>
                <w:noProof w:val="0"/>
                <w:lang w:eastAsia="lt-LT"/>
              </w:rPr>
              <w:t>Lietuvos Respublikos asmens duomenų teisinės apsaugos įstatymas</w:t>
            </w:r>
            <w:r w:rsidRPr="00077784">
              <w:t xml:space="preserve">  </w:t>
            </w:r>
            <w:r w:rsidR="00A75DB8" w:rsidRPr="00077784">
              <w:t xml:space="preserve">         </w:t>
            </w:r>
            <w:r w:rsidRPr="00077784">
              <w:t xml:space="preserve">      </w:t>
            </w:r>
            <w:r w:rsidR="004A3A7E" w:rsidRPr="00077784">
              <w:t xml:space="preserve"> </w:t>
            </w:r>
            <w:r w:rsidRPr="00077784">
              <w:t xml:space="preserve">        Nr. I-1374</w:t>
            </w:r>
          </w:p>
          <w:p w14:paraId="1B943560" w14:textId="77777777" w:rsidR="00CE1A38" w:rsidRPr="00077784" w:rsidRDefault="00CE1A38" w:rsidP="00743A25">
            <w:pPr>
              <w:pStyle w:val="EntEmet"/>
              <w:spacing w:before="0"/>
              <w:jc w:val="both"/>
              <w:rPr>
                <w:szCs w:val="24"/>
                <w:lang w:eastAsia="lt-LT"/>
              </w:rPr>
            </w:pPr>
          </w:p>
          <w:p w14:paraId="28310226" w14:textId="5569C99B" w:rsidR="00C5439E" w:rsidRPr="00077784" w:rsidRDefault="00C5439E" w:rsidP="00743A25">
            <w:pPr>
              <w:tabs>
                <w:tab w:val="left" w:pos="4570"/>
              </w:tabs>
              <w:jc w:val="both"/>
            </w:pPr>
            <w:r w:rsidRPr="00077784">
              <w:rPr>
                <w:lang w:eastAsia="lt-LT"/>
              </w:rPr>
              <w:t>C1, C1E, C, CE, D1, D1E, D, DE kategorijų motorinių transporto priemonių vairuotojų mokymo pradinei profesinei kvalifikacijai įgyti ir vairuotojų periodinio profesinio mokymo tvarkos aprašo</w:t>
            </w:r>
            <w:r w:rsidR="00743A25" w:rsidRPr="00077784">
              <w:rPr>
                <w:lang w:eastAsia="lt-LT"/>
              </w:rPr>
              <w:t xml:space="preserve"> </w:t>
            </w:r>
            <w:r w:rsidR="00743A25" w:rsidRPr="00077784">
              <w:t>(toliau – Aprašas)</w:t>
            </w:r>
            <w:r w:rsidRPr="00077784">
              <w:rPr>
                <w:lang w:eastAsia="lt-LT"/>
              </w:rPr>
              <w:t xml:space="preserve">, patvirtintas </w:t>
            </w:r>
            <w:r w:rsidRPr="00077784">
              <w:t xml:space="preserve">Lietuvos Respublikos susisiekimo ministro 2011 m. vasario 3 d. įsakymu Nr. 3-79 „Dėl </w:t>
            </w:r>
            <w:r w:rsidRPr="00077784">
              <w:rPr>
                <w:lang w:eastAsia="lt-LT"/>
              </w:rPr>
              <w:t xml:space="preserve"> C1, C1E, C, CE, D1, D1E, D, DE kategorijų motorinių transporto priemonių vairuotojų mokymo pradinei profesinei kvalifikacijai įgyti ir vairuotojų periodinio profesinio mokymo tvarkos aprašo</w:t>
            </w:r>
            <w:r w:rsidRPr="00077784">
              <w:t xml:space="preserve"> patvirtinimo“</w:t>
            </w:r>
            <w:r w:rsidR="00C61D32" w:rsidRPr="00077784">
              <w:t xml:space="preserve"> </w:t>
            </w:r>
            <w:r w:rsidR="00743A25" w:rsidRPr="00077784">
              <w:t>(toliau – Įsakymas)</w:t>
            </w:r>
          </w:p>
          <w:p w14:paraId="7B2C37EE" w14:textId="77777777" w:rsidR="00C5439E" w:rsidRPr="00077784" w:rsidRDefault="00C5439E" w:rsidP="00743A25">
            <w:pPr>
              <w:tabs>
                <w:tab w:val="left" w:pos="4570"/>
              </w:tabs>
              <w:jc w:val="both"/>
              <w:rPr>
                <w:lang w:eastAsia="lt-LT"/>
              </w:rPr>
            </w:pPr>
          </w:p>
          <w:p w14:paraId="6A6A9447" w14:textId="77777777" w:rsidR="00C5439E" w:rsidRPr="00077784" w:rsidRDefault="00C5439E" w:rsidP="00743A25">
            <w:pPr>
              <w:tabs>
                <w:tab w:val="left" w:pos="4570"/>
              </w:tabs>
              <w:jc w:val="both"/>
              <w:rPr>
                <w:lang w:eastAsia="lt-LT"/>
              </w:rPr>
            </w:pPr>
            <w:r w:rsidRPr="00077784">
              <w:rPr>
                <w:lang w:eastAsia="lt-LT"/>
              </w:rPr>
              <w:t xml:space="preserve">Vairuotojo liudijimo išdavimo tvarkos aprašas, patvirtintas Valstybinės kelių transporto inspekcijos prie Susisiekimo ministerijos viršininko 2004 m. spalio 19 d. įsakymu Nr. 2B-292 „Dėl Vairuotojo liudijimo išdavimo tvarkos aprašo patvirtinimo“ </w:t>
            </w:r>
          </w:p>
          <w:p w14:paraId="15C75A83" w14:textId="77777777" w:rsidR="00C5439E" w:rsidRPr="00077784" w:rsidRDefault="00C5439E" w:rsidP="00743A25">
            <w:pPr>
              <w:tabs>
                <w:tab w:val="left" w:pos="4570"/>
              </w:tabs>
              <w:jc w:val="both"/>
              <w:rPr>
                <w:lang w:eastAsia="lt-LT"/>
              </w:rPr>
            </w:pPr>
          </w:p>
          <w:p w14:paraId="1BE80A97" w14:textId="77777777" w:rsidR="00C5439E" w:rsidRPr="00077784" w:rsidRDefault="00C5439E" w:rsidP="00743A25">
            <w:pPr>
              <w:tabs>
                <w:tab w:val="left" w:pos="0"/>
                <w:tab w:val="left" w:pos="993"/>
              </w:tabs>
              <w:jc w:val="both"/>
            </w:pPr>
            <w:r w:rsidRPr="00077784">
              <w:t xml:space="preserve">Lietuvos Respublikos kelių transporto priemonių vairuotojų registro nuostatai, patvirtinti </w:t>
            </w:r>
            <w:r w:rsidRPr="00077784">
              <w:rPr>
                <w:bCs/>
              </w:rPr>
              <w:t xml:space="preserve">Lietuvos Respublikos vidaus reikalų ministro 2007 m. balandžio 3 d. įsakymo Nr. 1V-121 „Dėl </w:t>
            </w:r>
            <w:r w:rsidRPr="00077784">
              <w:t>Lietuvos Respublikos kelių transporto priemonių vairuotojų registro įsteigimo ir jo nuostatų patvirtinimo“</w:t>
            </w:r>
          </w:p>
          <w:p w14:paraId="05F0DD69" w14:textId="77777777" w:rsidR="008A12A8" w:rsidRPr="00077784" w:rsidRDefault="008A12A8" w:rsidP="00743A25">
            <w:pPr>
              <w:pStyle w:val="Style2"/>
              <w:shd w:val="clear" w:color="auto" w:fill="auto"/>
              <w:spacing w:line="270" w:lineRule="exact"/>
              <w:ind w:firstLine="0"/>
              <w:jc w:val="both"/>
            </w:pPr>
          </w:p>
          <w:p w14:paraId="305896EC" w14:textId="277431CF" w:rsidR="00ED05FE" w:rsidRPr="00077784" w:rsidRDefault="00522B23" w:rsidP="00A01021">
            <w:pPr>
              <w:jc w:val="both"/>
            </w:pPr>
            <w:r w:rsidRPr="00077784">
              <w:rPr>
                <w:b/>
              </w:rPr>
              <w:lastRenderedPageBreak/>
              <w:t xml:space="preserve">Lietuvos Respublikos saugaus eismo automobilių keliais įstatymo Nr. VIII-2043 2, 9, </w:t>
            </w:r>
            <w:r w:rsidRPr="00077784">
              <w:rPr>
                <w:b/>
                <w:lang w:eastAsia="lt-LT"/>
              </w:rPr>
              <w:t>10, 1</w:t>
            </w:r>
            <w:r w:rsidR="00A01021" w:rsidRPr="00077784">
              <w:rPr>
                <w:b/>
                <w:lang w:eastAsia="lt-LT"/>
              </w:rPr>
              <w:t>4</w:t>
            </w:r>
            <w:r w:rsidRPr="00077784">
              <w:rPr>
                <w:b/>
                <w:lang w:eastAsia="lt-LT"/>
              </w:rPr>
              <w:t>,</w:t>
            </w:r>
            <w:r w:rsidR="00320A8C" w:rsidRPr="00077784">
              <w:rPr>
                <w:b/>
                <w:lang w:eastAsia="lt-LT"/>
              </w:rPr>
              <w:t xml:space="preserve"> 17,</w:t>
            </w:r>
            <w:r w:rsidRPr="00077784">
              <w:rPr>
                <w:b/>
                <w:lang w:eastAsia="lt-LT"/>
              </w:rPr>
              <w:t xml:space="preserve"> 22, 23, 27</w:t>
            </w:r>
            <w:r w:rsidRPr="00077784">
              <w:rPr>
                <w:b/>
                <w:vertAlign w:val="superscript"/>
                <w:lang w:eastAsia="lt-LT"/>
              </w:rPr>
              <w:t>2</w:t>
            </w:r>
            <w:r w:rsidRPr="00077784">
              <w:rPr>
                <w:b/>
                <w:lang w:eastAsia="lt-LT"/>
              </w:rPr>
              <w:t xml:space="preserve"> </w:t>
            </w:r>
            <w:r w:rsidRPr="00077784">
              <w:rPr>
                <w:b/>
              </w:rPr>
              <w:t xml:space="preserve">straipsnių ir </w:t>
            </w:r>
            <w:r w:rsidRPr="00077784">
              <w:rPr>
                <w:b/>
                <w:lang w:eastAsia="lt-LT"/>
              </w:rPr>
              <w:t>priedo pakeitimo ir Įstatymo papildymo 14</w:t>
            </w:r>
            <w:r w:rsidRPr="00077784">
              <w:rPr>
                <w:b/>
                <w:vertAlign w:val="superscript"/>
                <w:lang w:eastAsia="lt-LT"/>
              </w:rPr>
              <w:t>1</w:t>
            </w:r>
            <w:r w:rsidRPr="00077784">
              <w:rPr>
                <w:b/>
                <w:lang w:eastAsia="lt-LT"/>
              </w:rPr>
              <w:t xml:space="preserve"> ir 14</w:t>
            </w:r>
            <w:r w:rsidRPr="00077784">
              <w:rPr>
                <w:b/>
                <w:vertAlign w:val="superscript"/>
                <w:lang w:eastAsia="lt-LT"/>
              </w:rPr>
              <w:t>2</w:t>
            </w:r>
            <w:r w:rsidRPr="00077784">
              <w:rPr>
                <w:b/>
                <w:lang w:eastAsia="lt-LT"/>
              </w:rPr>
              <w:t xml:space="preserve"> straipsniais ir 2 priedu </w:t>
            </w:r>
            <w:r w:rsidRPr="00077784">
              <w:rPr>
                <w:rFonts w:eastAsia="Calibri"/>
                <w:b/>
                <w:lang w:eastAsia="lt-LT"/>
              </w:rPr>
              <w:t>įstatymo</w:t>
            </w:r>
            <w:r w:rsidRPr="00077784">
              <w:rPr>
                <w:b/>
              </w:rPr>
              <w:t xml:space="preserve"> projektas </w:t>
            </w:r>
            <w:r w:rsidR="00C5439E" w:rsidRPr="00077784">
              <w:rPr>
                <w:b/>
              </w:rPr>
              <w:t>(toliau – SEAKĮ projektas)</w:t>
            </w:r>
            <w:r w:rsidR="00C5439E" w:rsidRPr="00077784">
              <w:rPr>
                <w:b/>
              </w:rPr>
              <w:tab/>
            </w:r>
          </w:p>
        </w:tc>
        <w:tc>
          <w:tcPr>
            <w:tcW w:w="1814" w:type="dxa"/>
          </w:tcPr>
          <w:p w14:paraId="51A2B952" w14:textId="77777777" w:rsidR="00ED05FE" w:rsidRPr="00077784" w:rsidRDefault="00ED05FE" w:rsidP="00743A25">
            <w:pPr>
              <w:pStyle w:val="Antrats"/>
              <w:tabs>
                <w:tab w:val="clear" w:pos="4153"/>
                <w:tab w:val="clear" w:pos="8306"/>
              </w:tabs>
              <w:jc w:val="center"/>
              <w:rPr>
                <w:b/>
                <w:szCs w:val="24"/>
              </w:rPr>
            </w:pPr>
          </w:p>
        </w:tc>
      </w:tr>
      <w:tr w:rsidR="00DF42FC" w:rsidRPr="00077784" w14:paraId="63D4D8DD" w14:textId="77777777" w:rsidTr="00393C07">
        <w:tc>
          <w:tcPr>
            <w:tcW w:w="6232" w:type="dxa"/>
          </w:tcPr>
          <w:p w14:paraId="29EEAAAB" w14:textId="77777777" w:rsidR="00C5439E" w:rsidRPr="00077784" w:rsidRDefault="00C5439E" w:rsidP="00743A25">
            <w:pPr>
              <w:pStyle w:val="Pagrindinistekstas"/>
              <w:rPr>
                <w:b/>
                <w:bCs/>
                <w:sz w:val="24"/>
              </w:rPr>
            </w:pPr>
            <w:r w:rsidRPr="00077784">
              <w:rPr>
                <w:b/>
                <w:bCs/>
                <w:sz w:val="24"/>
              </w:rPr>
              <w:t>1 straipsnis</w:t>
            </w:r>
          </w:p>
          <w:p w14:paraId="2560AB59" w14:textId="3D50C923" w:rsidR="00C5439E" w:rsidRPr="00077784" w:rsidRDefault="00C5439E" w:rsidP="00743A25">
            <w:pPr>
              <w:pStyle w:val="Pagrindinistekstas"/>
              <w:rPr>
                <w:bCs/>
                <w:sz w:val="24"/>
              </w:rPr>
            </w:pPr>
            <w:r w:rsidRPr="00077784">
              <w:rPr>
                <w:bCs/>
                <w:sz w:val="24"/>
              </w:rPr>
              <w:t xml:space="preserve"> Direktyvos 2003/59/EB pakeitimai </w:t>
            </w:r>
          </w:p>
        </w:tc>
        <w:tc>
          <w:tcPr>
            <w:tcW w:w="7088" w:type="dxa"/>
          </w:tcPr>
          <w:p w14:paraId="089A412A" w14:textId="77777777" w:rsidR="00C5439E" w:rsidRPr="00077784" w:rsidRDefault="00C5439E" w:rsidP="00743A25">
            <w:pPr>
              <w:pStyle w:val="Pagrindinistekstas"/>
              <w:jc w:val="center"/>
              <w:rPr>
                <w:b/>
                <w:bCs/>
                <w:sz w:val="24"/>
                <w:lang w:eastAsia="lt-LT"/>
              </w:rPr>
            </w:pPr>
          </w:p>
        </w:tc>
        <w:tc>
          <w:tcPr>
            <w:tcW w:w="1814" w:type="dxa"/>
          </w:tcPr>
          <w:p w14:paraId="20C294D8" w14:textId="77777777" w:rsidR="00C5439E" w:rsidRPr="00077784" w:rsidRDefault="00C5439E" w:rsidP="00743A25">
            <w:pPr>
              <w:pStyle w:val="Antrats"/>
              <w:tabs>
                <w:tab w:val="clear" w:pos="4153"/>
                <w:tab w:val="clear" w:pos="8306"/>
              </w:tabs>
              <w:jc w:val="center"/>
              <w:rPr>
                <w:b/>
                <w:szCs w:val="24"/>
              </w:rPr>
            </w:pPr>
          </w:p>
        </w:tc>
      </w:tr>
      <w:tr w:rsidR="00DF42FC" w:rsidRPr="00077784" w14:paraId="08968A5E" w14:textId="77777777" w:rsidTr="00393C07">
        <w:tc>
          <w:tcPr>
            <w:tcW w:w="6232" w:type="dxa"/>
          </w:tcPr>
          <w:p w14:paraId="4FE6595D" w14:textId="77777777" w:rsidR="00F07FC3" w:rsidRPr="00077784" w:rsidRDefault="00F07FC3" w:rsidP="00743A25">
            <w:pPr>
              <w:pStyle w:val="Pagrindinistekstas"/>
              <w:rPr>
                <w:sz w:val="24"/>
              </w:rPr>
            </w:pPr>
            <w:r w:rsidRPr="00077784">
              <w:rPr>
                <w:bCs/>
                <w:sz w:val="24"/>
              </w:rPr>
              <w:t xml:space="preserve">2003 m. liepos 15 d. </w:t>
            </w:r>
            <w:r w:rsidRPr="00077784">
              <w:rPr>
                <w:sz w:val="24"/>
              </w:rPr>
              <w:t xml:space="preserve">Europos Parlamento ir Tarybos direktyva 2003/59/EB dėl tam tikrų kelių transporto priemonių kroviniams ir keleiviams vežti vairuotojų pradinės kvalifikacijos ir periodinio mokymo, iš dalies keičianti Tarybos reglamentą (EEB) Nr. 3820/85 ir Tarybos direktyvą 91/439/EEB bei panaikinanti Tarybos direktyvą 76/914/EEB </w:t>
            </w:r>
          </w:p>
          <w:p w14:paraId="52FF206C" w14:textId="77777777" w:rsidR="00F07FC3" w:rsidRPr="00077784" w:rsidRDefault="00F07FC3" w:rsidP="00743A25">
            <w:pPr>
              <w:pStyle w:val="Pagrindinistekstas"/>
              <w:rPr>
                <w:sz w:val="24"/>
              </w:rPr>
            </w:pPr>
          </w:p>
          <w:p w14:paraId="208BAEB2" w14:textId="77777777" w:rsidR="00F07FC3" w:rsidRPr="00077784" w:rsidRDefault="00F07FC3" w:rsidP="00743A25">
            <w:pPr>
              <w:pStyle w:val="Pagrindinistekstas"/>
              <w:rPr>
                <w:sz w:val="24"/>
              </w:rPr>
            </w:pPr>
            <w:r w:rsidRPr="00077784">
              <w:rPr>
                <w:sz w:val="24"/>
              </w:rPr>
              <w:t>iš dalies pakeista:</w:t>
            </w:r>
          </w:p>
          <w:p w14:paraId="29B9A5E0" w14:textId="77777777" w:rsidR="00F07FC3" w:rsidRPr="00077784" w:rsidRDefault="00F07FC3" w:rsidP="00743A25">
            <w:pPr>
              <w:pStyle w:val="Pagrindinistekstas"/>
              <w:rPr>
                <w:sz w:val="24"/>
              </w:rPr>
            </w:pPr>
            <w:r w:rsidRPr="00077784">
              <w:rPr>
                <w:sz w:val="24"/>
              </w:rPr>
              <w:t>►M1 2004 m. balandžio 26 d. Tarybos direktyva 2004/66/EB</w:t>
            </w:r>
          </w:p>
          <w:p w14:paraId="521D5997" w14:textId="77777777" w:rsidR="00F07FC3" w:rsidRPr="00077784" w:rsidRDefault="00F07FC3" w:rsidP="00743A25">
            <w:pPr>
              <w:pStyle w:val="Pagrindinistekstas"/>
              <w:rPr>
                <w:sz w:val="24"/>
              </w:rPr>
            </w:pPr>
            <w:r w:rsidRPr="00077784">
              <w:rPr>
                <w:sz w:val="24"/>
              </w:rPr>
              <w:t>►M2 2006 m. lapkričio 20 d. Tarybos Direktyva 2006/103/EB</w:t>
            </w:r>
          </w:p>
          <w:p w14:paraId="4B02E02E" w14:textId="77777777" w:rsidR="00F07FC3" w:rsidRPr="00077784" w:rsidRDefault="00F07FC3" w:rsidP="00743A25">
            <w:pPr>
              <w:pStyle w:val="Pagrindinistekstas"/>
              <w:rPr>
                <w:sz w:val="24"/>
              </w:rPr>
            </w:pPr>
            <w:r w:rsidRPr="00077784">
              <w:rPr>
                <w:sz w:val="24"/>
              </w:rPr>
              <w:t>►M3 2008 m. spalio 22 d. Europos Parlamento ir Tarybos reglamentas (EB) Nr. 1137/2008</w:t>
            </w:r>
          </w:p>
          <w:p w14:paraId="485F14E2" w14:textId="77777777" w:rsidR="00F07FC3" w:rsidRPr="00077784" w:rsidRDefault="00F07FC3" w:rsidP="00743A25">
            <w:pPr>
              <w:pStyle w:val="Pagrindinistekstas"/>
              <w:rPr>
                <w:sz w:val="24"/>
              </w:rPr>
            </w:pPr>
            <w:r w:rsidRPr="00077784">
              <w:rPr>
                <w:sz w:val="24"/>
              </w:rPr>
              <w:t>►M4 2013 m. gegužės 13 d. Tarybos direktyva 2013/22/ES</w:t>
            </w:r>
          </w:p>
          <w:p w14:paraId="29FEB809" w14:textId="5CC946AF" w:rsidR="00F07FC3" w:rsidRPr="00077784" w:rsidRDefault="00F07FC3" w:rsidP="00743A25">
            <w:pPr>
              <w:pStyle w:val="CM4"/>
              <w:jc w:val="both"/>
              <w:rPr>
                <w:rFonts w:ascii="Times New Roman" w:hAnsi="Times New Roman"/>
                <w:i/>
                <w:iCs/>
              </w:rPr>
            </w:pPr>
            <w:r w:rsidRPr="00077784">
              <w:t>►M5 2018 m. balandžio 18 d. Europos Parlamento ir Tarybos direktyva (ES) 2018/645</w:t>
            </w:r>
          </w:p>
        </w:tc>
        <w:tc>
          <w:tcPr>
            <w:tcW w:w="7088" w:type="dxa"/>
          </w:tcPr>
          <w:p w14:paraId="2BE6F635" w14:textId="77777777" w:rsidR="00F07FC3" w:rsidRPr="00077784" w:rsidRDefault="00F07FC3" w:rsidP="00743A25">
            <w:pPr>
              <w:pStyle w:val="Pagrindinistekstas"/>
              <w:jc w:val="center"/>
              <w:rPr>
                <w:b/>
                <w:bCs/>
                <w:sz w:val="24"/>
                <w:lang w:eastAsia="lt-LT"/>
              </w:rPr>
            </w:pPr>
          </w:p>
        </w:tc>
        <w:tc>
          <w:tcPr>
            <w:tcW w:w="1814" w:type="dxa"/>
          </w:tcPr>
          <w:p w14:paraId="568006ED" w14:textId="77777777" w:rsidR="00F07FC3" w:rsidRPr="00077784" w:rsidRDefault="00F07FC3" w:rsidP="00743A25">
            <w:pPr>
              <w:pStyle w:val="Antrats"/>
              <w:tabs>
                <w:tab w:val="clear" w:pos="4153"/>
                <w:tab w:val="clear" w:pos="8306"/>
              </w:tabs>
              <w:jc w:val="center"/>
              <w:rPr>
                <w:b/>
                <w:szCs w:val="24"/>
              </w:rPr>
            </w:pPr>
          </w:p>
        </w:tc>
      </w:tr>
      <w:tr w:rsidR="00DF42FC" w:rsidRPr="00077784" w14:paraId="4E8BFE72" w14:textId="77777777" w:rsidTr="00393C07">
        <w:tc>
          <w:tcPr>
            <w:tcW w:w="6232" w:type="dxa"/>
          </w:tcPr>
          <w:p w14:paraId="485D94F5" w14:textId="28FFC4F8" w:rsidR="00732333" w:rsidRPr="00077784" w:rsidRDefault="00732333"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180C3AB8" w14:textId="76EBE4D1" w:rsidR="00A10FAB" w:rsidRPr="00077784" w:rsidRDefault="00A10FAB" w:rsidP="00743A25">
            <w:pPr>
              <w:pStyle w:val="CM4"/>
              <w:jc w:val="both"/>
              <w:rPr>
                <w:rFonts w:ascii="Times New Roman" w:hAnsi="Times New Roman"/>
              </w:rPr>
            </w:pPr>
            <w:r w:rsidRPr="00077784">
              <w:rPr>
                <w:rFonts w:ascii="Times New Roman" w:hAnsi="Times New Roman"/>
                <w:i/>
                <w:iCs/>
              </w:rPr>
              <w:t xml:space="preserve">1 straipsnis </w:t>
            </w:r>
          </w:p>
          <w:p w14:paraId="723B8067" w14:textId="77777777" w:rsidR="00226B6C" w:rsidRPr="00077784" w:rsidRDefault="00226B6C" w:rsidP="00743A25">
            <w:pPr>
              <w:pStyle w:val="CM4"/>
              <w:jc w:val="both"/>
              <w:rPr>
                <w:rFonts w:ascii="Times New Roman" w:hAnsi="Times New Roman"/>
              </w:rPr>
            </w:pPr>
            <w:r w:rsidRPr="00077784">
              <w:rPr>
                <w:rFonts w:ascii="Times New Roman" w:hAnsi="Times New Roman"/>
                <w:b/>
                <w:bCs/>
              </w:rPr>
              <w:t xml:space="preserve">Taikymo sritis </w:t>
            </w:r>
          </w:p>
          <w:p w14:paraId="0DBF8AA8" w14:textId="77777777" w:rsidR="00226B6C" w:rsidRPr="00077784" w:rsidRDefault="00226B6C" w:rsidP="00743A25">
            <w:pPr>
              <w:jc w:val="both"/>
              <w:rPr>
                <w:noProof w:val="0"/>
                <w:lang w:eastAsia="lt-LT"/>
              </w:rPr>
            </w:pPr>
            <w:r w:rsidRPr="00077784">
              <w:rPr>
                <w:noProof w:val="0"/>
                <w:lang w:eastAsia="lt-LT"/>
              </w:rPr>
              <w:t>Ši direktyva taikoma transporto priemonių vairavimui, kurį atlieka:</w:t>
            </w:r>
          </w:p>
          <w:p w14:paraId="0837194A" w14:textId="77777777" w:rsidR="00226B6C" w:rsidRPr="00077784" w:rsidRDefault="00226B6C" w:rsidP="00743A25">
            <w:pPr>
              <w:jc w:val="both"/>
              <w:rPr>
                <w:noProof w:val="0"/>
                <w:lang w:eastAsia="lt-LT"/>
              </w:rPr>
            </w:pPr>
            <w:r w:rsidRPr="00077784">
              <w:rPr>
                <w:noProof w:val="0"/>
                <w:lang w:eastAsia="lt-LT"/>
              </w:rPr>
              <w:t>a) valstybių narių piliečiai ir</w:t>
            </w:r>
          </w:p>
          <w:p w14:paraId="44D1DF95" w14:textId="77777777" w:rsidR="00226B6C" w:rsidRPr="00077784" w:rsidRDefault="00226B6C" w:rsidP="00743A25">
            <w:pPr>
              <w:jc w:val="both"/>
              <w:rPr>
                <w:noProof w:val="0"/>
                <w:lang w:eastAsia="lt-LT"/>
              </w:rPr>
            </w:pPr>
            <w:r w:rsidRPr="00077784">
              <w:rPr>
                <w:noProof w:val="0"/>
                <w:lang w:eastAsia="lt-LT"/>
              </w:rPr>
              <w:t>b) trečiųjų valstybių piliečiai, kuriuos samdo arba naudoja valstybėje narėje įsisteigusi įmonė;</w:t>
            </w:r>
          </w:p>
          <w:p w14:paraId="7498C535" w14:textId="77777777" w:rsidR="00BE3808" w:rsidRPr="00077784" w:rsidRDefault="00BE3808" w:rsidP="00743A25">
            <w:pPr>
              <w:jc w:val="both"/>
              <w:rPr>
                <w:noProof w:val="0"/>
                <w:lang w:eastAsia="lt-LT"/>
              </w:rPr>
            </w:pPr>
          </w:p>
          <w:p w14:paraId="427B3DB5" w14:textId="77777777" w:rsidR="00226B6C" w:rsidRPr="00077784" w:rsidRDefault="00226B6C" w:rsidP="00743A25">
            <w:pPr>
              <w:jc w:val="both"/>
              <w:rPr>
                <w:noProof w:val="0"/>
                <w:lang w:eastAsia="lt-LT"/>
              </w:rPr>
            </w:pPr>
            <w:r w:rsidRPr="00077784">
              <w:rPr>
                <w:noProof w:val="0"/>
                <w:lang w:eastAsia="lt-LT"/>
              </w:rPr>
              <w:t>toliau – vairuotojai, kurie dalyvauja vežant kelių transportu Sąjungoje, viešai prieinamais keliais, naudodami:</w:t>
            </w:r>
          </w:p>
          <w:p w14:paraId="0CFB15C9" w14:textId="77777777" w:rsidR="00226B6C" w:rsidRPr="00077784" w:rsidRDefault="00226B6C" w:rsidP="00743A25">
            <w:pPr>
              <w:jc w:val="both"/>
              <w:rPr>
                <w:noProof w:val="0"/>
                <w:lang w:eastAsia="lt-LT"/>
              </w:rPr>
            </w:pPr>
            <w:r w:rsidRPr="00077784">
              <w:rPr>
                <w:noProof w:val="0"/>
                <w:lang w:eastAsia="lt-LT"/>
              </w:rPr>
              <w:t xml:space="preserve">— transporto priemones, kurioms vairuoti būtina turėti Europos Parlamento ir Tarybos direktyvoje 2006/126/EB ( 1 ) apibrėžtą C1, C1 + E, C ar C + E kategorijos vairuotojo </w:t>
            </w:r>
            <w:r w:rsidRPr="00077784">
              <w:rPr>
                <w:noProof w:val="0"/>
                <w:lang w:eastAsia="lt-LT"/>
              </w:rPr>
              <w:lastRenderedPageBreak/>
              <w:t>pažymėjimą arba tokį vairuotojo pažymėjimą, kuris pripažįstamas lygiaverčiu,</w:t>
            </w:r>
          </w:p>
          <w:p w14:paraId="177F6902" w14:textId="77777777" w:rsidR="00226B6C" w:rsidRPr="00077784" w:rsidRDefault="00226B6C" w:rsidP="00743A25">
            <w:pPr>
              <w:jc w:val="both"/>
              <w:rPr>
                <w:noProof w:val="0"/>
                <w:lang w:eastAsia="lt-LT"/>
              </w:rPr>
            </w:pPr>
            <w:r w:rsidRPr="00077784">
              <w:rPr>
                <w:noProof w:val="0"/>
                <w:lang w:eastAsia="lt-LT"/>
              </w:rPr>
              <w:t>— transporto priemones, kurioms vairuoti būtina turėti Direktyvoje 2006/126/EB apibrėžtą D1, D1 + E, D ar D + E kategorijos vairuotojo pažymėjimą arba tokį vairuotojo pažymėjimą, kuris pripažįstamas lygiaverčiu.</w:t>
            </w:r>
          </w:p>
          <w:p w14:paraId="22D78476" w14:textId="396A15E6" w:rsidR="00226B6C" w:rsidRPr="00077784" w:rsidRDefault="00226B6C" w:rsidP="00743A25">
            <w:pPr>
              <w:jc w:val="both"/>
              <w:rPr>
                <w:noProof w:val="0"/>
                <w:lang w:eastAsia="lt-LT"/>
              </w:rPr>
            </w:pPr>
            <w:r w:rsidRPr="00077784">
              <w:rPr>
                <w:noProof w:val="0"/>
                <w:lang w:eastAsia="lt-LT"/>
              </w:rPr>
              <w:t>Šios direktyvos tikslais nuorodos į vairuotojo pažymėjimų kategorijas, kuriose yra pliuso ženklas („+“), skaitomos pagal III priede nustatytą atitikties lentelę.</w:t>
            </w:r>
          </w:p>
        </w:tc>
        <w:tc>
          <w:tcPr>
            <w:tcW w:w="7088" w:type="dxa"/>
          </w:tcPr>
          <w:p w14:paraId="5F2034F0" w14:textId="69C263F5" w:rsidR="00391EF4" w:rsidRPr="00077784" w:rsidRDefault="00391EF4" w:rsidP="00743A25">
            <w:pPr>
              <w:ind w:right="4"/>
              <w:jc w:val="both"/>
              <w:rPr>
                <w:b/>
              </w:rPr>
            </w:pPr>
            <w:r w:rsidRPr="00077784">
              <w:rPr>
                <w:b/>
              </w:rPr>
              <w:lastRenderedPageBreak/>
              <w:t>Apraš</w:t>
            </w:r>
            <w:r w:rsidR="00FC311F" w:rsidRPr="00077784">
              <w:rPr>
                <w:b/>
              </w:rPr>
              <w:t xml:space="preserve">o </w:t>
            </w:r>
            <w:r w:rsidR="000D2B91" w:rsidRPr="00077784">
              <w:rPr>
                <w:b/>
              </w:rPr>
              <w:t xml:space="preserve">pakeitimo </w:t>
            </w:r>
            <w:r w:rsidR="00FC311F" w:rsidRPr="00077784">
              <w:rPr>
                <w:b/>
              </w:rPr>
              <w:t>projektas</w:t>
            </w:r>
          </w:p>
          <w:p w14:paraId="41016A93" w14:textId="4B23CC56" w:rsidR="00A10FAB" w:rsidRPr="00077784" w:rsidRDefault="00A10FAB" w:rsidP="00743A25">
            <w:pPr>
              <w:tabs>
                <w:tab w:val="left" w:pos="720"/>
              </w:tabs>
              <w:jc w:val="both"/>
              <w:rPr>
                <w:b/>
                <w:bCs/>
              </w:rPr>
            </w:pPr>
          </w:p>
        </w:tc>
        <w:tc>
          <w:tcPr>
            <w:tcW w:w="1814" w:type="dxa"/>
          </w:tcPr>
          <w:p w14:paraId="69A85B57" w14:textId="543BE455" w:rsidR="0079279C" w:rsidRPr="00077784" w:rsidRDefault="000D2B91" w:rsidP="00743A25">
            <w:pPr>
              <w:pStyle w:val="Antrats"/>
              <w:tabs>
                <w:tab w:val="clear" w:pos="4153"/>
                <w:tab w:val="clear" w:pos="8306"/>
              </w:tabs>
              <w:jc w:val="both"/>
              <w:rPr>
                <w:bCs/>
              </w:rPr>
            </w:pPr>
            <w:r w:rsidRPr="00077784">
              <w:rPr>
                <w:szCs w:val="24"/>
              </w:rPr>
              <w:t>B</w:t>
            </w:r>
            <w:r w:rsidR="0079279C" w:rsidRPr="00077784">
              <w:rPr>
                <w:szCs w:val="24"/>
              </w:rPr>
              <w:t xml:space="preserve">us įgyvendinta pakeičiant </w:t>
            </w:r>
            <w:r w:rsidR="0079279C" w:rsidRPr="00077784">
              <w:rPr>
                <w:bCs/>
              </w:rPr>
              <w:t>Aprašą</w:t>
            </w:r>
          </w:p>
          <w:p w14:paraId="40EE2E39" w14:textId="77777777" w:rsidR="00E570B1" w:rsidRPr="00077784" w:rsidRDefault="00E570B1" w:rsidP="00743A25">
            <w:pPr>
              <w:pStyle w:val="Antrats"/>
              <w:tabs>
                <w:tab w:val="clear" w:pos="4153"/>
                <w:tab w:val="clear" w:pos="8306"/>
              </w:tabs>
              <w:jc w:val="both"/>
              <w:rPr>
                <w:szCs w:val="24"/>
              </w:rPr>
            </w:pPr>
          </w:p>
          <w:p w14:paraId="6E625CB8" w14:textId="429F05A5" w:rsidR="00A10FAB" w:rsidRPr="00077784" w:rsidRDefault="00A10FAB" w:rsidP="00743A25">
            <w:pPr>
              <w:pStyle w:val="Antrats"/>
              <w:tabs>
                <w:tab w:val="clear" w:pos="4153"/>
                <w:tab w:val="clear" w:pos="8306"/>
              </w:tabs>
              <w:jc w:val="both"/>
              <w:rPr>
                <w:szCs w:val="24"/>
              </w:rPr>
            </w:pPr>
          </w:p>
        </w:tc>
      </w:tr>
      <w:tr w:rsidR="00DF42FC" w:rsidRPr="00077784" w14:paraId="303BEE2D" w14:textId="77777777" w:rsidTr="00393C07">
        <w:tc>
          <w:tcPr>
            <w:tcW w:w="6232" w:type="dxa"/>
          </w:tcPr>
          <w:p w14:paraId="6BAD4223" w14:textId="77777777" w:rsidR="00A10FAB" w:rsidRPr="00077784" w:rsidRDefault="00A10FAB" w:rsidP="00743A25">
            <w:pPr>
              <w:pStyle w:val="CM4"/>
              <w:jc w:val="both"/>
              <w:rPr>
                <w:rFonts w:ascii="Times New Roman" w:hAnsi="Times New Roman"/>
              </w:rPr>
            </w:pPr>
            <w:r w:rsidRPr="00077784">
              <w:rPr>
                <w:rFonts w:ascii="Times New Roman" w:hAnsi="Times New Roman"/>
                <w:i/>
                <w:iCs/>
              </w:rPr>
              <w:t xml:space="preserve">2 straipsnis </w:t>
            </w:r>
          </w:p>
          <w:p w14:paraId="70CF3A0A" w14:textId="24666D33" w:rsidR="00A10FAB" w:rsidRPr="00077784" w:rsidRDefault="00226B6C" w:rsidP="00743A25">
            <w:pPr>
              <w:pStyle w:val="CM4"/>
              <w:jc w:val="both"/>
              <w:rPr>
                <w:rFonts w:ascii="Times New Roman" w:hAnsi="Times New Roman"/>
                <w:b/>
                <w:bCs/>
              </w:rPr>
            </w:pPr>
            <w:r w:rsidRPr="00077784">
              <w:rPr>
                <w:rFonts w:ascii="Times New Roman" w:hAnsi="Times New Roman"/>
                <w:b/>
                <w:bCs/>
              </w:rPr>
              <w:t>Išimtys</w:t>
            </w:r>
            <w:r w:rsidR="00A10FAB" w:rsidRPr="00077784">
              <w:rPr>
                <w:rFonts w:ascii="Times New Roman" w:hAnsi="Times New Roman"/>
                <w:b/>
                <w:bCs/>
              </w:rPr>
              <w:t xml:space="preserve"> </w:t>
            </w:r>
          </w:p>
          <w:p w14:paraId="0877F4E7" w14:textId="7CFAFE4F" w:rsidR="002F1C02" w:rsidRPr="00077784" w:rsidRDefault="002F1C02" w:rsidP="00743A25">
            <w:pPr>
              <w:pStyle w:val="Default"/>
              <w:rPr>
                <w:color w:val="auto"/>
              </w:rPr>
            </w:pPr>
          </w:p>
          <w:p w14:paraId="43FB05F9" w14:textId="1021033E" w:rsidR="002F1C02" w:rsidRPr="00077784" w:rsidRDefault="002F1C02" w:rsidP="00743A25">
            <w:pPr>
              <w:pStyle w:val="Default"/>
              <w:rPr>
                <w:color w:val="auto"/>
              </w:rPr>
            </w:pPr>
          </w:p>
          <w:p w14:paraId="5D861692" w14:textId="7C1CCFF4" w:rsidR="002F1C02" w:rsidRPr="00077784" w:rsidRDefault="002F1C02" w:rsidP="00743A25">
            <w:pPr>
              <w:pStyle w:val="Default"/>
              <w:rPr>
                <w:color w:val="auto"/>
              </w:rPr>
            </w:pPr>
          </w:p>
          <w:p w14:paraId="7862B993" w14:textId="77777777" w:rsidR="002F1C02" w:rsidRPr="00077784" w:rsidRDefault="002F1C02" w:rsidP="00743A25">
            <w:pPr>
              <w:pStyle w:val="Default"/>
              <w:rPr>
                <w:color w:val="auto"/>
              </w:rPr>
            </w:pPr>
          </w:p>
          <w:p w14:paraId="6EF6721F" w14:textId="77777777" w:rsidR="00226B6C" w:rsidRPr="00077784" w:rsidRDefault="00226B6C" w:rsidP="00743A25">
            <w:pPr>
              <w:pStyle w:val="Default"/>
              <w:rPr>
                <w:color w:val="auto"/>
              </w:rPr>
            </w:pPr>
            <w:r w:rsidRPr="00077784">
              <w:rPr>
                <w:color w:val="auto"/>
              </w:rPr>
              <w:t>1. Ši direktyva netaikoma:</w:t>
            </w:r>
          </w:p>
          <w:p w14:paraId="7F850D70" w14:textId="2F1CCF2C" w:rsidR="00226B6C" w:rsidRPr="00077784" w:rsidRDefault="00226B6C" w:rsidP="00743A25">
            <w:pPr>
              <w:pStyle w:val="Default"/>
              <w:jc w:val="both"/>
              <w:rPr>
                <w:color w:val="auto"/>
              </w:rPr>
            </w:pPr>
            <w:r w:rsidRPr="00077784">
              <w:rPr>
                <w:color w:val="auto"/>
              </w:rPr>
              <w:t>a) transporto priemonių, kurių didžiausias leistinas greitis neviršija 45 km/h, vairuotojams;</w:t>
            </w:r>
          </w:p>
          <w:p w14:paraId="7F448F51" w14:textId="77777777" w:rsidR="00393C07" w:rsidRPr="00077784" w:rsidRDefault="00393C07" w:rsidP="00743A25">
            <w:pPr>
              <w:pStyle w:val="Default"/>
              <w:jc w:val="both"/>
              <w:rPr>
                <w:color w:val="auto"/>
              </w:rPr>
            </w:pPr>
          </w:p>
          <w:p w14:paraId="47E24B9C" w14:textId="2E617D65" w:rsidR="00226B6C" w:rsidRPr="00077784" w:rsidRDefault="00226B6C" w:rsidP="00743A25">
            <w:pPr>
              <w:pStyle w:val="Default"/>
              <w:jc w:val="both"/>
              <w:rPr>
                <w:color w:val="auto"/>
              </w:rPr>
            </w:pPr>
            <w:r w:rsidRPr="00077784">
              <w:rPr>
                <w:color w:val="auto"/>
              </w:rPr>
              <w:t>b) ginkluotųjų pajėgų, civilinės gynybos, priešgaisrinės tarnybos, už viešosios tvarkos palaikymą atsakingų pajėgų ir greitosios pagalbos tarnybų naudojamų arba kontroliuojamų transporto priemonių, kai vežimo operacija yra tiesiogiai susijusi su toms tarnyboms paskirtomis užduotimis, vairuotojams;</w:t>
            </w:r>
          </w:p>
          <w:p w14:paraId="1C6446AF" w14:textId="77777777" w:rsidR="00391EF4" w:rsidRPr="00077784" w:rsidRDefault="00391EF4" w:rsidP="00743A25">
            <w:pPr>
              <w:pStyle w:val="CM4"/>
              <w:jc w:val="both"/>
              <w:rPr>
                <w:rFonts w:ascii="Times New Roman" w:hAnsi="Times New Roman"/>
                <w:i/>
                <w:iCs/>
              </w:rPr>
            </w:pPr>
          </w:p>
          <w:p w14:paraId="3C3433B6" w14:textId="77777777" w:rsidR="00732333" w:rsidRPr="00077784" w:rsidRDefault="00732333"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49F9C749" w14:textId="77777777" w:rsidR="00226B6C" w:rsidRPr="00077784" w:rsidRDefault="00226B6C" w:rsidP="00743A25">
            <w:pPr>
              <w:jc w:val="both"/>
            </w:pPr>
            <w:r w:rsidRPr="00077784">
              <w:t>c) transporto priemonių, su kuriomis atliekami techninio tobulinimo, remonto arba techninės priežiūros bandymai kelyje, arba naujų ar suremontuotų transporto priemonių, kurios dar nepradėtos eksploatuoti, vairuotojams;</w:t>
            </w:r>
          </w:p>
          <w:p w14:paraId="0E5F14FD" w14:textId="77777777" w:rsidR="00226B6C" w:rsidRPr="00077784" w:rsidRDefault="00226B6C" w:rsidP="00743A25">
            <w:pPr>
              <w:jc w:val="both"/>
            </w:pPr>
            <w:r w:rsidRPr="00077784">
              <w:t xml:space="preserve">d) transporto priemonių, kurioms vairuoti būtina turėti D arba D1 kategorijos vairuotojo pažymėjimą, ir kuriose nėra keleivių bei kurias techninės priežiūros personalas vairuoja į techninės priežiūros centrą, kuris yra įsikūręs netoli artimiausios </w:t>
            </w:r>
            <w:r w:rsidRPr="00077784">
              <w:lastRenderedPageBreak/>
              <w:t>techninės priežiūros stoties, kuria naudojasi vežėjas, arba iš jo, su sąlyga, kad transporto priemonės vairavimas nėra pagrindinė vairuotojo veikla, vairuotojams;</w:t>
            </w:r>
          </w:p>
          <w:p w14:paraId="70B4DCBD" w14:textId="77777777" w:rsidR="00226B6C" w:rsidRPr="00077784" w:rsidRDefault="00226B6C" w:rsidP="00743A25">
            <w:pPr>
              <w:jc w:val="both"/>
            </w:pPr>
            <w:r w:rsidRPr="00077784">
              <w:t>e) transporto priemonių, kurios naudojamos paskelbus nepaprastąją padėtį arba skiriamos gelbėjimo darbams, įskaitant transporto priemones, naudojamas nekomerciniam humanitarinės pagalbos vežimui, vairuotojams;</w:t>
            </w:r>
          </w:p>
          <w:p w14:paraId="65852CA7" w14:textId="77777777" w:rsidR="00226B6C" w:rsidRPr="00077784" w:rsidRDefault="00226B6C" w:rsidP="00743A25">
            <w:pPr>
              <w:jc w:val="both"/>
            </w:pPr>
            <w:r w:rsidRPr="00077784">
              <w:t>f) transporto priemonių, kurios naudojamos visų asmenų, pageidaujančių įgyti vairuotojo pažymėjimą ar Profesinės kvalifikacijos pažymėjimą (toliau – PKP) pagal 6 straipsnį ir 8 straipsnio 1 dalį, mokymui vairuoti ir egzaminavimui, jei tos transporto priemonės nenaudojamos komerciniam krovinių ir keleivių vežimui, vairuotojams;</w:t>
            </w:r>
          </w:p>
          <w:p w14:paraId="119BC438" w14:textId="77777777" w:rsidR="00A04E1E" w:rsidRPr="00077784" w:rsidRDefault="00A04E1E" w:rsidP="00743A25">
            <w:pPr>
              <w:jc w:val="both"/>
            </w:pPr>
          </w:p>
          <w:p w14:paraId="17817AA6" w14:textId="77777777" w:rsidR="00A04E1E" w:rsidRPr="00077784" w:rsidRDefault="00A04E1E" w:rsidP="00743A25">
            <w:pPr>
              <w:jc w:val="both"/>
            </w:pPr>
          </w:p>
          <w:p w14:paraId="67E606FF" w14:textId="77777777" w:rsidR="00393C07" w:rsidRPr="00077784" w:rsidRDefault="00393C07" w:rsidP="00743A25">
            <w:pPr>
              <w:jc w:val="both"/>
            </w:pPr>
          </w:p>
          <w:p w14:paraId="76C23E5F" w14:textId="77777777" w:rsidR="00DD5E55" w:rsidRPr="00077784" w:rsidRDefault="00DD5E55" w:rsidP="00743A25">
            <w:pPr>
              <w:jc w:val="both"/>
            </w:pPr>
          </w:p>
          <w:p w14:paraId="410EF562" w14:textId="77777777" w:rsidR="00226B6C" w:rsidRPr="00077784" w:rsidRDefault="00226B6C" w:rsidP="00743A25">
            <w:pPr>
              <w:jc w:val="both"/>
            </w:pPr>
            <w:r w:rsidRPr="00077784">
              <w:t>g) transporto priemonių, kurios naudojamos nekomerciniam keleivių arba krovinių vežimui, vairuotojams;</w:t>
            </w:r>
          </w:p>
          <w:p w14:paraId="75E88DF6" w14:textId="77777777" w:rsidR="00226B6C" w:rsidRPr="00077784" w:rsidRDefault="00226B6C" w:rsidP="00743A25">
            <w:pPr>
              <w:jc w:val="both"/>
            </w:pPr>
            <w:r w:rsidRPr="00077784">
              <w:t>h) transporto priemonių, kuriomis vežamos medžiagos, įranga arba mechanizmai, kuriuos vairuotojas naudos atlikdamas savo darbą, jeigu transporto priemonių vairavimas nėra pagrindinė vairuotojo veikla, vairuotojams.</w:t>
            </w:r>
          </w:p>
          <w:p w14:paraId="1D839B61" w14:textId="77777777" w:rsidR="00226B6C" w:rsidRPr="00077784" w:rsidRDefault="00226B6C" w:rsidP="00743A25">
            <w:pPr>
              <w:jc w:val="both"/>
            </w:pPr>
            <w:r w:rsidRPr="00077784">
              <w:t>Taikant šios dalies f punktą, ši direktyva netaikoma asmeniui, norinčiam gauti vairuotojo pažymėjimą ar PKP pagal 6 straipsnį ir 8 straipsnio 1 dalį, kai tas asmuo papildomai mokosi vairuoti mokydamasis darbo vietoje, jei tą asmenį lydi kitas asmuo, turintis tame punkte nustatytu tikslu naudojamos transporto priemonės kategorijos PKP, arba tos transporto priemonės kategorijos vairavimo instruktorius.</w:t>
            </w:r>
          </w:p>
          <w:p w14:paraId="286043AD" w14:textId="77777777" w:rsidR="007D3809" w:rsidRPr="00077784" w:rsidRDefault="007D3809" w:rsidP="00743A25">
            <w:pPr>
              <w:jc w:val="both"/>
            </w:pPr>
          </w:p>
          <w:p w14:paraId="101106D6" w14:textId="77777777" w:rsidR="007D3809" w:rsidRPr="00077784" w:rsidRDefault="007D3809" w:rsidP="00743A25">
            <w:pPr>
              <w:jc w:val="both"/>
            </w:pPr>
          </w:p>
          <w:p w14:paraId="7EA74165" w14:textId="77777777" w:rsidR="00393C07" w:rsidRPr="00077784" w:rsidRDefault="00393C07" w:rsidP="00743A25">
            <w:pPr>
              <w:jc w:val="both"/>
            </w:pPr>
          </w:p>
          <w:p w14:paraId="41930615" w14:textId="77777777" w:rsidR="007D3809" w:rsidRPr="00077784" w:rsidRDefault="007D3809" w:rsidP="00743A25">
            <w:pPr>
              <w:jc w:val="both"/>
            </w:pPr>
          </w:p>
          <w:p w14:paraId="5CECA424" w14:textId="77777777" w:rsidR="00CE7904" w:rsidRPr="00077784" w:rsidRDefault="00CE7904" w:rsidP="00743A25">
            <w:pPr>
              <w:pStyle w:val="CM4"/>
              <w:jc w:val="both"/>
              <w:rPr>
                <w:rFonts w:ascii="Times New Roman" w:hAnsi="Times New Roman"/>
                <w:iCs/>
              </w:rPr>
            </w:pPr>
            <w:r w:rsidRPr="00077784">
              <w:rPr>
                <w:rFonts w:ascii="Times New Roman" w:hAnsi="Times New Roman"/>
                <w:iCs/>
              </w:rPr>
              <w:lastRenderedPageBreak/>
              <w:t>2. Ši direktyva netaikoma, jei įvykdomos visos toliau nurodytos sąlygos:</w:t>
            </w:r>
          </w:p>
          <w:p w14:paraId="7D61D2FD" w14:textId="77777777" w:rsidR="00CE7904" w:rsidRPr="00077784" w:rsidRDefault="00CE7904" w:rsidP="00743A25">
            <w:pPr>
              <w:pStyle w:val="CM4"/>
              <w:jc w:val="both"/>
              <w:rPr>
                <w:rFonts w:ascii="Times New Roman" w:hAnsi="Times New Roman"/>
                <w:iCs/>
              </w:rPr>
            </w:pPr>
            <w:r w:rsidRPr="00077784">
              <w:rPr>
                <w:rFonts w:ascii="Times New Roman" w:hAnsi="Times New Roman"/>
                <w:iCs/>
              </w:rPr>
              <w:t>a) vairuotojai naudoja transporto priemones kaimo vietovėse kroviniams pristatyti į vairuotojo nuosavą įmonę;</w:t>
            </w:r>
          </w:p>
          <w:p w14:paraId="2CE832EA" w14:textId="77777777" w:rsidR="00CE7904" w:rsidRPr="00077784" w:rsidRDefault="00CE7904" w:rsidP="00743A25">
            <w:pPr>
              <w:pStyle w:val="CM4"/>
              <w:jc w:val="both"/>
              <w:rPr>
                <w:rFonts w:ascii="Times New Roman" w:hAnsi="Times New Roman"/>
                <w:iCs/>
              </w:rPr>
            </w:pPr>
            <w:r w:rsidRPr="00077784">
              <w:rPr>
                <w:rFonts w:ascii="Times New Roman" w:hAnsi="Times New Roman"/>
                <w:iCs/>
              </w:rPr>
              <w:t>b) vairuotojai neteikia transporto paslaugų ir</w:t>
            </w:r>
          </w:p>
          <w:p w14:paraId="1A3D5FAD" w14:textId="77777777" w:rsidR="00CE7904" w:rsidRPr="00077784" w:rsidRDefault="00CE7904" w:rsidP="00743A25">
            <w:pPr>
              <w:jc w:val="both"/>
              <w:rPr>
                <w:iCs/>
              </w:rPr>
            </w:pPr>
            <w:r w:rsidRPr="00077784">
              <w:rPr>
                <w:iCs/>
              </w:rPr>
              <w:t>c) valstybės narės pripažįsta, kad transporto veikla yra nenuolatinė ir neturi poveikio kelių eismo saugumui.</w:t>
            </w:r>
          </w:p>
          <w:p w14:paraId="75BC692F" w14:textId="7CA8C52A" w:rsidR="00CE7904" w:rsidRPr="00077784" w:rsidRDefault="00CE7904" w:rsidP="00743A25">
            <w:pPr>
              <w:jc w:val="both"/>
              <w:rPr>
                <w:iCs/>
              </w:rPr>
            </w:pPr>
            <w:r w:rsidRPr="00077784">
              <w:rPr>
                <w:iCs/>
              </w:rPr>
              <w:t>3. Ši direktyva netaikoma žemės ūkio, sodininkystės, miškų ūkio, gyvulininkystės ar žuvininkystės įmonių naudojamų arba jų be vairuotojo išsinuomotų transporto priemonių, kurias naudojant atliekamos su tų įmonių profesine veikla susijusios krovinių vežimo operacijos, vairuotojams, išskyrus atvejus, kai vairavimas yra pagrindinė vairuotojo veikla arba vairuojant viršijamas nacionalinės teisės aktuose nustatytas atstumas nuo įmonės, kuriai priklauso transporto priemonė, kuri ją nuomojasi ar nuomoja, buveinės.</w:t>
            </w:r>
          </w:p>
        </w:tc>
        <w:tc>
          <w:tcPr>
            <w:tcW w:w="7088" w:type="dxa"/>
          </w:tcPr>
          <w:p w14:paraId="38937823" w14:textId="349BEAF8" w:rsidR="00320676" w:rsidRPr="00077784" w:rsidRDefault="00522B23" w:rsidP="00743A25">
            <w:pPr>
              <w:tabs>
                <w:tab w:val="left" w:pos="211"/>
              </w:tabs>
              <w:ind w:left="-59" w:right="4" w:firstLine="92"/>
              <w:jc w:val="both"/>
              <w:rPr>
                <w:b/>
              </w:rPr>
            </w:pPr>
            <w:r w:rsidRPr="00077784">
              <w:rPr>
                <w:b/>
              </w:rPr>
              <w:lastRenderedPageBreak/>
              <w:t xml:space="preserve">SEAKĮ </w:t>
            </w:r>
            <w:r w:rsidR="00320676" w:rsidRPr="00077784">
              <w:rPr>
                <w:b/>
              </w:rPr>
              <w:t>projektas</w:t>
            </w:r>
          </w:p>
          <w:p w14:paraId="7A159CA7" w14:textId="2A27AD54" w:rsidR="00EC4948" w:rsidRPr="00077784" w:rsidRDefault="002F1C02" w:rsidP="00EC4948">
            <w:pPr>
              <w:jc w:val="both"/>
              <w:rPr>
                <w:b/>
              </w:rPr>
            </w:pPr>
            <w:r w:rsidRPr="00077784">
              <w:rPr>
                <w:b/>
              </w:rPr>
              <w:t>14</w:t>
            </w:r>
            <w:r w:rsidRPr="00077784">
              <w:rPr>
                <w:b/>
                <w:vertAlign w:val="superscript"/>
              </w:rPr>
              <w:t>1</w:t>
            </w:r>
            <w:r w:rsidRPr="00077784">
              <w:rPr>
                <w:b/>
              </w:rPr>
              <w:t xml:space="preserve"> straipsnis.  </w:t>
            </w:r>
            <w:r w:rsidR="00EC4948" w:rsidRPr="00077784">
              <w:rPr>
                <w:b/>
              </w:rPr>
              <w:t xml:space="preserve"> 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6CA0CEE4" w14:textId="641AF902" w:rsidR="00522B23" w:rsidRPr="00077784" w:rsidRDefault="00D437E1" w:rsidP="00743A25">
            <w:pPr>
              <w:pStyle w:val="Sraopastraipa"/>
              <w:tabs>
                <w:tab w:val="left" w:pos="211"/>
                <w:tab w:val="left" w:pos="993"/>
              </w:tabs>
              <w:ind w:left="-59"/>
              <w:jc w:val="both"/>
              <w:rPr>
                <w:b/>
              </w:rPr>
            </w:pPr>
            <w:r w:rsidRPr="00077784">
              <w:rPr>
                <w:b/>
                <w:lang w:eastAsia="lt-LT"/>
              </w:rPr>
              <w:t>2</w:t>
            </w:r>
            <w:r w:rsidR="00955E30" w:rsidRPr="00077784">
              <w:rPr>
                <w:b/>
                <w:lang w:eastAsia="lt-LT"/>
              </w:rPr>
              <w:t xml:space="preserve">. </w:t>
            </w:r>
            <w:r w:rsidRPr="00077784">
              <w:rPr>
                <w:b/>
                <w:lang w:eastAsia="lt-LT"/>
              </w:rPr>
              <w:t xml:space="preserve"> Šio įstatymo 14 straipsnio 5 dalyje </w:t>
            </w:r>
            <w:r w:rsidR="00522B23" w:rsidRPr="00077784">
              <w:rPr>
                <w:b/>
                <w:lang w:eastAsia="lt-LT"/>
              </w:rPr>
              <w:t>nurodytas reikalavimas netaikomas:</w:t>
            </w:r>
          </w:p>
          <w:p w14:paraId="702DF424" w14:textId="63F45A7E" w:rsidR="00522B23" w:rsidRPr="00077784" w:rsidRDefault="00522B23" w:rsidP="00743A25">
            <w:pPr>
              <w:pStyle w:val="Sraopastraipa"/>
              <w:numPr>
                <w:ilvl w:val="0"/>
                <w:numId w:val="20"/>
              </w:numPr>
              <w:tabs>
                <w:tab w:val="left" w:pos="211"/>
                <w:tab w:val="left" w:pos="993"/>
              </w:tabs>
              <w:ind w:left="-59" w:firstLine="0"/>
              <w:jc w:val="both"/>
              <w:rPr>
                <w:b/>
                <w:lang w:eastAsia="lt-LT"/>
              </w:rPr>
            </w:pPr>
            <w:r w:rsidRPr="00077784">
              <w:rPr>
                <w:b/>
                <w:lang w:eastAsia="lt-LT"/>
              </w:rPr>
              <w:t>transporto priemonių, kurių didžiausias leistinas greitis ne didesnis kaip 45 km/h, vairuotojams;</w:t>
            </w:r>
          </w:p>
          <w:p w14:paraId="0079A9DC" w14:textId="77E0D034" w:rsidR="00522B23" w:rsidRPr="00077784" w:rsidRDefault="00522B23" w:rsidP="00743A25">
            <w:pPr>
              <w:pStyle w:val="Sraopastraipa"/>
              <w:numPr>
                <w:ilvl w:val="0"/>
                <w:numId w:val="20"/>
              </w:numPr>
              <w:tabs>
                <w:tab w:val="left" w:pos="211"/>
                <w:tab w:val="left" w:pos="993"/>
              </w:tabs>
              <w:ind w:left="-59" w:firstLine="0"/>
              <w:jc w:val="both"/>
              <w:rPr>
                <w:b/>
              </w:rPr>
            </w:pPr>
            <w:r w:rsidRPr="00077784">
              <w:rPr>
                <w:b/>
                <w:lang w:eastAsia="lt-LT"/>
              </w:rPr>
              <w:t xml:space="preserve">ginkluotųjų pajėgų, civilinės gynybos, </w:t>
            </w:r>
            <w:r w:rsidR="00AE0428" w:rsidRPr="00077784">
              <w:rPr>
                <w:b/>
                <w:lang w:eastAsia="lt-LT"/>
              </w:rPr>
              <w:t xml:space="preserve"> Valstybinės priešgaisrinės gelbėjimo tarnybos ir savivaldybių priešgaisrinės tarnybos, už viešosios tvarkos palaikymą atsakingų pajėgų ir greitosios medicinos pagalbos įstaigų </w:t>
            </w:r>
            <w:r w:rsidRPr="00077784">
              <w:rPr>
                <w:b/>
                <w:lang w:eastAsia="lt-LT"/>
              </w:rPr>
              <w:t>naudojamų arba kontroliuojamų transporto priemonių, kai vežimo operacija yra tiesiogiai susijusi su toms tarnyboms paskirtomis užduotimis, vairuotojams;</w:t>
            </w:r>
          </w:p>
          <w:p w14:paraId="24741ED6" w14:textId="4D8B3E80" w:rsidR="00522B23" w:rsidRPr="00077784" w:rsidRDefault="00522B23" w:rsidP="00743A25">
            <w:pPr>
              <w:tabs>
                <w:tab w:val="left" w:pos="211"/>
                <w:tab w:val="left" w:pos="993"/>
              </w:tabs>
              <w:ind w:left="-59"/>
              <w:jc w:val="both"/>
              <w:rPr>
                <w:b/>
              </w:rPr>
            </w:pPr>
          </w:p>
          <w:p w14:paraId="043B0972" w14:textId="77777777" w:rsidR="00393C07" w:rsidRPr="00077784" w:rsidRDefault="00393C07" w:rsidP="00743A25">
            <w:pPr>
              <w:tabs>
                <w:tab w:val="left" w:pos="211"/>
                <w:tab w:val="left" w:pos="993"/>
              </w:tabs>
              <w:ind w:left="-59"/>
              <w:jc w:val="both"/>
              <w:rPr>
                <w:b/>
              </w:rPr>
            </w:pPr>
          </w:p>
          <w:p w14:paraId="1F28768B" w14:textId="47BBEDD9" w:rsidR="00522B23" w:rsidRPr="00077784" w:rsidRDefault="00522B23" w:rsidP="00743A25">
            <w:pPr>
              <w:pStyle w:val="Sraopastraipa"/>
              <w:numPr>
                <w:ilvl w:val="0"/>
                <w:numId w:val="20"/>
              </w:numPr>
              <w:tabs>
                <w:tab w:val="left" w:pos="211"/>
                <w:tab w:val="left" w:pos="360"/>
                <w:tab w:val="left" w:pos="993"/>
              </w:tabs>
              <w:ind w:left="-59" w:firstLine="0"/>
              <w:jc w:val="both"/>
              <w:rPr>
                <w:b/>
                <w:lang w:eastAsia="lt-LT"/>
              </w:rPr>
            </w:pPr>
            <w:r w:rsidRPr="00077784">
              <w:rPr>
                <w:b/>
                <w:lang w:eastAsia="lt-LT"/>
              </w:rPr>
              <w:t>transporto priemonių, su kuriomis atliekami techninio tobulinimo, remonto ar techninės priežiūros bandymai kelyje, arba naujų ar suremontuotų transporto priemonių, kurios dar nepradėtos eksploatuoti, vairuotojams;</w:t>
            </w:r>
          </w:p>
          <w:p w14:paraId="3C304AED" w14:textId="6B7D8208" w:rsidR="00A04E1E" w:rsidRPr="00077784" w:rsidRDefault="00522B23" w:rsidP="00A04E1E">
            <w:pPr>
              <w:pStyle w:val="Sraopastraipa"/>
              <w:numPr>
                <w:ilvl w:val="0"/>
                <w:numId w:val="25"/>
              </w:numPr>
              <w:tabs>
                <w:tab w:val="left" w:pos="211"/>
                <w:tab w:val="left" w:pos="360"/>
                <w:tab w:val="left" w:pos="993"/>
              </w:tabs>
              <w:ind w:left="-59" w:firstLine="0"/>
              <w:jc w:val="both"/>
              <w:rPr>
                <w:b/>
                <w:lang w:eastAsia="lt-LT"/>
              </w:rPr>
            </w:pPr>
            <w:r w:rsidRPr="00077784">
              <w:rPr>
                <w:b/>
                <w:lang w:eastAsia="lt-LT"/>
              </w:rPr>
              <w:t xml:space="preserve">transporto priemonių, kurioms vairuoti būtina turėti D arba D1 kategorijos vairuotojo pažymėjimą, ir kuriose nėra keleivių bei kurias techninės priežiūros personalas vairuoja </w:t>
            </w:r>
            <w:r w:rsidR="00A04E1E" w:rsidRPr="00077784">
              <w:rPr>
                <w:b/>
                <w:lang w:eastAsia="lt-LT"/>
              </w:rPr>
              <w:t xml:space="preserve">į artimiausią techninės priežiūros centrą, kuriuo naudojasi vežėjas, arba iš jo, su </w:t>
            </w:r>
            <w:r w:rsidR="00A04E1E" w:rsidRPr="00077784">
              <w:rPr>
                <w:b/>
                <w:lang w:eastAsia="lt-LT"/>
              </w:rPr>
              <w:lastRenderedPageBreak/>
              <w:t>sąlyga, kad transporto priemonės vairavimas nėra pagrindinė vairuotojo veikla, vairuotojams;</w:t>
            </w:r>
          </w:p>
          <w:p w14:paraId="23137305" w14:textId="77777777" w:rsidR="00A04E1E" w:rsidRPr="00077784" w:rsidRDefault="00A04E1E" w:rsidP="00A04E1E">
            <w:pPr>
              <w:pStyle w:val="Sraopastraipa"/>
              <w:tabs>
                <w:tab w:val="left" w:pos="211"/>
                <w:tab w:val="left" w:pos="360"/>
                <w:tab w:val="left" w:pos="993"/>
              </w:tabs>
              <w:ind w:left="-59"/>
              <w:jc w:val="both"/>
              <w:rPr>
                <w:b/>
                <w:lang w:eastAsia="lt-LT"/>
              </w:rPr>
            </w:pPr>
          </w:p>
          <w:p w14:paraId="0EA1E5F9" w14:textId="14DFAF76" w:rsidR="00522B23" w:rsidRPr="00077784" w:rsidRDefault="00DD5E55" w:rsidP="00DD5E55">
            <w:pPr>
              <w:tabs>
                <w:tab w:val="left" w:pos="211"/>
                <w:tab w:val="left" w:pos="360"/>
                <w:tab w:val="left" w:pos="993"/>
              </w:tabs>
              <w:jc w:val="both"/>
              <w:rPr>
                <w:b/>
                <w:lang w:eastAsia="lt-LT"/>
              </w:rPr>
            </w:pPr>
            <w:r w:rsidRPr="00077784">
              <w:rPr>
                <w:b/>
                <w:lang w:eastAsia="lt-LT"/>
              </w:rPr>
              <w:t xml:space="preserve">4) </w:t>
            </w:r>
            <w:r w:rsidR="00522B23" w:rsidRPr="00077784">
              <w:rPr>
                <w:b/>
                <w:lang w:eastAsia="lt-LT"/>
              </w:rPr>
              <w:t>transporto priemonių, kurios naudojamos paskelbus nepaprastąją padėtį arba skiriamos gelbėjimo darbams, įskaitant transporto priemones, naudojamas nekomerciniam humanitarinės pagalbos vežimui, vairuotojams;</w:t>
            </w:r>
          </w:p>
          <w:p w14:paraId="146CF5D2" w14:textId="2F55E0C3" w:rsidR="00522B23" w:rsidRPr="00077784" w:rsidRDefault="007D3809" w:rsidP="007D3809">
            <w:pPr>
              <w:tabs>
                <w:tab w:val="left" w:pos="211"/>
                <w:tab w:val="left" w:pos="360"/>
                <w:tab w:val="left" w:pos="993"/>
              </w:tabs>
              <w:jc w:val="both"/>
              <w:rPr>
                <w:b/>
                <w:lang w:eastAsia="lt-LT"/>
              </w:rPr>
            </w:pPr>
            <w:r w:rsidRPr="00077784">
              <w:rPr>
                <w:b/>
                <w:lang w:eastAsia="lt-LT"/>
              </w:rPr>
              <w:t xml:space="preserve">5) </w:t>
            </w:r>
            <w:r w:rsidR="00522B23" w:rsidRPr="00077784">
              <w:rPr>
                <w:b/>
                <w:lang w:eastAsia="lt-LT"/>
              </w:rPr>
              <w:t xml:space="preserve">transporto priemonių, kurios naudojamos visų asmenų, </w:t>
            </w:r>
            <w:r w:rsidR="00012391" w:rsidRPr="00077784">
              <w:rPr>
                <w:b/>
                <w:lang w:eastAsia="lt-LT"/>
              </w:rPr>
              <w:t xml:space="preserve"> siekiančių įgyti teisę vairuoti</w:t>
            </w:r>
            <w:r w:rsidR="00522B23" w:rsidRPr="00077784">
              <w:rPr>
                <w:b/>
                <w:lang w:eastAsia="lt-LT"/>
              </w:rPr>
              <w:t>, vairuotojo kompetencijos pažymėjimą ar vairuotojo kompetencijos tobulinimo pažymėjimą, mokymui vairuoti ir egzaminavimui, jei</w:t>
            </w:r>
            <w:r w:rsidR="0006287E" w:rsidRPr="00077784">
              <w:rPr>
                <w:b/>
                <w:lang w:eastAsia="lt-LT"/>
              </w:rPr>
              <w:t>gu</w:t>
            </w:r>
            <w:r w:rsidR="00522B23" w:rsidRPr="00077784">
              <w:rPr>
                <w:b/>
                <w:lang w:eastAsia="lt-LT"/>
              </w:rPr>
              <w:t xml:space="preserve"> tos transporto priemonės nenaudojamos komerciniam krovinių ir keleivių vežimui, vairuotojams;</w:t>
            </w:r>
            <w:r w:rsidR="00A04E1E" w:rsidRPr="00077784">
              <w:rPr>
                <w:b/>
                <w:lang w:eastAsia="lt-LT"/>
              </w:rPr>
              <w:t xml:space="preserve">  taip pat asmeniui, norinčiam gauti vairuotojo kompetencijos pažymėjimą arba vairuotojo kompetencijos tobulinimo pažymėjimą, jeigu asmuo papildomai mokosi vairuoti mokydamasis darbo vietoje ir jeigu tą asmenį lydi kitas </w:t>
            </w:r>
            <w:r w:rsidR="00A04E1E" w:rsidRPr="00077784">
              <w:rPr>
                <w:b/>
              </w:rPr>
              <w:t>vairuotojo kompetenciją</w:t>
            </w:r>
            <w:r w:rsidR="00A04E1E" w:rsidRPr="00077784">
              <w:rPr>
                <w:b/>
                <w:lang w:eastAsia="lt-LT"/>
              </w:rPr>
              <w:t xml:space="preserve"> patvirtinantį pažymėjimą turintis asmuo;</w:t>
            </w:r>
          </w:p>
          <w:p w14:paraId="331F4292" w14:textId="01EC5A50" w:rsidR="00522B23" w:rsidRPr="00077784" w:rsidRDefault="00DD5E55" w:rsidP="00DD5E55">
            <w:pPr>
              <w:tabs>
                <w:tab w:val="left" w:pos="211"/>
                <w:tab w:val="left" w:pos="360"/>
                <w:tab w:val="left" w:pos="993"/>
              </w:tabs>
              <w:jc w:val="both"/>
              <w:rPr>
                <w:b/>
                <w:lang w:eastAsia="lt-LT"/>
              </w:rPr>
            </w:pPr>
            <w:r w:rsidRPr="00077784">
              <w:rPr>
                <w:b/>
                <w:lang w:eastAsia="lt-LT"/>
              </w:rPr>
              <w:t xml:space="preserve">6) </w:t>
            </w:r>
            <w:r w:rsidR="00522B23" w:rsidRPr="00077784">
              <w:rPr>
                <w:b/>
                <w:lang w:eastAsia="lt-LT"/>
              </w:rPr>
              <w:t>transporto priemonių, kurios naudojamos nekomerciniam keleivių arba krovinių vežimui, vairuotojams;</w:t>
            </w:r>
          </w:p>
          <w:p w14:paraId="65AE17EA" w14:textId="1577FCA8" w:rsidR="00522B23" w:rsidRPr="00077784" w:rsidRDefault="00DD5E55" w:rsidP="00DD5E55">
            <w:pPr>
              <w:pStyle w:val="Sraopastraipa"/>
              <w:tabs>
                <w:tab w:val="left" w:pos="211"/>
                <w:tab w:val="left" w:pos="360"/>
                <w:tab w:val="left" w:pos="993"/>
              </w:tabs>
              <w:ind w:left="-59"/>
              <w:jc w:val="both"/>
              <w:rPr>
                <w:b/>
                <w:lang w:eastAsia="lt-LT"/>
              </w:rPr>
            </w:pPr>
            <w:r w:rsidRPr="00077784">
              <w:rPr>
                <w:b/>
                <w:lang w:eastAsia="lt-LT"/>
              </w:rPr>
              <w:t xml:space="preserve">7) </w:t>
            </w:r>
            <w:r w:rsidR="00522B23" w:rsidRPr="00077784">
              <w:rPr>
                <w:b/>
                <w:lang w:eastAsia="lt-LT"/>
              </w:rPr>
              <w:t>transporto priemonių, kuriomis vežamos medžiagos, mechanizmai arba įranga, kuriuos vairuotojas naudoja atlikdamas savo darbą, jeigu toks transporto priemonės vairavimas nėra pagrindinė vairuotojo veikla, vairuotojams;</w:t>
            </w:r>
          </w:p>
          <w:p w14:paraId="17ADEDED" w14:textId="7184BAF2" w:rsidR="006813D4" w:rsidRPr="00077784" w:rsidRDefault="007D3809" w:rsidP="00393C07">
            <w:pPr>
              <w:tabs>
                <w:tab w:val="left" w:pos="211"/>
                <w:tab w:val="left" w:pos="360"/>
                <w:tab w:val="left" w:pos="993"/>
              </w:tabs>
              <w:jc w:val="both"/>
              <w:rPr>
                <w:b/>
                <w:lang w:eastAsia="lt-LT"/>
              </w:rPr>
            </w:pPr>
            <w:r w:rsidRPr="00077784">
              <w:rPr>
                <w:b/>
                <w:lang w:eastAsia="lt-LT"/>
              </w:rPr>
              <w:t xml:space="preserve">5) transporto priemonių, kurios naudojamos visų asmenų, pageidaujančių įgyti vairuotojo pažymėjimą, vairuotojo kompetencijos pažymėjimą ar vairuotojo kompetencijos tobulinimo pažymėjimą, mokymui vairuoti ir egzaminavimui, jeigu tos transporto priemonės nenaudojamos komerciniam krovinių ir keleivių vežimui, vairuotojams;  taip pat asmeniui, norinčiam gauti vairuotojo kompetencijos pažymėjimą arba vairuotojo kompetencijos tobulinimo pažymėjimą, jeigu asmuo papildomai mokosi vairuoti mokydamasis darbo vietoje ir jeigu tą asmenį lydi kitas </w:t>
            </w:r>
            <w:r w:rsidRPr="00077784">
              <w:rPr>
                <w:b/>
              </w:rPr>
              <w:t>vairuotojo kompetenciją</w:t>
            </w:r>
            <w:r w:rsidRPr="00077784">
              <w:rPr>
                <w:b/>
                <w:lang w:eastAsia="lt-LT"/>
              </w:rPr>
              <w:t xml:space="preserve"> patvirtinantį pažymėjimą turintis asmuo;</w:t>
            </w:r>
          </w:p>
          <w:p w14:paraId="7840020D" w14:textId="6F297D26" w:rsidR="007D3809" w:rsidRPr="00077784" w:rsidRDefault="007D3809" w:rsidP="007D3809">
            <w:pPr>
              <w:tabs>
                <w:tab w:val="left" w:pos="360"/>
                <w:tab w:val="left" w:pos="720"/>
                <w:tab w:val="left" w:pos="993"/>
              </w:tabs>
              <w:jc w:val="both"/>
              <w:rPr>
                <w:b/>
                <w:lang w:eastAsia="lt-LT"/>
              </w:rPr>
            </w:pPr>
            <w:r w:rsidRPr="00077784">
              <w:rPr>
                <w:b/>
                <w:lang w:eastAsia="lt-LT"/>
              </w:rPr>
              <w:lastRenderedPageBreak/>
              <w:t>9) jeigu įvykdomos visos toliau nurodytos sąlygos: vairuotojai naudoja transporto priemones kaimuose kroviniams pristatyti į vairuotojo nuosavą įmonę, neteikia transporto paslaugų, o transporto veikla yra nenuolatinė ir neturi poveikio eismo saugumui;</w:t>
            </w:r>
          </w:p>
          <w:p w14:paraId="207C6F75" w14:textId="77777777" w:rsidR="007D3809" w:rsidRPr="00077784" w:rsidRDefault="007D3809" w:rsidP="007D3809">
            <w:pPr>
              <w:tabs>
                <w:tab w:val="left" w:pos="360"/>
                <w:tab w:val="left" w:pos="720"/>
                <w:tab w:val="left" w:pos="993"/>
              </w:tabs>
              <w:jc w:val="both"/>
              <w:rPr>
                <w:b/>
                <w:lang w:eastAsia="lt-LT"/>
              </w:rPr>
            </w:pPr>
          </w:p>
          <w:p w14:paraId="60CCAA1A" w14:textId="77777777" w:rsidR="007D3809" w:rsidRPr="00077784" w:rsidRDefault="007D3809" w:rsidP="007D3809">
            <w:pPr>
              <w:tabs>
                <w:tab w:val="left" w:pos="360"/>
                <w:tab w:val="left" w:pos="720"/>
                <w:tab w:val="left" w:pos="993"/>
              </w:tabs>
              <w:jc w:val="both"/>
              <w:rPr>
                <w:b/>
                <w:lang w:eastAsia="lt-LT"/>
              </w:rPr>
            </w:pPr>
          </w:p>
          <w:p w14:paraId="4A9BA369" w14:textId="2019FFF0" w:rsidR="007D3809" w:rsidRPr="00077784" w:rsidRDefault="007D3809" w:rsidP="007D3809">
            <w:pPr>
              <w:tabs>
                <w:tab w:val="left" w:pos="360"/>
                <w:tab w:val="left" w:pos="720"/>
                <w:tab w:val="left" w:pos="993"/>
              </w:tabs>
              <w:jc w:val="both"/>
              <w:rPr>
                <w:b/>
                <w:lang w:eastAsia="lt-LT"/>
              </w:rPr>
            </w:pPr>
            <w:r w:rsidRPr="00077784">
              <w:rPr>
                <w:b/>
                <w:lang w:eastAsia="lt-LT"/>
              </w:rPr>
              <w:t xml:space="preserve">10) žemės ūkio, sodininkystės, miškų ūkio, gyvulininkystės ar žuvininkystės įmonių naudojamų arba jų be vairuotojo išsinuomotų transporto priemonių, kurios naudojamos su tų įmonių veikla susijusioms krovinių vežimo operacijoms, vairuotojams, išskyrus atvejus, kai vairavimas yra pagrindinė vairuotojo veikla. </w:t>
            </w:r>
          </w:p>
          <w:p w14:paraId="74E38125" w14:textId="06066F72" w:rsidR="00CE7904" w:rsidRPr="00077784" w:rsidRDefault="00CE7904" w:rsidP="007D3809">
            <w:pPr>
              <w:jc w:val="both"/>
            </w:pPr>
          </w:p>
        </w:tc>
        <w:tc>
          <w:tcPr>
            <w:tcW w:w="1814" w:type="dxa"/>
          </w:tcPr>
          <w:p w14:paraId="2AE61059" w14:textId="303F6D36" w:rsidR="00A10FAB" w:rsidRPr="00077784" w:rsidRDefault="00522B23" w:rsidP="00743A25">
            <w:pPr>
              <w:pStyle w:val="Antrats"/>
              <w:tabs>
                <w:tab w:val="clear" w:pos="4153"/>
                <w:tab w:val="clear" w:pos="8306"/>
              </w:tabs>
              <w:jc w:val="both"/>
              <w:rPr>
                <w:szCs w:val="24"/>
              </w:rPr>
            </w:pPr>
            <w:r w:rsidRPr="00077784">
              <w:rPr>
                <w:szCs w:val="24"/>
              </w:rPr>
              <w:lastRenderedPageBreak/>
              <w:t>V</w:t>
            </w:r>
            <w:r w:rsidR="00C61D32" w:rsidRPr="00077784">
              <w:rPr>
                <w:szCs w:val="24"/>
              </w:rPr>
              <w:t>isiška</w:t>
            </w:r>
            <w:r w:rsidRPr="00077784">
              <w:rPr>
                <w:szCs w:val="24"/>
              </w:rPr>
              <w:t>s</w:t>
            </w:r>
          </w:p>
          <w:p w14:paraId="4355ABF2" w14:textId="77777777" w:rsidR="007F0C65" w:rsidRPr="00077784" w:rsidRDefault="007F0C65" w:rsidP="00743A25">
            <w:pPr>
              <w:pStyle w:val="Antrats"/>
              <w:tabs>
                <w:tab w:val="clear" w:pos="4153"/>
                <w:tab w:val="clear" w:pos="8306"/>
              </w:tabs>
              <w:jc w:val="both"/>
              <w:rPr>
                <w:szCs w:val="24"/>
              </w:rPr>
            </w:pPr>
          </w:p>
          <w:p w14:paraId="570DDD54" w14:textId="77777777" w:rsidR="00A10FAB" w:rsidRPr="00077784" w:rsidRDefault="00A10FAB" w:rsidP="00743A25">
            <w:pPr>
              <w:ind w:right="4"/>
              <w:jc w:val="both"/>
              <w:rPr>
                <w:b/>
                <w:bCs/>
                <w:noProof w:val="0"/>
                <w:lang w:eastAsia="lt-LT"/>
              </w:rPr>
            </w:pPr>
          </w:p>
          <w:p w14:paraId="49F0C5CB" w14:textId="77777777" w:rsidR="00A10FAB" w:rsidRPr="00077784" w:rsidRDefault="00A10FAB" w:rsidP="00743A25">
            <w:pPr>
              <w:ind w:right="4"/>
              <w:jc w:val="both"/>
            </w:pPr>
          </w:p>
          <w:p w14:paraId="34E0D443" w14:textId="77777777" w:rsidR="00A10FAB" w:rsidRPr="00077784" w:rsidRDefault="00A10FAB" w:rsidP="00743A25">
            <w:pPr>
              <w:ind w:right="4"/>
              <w:jc w:val="both"/>
              <w:rPr>
                <w:b/>
              </w:rPr>
            </w:pPr>
          </w:p>
        </w:tc>
      </w:tr>
      <w:tr w:rsidR="005969B8" w:rsidRPr="00077784" w14:paraId="4C21C823" w14:textId="77777777" w:rsidTr="00393C07">
        <w:trPr>
          <w:trHeight w:val="366"/>
        </w:trPr>
        <w:tc>
          <w:tcPr>
            <w:tcW w:w="6232" w:type="dxa"/>
          </w:tcPr>
          <w:p w14:paraId="588E9FEC" w14:textId="77777777" w:rsidR="005969B8" w:rsidRPr="00077784" w:rsidRDefault="005969B8" w:rsidP="00743A25">
            <w:pPr>
              <w:pStyle w:val="CM4"/>
              <w:jc w:val="both"/>
              <w:rPr>
                <w:rFonts w:ascii="Times New Roman" w:hAnsi="Times New Roman"/>
              </w:rPr>
            </w:pPr>
            <w:r w:rsidRPr="00077784">
              <w:rPr>
                <w:rFonts w:ascii="Times New Roman" w:hAnsi="Times New Roman"/>
                <w:i/>
                <w:iCs/>
              </w:rPr>
              <w:lastRenderedPageBreak/>
              <w:t xml:space="preserve">3 straipsnis </w:t>
            </w:r>
          </w:p>
          <w:p w14:paraId="729A0523" w14:textId="77777777" w:rsidR="005969B8" w:rsidRPr="00077784" w:rsidRDefault="005969B8" w:rsidP="00743A25">
            <w:pPr>
              <w:pStyle w:val="CM4"/>
              <w:jc w:val="both"/>
              <w:rPr>
                <w:rFonts w:ascii="Times New Roman" w:hAnsi="Times New Roman"/>
              </w:rPr>
            </w:pPr>
            <w:r w:rsidRPr="00077784">
              <w:rPr>
                <w:rFonts w:ascii="Times New Roman" w:hAnsi="Times New Roman"/>
                <w:b/>
                <w:bCs/>
              </w:rPr>
              <w:t>Kvalifikacijos ir mokymas</w:t>
            </w:r>
          </w:p>
          <w:p w14:paraId="19C3F8D8" w14:textId="77777777" w:rsidR="005969B8" w:rsidRPr="00077784" w:rsidRDefault="005969B8" w:rsidP="00743A25">
            <w:pPr>
              <w:pStyle w:val="CM4"/>
              <w:jc w:val="both"/>
            </w:pPr>
            <w:r w:rsidRPr="00077784">
              <w:t>1. 1 straipsnyje apibrėžtam transporto priemonių vairavimui taikomas privalomos pradinės kvalifikacijos ir privalomo kvalifikacijos kėlimo reikalavimas. Šiam tikslui valstybės narės numato:</w:t>
            </w:r>
          </w:p>
          <w:p w14:paraId="0E2E23F4" w14:textId="77777777" w:rsidR="005969B8" w:rsidRPr="00077784" w:rsidRDefault="005969B8" w:rsidP="00743A25">
            <w:pPr>
              <w:pStyle w:val="Default"/>
              <w:jc w:val="both"/>
              <w:rPr>
                <w:color w:val="auto"/>
              </w:rPr>
            </w:pPr>
            <w:r w:rsidRPr="00077784">
              <w:rPr>
                <w:color w:val="auto"/>
              </w:rPr>
              <w:t>a) pradinės kvalifikacijos suteikimo sistemą,</w:t>
            </w:r>
          </w:p>
          <w:p w14:paraId="1B2604EF" w14:textId="77777777" w:rsidR="005969B8" w:rsidRPr="00077784" w:rsidRDefault="005969B8" w:rsidP="00743A25">
            <w:pPr>
              <w:pStyle w:val="Default"/>
              <w:jc w:val="both"/>
              <w:rPr>
                <w:color w:val="auto"/>
              </w:rPr>
            </w:pPr>
            <w:r w:rsidRPr="00077784">
              <w:rPr>
                <w:color w:val="auto"/>
              </w:rPr>
              <w:t>Valstybės narės renkasi iš šių dviejų galimybių:</w:t>
            </w:r>
          </w:p>
          <w:p w14:paraId="1C980EA2" w14:textId="77777777" w:rsidR="005969B8" w:rsidRPr="00077784" w:rsidRDefault="005969B8" w:rsidP="00743A25">
            <w:pPr>
              <w:pStyle w:val="Default"/>
              <w:jc w:val="both"/>
              <w:rPr>
                <w:color w:val="auto"/>
              </w:rPr>
            </w:pPr>
            <w:r w:rsidRPr="00077784">
              <w:rPr>
                <w:color w:val="auto"/>
              </w:rPr>
              <w:t>i) galimybė, apimanti kurso lankymą ir egzaminą</w:t>
            </w:r>
          </w:p>
          <w:p w14:paraId="10760D1C" w14:textId="77777777" w:rsidR="005969B8" w:rsidRPr="00077784" w:rsidRDefault="005969B8" w:rsidP="00743A25">
            <w:pPr>
              <w:pStyle w:val="Default"/>
              <w:jc w:val="both"/>
              <w:rPr>
                <w:color w:val="auto"/>
              </w:rPr>
            </w:pPr>
            <w:r w:rsidRPr="00077784">
              <w:rPr>
                <w:color w:val="auto"/>
              </w:rPr>
              <w:t>Pagal I priedo 2 skirsnio 2.1 punktą pradinės kvalifikacijos šio tipo suteikimas apima privalomą nustatytos trukmės kursų lankymą. Išklausius kursą laikomas egzaminas. Jeigu egzamino rezultatas atitinka nustatytus reikalavimus, kvalifikacija patvirtinama išduodamu 6 straipsnio 1 dalies a punkte numatomu PKP;</w:t>
            </w:r>
          </w:p>
          <w:p w14:paraId="1BE19DC0" w14:textId="77777777" w:rsidR="005969B8" w:rsidRPr="00077784" w:rsidRDefault="005969B8" w:rsidP="00743A25">
            <w:pPr>
              <w:pStyle w:val="Default"/>
              <w:jc w:val="both"/>
              <w:rPr>
                <w:color w:val="auto"/>
              </w:rPr>
            </w:pPr>
          </w:p>
          <w:p w14:paraId="396D9987" w14:textId="77777777" w:rsidR="005969B8" w:rsidRPr="00077784" w:rsidRDefault="005969B8" w:rsidP="00743A25">
            <w:pPr>
              <w:pStyle w:val="Default"/>
              <w:jc w:val="both"/>
              <w:rPr>
                <w:color w:val="auto"/>
              </w:rPr>
            </w:pPr>
            <w:r w:rsidRPr="00077784">
              <w:rPr>
                <w:color w:val="auto"/>
              </w:rPr>
              <w:t>ii) galimybė apimanti egzaminų laikymą</w:t>
            </w:r>
          </w:p>
          <w:p w14:paraId="3CA7B486" w14:textId="77777777" w:rsidR="005969B8" w:rsidRPr="00077784" w:rsidRDefault="005969B8" w:rsidP="00743A25">
            <w:pPr>
              <w:pStyle w:val="Default"/>
              <w:jc w:val="both"/>
              <w:rPr>
                <w:color w:val="auto"/>
              </w:rPr>
            </w:pPr>
            <w:r w:rsidRPr="00077784">
              <w:rPr>
                <w:color w:val="auto"/>
              </w:rPr>
              <w:t xml:space="preserve">Pagal I priedo 2 skirsnio 2.2 punktą pradinės kvalifikacijos šio tipo suteikimas neapima privalomo kursų lankymo, tačiau </w:t>
            </w:r>
            <w:r w:rsidRPr="00077784">
              <w:rPr>
                <w:color w:val="auto"/>
              </w:rPr>
              <w:lastRenderedPageBreak/>
              <w:t>būtina laikyti teorinį ir praktinį egzaminus. Jeigu egzaminų rezultatai atitinka nustatytus reikalavimus, kvalifikacija patvirtinama išduodamu 6 straipsnio 1 dalies b punkte numatomu PKP.</w:t>
            </w:r>
          </w:p>
          <w:p w14:paraId="08C5426A" w14:textId="77777777" w:rsidR="005969B8" w:rsidRPr="00077784" w:rsidRDefault="005969B8" w:rsidP="00743A25">
            <w:pPr>
              <w:pStyle w:val="Default"/>
              <w:jc w:val="both"/>
              <w:rPr>
                <w:color w:val="auto"/>
              </w:rPr>
            </w:pPr>
          </w:p>
          <w:p w14:paraId="129185CC" w14:textId="77777777" w:rsidR="005969B8" w:rsidRPr="00077784" w:rsidRDefault="005969B8" w:rsidP="00743A25">
            <w:pPr>
              <w:pStyle w:val="Default"/>
              <w:jc w:val="both"/>
              <w:rPr>
                <w:color w:val="auto"/>
              </w:rPr>
            </w:pPr>
            <w:r w:rsidRPr="00077784">
              <w:rPr>
                <w:color w:val="auto"/>
              </w:rPr>
              <w:t>Tačiau, valstybė narė savo teritorijoje vairuotojui (-ai) gali leisti vairuoti transporto priemonę prieš jam įsigyjant PKP, jeigu jis arba ji lanko nacionalinius profesinio mokymo kursus, trunkančius mažiausiai šešis mėnesius, bet ne ilgiau nei trejus metus. Jeigu lankomi tie profesinio mokymo kursai, i ir ii punktuose nurodytus egzaminus galima laikyti keliais etapais;</w:t>
            </w:r>
          </w:p>
          <w:p w14:paraId="73C699CE" w14:textId="77777777" w:rsidR="005969B8" w:rsidRPr="00077784" w:rsidRDefault="005969B8" w:rsidP="00743A25">
            <w:pPr>
              <w:pStyle w:val="Default"/>
              <w:jc w:val="both"/>
              <w:rPr>
                <w:color w:val="auto"/>
              </w:rPr>
            </w:pPr>
          </w:p>
          <w:p w14:paraId="2507649B" w14:textId="77777777" w:rsidR="005969B8" w:rsidRPr="00077784" w:rsidRDefault="005969B8" w:rsidP="00743A25">
            <w:pPr>
              <w:pStyle w:val="Default"/>
              <w:jc w:val="both"/>
              <w:rPr>
                <w:color w:val="auto"/>
              </w:rPr>
            </w:pPr>
            <w:r w:rsidRPr="00077784">
              <w:rPr>
                <w:color w:val="auto"/>
              </w:rPr>
              <w:t>b) kvalifikacijos kėlimo sistema</w:t>
            </w:r>
          </w:p>
          <w:p w14:paraId="14C66F4C" w14:textId="27AB5006" w:rsidR="005969B8" w:rsidRPr="00077784" w:rsidRDefault="005969B8" w:rsidP="00743A25">
            <w:pPr>
              <w:pStyle w:val="CM4"/>
              <w:jc w:val="both"/>
              <w:rPr>
                <w:rFonts w:ascii="Times New Roman" w:hAnsi="Times New Roman"/>
                <w:i/>
                <w:iCs/>
              </w:rPr>
            </w:pPr>
            <w:r w:rsidRPr="00077784">
              <w:t>Pagal I priedo 4 skirsnį, jeigu pasirenkamas kvalifikacijos kėlimas, privaloma lankyti kursus. Užbaigus kvalifikacijos kėlimą, išduodamas 8 straipsnio 1 dalyje numatomas PKP.</w:t>
            </w:r>
          </w:p>
        </w:tc>
        <w:tc>
          <w:tcPr>
            <w:tcW w:w="7088" w:type="dxa"/>
          </w:tcPr>
          <w:p w14:paraId="4FCDAD2D" w14:textId="77777777" w:rsidR="005969B8" w:rsidRPr="00077784" w:rsidRDefault="005969B8" w:rsidP="00743A25">
            <w:pPr>
              <w:ind w:right="4"/>
              <w:jc w:val="both"/>
              <w:rPr>
                <w:b/>
              </w:rPr>
            </w:pPr>
            <w:r w:rsidRPr="00077784">
              <w:rPr>
                <w:b/>
              </w:rPr>
              <w:lastRenderedPageBreak/>
              <w:t>Aprašo pakeitimo projektas</w:t>
            </w:r>
          </w:p>
          <w:p w14:paraId="20796B0B" w14:textId="77777777" w:rsidR="005969B8" w:rsidRPr="00077784" w:rsidRDefault="005969B8" w:rsidP="00743A25">
            <w:pPr>
              <w:tabs>
                <w:tab w:val="left" w:pos="720"/>
              </w:tabs>
              <w:jc w:val="both"/>
              <w:rPr>
                <w:strike/>
                <w:lang w:eastAsia="lt-LT"/>
              </w:rPr>
            </w:pPr>
          </w:p>
          <w:p w14:paraId="6D0C5AB6" w14:textId="77777777" w:rsidR="005969B8" w:rsidRPr="00077784" w:rsidRDefault="005969B8" w:rsidP="00743A25">
            <w:pPr>
              <w:tabs>
                <w:tab w:val="left" w:pos="720"/>
              </w:tabs>
              <w:jc w:val="both"/>
              <w:rPr>
                <w:strike/>
                <w:lang w:eastAsia="lt-LT"/>
              </w:rPr>
            </w:pPr>
          </w:p>
          <w:p w14:paraId="0E00F088" w14:textId="77777777" w:rsidR="005969B8" w:rsidRPr="00077784" w:rsidRDefault="005969B8" w:rsidP="00743A25">
            <w:pPr>
              <w:tabs>
                <w:tab w:val="left" w:pos="720"/>
              </w:tabs>
              <w:jc w:val="both"/>
              <w:rPr>
                <w:strike/>
                <w:lang w:eastAsia="lt-LT"/>
              </w:rPr>
            </w:pPr>
          </w:p>
          <w:p w14:paraId="551840FC" w14:textId="77777777" w:rsidR="005969B8" w:rsidRPr="00077784" w:rsidRDefault="005969B8" w:rsidP="00743A25">
            <w:pPr>
              <w:tabs>
                <w:tab w:val="left" w:pos="720"/>
              </w:tabs>
              <w:jc w:val="both"/>
              <w:rPr>
                <w:strike/>
                <w:lang w:eastAsia="lt-LT"/>
              </w:rPr>
            </w:pPr>
          </w:p>
          <w:p w14:paraId="1E81EA80" w14:textId="77777777" w:rsidR="005969B8" w:rsidRPr="00077784" w:rsidRDefault="005969B8" w:rsidP="00743A25">
            <w:pPr>
              <w:tabs>
                <w:tab w:val="left" w:pos="720"/>
              </w:tabs>
              <w:jc w:val="both"/>
              <w:rPr>
                <w:strike/>
                <w:lang w:eastAsia="lt-LT"/>
              </w:rPr>
            </w:pPr>
          </w:p>
          <w:p w14:paraId="790DFA00" w14:textId="77777777" w:rsidR="005969B8" w:rsidRPr="00077784" w:rsidRDefault="005969B8" w:rsidP="00743A25">
            <w:pPr>
              <w:tabs>
                <w:tab w:val="left" w:pos="720"/>
              </w:tabs>
              <w:jc w:val="both"/>
              <w:rPr>
                <w:strike/>
                <w:lang w:eastAsia="lt-LT"/>
              </w:rPr>
            </w:pPr>
          </w:p>
          <w:p w14:paraId="283CD979" w14:textId="77777777" w:rsidR="005969B8" w:rsidRPr="00077784" w:rsidRDefault="005969B8" w:rsidP="00743A25">
            <w:pPr>
              <w:tabs>
                <w:tab w:val="left" w:pos="720"/>
              </w:tabs>
              <w:jc w:val="both"/>
              <w:rPr>
                <w:strike/>
                <w:lang w:eastAsia="lt-LT"/>
              </w:rPr>
            </w:pPr>
          </w:p>
          <w:p w14:paraId="416FBA05" w14:textId="77777777" w:rsidR="005969B8" w:rsidRPr="00077784" w:rsidRDefault="005969B8" w:rsidP="00743A25">
            <w:pPr>
              <w:tabs>
                <w:tab w:val="left" w:pos="720"/>
              </w:tabs>
              <w:jc w:val="both"/>
              <w:rPr>
                <w:strike/>
                <w:lang w:eastAsia="lt-LT"/>
              </w:rPr>
            </w:pPr>
          </w:p>
          <w:p w14:paraId="76401B18" w14:textId="77777777" w:rsidR="005969B8" w:rsidRPr="00077784" w:rsidRDefault="005969B8" w:rsidP="00743A25">
            <w:pPr>
              <w:tabs>
                <w:tab w:val="left" w:pos="720"/>
              </w:tabs>
              <w:jc w:val="both"/>
              <w:rPr>
                <w:strike/>
                <w:lang w:eastAsia="lt-LT"/>
              </w:rPr>
            </w:pPr>
          </w:p>
          <w:p w14:paraId="145C5A49" w14:textId="77777777" w:rsidR="005969B8" w:rsidRPr="00077784" w:rsidRDefault="005969B8" w:rsidP="00743A25">
            <w:pPr>
              <w:tabs>
                <w:tab w:val="left" w:pos="720"/>
              </w:tabs>
              <w:jc w:val="both"/>
              <w:rPr>
                <w:strike/>
                <w:lang w:eastAsia="lt-LT"/>
              </w:rPr>
            </w:pPr>
          </w:p>
          <w:p w14:paraId="36007205" w14:textId="77777777" w:rsidR="005969B8" w:rsidRPr="00077784" w:rsidRDefault="005969B8" w:rsidP="00743A25">
            <w:pPr>
              <w:tabs>
                <w:tab w:val="left" w:pos="720"/>
              </w:tabs>
              <w:jc w:val="both"/>
              <w:rPr>
                <w:strike/>
                <w:lang w:eastAsia="lt-LT"/>
              </w:rPr>
            </w:pPr>
          </w:p>
          <w:p w14:paraId="4A22F8F1" w14:textId="77777777" w:rsidR="005969B8" w:rsidRPr="00077784" w:rsidRDefault="005969B8" w:rsidP="00743A25">
            <w:pPr>
              <w:tabs>
                <w:tab w:val="left" w:pos="720"/>
              </w:tabs>
              <w:jc w:val="both"/>
              <w:rPr>
                <w:strike/>
                <w:lang w:eastAsia="lt-LT"/>
              </w:rPr>
            </w:pPr>
          </w:p>
          <w:p w14:paraId="3AB50833" w14:textId="77777777" w:rsidR="005969B8" w:rsidRPr="00077784" w:rsidRDefault="005969B8" w:rsidP="00743A25">
            <w:pPr>
              <w:tabs>
                <w:tab w:val="left" w:pos="720"/>
              </w:tabs>
              <w:jc w:val="both"/>
              <w:rPr>
                <w:strike/>
                <w:lang w:eastAsia="lt-LT"/>
              </w:rPr>
            </w:pPr>
          </w:p>
          <w:p w14:paraId="4E084D6A" w14:textId="77777777" w:rsidR="005969B8" w:rsidRPr="00077784" w:rsidRDefault="005969B8" w:rsidP="00743A25">
            <w:pPr>
              <w:tabs>
                <w:tab w:val="left" w:pos="720"/>
              </w:tabs>
              <w:jc w:val="both"/>
              <w:rPr>
                <w:strike/>
                <w:lang w:eastAsia="lt-LT"/>
              </w:rPr>
            </w:pPr>
          </w:p>
          <w:p w14:paraId="2F8EC0E3" w14:textId="77777777" w:rsidR="005969B8" w:rsidRPr="00077784" w:rsidRDefault="005969B8" w:rsidP="00743A25">
            <w:pPr>
              <w:jc w:val="both"/>
            </w:pPr>
          </w:p>
          <w:p w14:paraId="698657EA" w14:textId="77777777" w:rsidR="005969B8" w:rsidRPr="00077784" w:rsidRDefault="005969B8" w:rsidP="00743A25">
            <w:pPr>
              <w:jc w:val="both"/>
            </w:pPr>
            <w:r w:rsidRPr="00077784">
              <w:t>Lietuva nepasirinko tokios galimybės.</w:t>
            </w:r>
          </w:p>
          <w:p w14:paraId="61E78D90" w14:textId="77777777" w:rsidR="005969B8" w:rsidRPr="00077784" w:rsidRDefault="005969B8" w:rsidP="00743A25">
            <w:pPr>
              <w:jc w:val="both"/>
            </w:pPr>
          </w:p>
          <w:p w14:paraId="0B2EBA30" w14:textId="77777777" w:rsidR="005969B8" w:rsidRPr="00077784" w:rsidRDefault="005969B8" w:rsidP="00743A25">
            <w:pPr>
              <w:jc w:val="both"/>
            </w:pPr>
          </w:p>
          <w:p w14:paraId="1AA973FE" w14:textId="77777777" w:rsidR="005969B8" w:rsidRPr="00077784" w:rsidRDefault="005969B8" w:rsidP="00743A25">
            <w:pPr>
              <w:jc w:val="both"/>
            </w:pPr>
          </w:p>
          <w:p w14:paraId="71D3A5B8" w14:textId="77777777" w:rsidR="005969B8" w:rsidRPr="00077784" w:rsidRDefault="005969B8" w:rsidP="00743A25">
            <w:pPr>
              <w:jc w:val="both"/>
            </w:pPr>
          </w:p>
          <w:p w14:paraId="5F898ADD" w14:textId="77777777" w:rsidR="005969B8" w:rsidRPr="00077784" w:rsidRDefault="005969B8" w:rsidP="00743A25">
            <w:pPr>
              <w:jc w:val="both"/>
            </w:pPr>
          </w:p>
          <w:p w14:paraId="3AA1266A" w14:textId="77777777" w:rsidR="005969B8" w:rsidRPr="00077784" w:rsidRDefault="005969B8" w:rsidP="00743A25">
            <w:pPr>
              <w:jc w:val="both"/>
            </w:pPr>
          </w:p>
          <w:p w14:paraId="534B7A16" w14:textId="77777777" w:rsidR="005969B8" w:rsidRPr="00077784" w:rsidRDefault="005969B8" w:rsidP="00743A25">
            <w:pPr>
              <w:jc w:val="both"/>
            </w:pPr>
          </w:p>
          <w:p w14:paraId="7CFF1F7A" w14:textId="77777777" w:rsidR="005969B8" w:rsidRPr="00077784" w:rsidRDefault="005969B8" w:rsidP="00743A25">
            <w:pPr>
              <w:jc w:val="both"/>
            </w:pPr>
            <w:r w:rsidRPr="00077784">
              <w:t>Lietuva nepasirinko tokios galimybės.</w:t>
            </w:r>
          </w:p>
          <w:p w14:paraId="62677B56" w14:textId="77777777" w:rsidR="005969B8" w:rsidRPr="00077784" w:rsidRDefault="005969B8" w:rsidP="00743A25">
            <w:pPr>
              <w:jc w:val="both"/>
            </w:pPr>
          </w:p>
          <w:p w14:paraId="36F3815D" w14:textId="77777777" w:rsidR="005969B8" w:rsidRPr="00077784" w:rsidRDefault="005969B8" w:rsidP="00743A25">
            <w:pPr>
              <w:jc w:val="both"/>
            </w:pPr>
          </w:p>
          <w:p w14:paraId="36B68E93" w14:textId="77777777" w:rsidR="005969B8" w:rsidRPr="00077784" w:rsidRDefault="005969B8" w:rsidP="00743A25">
            <w:pPr>
              <w:jc w:val="both"/>
            </w:pPr>
          </w:p>
          <w:p w14:paraId="14886350" w14:textId="77777777" w:rsidR="005969B8" w:rsidRPr="00077784" w:rsidRDefault="005969B8" w:rsidP="00743A25">
            <w:pPr>
              <w:jc w:val="both"/>
            </w:pPr>
          </w:p>
          <w:p w14:paraId="4F56B998" w14:textId="77777777" w:rsidR="005969B8" w:rsidRPr="00077784" w:rsidRDefault="005969B8" w:rsidP="00743A25">
            <w:pPr>
              <w:jc w:val="both"/>
            </w:pPr>
          </w:p>
          <w:p w14:paraId="4D1AEBA3" w14:textId="77777777" w:rsidR="005969B8" w:rsidRPr="00077784" w:rsidRDefault="005969B8" w:rsidP="00743A25">
            <w:pPr>
              <w:jc w:val="both"/>
            </w:pPr>
          </w:p>
          <w:p w14:paraId="3F57D22A" w14:textId="77777777" w:rsidR="005969B8" w:rsidRPr="00077784" w:rsidRDefault="005969B8" w:rsidP="00743A25">
            <w:pPr>
              <w:tabs>
                <w:tab w:val="left" w:pos="301"/>
              </w:tabs>
              <w:ind w:left="31" w:right="4"/>
              <w:jc w:val="both"/>
              <w:rPr>
                <w:b/>
              </w:rPr>
            </w:pPr>
            <w:r w:rsidRPr="00077784">
              <w:rPr>
                <w:b/>
              </w:rPr>
              <w:t>SEAKĮ projektas</w:t>
            </w:r>
          </w:p>
          <w:p w14:paraId="1E6EFE3B" w14:textId="77777777" w:rsidR="00C16E57" w:rsidRPr="00077784" w:rsidRDefault="005969B8" w:rsidP="00743A25">
            <w:pPr>
              <w:tabs>
                <w:tab w:val="left" w:pos="993"/>
                <w:tab w:val="left" w:pos="1134"/>
              </w:tabs>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7E60BE58" w14:textId="77777777" w:rsidR="00C16E57" w:rsidRPr="00077784" w:rsidRDefault="00C16E57" w:rsidP="00743A25">
            <w:pPr>
              <w:tabs>
                <w:tab w:val="left" w:pos="993"/>
                <w:tab w:val="left" w:pos="1134"/>
              </w:tabs>
              <w:jc w:val="both"/>
              <w:rPr>
                <w:b/>
              </w:rPr>
            </w:pPr>
          </w:p>
          <w:p w14:paraId="60734501" w14:textId="6D1769D8" w:rsidR="00C16E57" w:rsidRPr="00077784" w:rsidRDefault="00C16E57" w:rsidP="00743A25">
            <w:pPr>
              <w:tabs>
                <w:tab w:val="left" w:pos="993"/>
                <w:tab w:val="left" w:pos="1134"/>
              </w:tabs>
              <w:jc w:val="both"/>
              <w:rPr>
                <w:b/>
              </w:rPr>
            </w:pPr>
            <w:r w:rsidRPr="00077784">
              <w:rPr>
                <w:b/>
              </w:rPr>
              <w:t>6. Šio įstatymo 14 straipsnio 5 dalyje nurodyti vairuotojai kas 5 metus privalo išklausyti vairuotojų kompetencijos tobulinimo kursus valstybėje narėje, kurioje jie nuolat gyvena, arba valstybėje narėje, kurioje dirba. Jeigu vairuotojas nustatytu laiku neišklauso vairuotojų kompetencijos tobulinimo kursų, vairuotojui draudžiama verstis komerciniu krovinių arba keleivių vežimu,  kol jis išklausys minėtus kursus.</w:t>
            </w:r>
          </w:p>
          <w:p w14:paraId="34A469F3" w14:textId="77777777" w:rsidR="005969B8" w:rsidRPr="00077784" w:rsidRDefault="005969B8" w:rsidP="00743A25">
            <w:pPr>
              <w:tabs>
                <w:tab w:val="left" w:pos="301"/>
                <w:tab w:val="left" w:pos="993"/>
              </w:tabs>
              <w:jc w:val="both"/>
              <w:rPr>
                <w:b/>
              </w:rPr>
            </w:pPr>
          </w:p>
          <w:p w14:paraId="1BA877CD" w14:textId="68E9F740" w:rsidR="005969B8" w:rsidRPr="00077784" w:rsidRDefault="00C16E57" w:rsidP="00C16E57">
            <w:pPr>
              <w:tabs>
                <w:tab w:val="left" w:pos="993"/>
              </w:tabs>
              <w:jc w:val="both"/>
              <w:rPr>
                <w:b/>
              </w:rPr>
            </w:pPr>
            <w:r w:rsidRPr="00077784">
              <w:rPr>
                <w:b/>
              </w:rPr>
              <w:t>1</w:t>
            </w:r>
            <w:r w:rsidR="005969B8" w:rsidRPr="00077784">
              <w:rPr>
                <w:b/>
              </w:rPr>
              <w:t xml:space="preserve">. </w:t>
            </w:r>
            <w:r w:rsidRPr="00077784">
              <w:rPr>
                <w:b/>
              </w:rPr>
              <w:t xml:space="preserve">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w:t>
            </w:r>
            <w:r w:rsidRPr="00077784">
              <w:rPr>
                <w:b/>
              </w:rPr>
              <w:lastRenderedPageBreak/>
              <w:t xml:space="preserve">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mokymo centrai. </w:t>
            </w:r>
          </w:p>
        </w:tc>
        <w:tc>
          <w:tcPr>
            <w:tcW w:w="1814" w:type="dxa"/>
            <w:vMerge w:val="restart"/>
          </w:tcPr>
          <w:p w14:paraId="2F7CCAEB" w14:textId="77777777" w:rsidR="005969B8" w:rsidRPr="00077784" w:rsidRDefault="005969B8" w:rsidP="00743A25">
            <w:pPr>
              <w:pStyle w:val="Antrats"/>
              <w:tabs>
                <w:tab w:val="clear" w:pos="4153"/>
                <w:tab w:val="clear" w:pos="8306"/>
              </w:tabs>
              <w:jc w:val="both"/>
              <w:rPr>
                <w:szCs w:val="24"/>
              </w:rPr>
            </w:pPr>
            <w:r w:rsidRPr="00077784">
              <w:rPr>
                <w:szCs w:val="24"/>
              </w:rPr>
              <w:lastRenderedPageBreak/>
              <w:t xml:space="preserve">Dalinis, visiškai bus įgyvendinta pakeičiant </w:t>
            </w:r>
            <w:r w:rsidRPr="00077784">
              <w:rPr>
                <w:bCs/>
              </w:rPr>
              <w:t>Aprašą</w:t>
            </w:r>
          </w:p>
          <w:p w14:paraId="4707D323" w14:textId="77777777" w:rsidR="005969B8" w:rsidRPr="00077784" w:rsidRDefault="005969B8" w:rsidP="00743A25">
            <w:pPr>
              <w:pStyle w:val="Antrats"/>
              <w:tabs>
                <w:tab w:val="clear" w:pos="4153"/>
                <w:tab w:val="clear" w:pos="8306"/>
              </w:tabs>
              <w:jc w:val="both"/>
              <w:rPr>
                <w:szCs w:val="24"/>
              </w:rPr>
            </w:pPr>
          </w:p>
          <w:p w14:paraId="123BB930" w14:textId="77777777" w:rsidR="005969B8" w:rsidRPr="00077784" w:rsidRDefault="005969B8" w:rsidP="00743A25">
            <w:pPr>
              <w:pStyle w:val="Antrats"/>
              <w:tabs>
                <w:tab w:val="clear" w:pos="4153"/>
                <w:tab w:val="clear" w:pos="8306"/>
              </w:tabs>
              <w:jc w:val="both"/>
              <w:rPr>
                <w:szCs w:val="24"/>
              </w:rPr>
            </w:pPr>
          </w:p>
          <w:p w14:paraId="183C2741" w14:textId="77777777" w:rsidR="005969B8" w:rsidRPr="00077784" w:rsidRDefault="005969B8" w:rsidP="00743A25">
            <w:pPr>
              <w:pStyle w:val="Antrats"/>
              <w:tabs>
                <w:tab w:val="clear" w:pos="4153"/>
                <w:tab w:val="clear" w:pos="8306"/>
              </w:tabs>
              <w:jc w:val="both"/>
              <w:rPr>
                <w:szCs w:val="24"/>
              </w:rPr>
            </w:pPr>
          </w:p>
          <w:p w14:paraId="2908A800" w14:textId="77777777" w:rsidR="005969B8" w:rsidRPr="00077784" w:rsidRDefault="005969B8" w:rsidP="00743A25">
            <w:pPr>
              <w:pStyle w:val="Antrats"/>
              <w:tabs>
                <w:tab w:val="clear" w:pos="4153"/>
                <w:tab w:val="clear" w:pos="8306"/>
              </w:tabs>
              <w:jc w:val="both"/>
              <w:rPr>
                <w:szCs w:val="24"/>
              </w:rPr>
            </w:pPr>
          </w:p>
        </w:tc>
      </w:tr>
      <w:tr w:rsidR="005969B8" w:rsidRPr="00077784" w14:paraId="29F01521" w14:textId="77777777" w:rsidTr="00393C07">
        <w:trPr>
          <w:trHeight w:val="366"/>
        </w:trPr>
        <w:tc>
          <w:tcPr>
            <w:tcW w:w="6232" w:type="dxa"/>
          </w:tcPr>
          <w:p w14:paraId="0531423A" w14:textId="77777777" w:rsidR="00803E8E" w:rsidRPr="00077784" w:rsidRDefault="00803E8E" w:rsidP="00743A25">
            <w:pPr>
              <w:pStyle w:val="Default"/>
              <w:jc w:val="both"/>
              <w:rPr>
                <w:color w:val="auto"/>
              </w:rPr>
            </w:pPr>
            <w:r w:rsidRPr="00077784">
              <w:rPr>
                <w:color w:val="auto"/>
              </w:rPr>
              <w:lastRenderedPageBreak/>
              <w:t>2. Valstybės narės taip pat gali numatyti sistemą, leidžiančią pagreitintu būdu įsigyti pradinę kvalifikaciją, kad transporto priemonę vairuotojas galėtų vairuoti 5 straipsnio 2 dalies a pastraipos ii punkte bei šio straipsnio b punkte ir 5 straipsnio 3 dalies a pastraipos i punkte ir šio straipsnio b punkte numatytais atvejais.</w:t>
            </w:r>
          </w:p>
          <w:p w14:paraId="4DC64E83" w14:textId="77777777" w:rsidR="00803E8E" w:rsidRPr="00077784" w:rsidRDefault="00803E8E" w:rsidP="00743A25">
            <w:pPr>
              <w:pStyle w:val="Default"/>
              <w:jc w:val="both"/>
              <w:rPr>
                <w:color w:val="auto"/>
              </w:rPr>
            </w:pPr>
            <w:r w:rsidRPr="00077784">
              <w:rPr>
                <w:color w:val="auto"/>
              </w:rPr>
              <w:t xml:space="preserve">Pagal I priedo 3 skirsnį, jeigu siekiama greičiau įsigyti pradinę kvalifikaciją, privaloma lankyti kursus. Išklausius kursą laikomas egzaminas. </w:t>
            </w:r>
          </w:p>
          <w:p w14:paraId="4BBECE35" w14:textId="77777777" w:rsidR="00803E8E" w:rsidRPr="00077784" w:rsidRDefault="00803E8E" w:rsidP="00743A25">
            <w:pPr>
              <w:pStyle w:val="Default"/>
              <w:jc w:val="both"/>
              <w:rPr>
                <w:color w:val="auto"/>
              </w:rPr>
            </w:pPr>
          </w:p>
          <w:p w14:paraId="01684197" w14:textId="71F9A031" w:rsidR="005969B8" w:rsidRPr="00077784" w:rsidRDefault="00803E8E" w:rsidP="00743A25">
            <w:pPr>
              <w:pStyle w:val="CM4"/>
              <w:jc w:val="both"/>
              <w:rPr>
                <w:rFonts w:ascii="Times New Roman" w:hAnsi="Times New Roman"/>
                <w:i/>
                <w:iCs/>
              </w:rPr>
            </w:pPr>
            <w:r w:rsidRPr="00077784">
              <w:t>Jeigu egzamino rezultatas atitinka nustatytus reikalavimus, kvalifikacija patvirtinama išduodamu 6 straipsnio 2 dalyje numatomu PKP.</w:t>
            </w:r>
          </w:p>
        </w:tc>
        <w:tc>
          <w:tcPr>
            <w:tcW w:w="7088" w:type="dxa"/>
          </w:tcPr>
          <w:p w14:paraId="55221E60" w14:textId="77777777" w:rsidR="00803E8E" w:rsidRPr="00077784" w:rsidRDefault="00803E8E" w:rsidP="00743A25">
            <w:pPr>
              <w:ind w:right="4"/>
              <w:jc w:val="both"/>
              <w:rPr>
                <w:b/>
              </w:rPr>
            </w:pPr>
            <w:r w:rsidRPr="00077784">
              <w:rPr>
                <w:b/>
              </w:rPr>
              <w:t>Aprašo pakeitimo projektas</w:t>
            </w:r>
          </w:p>
          <w:p w14:paraId="17A8ED37" w14:textId="77777777" w:rsidR="005969B8" w:rsidRPr="00077784" w:rsidRDefault="005969B8" w:rsidP="00743A25">
            <w:pPr>
              <w:ind w:right="4"/>
              <w:jc w:val="both"/>
              <w:rPr>
                <w:b/>
              </w:rPr>
            </w:pPr>
          </w:p>
        </w:tc>
        <w:tc>
          <w:tcPr>
            <w:tcW w:w="1814" w:type="dxa"/>
            <w:vMerge/>
          </w:tcPr>
          <w:p w14:paraId="46A102AA" w14:textId="77777777" w:rsidR="005969B8" w:rsidRPr="00077784" w:rsidRDefault="005969B8" w:rsidP="00743A25">
            <w:pPr>
              <w:pStyle w:val="Antrats"/>
              <w:tabs>
                <w:tab w:val="clear" w:pos="4153"/>
                <w:tab w:val="clear" w:pos="8306"/>
              </w:tabs>
              <w:jc w:val="both"/>
              <w:rPr>
                <w:szCs w:val="24"/>
              </w:rPr>
            </w:pPr>
          </w:p>
        </w:tc>
      </w:tr>
      <w:tr w:rsidR="005969B8" w:rsidRPr="00077784" w14:paraId="02C3BFEB" w14:textId="77777777" w:rsidTr="00393C07">
        <w:trPr>
          <w:trHeight w:val="290"/>
        </w:trPr>
        <w:tc>
          <w:tcPr>
            <w:tcW w:w="6232" w:type="dxa"/>
          </w:tcPr>
          <w:p w14:paraId="55E85C6B" w14:textId="39D7F079" w:rsidR="005969B8" w:rsidRPr="00077784" w:rsidRDefault="00803E8E" w:rsidP="00743A25">
            <w:pPr>
              <w:pStyle w:val="CM4"/>
              <w:jc w:val="both"/>
              <w:rPr>
                <w:rFonts w:ascii="Times New Roman" w:hAnsi="Times New Roman"/>
                <w:i/>
                <w:iCs/>
              </w:rPr>
            </w:pPr>
            <w:r w:rsidRPr="00077784">
              <w:t>3. Valstybės narės gali atleisti vairuotojus, kurie įsigijo Direktyvoje 96/26/EB numatytą profesinės kompetencijos pažymėjimą, nuo 1 dalies a punkto i ir ii papunkčiuose ir 2 dalyje nurodytų egzaminų, apimančių dalykus, kurie įtraukti į toje direktyvoje numatomą egzaminą, laikymą ir, tam tikrais atvejais, nuo juos atitinkančių kursų dalies lankymo.</w:t>
            </w:r>
          </w:p>
        </w:tc>
        <w:tc>
          <w:tcPr>
            <w:tcW w:w="7088" w:type="dxa"/>
          </w:tcPr>
          <w:p w14:paraId="78C86B6C" w14:textId="77777777" w:rsidR="00803E8E" w:rsidRPr="00077784" w:rsidRDefault="00803E8E" w:rsidP="00743A25">
            <w:pPr>
              <w:jc w:val="both"/>
            </w:pPr>
            <w:r w:rsidRPr="00077784">
              <w:t>Lietuva nepasirinko tokios galimybės.</w:t>
            </w:r>
          </w:p>
          <w:p w14:paraId="4E2E4FFC" w14:textId="77777777" w:rsidR="005969B8" w:rsidRPr="00077784" w:rsidRDefault="005969B8" w:rsidP="00743A25">
            <w:pPr>
              <w:ind w:right="4"/>
              <w:jc w:val="both"/>
              <w:rPr>
                <w:b/>
              </w:rPr>
            </w:pPr>
          </w:p>
        </w:tc>
        <w:tc>
          <w:tcPr>
            <w:tcW w:w="1814" w:type="dxa"/>
            <w:vMerge/>
          </w:tcPr>
          <w:p w14:paraId="61BF4B97" w14:textId="77777777" w:rsidR="005969B8" w:rsidRPr="00077784" w:rsidRDefault="005969B8" w:rsidP="00743A25">
            <w:pPr>
              <w:pStyle w:val="Antrats"/>
              <w:tabs>
                <w:tab w:val="clear" w:pos="4153"/>
                <w:tab w:val="clear" w:pos="8306"/>
              </w:tabs>
              <w:jc w:val="both"/>
              <w:rPr>
                <w:szCs w:val="24"/>
              </w:rPr>
            </w:pPr>
          </w:p>
        </w:tc>
      </w:tr>
      <w:tr w:rsidR="00DF42FC" w:rsidRPr="00077784" w14:paraId="60D36A39" w14:textId="77777777" w:rsidTr="00393C07">
        <w:tc>
          <w:tcPr>
            <w:tcW w:w="6232" w:type="dxa"/>
          </w:tcPr>
          <w:p w14:paraId="405B06C1" w14:textId="1354470F" w:rsidR="00D67E31" w:rsidRPr="00077784" w:rsidRDefault="00D67E31" w:rsidP="00743A25">
            <w:pPr>
              <w:pStyle w:val="CM4"/>
              <w:jc w:val="both"/>
              <w:rPr>
                <w:rFonts w:ascii="Times New Roman" w:hAnsi="Times New Roman"/>
              </w:rPr>
            </w:pPr>
            <w:r w:rsidRPr="00077784">
              <w:rPr>
                <w:rFonts w:ascii="Times New Roman" w:hAnsi="Times New Roman"/>
                <w:i/>
                <w:iCs/>
              </w:rPr>
              <w:t xml:space="preserve">4 straipsnis </w:t>
            </w:r>
          </w:p>
          <w:p w14:paraId="7F1EE543" w14:textId="4B80B5C3" w:rsidR="00D67E31" w:rsidRPr="00077784" w:rsidRDefault="00D67E31" w:rsidP="00743A25">
            <w:pPr>
              <w:pStyle w:val="CM4"/>
              <w:jc w:val="both"/>
              <w:rPr>
                <w:rFonts w:ascii="Times New Roman" w:hAnsi="Times New Roman"/>
              </w:rPr>
            </w:pPr>
            <w:r w:rsidRPr="00077784">
              <w:rPr>
                <w:rFonts w:ascii="Times New Roman" w:hAnsi="Times New Roman"/>
                <w:b/>
                <w:bCs/>
              </w:rPr>
              <w:t>Įgytos teisės</w:t>
            </w:r>
          </w:p>
          <w:p w14:paraId="12ABB5C9" w14:textId="69C27EF7" w:rsidR="00D67E31" w:rsidRPr="00077784" w:rsidRDefault="00D67E31" w:rsidP="00743A25">
            <w:pPr>
              <w:pStyle w:val="CM4"/>
              <w:jc w:val="both"/>
            </w:pPr>
            <w:r w:rsidRPr="00077784">
              <w:t>Šiems vairuotojams netaikomas reikalavimas įsigyti pradinę kvalifikaciją:</w:t>
            </w:r>
          </w:p>
          <w:p w14:paraId="6069AC12" w14:textId="77777777" w:rsidR="00D67E31" w:rsidRPr="00077784" w:rsidRDefault="00D67E31" w:rsidP="00743A25">
            <w:pPr>
              <w:pStyle w:val="Default"/>
              <w:jc w:val="both"/>
              <w:rPr>
                <w:color w:val="auto"/>
              </w:rPr>
            </w:pPr>
            <w:r w:rsidRPr="00077784">
              <w:rPr>
                <w:color w:val="auto"/>
              </w:rPr>
              <w:t>a) ne vėliau nei po dviejų metų nuo šios direktyvos perkėlimo į nacionalinės teisės aktus galutinės datos išduotą Dl, Dl + E, D ar D + E kategorijos pažymėjimą arba lygiaverčiu pripažintą pažymėjimą turintiems vairuotojams;</w:t>
            </w:r>
          </w:p>
          <w:p w14:paraId="111420F1" w14:textId="50FB1664" w:rsidR="00D67E31" w:rsidRPr="00077784" w:rsidRDefault="00D67E31" w:rsidP="00743A25">
            <w:pPr>
              <w:pStyle w:val="Default"/>
              <w:jc w:val="both"/>
              <w:rPr>
                <w:color w:val="auto"/>
              </w:rPr>
            </w:pPr>
            <w:r w:rsidRPr="00077784">
              <w:rPr>
                <w:color w:val="auto"/>
              </w:rPr>
              <w:t xml:space="preserve">b) ne vėliau nei po trijų metų šios direktyvos perkėlimo į nacionalinės teisės aktus galutinės datos išduotą Cl, Cl + E, C </w:t>
            </w:r>
            <w:r w:rsidRPr="00077784">
              <w:rPr>
                <w:color w:val="auto"/>
              </w:rPr>
              <w:lastRenderedPageBreak/>
              <w:t>ar C + E kategorijos pažymėjimą arba lygiaverčiu pripažintą pažymėjimą turintiems vairuotojams.</w:t>
            </w:r>
          </w:p>
        </w:tc>
        <w:tc>
          <w:tcPr>
            <w:tcW w:w="7088" w:type="dxa"/>
          </w:tcPr>
          <w:p w14:paraId="4455E5C6" w14:textId="69C4E311" w:rsidR="000C6D93" w:rsidRPr="00077784" w:rsidRDefault="001D52C3" w:rsidP="00743A25">
            <w:pPr>
              <w:tabs>
                <w:tab w:val="left" w:pos="481"/>
              </w:tabs>
              <w:ind w:left="31" w:right="4"/>
              <w:jc w:val="both"/>
              <w:rPr>
                <w:b/>
              </w:rPr>
            </w:pPr>
            <w:r w:rsidRPr="00077784">
              <w:rPr>
                <w:b/>
              </w:rPr>
              <w:lastRenderedPageBreak/>
              <w:t>SEAKĮ</w:t>
            </w:r>
            <w:r w:rsidR="000C6D93" w:rsidRPr="00077784">
              <w:rPr>
                <w:b/>
              </w:rPr>
              <w:t xml:space="preserve"> projektas</w:t>
            </w:r>
          </w:p>
          <w:p w14:paraId="3DD9AA5A" w14:textId="2D37F568" w:rsidR="00C30CFE" w:rsidRPr="00077784" w:rsidRDefault="00C30CFE" w:rsidP="00C30CFE">
            <w:pPr>
              <w:jc w:val="both"/>
              <w:rPr>
                <w:lang w:eastAsia="lt-LT"/>
              </w:rPr>
            </w:pPr>
            <w:r w:rsidRPr="00077784">
              <w:rPr>
                <w:b/>
              </w:rPr>
              <w:t xml:space="preserve">13 straipsnis. </w:t>
            </w:r>
            <w:r w:rsidRPr="00077784">
              <w:rPr>
                <w:b/>
                <w:bCs/>
                <w:lang w:eastAsia="lt-LT"/>
              </w:rPr>
              <w:t>Įstatymo įsigaliojimas, įgyvendinimas ir taikymas</w:t>
            </w:r>
          </w:p>
          <w:p w14:paraId="4C4066E0" w14:textId="79BC73C2" w:rsidR="00226B6C" w:rsidRPr="00077784" w:rsidRDefault="0020363B" w:rsidP="0020363B">
            <w:pPr>
              <w:pStyle w:val="Sraopastraipa"/>
              <w:tabs>
                <w:tab w:val="left" w:pos="1134"/>
              </w:tabs>
              <w:ind w:left="0"/>
              <w:jc w:val="both"/>
              <w:rPr>
                <w:lang w:eastAsia="lt-LT"/>
              </w:rPr>
            </w:pPr>
            <w:r w:rsidRPr="00077784">
              <w:rPr>
                <w:lang w:eastAsia="lt-LT"/>
              </w:rPr>
              <w:t xml:space="preserve">3. Vairuotojams, kurie teisę vairuoti D1, D1E, D ar DE kategorijų motorines transporto priemones, </w:t>
            </w:r>
            <w:r w:rsidRPr="00077784">
              <w:t>jų junginius su priekabomis įgijo iki</w:t>
            </w:r>
            <w:r w:rsidRPr="00077784">
              <w:rPr>
                <w:lang w:eastAsia="lt-LT"/>
              </w:rPr>
              <w:t xml:space="preserve"> 2008 m. rugsėjo 9 d., ir </w:t>
            </w:r>
            <w:r w:rsidRPr="00077784">
              <w:t>v</w:t>
            </w:r>
            <w:r w:rsidRPr="00077784">
              <w:rPr>
                <w:lang w:eastAsia="lt-LT"/>
              </w:rPr>
              <w:t>airuotojams, kurie teisę vairuoti C1, C1E, C ar CE kategorijų motorines transporto priemones,</w:t>
            </w:r>
            <w:r w:rsidRPr="00077784">
              <w:t xml:space="preserve"> jų junginius su priekabomis įgijo iki</w:t>
            </w:r>
            <w:r w:rsidRPr="00077784">
              <w:rPr>
                <w:lang w:eastAsia="lt-LT"/>
              </w:rPr>
              <w:t xml:space="preserve"> 2009 m. rugsėjo 9 d., šio įstatymo 4 straipsnio 2 dalimi papildytoje Lietuvos Respublikos saugaus eismo automobilių keliais įstatymo 14 straipsnį 5 dalyje nustatytas r</w:t>
            </w:r>
            <w:r w:rsidRPr="00077784">
              <w:t xml:space="preserve">eikalavimas įgyti vairuotojo kompetenciją netaikomas. </w:t>
            </w:r>
            <w:r w:rsidRPr="00077784">
              <w:rPr>
                <w:lang w:eastAsia="lt-LT"/>
              </w:rPr>
              <w:t xml:space="preserve">Vairuotojai, įgiję teisę vairuoti </w:t>
            </w:r>
            <w:r w:rsidRPr="00077784">
              <w:rPr>
                <w:lang w:eastAsia="lt-LT"/>
              </w:rPr>
              <w:lastRenderedPageBreak/>
              <w:t xml:space="preserve">šioje dalyje nurodytų kategorijų transporto priemones iki šioje dalyje nurodytų datų, pageidaujantys vežti krovinius ir (ar) keleivius </w:t>
            </w:r>
            <w:r w:rsidRPr="00077784">
              <w:t>komerciniais tikslais</w:t>
            </w:r>
            <w:r w:rsidRPr="00077784">
              <w:rPr>
                <w:lang w:eastAsia="lt-LT"/>
              </w:rPr>
              <w:t xml:space="preserve">, privalo išklausyti kursus </w:t>
            </w:r>
            <w:r w:rsidRPr="00077784">
              <w:t>vairuotojų kompetencijai tobulinti</w:t>
            </w:r>
            <w:r w:rsidRPr="00077784">
              <w:rPr>
                <w:lang w:eastAsia="lt-LT"/>
              </w:rPr>
              <w:t xml:space="preserve"> ir įgyti vairuotojo kompetencijos tobulinimo pažymėjimus, kaip nustatyta šio įstatymo 5 straipsniu papildytoje Saugaus eismo automobilių keliais įstatymo 14</w:t>
            </w:r>
            <w:r w:rsidRPr="00077784">
              <w:rPr>
                <w:vertAlign w:val="superscript"/>
                <w:lang w:eastAsia="lt-LT"/>
              </w:rPr>
              <w:t>1</w:t>
            </w:r>
            <w:r w:rsidRPr="00077784">
              <w:rPr>
                <w:lang w:eastAsia="lt-LT"/>
              </w:rPr>
              <w:t xml:space="preserve"> straipsnio 1 dalyje.</w:t>
            </w:r>
          </w:p>
        </w:tc>
        <w:tc>
          <w:tcPr>
            <w:tcW w:w="1814" w:type="dxa"/>
          </w:tcPr>
          <w:p w14:paraId="3C3A4C04" w14:textId="5508327C" w:rsidR="00D72FCF" w:rsidRPr="00077784" w:rsidRDefault="00D72FCF" w:rsidP="00743A25">
            <w:pPr>
              <w:pStyle w:val="Antrats"/>
              <w:tabs>
                <w:tab w:val="clear" w:pos="4153"/>
                <w:tab w:val="clear" w:pos="8306"/>
              </w:tabs>
              <w:jc w:val="both"/>
              <w:rPr>
                <w:szCs w:val="24"/>
              </w:rPr>
            </w:pPr>
            <w:r w:rsidRPr="00077784">
              <w:rPr>
                <w:szCs w:val="24"/>
              </w:rPr>
              <w:lastRenderedPageBreak/>
              <w:t>Visiškas</w:t>
            </w:r>
          </w:p>
          <w:p w14:paraId="5DB76CBD" w14:textId="77777777" w:rsidR="00226B6C" w:rsidRPr="00077784" w:rsidRDefault="00226B6C" w:rsidP="00743A25">
            <w:pPr>
              <w:pStyle w:val="Antrats"/>
              <w:tabs>
                <w:tab w:val="clear" w:pos="4153"/>
                <w:tab w:val="clear" w:pos="8306"/>
              </w:tabs>
              <w:jc w:val="both"/>
              <w:rPr>
                <w:szCs w:val="24"/>
              </w:rPr>
            </w:pPr>
          </w:p>
        </w:tc>
      </w:tr>
      <w:tr w:rsidR="00F21518" w:rsidRPr="00077784" w14:paraId="4E7DCDE0" w14:textId="77777777" w:rsidTr="00393C07">
        <w:trPr>
          <w:trHeight w:val="229"/>
        </w:trPr>
        <w:tc>
          <w:tcPr>
            <w:tcW w:w="6232" w:type="dxa"/>
          </w:tcPr>
          <w:p w14:paraId="5E6E5104" w14:textId="77777777" w:rsidR="00F21518" w:rsidRPr="00077784" w:rsidRDefault="00F21518" w:rsidP="00743A25">
            <w:pPr>
              <w:pStyle w:val="CM4"/>
              <w:jc w:val="both"/>
              <w:rPr>
                <w:rFonts w:ascii="Times New Roman" w:hAnsi="Times New Roman"/>
              </w:rPr>
            </w:pPr>
            <w:r w:rsidRPr="00077784">
              <w:rPr>
                <w:rFonts w:ascii="Times New Roman" w:hAnsi="Times New Roman"/>
                <w:i/>
                <w:iCs/>
              </w:rPr>
              <w:t xml:space="preserve">5 straipsnis </w:t>
            </w:r>
          </w:p>
          <w:p w14:paraId="4926E397" w14:textId="77777777" w:rsidR="00F21518" w:rsidRPr="00077784" w:rsidRDefault="00F21518" w:rsidP="00743A25">
            <w:pPr>
              <w:pStyle w:val="CM4"/>
              <w:jc w:val="both"/>
              <w:rPr>
                <w:rFonts w:ascii="Times New Roman" w:hAnsi="Times New Roman"/>
              </w:rPr>
            </w:pPr>
            <w:r w:rsidRPr="00077784">
              <w:rPr>
                <w:rFonts w:ascii="Times New Roman" w:hAnsi="Times New Roman"/>
                <w:b/>
                <w:bCs/>
              </w:rPr>
              <w:t>Pradinė kvalifikacija</w:t>
            </w:r>
          </w:p>
          <w:p w14:paraId="2F20B214" w14:textId="73F5E93A" w:rsidR="00F21518" w:rsidRPr="00077784" w:rsidRDefault="00F21518" w:rsidP="00743A25">
            <w:pPr>
              <w:pStyle w:val="CM4"/>
              <w:jc w:val="both"/>
              <w:rPr>
                <w:rFonts w:ascii="Times New Roman" w:hAnsi="Times New Roman"/>
                <w:i/>
                <w:iCs/>
              </w:rPr>
            </w:pPr>
            <w:r w:rsidRPr="00077784">
              <w:t>1. Prieš įgyjant pradinę kvalifikaciją, nereikalaujama įsigyti vairuotojo pažymėjimo.</w:t>
            </w:r>
          </w:p>
        </w:tc>
        <w:tc>
          <w:tcPr>
            <w:tcW w:w="7088" w:type="dxa"/>
          </w:tcPr>
          <w:p w14:paraId="6F2A488B" w14:textId="77777777" w:rsidR="00F21518" w:rsidRPr="00077784" w:rsidRDefault="00F21518" w:rsidP="00743A25">
            <w:pPr>
              <w:tabs>
                <w:tab w:val="left" w:pos="481"/>
              </w:tabs>
              <w:ind w:left="31" w:right="4"/>
              <w:jc w:val="both"/>
              <w:rPr>
                <w:b/>
              </w:rPr>
            </w:pPr>
            <w:r w:rsidRPr="00077784">
              <w:rPr>
                <w:b/>
              </w:rPr>
              <w:t>SEAKĮ projektas</w:t>
            </w:r>
          </w:p>
          <w:p w14:paraId="2337C747" w14:textId="77777777" w:rsidR="00EC4948" w:rsidRPr="00077784" w:rsidRDefault="00F21518" w:rsidP="00743A25">
            <w:pPr>
              <w:tabs>
                <w:tab w:val="left" w:pos="481"/>
              </w:tabs>
              <w:ind w:left="31" w:right="4"/>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145C716D" w14:textId="298D75F9" w:rsidR="00F21518" w:rsidRPr="00077784" w:rsidRDefault="005029C4" w:rsidP="005029C4">
            <w:pPr>
              <w:tabs>
                <w:tab w:val="left" w:pos="993"/>
              </w:tabs>
              <w:jc w:val="both"/>
              <w:rPr>
                <w:b/>
              </w:rPr>
            </w:pPr>
            <w:r w:rsidRPr="00077784">
              <w:rPr>
                <w:b/>
                <w:lang w:eastAsia="lt-LT"/>
              </w:rPr>
              <w:t xml:space="preserve">4. </w:t>
            </w:r>
            <w:r w:rsidR="00C30CFE" w:rsidRPr="00077784">
              <w:rPr>
                <w:b/>
                <w:lang w:eastAsia="lt-LT"/>
              </w:rPr>
              <w:t>Prieš įgydamas vairuotojo kompetencijos pažymėjimą, vairuotojas neprivalo įgyti teisės vairuoti atitinkamų šio įstatymo 14 straipsnio 5 dalyje nurodytų kategorijų transporto priemonių, bet privalo turėti teisę vairuoti B kategorijos motorines transporto priemones. Vairuotojai kartu gali mokytis vairuotojų kompetencijos kursuose ir įgyti teisę vairuoti atitinkamos (-ų) kategorijos (-ų) motorinę (-es) transporto priemonę (-es).</w:t>
            </w:r>
          </w:p>
        </w:tc>
        <w:tc>
          <w:tcPr>
            <w:tcW w:w="1814" w:type="dxa"/>
            <w:vMerge w:val="restart"/>
          </w:tcPr>
          <w:p w14:paraId="3D1B8770" w14:textId="77777777" w:rsidR="00F21518" w:rsidRPr="00077784" w:rsidRDefault="00F21518" w:rsidP="00743A25">
            <w:pPr>
              <w:pStyle w:val="Antrats"/>
              <w:tabs>
                <w:tab w:val="clear" w:pos="4153"/>
                <w:tab w:val="clear" w:pos="8306"/>
              </w:tabs>
              <w:jc w:val="both"/>
              <w:rPr>
                <w:szCs w:val="24"/>
              </w:rPr>
            </w:pPr>
            <w:r w:rsidRPr="00077784">
              <w:rPr>
                <w:szCs w:val="24"/>
              </w:rPr>
              <w:t xml:space="preserve">Dalinis, visiškai bus įgyvendinta pakeičiant </w:t>
            </w:r>
            <w:r w:rsidRPr="00077784">
              <w:rPr>
                <w:bCs/>
              </w:rPr>
              <w:t>Aprašą</w:t>
            </w:r>
          </w:p>
          <w:p w14:paraId="39781301" w14:textId="77777777" w:rsidR="00F21518" w:rsidRPr="00077784" w:rsidRDefault="00F21518" w:rsidP="00743A25">
            <w:pPr>
              <w:pStyle w:val="Antrats"/>
              <w:tabs>
                <w:tab w:val="clear" w:pos="4153"/>
                <w:tab w:val="clear" w:pos="8306"/>
              </w:tabs>
              <w:jc w:val="both"/>
              <w:rPr>
                <w:szCs w:val="24"/>
              </w:rPr>
            </w:pPr>
          </w:p>
        </w:tc>
      </w:tr>
      <w:tr w:rsidR="00F21518" w:rsidRPr="00077784" w14:paraId="2F9019C7" w14:textId="77777777" w:rsidTr="00393C07">
        <w:trPr>
          <w:trHeight w:val="312"/>
        </w:trPr>
        <w:tc>
          <w:tcPr>
            <w:tcW w:w="6232" w:type="dxa"/>
          </w:tcPr>
          <w:p w14:paraId="2B75C5FE" w14:textId="77777777" w:rsidR="00F21518" w:rsidRPr="00077784" w:rsidRDefault="00F21518" w:rsidP="00743A25">
            <w:pPr>
              <w:pStyle w:val="Default"/>
              <w:jc w:val="both"/>
              <w:rPr>
                <w:color w:val="auto"/>
              </w:rPr>
            </w:pPr>
            <w:r w:rsidRPr="00077784">
              <w:rPr>
                <w:color w:val="auto"/>
              </w:rPr>
              <w:t>2. Kroviniams vežti skirtas transporto priemones vairuotojai gali vairuoti:</w:t>
            </w:r>
          </w:p>
          <w:p w14:paraId="603972B8" w14:textId="77777777" w:rsidR="00F21518" w:rsidRPr="00077784" w:rsidRDefault="00F21518" w:rsidP="00743A25">
            <w:pPr>
              <w:pStyle w:val="Default"/>
              <w:jc w:val="both"/>
              <w:rPr>
                <w:color w:val="auto"/>
              </w:rPr>
            </w:pPr>
            <w:r w:rsidRPr="00077784">
              <w:rPr>
                <w:color w:val="auto"/>
              </w:rPr>
              <w:t>a) sulaukę 18 metų amžiaus:</w:t>
            </w:r>
          </w:p>
          <w:p w14:paraId="16F2E7B2" w14:textId="77777777" w:rsidR="00F21518" w:rsidRPr="00077784" w:rsidRDefault="00F21518" w:rsidP="00743A25">
            <w:pPr>
              <w:pStyle w:val="Default"/>
              <w:jc w:val="both"/>
              <w:rPr>
                <w:color w:val="auto"/>
              </w:rPr>
            </w:pPr>
            <w:r w:rsidRPr="00077784">
              <w:rPr>
                <w:color w:val="auto"/>
              </w:rPr>
              <w:t>i) vairuotojo pažymėjime nurodytos C ir C + E kategorijos transporto priemonę, jeigu jie turi 6 straipsnio 1 dalyje numatytą PKP;</w:t>
            </w:r>
          </w:p>
          <w:p w14:paraId="7FAF4BE3" w14:textId="77777777" w:rsidR="00F21518" w:rsidRPr="00077784" w:rsidRDefault="00F21518" w:rsidP="00743A25">
            <w:pPr>
              <w:pStyle w:val="Default"/>
              <w:jc w:val="both"/>
              <w:rPr>
                <w:color w:val="auto"/>
              </w:rPr>
            </w:pPr>
            <w:r w:rsidRPr="00077784">
              <w:rPr>
                <w:color w:val="auto"/>
              </w:rPr>
              <w:t>ii) vairuotojo pažymėjime nurodytos C1 ir C1 + E kategorijos transporto priemonę, jeigu jie turi 6 straipsnio 2 dalyje numatytą PKP;</w:t>
            </w:r>
          </w:p>
          <w:p w14:paraId="02FF3476" w14:textId="77777777" w:rsidR="00F21518" w:rsidRPr="00077784" w:rsidRDefault="00F21518" w:rsidP="00743A25">
            <w:pPr>
              <w:pStyle w:val="Default"/>
              <w:jc w:val="both"/>
              <w:rPr>
                <w:color w:val="auto"/>
              </w:rPr>
            </w:pPr>
            <w:r w:rsidRPr="00077784">
              <w:rPr>
                <w:color w:val="auto"/>
              </w:rPr>
              <w:t>b) sulaukę 21 metų amžiaus, vairuotojo pažymėjime nurodytos C ir C + E kategorijos transporto priemonę, jeigu jie turi 6 straipsnio 2 dalyje numatytą PKP;</w:t>
            </w:r>
          </w:p>
          <w:p w14:paraId="138C430D" w14:textId="77777777" w:rsidR="00F21518" w:rsidRPr="00077784" w:rsidRDefault="00F21518" w:rsidP="00743A25">
            <w:pPr>
              <w:pStyle w:val="Default"/>
              <w:jc w:val="both"/>
              <w:rPr>
                <w:color w:val="auto"/>
              </w:rPr>
            </w:pPr>
            <w:r w:rsidRPr="00077784">
              <w:rPr>
                <w:color w:val="auto"/>
              </w:rPr>
              <w:t>3. Keleiviams vežti skirtas transporto priemones vairuotojai gali vairuoti:</w:t>
            </w:r>
          </w:p>
          <w:p w14:paraId="06F4F556" w14:textId="77777777" w:rsidR="00F21518" w:rsidRPr="00077784" w:rsidRDefault="00F21518" w:rsidP="00743A25">
            <w:pPr>
              <w:pStyle w:val="Default"/>
              <w:jc w:val="both"/>
              <w:rPr>
                <w:color w:val="auto"/>
              </w:rPr>
            </w:pPr>
            <w:r w:rsidRPr="00077784">
              <w:rPr>
                <w:color w:val="auto"/>
              </w:rPr>
              <w:t>a) sulaukę 21 metų amžiaus:</w:t>
            </w:r>
          </w:p>
          <w:p w14:paraId="7E74A3C7" w14:textId="77777777" w:rsidR="00F21518" w:rsidRPr="00077784" w:rsidRDefault="00F21518" w:rsidP="00743A25">
            <w:pPr>
              <w:pStyle w:val="Default"/>
              <w:jc w:val="both"/>
              <w:rPr>
                <w:color w:val="auto"/>
              </w:rPr>
            </w:pPr>
            <w:r w:rsidRPr="00077784">
              <w:rPr>
                <w:color w:val="auto"/>
              </w:rPr>
              <w:lastRenderedPageBreak/>
              <w:t>i) vairuotojo pažymėjime nurodytos D ir D + E kategorijos transporto priemonę, kuria keleiviai vežami teikiant reguliarias paslaugas, jeigu maršrutas ne ilgesnis nei 50 km, ir vairuotojo pažymėjime nurodytos D1 ir D1 + E kategorijos transporto priemonę, jeigu jie turi 6 straipsnio 2 dalyje numatytą PKP.</w:t>
            </w:r>
          </w:p>
          <w:p w14:paraId="5BBC0AB1" w14:textId="77777777" w:rsidR="00F21518" w:rsidRPr="00077784" w:rsidRDefault="00F21518" w:rsidP="00743A25">
            <w:pPr>
              <w:pStyle w:val="Default"/>
              <w:jc w:val="both"/>
              <w:rPr>
                <w:color w:val="auto"/>
              </w:rPr>
            </w:pPr>
            <w:r w:rsidRPr="00077784">
              <w:rPr>
                <w:color w:val="auto"/>
              </w:rPr>
              <w:t>Visos valstybės narės vairuotojams gali leisti vienos iš pirmiau minėtų kategorijų transporto priemones savo teritorijoje vairuoti nuo 18 metų amžiaus, jeigu jie turi 6 straipsnio 1 dalyje numatytą PKP;</w:t>
            </w:r>
          </w:p>
          <w:p w14:paraId="57F31CD0" w14:textId="77777777" w:rsidR="00F21518" w:rsidRPr="00077784" w:rsidRDefault="00F21518" w:rsidP="00743A25">
            <w:pPr>
              <w:pStyle w:val="Default"/>
              <w:jc w:val="both"/>
              <w:rPr>
                <w:color w:val="auto"/>
              </w:rPr>
            </w:pPr>
            <w:r w:rsidRPr="00077784">
              <w:rPr>
                <w:color w:val="auto"/>
              </w:rPr>
              <w:t>ii) vairuotojo pažymėjime nurodytos D ir D + E kategorijos transporto priemonę, jeigu jie turi 6 straipsnio 1 dalyje numatytą PKP.</w:t>
            </w:r>
          </w:p>
          <w:p w14:paraId="24A542B6" w14:textId="77777777" w:rsidR="00F21518" w:rsidRPr="00077784" w:rsidRDefault="00F21518" w:rsidP="00743A25">
            <w:pPr>
              <w:pStyle w:val="Default"/>
              <w:jc w:val="both"/>
              <w:rPr>
                <w:color w:val="auto"/>
              </w:rPr>
            </w:pPr>
            <w:r w:rsidRPr="00077784">
              <w:rPr>
                <w:color w:val="auto"/>
              </w:rPr>
              <w:t>Visos valstybės narės vairuotojams gali leisti vienos iš pirmiau minėtų kategorijų transporto priemones savo teritorijoje vairuoti nuo 20 metų amžiaus, jeigu jie turi 6 straipsnio 1 dalyje numatytą PKP. Amžių galima sumažinti iki 18 metų, jeigu vairuotojas tas transporto priemones vairuoja be keleivių;</w:t>
            </w:r>
          </w:p>
          <w:p w14:paraId="376DC976" w14:textId="72FD1036" w:rsidR="00F21518" w:rsidRPr="00077784" w:rsidRDefault="00F21518" w:rsidP="00743A25">
            <w:pPr>
              <w:pStyle w:val="CM4"/>
              <w:jc w:val="both"/>
              <w:rPr>
                <w:rFonts w:ascii="Times New Roman" w:hAnsi="Times New Roman"/>
                <w:i/>
                <w:iCs/>
              </w:rPr>
            </w:pPr>
            <w:r w:rsidRPr="00077784">
              <w:t>b) nuo 23 metų amžiaus, vairuotojo pažymėjime nurodytos D ir D + E kategorijos transporto priemonę, jeigu jie turi 6 straipsnio 2 dalyje numatytą PKP.</w:t>
            </w:r>
          </w:p>
        </w:tc>
        <w:tc>
          <w:tcPr>
            <w:tcW w:w="7088" w:type="dxa"/>
          </w:tcPr>
          <w:p w14:paraId="0DB1A46C" w14:textId="77777777" w:rsidR="00F21518" w:rsidRPr="00077784" w:rsidRDefault="00F21518" w:rsidP="00743A25">
            <w:pPr>
              <w:ind w:right="4"/>
              <w:jc w:val="both"/>
              <w:rPr>
                <w:b/>
              </w:rPr>
            </w:pPr>
            <w:r w:rsidRPr="00077784">
              <w:rPr>
                <w:b/>
              </w:rPr>
              <w:lastRenderedPageBreak/>
              <w:t>SEAKĮ projektas</w:t>
            </w:r>
          </w:p>
          <w:p w14:paraId="72FD834C" w14:textId="77777777" w:rsidR="00F21518" w:rsidRPr="00077784" w:rsidRDefault="00F21518" w:rsidP="00743A25">
            <w:pPr>
              <w:tabs>
                <w:tab w:val="center" w:pos="4153"/>
                <w:tab w:val="right" w:pos="8306"/>
              </w:tabs>
              <w:ind w:left="4351"/>
              <w:rPr>
                <w:rFonts w:eastAsia="Calibri"/>
                <w:b/>
              </w:rPr>
            </w:pPr>
            <w:r w:rsidRPr="00077784">
              <w:rPr>
                <w:rFonts w:eastAsia="Calibri"/>
                <w:b/>
              </w:rPr>
              <w:t xml:space="preserve">Lietuvos Respublikos </w:t>
            </w:r>
          </w:p>
          <w:p w14:paraId="02A2E011" w14:textId="77777777" w:rsidR="00F21518" w:rsidRPr="00077784" w:rsidRDefault="00F21518" w:rsidP="00743A25">
            <w:pPr>
              <w:tabs>
                <w:tab w:val="center" w:pos="4153"/>
                <w:tab w:val="right" w:pos="8306"/>
              </w:tabs>
              <w:ind w:left="4351"/>
              <w:rPr>
                <w:rFonts w:eastAsia="Calibri"/>
                <w:b/>
                <w:bCs/>
              </w:rPr>
            </w:pPr>
            <w:r w:rsidRPr="00077784">
              <w:rPr>
                <w:rFonts w:eastAsia="Calibri"/>
                <w:b/>
                <w:bCs/>
              </w:rPr>
              <w:t>saugaus eismo automobilių keliais  įstatymo</w:t>
            </w:r>
          </w:p>
          <w:p w14:paraId="3D7A9D8E" w14:textId="77777777" w:rsidR="00F21518" w:rsidRPr="00077784" w:rsidRDefault="00F21518" w:rsidP="00743A25">
            <w:pPr>
              <w:tabs>
                <w:tab w:val="center" w:pos="4153"/>
                <w:tab w:val="right" w:pos="8306"/>
              </w:tabs>
              <w:ind w:left="4351"/>
              <w:rPr>
                <w:b/>
                <w:lang w:eastAsia="lt-LT"/>
              </w:rPr>
            </w:pPr>
            <w:r w:rsidRPr="00077784">
              <w:rPr>
                <w:rFonts w:eastAsia="Calibri"/>
                <w:b/>
                <w:bCs/>
              </w:rPr>
              <w:t>2 priedas</w:t>
            </w:r>
          </w:p>
          <w:p w14:paraId="23FB1EF7" w14:textId="77777777" w:rsidR="00F21518" w:rsidRPr="00077784" w:rsidRDefault="00F21518" w:rsidP="00743A25">
            <w:pPr>
              <w:jc w:val="center"/>
              <w:rPr>
                <w:sz w:val="22"/>
                <w:szCs w:val="22"/>
              </w:rPr>
            </w:pPr>
          </w:p>
          <w:p w14:paraId="67ACE874" w14:textId="77777777" w:rsidR="00645CBF" w:rsidRPr="00077784" w:rsidRDefault="00645CBF" w:rsidP="00645CBF">
            <w:pPr>
              <w:jc w:val="center"/>
              <w:rPr>
                <w:b/>
              </w:rPr>
            </w:pPr>
            <w:r w:rsidRPr="00077784">
              <w:rPr>
                <w:b/>
                <w:lang w:eastAsia="lt-LT"/>
              </w:rPr>
              <w:t xml:space="preserve">MINIMALUS </w:t>
            </w:r>
            <w:r w:rsidRPr="00077784">
              <w:rPr>
                <w:b/>
              </w:rPr>
              <w:t>AMŽIUS, NUO KURIO LEIDŽIAMA ĮGYTI TEISĘ VAIRUOTI C, CE, D1, D1E, D, DE KATEGORIJŲ MOTORINES TRANSPORTO PRIEMONES, JŲ JUNGINIUS SU PRIEKABOMIS IR GALIMA IŠDUOTI VAIRUOTOJO PAŽYMĖJIMUS, ASMENIMS, KURIE NUSTATYTA TVARKA YRA ĮGIJĘ KOMPETENCIJĄ VEŽTI KROVINIUS AR KELEIVIUS KOMERCINIAIS TIKSLAIS</w:t>
            </w:r>
          </w:p>
          <w:p w14:paraId="09D67B5A" w14:textId="1689FD1E" w:rsidR="00F21518" w:rsidRPr="00077784" w:rsidRDefault="00645CBF" w:rsidP="00743A25">
            <w:pPr>
              <w:tabs>
                <w:tab w:val="left" w:pos="481"/>
              </w:tabs>
              <w:ind w:left="31" w:right="4"/>
              <w:jc w:val="both"/>
              <w:rPr>
                <w:b/>
              </w:rPr>
            </w:pPr>
            <w:r w:rsidRPr="00077784">
              <w:rPr>
                <w:b/>
                <w:lang w:eastAsia="lt-LT"/>
              </w:rPr>
              <w:lastRenderedPageBreak/>
              <w:drawing>
                <wp:inline distT="0" distB="0" distL="0" distR="0" wp14:anchorId="46C01468" wp14:editId="61C00AD4">
                  <wp:extent cx="4813300" cy="4062095"/>
                  <wp:effectExtent l="0" t="0" r="635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ksavimas.PNG"/>
                          <pic:cNvPicPr/>
                        </pic:nvPicPr>
                        <pic:blipFill>
                          <a:blip r:embed="rId8">
                            <a:extLst>
                              <a:ext uri="{28A0092B-C50C-407E-A947-70E740481C1C}">
                                <a14:useLocalDpi xmlns:a14="http://schemas.microsoft.com/office/drawing/2010/main" val="0"/>
                              </a:ext>
                            </a:extLst>
                          </a:blip>
                          <a:stretch>
                            <a:fillRect/>
                          </a:stretch>
                        </pic:blipFill>
                        <pic:spPr>
                          <a:xfrm>
                            <a:off x="0" y="0"/>
                            <a:ext cx="4813300" cy="4062095"/>
                          </a:xfrm>
                          <a:prstGeom prst="rect">
                            <a:avLst/>
                          </a:prstGeom>
                        </pic:spPr>
                      </pic:pic>
                    </a:graphicData>
                  </a:graphic>
                </wp:inline>
              </w:drawing>
            </w:r>
          </w:p>
        </w:tc>
        <w:tc>
          <w:tcPr>
            <w:tcW w:w="1814" w:type="dxa"/>
            <w:vMerge/>
          </w:tcPr>
          <w:p w14:paraId="0446EA1D" w14:textId="77777777" w:rsidR="00F21518" w:rsidRPr="00077784" w:rsidRDefault="00F21518" w:rsidP="00743A25">
            <w:pPr>
              <w:pStyle w:val="Antrats"/>
              <w:tabs>
                <w:tab w:val="clear" w:pos="4153"/>
                <w:tab w:val="clear" w:pos="8306"/>
              </w:tabs>
              <w:jc w:val="both"/>
              <w:rPr>
                <w:szCs w:val="24"/>
              </w:rPr>
            </w:pPr>
          </w:p>
        </w:tc>
      </w:tr>
      <w:tr w:rsidR="00F21518" w:rsidRPr="00077784" w14:paraId="1D476686" w14:textId="77777777" w:rsidTr="00393C07">
        <w:trPr>
          <w:trHeight w:val="258"/>
        </w:trPr>
        <w:tc>
          <w:tcPr>
            <w:tcW w:w="6232" w:type="dxa"/>
          </w:tcPr>
          <w:p w14:paraId="0A1A4569" w14:textId="77777777" w:rsidR="00CB7B3C" w:rsidRPr="00077784" w:rsidRDefault="00CB7B3C" w:rsidP="00743A25">
            <w:pPr>
              <w:pStyle w:val="Default"/>
              <w:jc w:val="both"/>
              <w:rPr>
                <w:color w:val="auto"/>
              </w:rPr>
            </w:pPr>
            <w:r w:rsidRPr="00077784">
              <w:rPr>
                <w:color w:val="auto"/>
              </w:rPr>
              <w:t>4. Nepažeidžiant šio straipsnio 2 dalyje nustatomų amžiaus apribojimų, vairuotojams, užsiimantiems krovinių vežimu ir turintiems PKP, 6 straipsnyje numatomą vienai iš šio straipsnio 2 dalyje nurodomų transporto priemonių kategorijų, netaikomas reikalavimas turėti tokį PKP toje dalyje nurodomai bet kokios kitos kategorijos transporto priemonei.</w:t>
            </w:r>
          </w:p>
          <w:p w14:paraId="08B9A477" w14:textId="2CE5881D" w:rsidR="00F21518" w:rsidRPr="00077784" w:rsidRDefault="00CB7B3C" w:rsidP="00743A25">
            <w:pPr>
              <w:pStyle w:val="CM4"/>
              <w:jc w:val="both"/>
              <w:rPr>
                <w:rFonts w:ascii="Times New Roman" w:hAnsi="Times New Roman"/>
                <w:i/>
                <w:iCs/>
              </w:rPr>
            </w:pPr>
            <w:r w:rsidRPr="00077784">
              <w:t>Šios nuostatos tomis pačiomis sąlygomis taikomos vairuotojams, kurie užsiima keleivių vežimu šio straipsnio 3 dalyje nurodomų kategorijų transporto priemonėmis.</w:t>
            </w:r>
          </w:p>
        </w:tc>
        <w:tc>
          <w:tcPr>
            <w:tcW w:w="7088" w:type="dxa"/>
          </w:tcPr>
          <w:p w14:paraId="7AB53AAA" w14:textId="77777777" w:rsidR="00CB7B3C" w:rsidRPr="00077784" w:rsidRDefault="00CB7B3C" w:rsidP="00743A25">
            <w:pPr>
              <w:tabs>
                <w:tab w:val="left" w:pos="481"/>
              </w:tabs>
              <w:ind w:left="31" w:right="4"/>
              <w:jc w:val="both"/>
              <w:rPr>
                <w:b/>
              </w:rPr>
            </w:pPr>
            <w:r w:rsidRPr="00077784">
              <w:rPr>
                <w:b/>
              </w:rPr>
              <w:t>SEAKĮ projektas</w:t>
            </w:r>
          </w:p>
          <w:p w14:paraId="16EDDD53" w14:textId="7A32B9B8" w:rsidR="00CB7B3C" w:rsidRPr="00077784" w:rsidRDefault="00CB7B3C" w:rsidP="00743A25">
            <w:pPr>
              <w:tabs>
                <w:tab w:val="left" w:pos="481"/>
              </w:tabs>
              <w:ind w:left="31" w:right="4"/>
              <w:jc w:val="both"/>
              <w:rPr>
                <w:b/>
              </w:rPr>
            </w:pPr>
            <w:r w:rsidRPr="00077784">
              <w:rPr>
                <w:b/>
              </w:rPr>
              <w:t>14</w:t>
            </w:r>
            <w:r w:rsidRPr="00077784">
              <w:rPr>
                <w:b/>
                <w:vertAlign w:val="superscript"/>
              </w:rPr>
              <w:t>1</w:t>
            </w:r>
            <w:r w:rsidRPr="00077784">
              <w:rPr>
                <w:b/>
              </w:rPr>
              <w:t xml:space="preserve"> straipsnis</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54E72074" w14:textId="6E416653" w:rsidR="00F21518" w:rsidRPr="00077784" w:rsidRDefault="00645CBF" w:rsidP="00645CBF">
            <w:pPr>
              <w:tabs>
                <w:tab w:val="left" w:pos="993"/>
                <w:tab w:val="left" w:pos="1134"/>
              </w:tabs>
              <w:jc w:val="both"/>
              <w:rPr>
                <w:b/>
              </w:rPr>
            </w:pPr>
            <w:r w:rsidRPr="00077784">
              <w:rPr>
                <w:b/>
                <w:lang w:eastAsia="lt-LT"/>
              </w:rPr>
              <w:t xml:space="preserve">5.  Vairuotojai, turintys vairuotojo kompetencijos pažymėjimus arba vairuotojo kompetencijos tobulinimo pažymėjimus, patvirtinančius kompetenciją vežti krovinius, ir teisę vairuoti bent vienos kategorijos (C1, C1E, C arba CE) transporto priemonę, neprivalo pakartotinai įgyti atitinkamai vairuotojo kompetencijos pažymėjimo arba vairuotojo kompetencijos tobulinimo </w:t>
            </w:r>
            <w:r w:rsidRPr="00077784">
              <w:rPr>
                <w:b/>
                <w:lang w:eastAsia="lt-LT"/>
              </w:rPr>
              <w:lastRenderedPageBreak/>
              <w:t>pažymėjimo, jeigu siekia įgyti teisę vairuoti kitos kategorijos motorinę transporto priemonę kroviniams vežti. Analogiška nuostata taikoma ir vairuotojams, turintiems vairuotojo kompetencijos pažymėjimus arba vairuotojo kompetencijos tobulinimo pažymėjimus, patvirtinančius kompetenciją vežti keleivius, ir teisę vairuoti bent vienos kategorijos (D1, D1E, D arba DE) transporto priemonę.</w:t>
            </w:r>
          </w:p>
        </w:tc>
        <w:tc>
          <w:tcPr>
            <w:tcW w:w="1814" w:type="dxa"/>
            <w:vMerge/>
          </w:tcPr>
          <w:p w14:paraId="41D4D6F6" w14:textId="77777777" w:rsidR="00F21518" w:rsidRPr="00077784" w:rsidRDefault="00F21518" w:rsidP="00743A25">
            <w:pPr>
              <w:pStyle w:val="Antrats"/>
              <w:tabs>
                <w:tab w:val="clear" w:pos="4153"/>
                <w:tab w:val="clear" w:pos="8306"/>
              </w:tabs>
              <w:jc w:val="both"/>
              <w:rPr>
                <w:szCs w:val="24"/>
              </w:rPr>
            </w:pPr>
          </w:p>
        </w:tc>
      </w:tr>
      <w:tr w:rsidR="00F21518" w:rsidRPr="00077784" w14:paraId="34F45AC8" w14:textId="77777777" w:rsidTr="00393C07">
        <w:trPr>
          <w:trHeight w:val="290"/>
        </w:trPr>
        <w:tc>
          <w:tcPr>
            <w:tcW w:w="6232" w:type="dxa"/>
          </w:tcPr>
          <w:p w14:paraId="038FAECB" w14:textId="16783866" w:rsidR="00F21518" w:rsidRPr="00077784" w:rsidRDefault="00CB7B3C" w:rsidP="00743A25">
            <w:pPr>
              <w:pStyle w:val="CM4"/>
              <w:jc w:val="both"/>
              <w:rPr>
                <w:rFonts w:ascii="Times New Roman" w:hAnsi="Times New Roman"/>
                <w:i/>
                <w:iCs/>
              </w:rPr>
            </w:pPr>
            <w:r w:rsidRPr="00077784">
              <w:t>5. Nereikalaujama, kad krovinių vežimu užsiimantys vairuotojai, kurie plečia arba modifikuoja savo veiklą, jog galėtų vežti keleivius arba priešingai, ir kurie turi 6 straipsnyje numatytą PKP, pakartotinai išklausytų bendrąsias pradinės kvalifikacijos kurso dalis, tačiau jie privalo išklausyti jų naujai kvalifikacijai būdingas kurso dalis.</w:t>
            </w:r>
          </w:p>
        </w:tc>
        <w:tc>
          <w:tcPr>
            <w:tcW w:w="7088" w:type="dxa"/>
          </w:tcPr>
          <w:p w14:paraId="3A314D94" w14:textId="02CC8764" w:rsidR="00F21518" w:rsidRPr="00077784" w:rsidRDefault="00CB7B3C" w:rsidP="00743A25">
            <w:pPr>
              <w:tabs>
                <w:tab w:val="left" w:pos="481"/>
              </w:tabs>
              <w:ind w:left="31" w:right="4"/>
              <w:jc w:val="both"/>
              <w:rPr>
                <w:b/>
              </w:rPr>
            </w:pPr>
            <w:r w:rsidRPr="00077784">
              <w:rPr>
                <w:b/>
              </w:rPr>
              <w:t>Aprašo pakeitimo projektas</w:t>
            </w:r>
          </w:p>
        </w:tc>
        <w:tc>
          <w:tcPr>
            <w:tcW w:w="1814" w:type="dxa"/>
            <w:vMerge/>
          </w:tcPr>
          <w:p w14:paraId="107A0A93" w14:textId="77777777" w:rsidR="00F21518" w:rsidRPr="00077784" w:rsidRDefault="00F21518" w:rsidP="00743A25">
            <w:pPr>
              <w:pStyle w:val="Antrats"/>
              <w:tabs>
                <w:tab w:val="clear" w:pos="4153"/>
                <w:tab w:val="clear" w:pos="8306"/>
              </w:tabs>
              <w:jc w:val="both"/>
              <w:rPr>
                <w:szCs w:val="24"/>
              </w:rPr>
            </w:pPr>
          </w:p>
        </w:tc>
      </w:tr>
      <w:tr w:rsidR="00D63D90" w:rsidRPr="00077784" w14:paraId="457D8674" w14:textId="77777777" w:rsidTr="00393C07">
        <w:trPr>
          <w:trHeight w:val="290"/>
        </w:trPr>
        <w:tc>
          <w:tcPr>
            <w:tcW w:w="6232" w:type="dxa"/>
          </w:tcPr>
          <w:p w14:paraId="1BAFB7BF" w14:textId="77777777" w:rsidR="00D63D90" w:rsidRPr="00077784" w:rsidRDefault="00D63D90" w:rsidP="00743A25">
            <w:pPr>
              <w:pStyle w:val="CM4"/>
              <w:jc w:val="both"/>
              <w:rPr>
                <w:rFonts w:ascii="Times New Roman" w:hAnsi="Times New Roman"/>
              </w:rPr>
            </w:pPr>
            <w:r w:rsidRPr="00077784">
              <w:rPr>
                <w:rFonts w:ascii="Times New Roman" w:hAnsi="Times New Roman"/>
                <w:i/>
                <w:iCs/>
              </w:rPr>
              <w:t xml:space="preserve">6 straipsnis </w:t>
            </w:r>
          </w:p>
          <w:p w14:paraId="3F28DCEC" w14:textId="77777777" w:rsidR="00D63D90" w:rsidRPr="00077784" w:rsidRDefault="00D63D90" w:rsidP="00743A25">
            <w:pPr>
              <w:pStyle w:val="CM4"/>
              <w:jc w:val="both"/>
              <w:rPr>
                <w:rFonts w:ascii="Times New Roman" w:hAnsi="Times New Roman"/>
              </w:rPr>
            </w:pPr>
            <w:r w:rsidRPr="00077784">
              <w:rPr>
                <w:rFonts w:ascii="Times New Roman" w:hAnsi="Times New Roman"/>
                <w:b/>
                <w:bCs/>
              </w:rPr>
              <w:t>Pradinę kvalifikaciją patvirtinantis PKP</w:t>
            </w:r>
          </w:p>
          <w:p w14:paraId="1DB02EF7" w14:textId="77777777" w:rsidR="00D63D90" w:rsidRPr="00077784" w:rsidRDefault="00D63D90" w:rsidP="00743A25">
            <w:pPr>
              <w:pStyle w:val="CM4"/>
              <w:jc w:val="both"/>
            </w:pPr>
            <w:r w:rsidRPr="00077784">
              <w:t>1. Pradinę kvalifikaciją patvirtinantis PKP</w:t>
            </w:r>
          </w:p>
          <w:p w14:paraId="0B067C6C" w14:textId="77777777" w:rsidR="00D63D90" w:rsidRPr="00077784" w:rsidRDefault="00D63D90" w:rsidP="00743A25">
            <w:pPr>
              <w:pStyle w:val="Default"/>
              <w:jc w:val="both"/>
              <w:rPr>
                <w:color w:val="auto"/>
              </w:rPr>
            </w:pPr>
            <w:r w:rsidRPr="00077784">
              <w:rPr>
                <w:color w:val="auto"/>
              </w:rPr>
              <w:t>a) išklausius kursą ir išlaikius egzaminą išduodamas PKP</w:t>
            </w:r>
          </w:p>
          <w:p w14:paraId="12DFE1AD" w14:textId="77777777" w:rsidR="00D63D90" w:rsidRPr="00077784" w:rsidRDefault="00D63D90" w:rsidP="00743A25">
            <w:pPr>
              <w:pStyle w:val="Default"/>
              <w:jc w:val="both"/>
              <w:rPr>
                <w:color w:val="auto"/>
              </w:rPr>
            </w:pPr>
            <w:r w:rsidRPr="00077784">
              <w:rPr>
                <w:color w:val="auto"/>
              </w:rPr>
              <w:t>Pagal 3 straipsnio 1 dalies a pastraipos i punktą valstybės narės reikalauja, kad apmokomi vairuotojai kursus lankytų pagal I priedo 5 skirsnį kompetentingų institucijų patvirtintame mokymo centre (toliau – patvirtintas mokymo centras). Tuose kursuose dėstomi I priedo 1 skirsnyje nurodomi dalykai. Išklausius šį kursą laikomas I priedo 2 skirsnio 2.1 poskirsnyje numatomas egzaminas, kurio rezultatas turi atitikti nustatytus reikalavimus. Tą egzaminą, kuriuo būtų patikrinama, ar apmokomas vairuotojas visus pirmiau minėtus dalykus išmano I priedo 1 skirsnyje nustatomu lygiu, organizuoja valstybės narės kompetentingos institucijos arba jų paskirta įstaiga. Minėtosios institucijos arba įstaigos prižiūri egzaminą ir, jeigu jo rezultatas atitinka nustatytus reikalavimus, vairuotojams išduoda pradinę kvalifikaciją patvirtinantį PKP.</w:t>
            </w:r>
          </w:p>
          <w:p w14:paraId="0A2C21C8" w14:textId="77777777" w:rsidR="00D63D90" w:rsidRPr="00077784" w:rsidRDefault="00D63D90" w:rsidP="00743A25">
            <w:pPr>
              <w:pStyle w:val="CM4"/>
              <w:jc w:val="both"/>
            </w:pPr>
          </w:p>
          <w:p w14:paraId="5A189D24" w14:textId="77777777" w:rsidR="00D63D90" w:rsidRPr="00077784" w:rsidRDefault="00D63D90" w:rsidP="00743A25">
            <w:pPr>
              <w:pStyle w:val="Default"/>
              <w:jc w:val="both"/>
              <w:rPr>
                <w:color w:val="auto"/>
              </w:rPr>
            </w:pPr>
          </w:p>
          <w:p w14:paraId="27F73939" w14:textId="77777777" w:rsidR="00D63D90" w:rsidRPr="00077784" w:rsidRDefault="00D63D90" w:rsidP="00743A25">
            <w:pPr>
              <w:pStyle w:val="Default"/>
              <w:jc w:val="both"/>
              <w:rPr>
                <w:color w:val="auto"/>
              </w:rPr>
            </w:pPr>
          </w:p>
          <w:p w14:paraId="525B12BA" w14:textId="77777777" w:rsidR="00D63D90" w:rsidRPr="00077784" w:rsidRDefault="00D63D90" w:rsidP="00743A25">
            <w:pPr>
              <w:pStyle w:val="Default"/>
              <w:jc w:val="both"/>
              <w:rPr>
                <w:color w:val="auto"/>
              </w:rPr>
            </w:pPr>
          </w:p>
          <w:p w14:paraId="0AEA4D4E" w14:textId="77777777" w:rsidR="00D63D90" w:rsidRPr="00077784" w:rsidRDefault="00D63D90" w:rsidP="00743A25">
            <w:pPr>
              <w:pStyle w:val="Default"/>
              <w:jc w:val="both"/>
              <w:rPr>
                <w:color w:val="auto"/>
              </w:rPr>
            </w:pPr>
          </w:p>
          <w:p w14:paraId="404EEF6B" w14:textId="77777777" w:rsidR="00D63D90" w:rsidRPr="00077784" w:rsidRDefault="00D63D90" w:rsidP="00743A25">
            <w:pPr>
              <w:pStyle w:val="Default"/>
              <w:jc w:val="both"/>
              <w:rPr>
                <w:color w:val="auto"/>
              </w:rPr>
            </w:pPr>
          </w:p>
          <w:p w14:paraId="0C04CE7A" w14:textId="77777777" w:rsidR="00393C07" w:rsidRPr="00077784" w:rsidRDefault="00393C07" w:rsidP="00743A25">
            <w:pPr>
              <w:pStyle w:val="Default"/>
              <w:jc w:val="both"/>
              <w:rPr>
                <w:color w:val="auto"/>
              </w:rPr>
            </w:pPr>
          </w:p>
          <w:p w14:paraId="2F71DBD6" w14:textId="77777777" w:rsidR="00393C07" w:rsidRPr="00077784" w:rsidRDefault="00393C07" w:rsidP="00743A25">
            <w:pPr>
              <w:pStyle w:val="Default"/>
              <w:jc w:val="both"/>
              <w:rPr>
                <w:color w:val="auto"/>
              </w:rPr>
            </w:pPr>
          </w:p>
          <w:p w14:paraId="3E0B7F74" w14:textId="77777777" w:rsidR="00393C07" w:rsidRPr="00077784" w:rsidRDefault="00393C07" w:rsidP="00743A25">
            <w:pPr>
              <w:pStyle w:val="Default"/>
              <w:jc w:val="both"/>
              <w:rPr>
                <w:color w:val="auto"/>
              </w:rPr>
            </w:pPr>
          </w:p>
          <w:p w14:paraId="5A254F65" w14:textId="77777777" w:rsidR="00393C07" w:rsidRPr="00077784" w:rsidRDefault="00393C07" w:rsidP="00743A25">
            <w:pPr>
              <w:pStyle w:val="Default"/>
              <w:jc w:val="both"/>
              <w:rPr>
                <w:color w:val="auto"/>
              </w:rPr>
            </w:pPr>
          </w:p>
          <w:p w14:paraId="6463AFC1" w14:textId="77777777" w:rsidR="00393C07" w:rsidRPr="00077784" w:rsidRDefault="00393C07" w:rsidP="00743A25">
            <w:pPr>
              <w:pStyle w:val="Default"/>
              <w:jc w:val="both"/>
              <w:rPr>
                <w:color w:val="auto"/>
              </w:rPr>
            </w:pPr>
          </w:p>
          <w:p w14:paraId="7D5163B6" w14:textId="77777777" w:rsidR="00D63D90" w:rsidRPr="00077784" w:rsidRDefault="00D63D90" w:rsidP="00743A25">
            <w:pPr>
              <w:pStyle w:val="Default"/>
              <w:jc w:val="both"/>
              <w:rPr>
                <w:color w:val="auto"/>
              </w:rPr>
            </w:pPr>
            <w:r w:rsidRPr="00077784">
              <w:rPr>
                <w:color w:val="auto"/>
              </w:rPr>
              <w:t>b) išlaikius egzaminus išduodamas PKP</w:t>
            </w:r>
          </w:p>
          <w:p w14:paraId="69A345FA" w14:textId="3EFA4124" w:rsidR="00D63D90" w:rsidRPr="00077784" w:rsidRDefault="00D63D90" w:rsidP="00743A25">
            <w:pPr>
              <w:pStyle w:val="Default"/>
              <w:jc w:val="both"/>
              <w:rPr>
                <w:color w:val="auto"/>
              </w:rPr>
            </w:pPr>
            <w:r w:rsidRPr="00077784">
              <w:rPr>
                <w:color w:val="auto"/>
              </w:rPr>
              <w:t>Pagal 3 straipsnio 1 dalies a pastraipos ii punktą valstybės narės reikalauja, kad apmokomi vairuotojai laikytų I priedo 2 skirsnio 2.2 poskirsnyje nurodomus teorinius ir praktinius egzaminus. Tuos egzaminus, kuriais būtų patikrinama, ar apmokomas vairuotojas pirmiau minėtus dalykus išmano I priedo 1 skirsnyje nustatomu lygiu, organizuoja valstybės narės kompetentingos institucijos arba jų paskirta įstaiga. Minėtosios institucijos arba įstaigos prižiūri egzaminą ir, jeigu jo rezultatas atitinka nustatytus reikalavimus, vairuotojams išduoda pradinę kvalifikaciją patvirtinantį PKP.</w:t>
            </w:r>
          </w:p>
        </w:tc>
        <w:tc>
          <w:tcPr>
            <w:tcW w:w="7088" w:type="dxa"/>
          </w:tcPr>
          <w:p w14:paraId="22CC553A" w14:textId="77777777" w:rsidR="00D63D90" w:rsidRPr="00077784" w:rsidRDefault="00D63D90" w:rsidP="00743A25">
            <w:pPr>
              <w:ind w:right="4"/>
              <w:jc w:val="both"/>
              <w:rPr>
                <w:b/>
              </w:rPr>
            </w:pPr>
            <w:r w:rsidRPr="00077784">
              <w:rPr>
                <w:b/>
              </w:rPr>
              <w:lastRenderedPageBreak/>
              <w:t>Aprašo pakeitimo projektas</w:t>
            </w:r>
          </w:p>
          <w:p w14:paraId="13EE6206" w14:textId="77777777" w:rsidR="00D63D90" w:rsidRPr="00077784" w:rsidRDefault="00D63D90" w:rsidP="00743A25">
            <w:pPr>
              <w:tabs>
                <w:tab w:val="left" w:pos="720"/>
              </w:tabs>
              <w:jc w:val="both"/>
              <w:rPr>
                <w:lang w:eastAsia="lt-LT"/>
              </w:rPr>
            </w:pPr>
          </w:p>
          <w:p w14:paraId="3B332C63" w14:textId="77777777" w:rsidR="00D63D90" w:rsidRPr="00077784" w:rsidRDefault="00D63D90" w:rsidP="00743A25">
            <w:pPr>
              <w:tabs>
                <w:tab w:val="left" w:pos="301"/>
              </w:tabs>
              <w:ind w:left="31" w:right="4"/>
              <w:jc w:val="both"/>
              <w:rPr>
                <w:b/>
              </w:rPr>
            </w:pPr>
            <w:r w:rsidRPr="00077784">
              <w:rPr>
                <w:b/>
              </w:rPr>
              <w:t>SEAKĮ projektas</w:t>
            </w:r>
          </w:p>
          <w:p w14:paraId="11AC1F46" w14:textId="77777777" w:rsidR="00EC4948" w:rsidRPr="00077784" w:rsidRDefault="00D63D90" w:rsidP="00743A25">
            <w:pPr>
              <w:tabs>
                <w:tab w:val="left" w:pos="720"/>
              </w:tabs>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32161A37" w14:textId="4B199303" w:rsidR="00D63D90" w:rsidRPr="00077784" w:rsidRDefault="00645CBF" w:rsidP="00743A25">
            <w:pPr>
              <w:tabs>
                <w:tab w:val="left" w:pos="720"/>
              </w:tabs>
              <w:jc w:val="both"/>
              <w:rPr>
                <w:strike/>
                <w:lang w:eastAsia="lt-LT"/>
              </w:rPr>
            </w:pPr>
            <w:r w:rsidRPr="00077784">
              <w:rPr>
                <w:b/>
              </w:rPr>
              <w:t xml:space="preserve">1.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mokymo centrai. </w:t>
            </w:r>
          </w:p>
          <w:p w14:paraId="14F87810" w14:textId="77777777" w:rsidR="00D63D90" w:rsidRPr="00077784" w:rsidRDefault="00D63D90" w:rsidP="00743A25">
            <w:pPr>
              <w:ind w:right="4"/>
              <w:jc w:val="both"/>
              <w:rPr>
                <w:b/>
              </w:rPr>
            </w:pPr>
            <w:r w:rsidRPr="00077784">
              <w:rPr>
                <w:b/>
              </w:rPr>
              <w:lastRenderedPageBreak/>
              <w:t>SEAKĮ projektas</w:t>
            </w:r>
          </w:p>
          <w:p w14:paraId="1B22CD9D" w14:textId="77777777" w:rsidR="00D63D90" w:rsidRPr="00077784" w:rsidRDefault="00D63D90" w:rsidP="00743A25">
            <w:pPr>
              <w:jc w:val="both"/>
              <w:rPr>
                <w:b/>
              </w:rPr>
            </w:pPr>
            <w:r w:rsidRPr="00077784">
              <w:rPr>
                <w:b/>
              </w:rPr>
              <w:t>1 straipsnis. 2 straipsnio pakeitimas</w:t>
            </w:r>
          </w:p>
          <w:p w14:paraId="2136C4AC" w14:textId="53108DA1" w:rsidR="00D63D90" w:rsidRPr="00077784" w:rsidRDefault="00F7220D" w:rsidP="00743A25">
            <w:pPr>
              <w:shd w:val="clear" w:color="auto" w:fill="FFFFFF" w:themeFill="background1"/>
              <w:tabs>
                <w:tab w:val="left" w:pos="301"/>
              </w:tabs>
              <w:jc w:val="both"/>
              <w:rPr>
                <w:lang w:eastAsia="lt-LT"/>
              </w:rPr>
            </w:pPr>
            <w:r w:rsidRPr="00077784">
              <w:t>9</w:t>
            </w:r>
            <w:r w:rsidR="00D63D90" w:rsidRPr="00077784">
              <w:t>.</w:t>
            </w:r>
            <w:r w:rsidRPr="00077784">
              <w:t xml:space="preserve"> </w:t>
            </w:r>
            <w:r w:rsidR="00D63D90" w:rsidRPr="00077784">
              <w:t xml:space="preserve">Papildyti </w:t>
            </w:r>
            <w:r w:rsidR="00D63D90" w:rsidRPr="00077784">
              <w:rPr>
                <w:lang w:eastAsia="lt-LT"/>
              </w:rPr>
              <w:t xml:space="preserve">2 straipsnį nauja </w:t>
            </w:r>
            <w:r w:rsidR="00C0191C" w:rsidRPr="00077784">
              <w:rPr>
                <w:lang w:eastAsia="lt-LT"/>
              </w:rPr>
              <w:t>98</w:t>
            </w:r>
            <w:r w:rsidR="00D63D90" w:rsidRPr="00077784">
              <w:rPr>
                <w:lang w:eastAsia="lt-LT"/>
              </w:rPr>
              <w:t xml:space="preserve"> dalimi:</w:t>
            </w:r>
          </w:p>
          <w:p w14:paraId="314EC3A9" w14:textId="77777777" w:rsidR="00645CBF" w:rsidRPr="00077784" w:rsidRDefault="00645CBF" w:rsidP="00645CBF">
            <w:pPr>
              <w:jc w:val="both"/>
            </w:pPr>
            <w:r w:rsidRPr="00077784">
              <w:rPr>
                <w:lang w:eastAsia="lt-LT"/>
              </w:rPr>
              <w:t>„</w:t>
            </w:r>
            <w:r w:rsidRPr="00077784">
              <w:rPr>
                <w:b/>
                <w:lang w:eastAsia="lt-LT"/>
              </w:rPr>
              <w:t>98</w:t>
            </w:r>
            <w:r w:rsidRPr="00077784">
              <w:rPr>
                <w:b/>
              </w:rPr>
              <w:t>.</w:t>
            </w:r>
            <w:r w:rsidRPr="00077784">
              <w:t xml:space="preserve"> </w:t>
            </w:r>
            <w:r w:rsidRPr="00077784">
              <w:rPr>
                <w:b/>
              </w:rPr>
              <w:t xml:space="preserve">Vairuotojų mokymo centras (toliau – mokymo centras) – juridinis asmuo, </w:t>
            </w:r>
            <w:r w:rsidRPr="00077784">
              <w:rPr>
                <w:b/>
                <w:lang w:eastAsia="lt-LT"/>
              </w:rPr>
              <w:t xml:space="preserve">kuriam </w:t>
            </w:r>
            <w:r w:rsidRPr="00077784">
              <w:rPr>
                <w:b/>
              </w:rPr>
              <w:t xml:space="preserve">suteikta teisė vykdyti vairuotojų </w:t>
            </w:r>
            <w:bookmarkStart w:id="1" w:name="_Hlk20847580"/>
            <w:r w:rsidRPr="00077784">
              <w:rPr>
                <w:b/>
              </w:rPr>
              <w:t>kompetencijos įgijimo ir (arba) kompetencijos tobulinimo kursus</w:t>
            </w:r>
            <w:bookmarkEnd w:id="1"/>
            <w:r w:rsidRPr="00077784">
              <w:t>.“</w:t>
            </w:r>
          </w:p>
          <w:p w14:paraId="6F08EEB0" w14:textId="77777777" w:rsidR="00D63D90" w:rsidRPr="00077784" w:rsidRDefault="00D63D90" w:rsidP="00743A25">
            <w:pPr>
              <w:jc w:val="both"/>
              <w:rPr>
                <w:b/>
              </w:rPr>
            </w:pPr>
          </w:p>
          <w:p w14:paraId="44B9D398" w14:textId="77777777" w:rsidR="00D63D90" w:rsidRPr="00077784" w:rsidRDefault="00D63D90" w:rsidP="00743A25">
            <w:pPr>
              <w:jc w:val="both"/>
            </w:pPr>
            <w:r w:rsidRPr="00077784">
              <w:t>Lietuva nepasirinko tokios galimybės.</w:t>
            </w:r>
          </w:p>
          <w:p w14:paraId="37C07DD5" w14:textId="77777777" w:rsidR="00D63D90" w:rsidRPr="00077784" w:rsidRDefault="00D63D90" w:rsidP="00743A25">
            <w:pPr>
              <w:tabs>
                <w:tab w:val="left" w:pos="481"/>
              </w:tabs>
              <w:ind w:left="31" w:right="4"/>
              <w:jc w:val="both"/>
              <w:rPr>
                <w:b/>
              </w:rPr>
            </w:pPr>
          </w:p>
        </w:tc>
        <w:tc>
          <w:tcPr>
            <w:tcW w:w="1814" w:type="dxa"/>
            <w:vMerge w:val="restart"/>
          </w:tcPr>
          <w:p w14:paraId="58F66F1A" w14:textId="77777777" w:rsidR="00D63D90" w:rsidRPr="00077784" w:rsidRDefault="00D63D90" w:rsidP="00743A25">
            <w:pPr>
              <w:pStyle w:val="Antrats"/>
              <w:tabs>
                <w:tab w:val="clear" w:pos="4153"/>
                <w:tab w:val="clear" w:pos="8306"/>
              </w:tabs>
              <w:jc w:val="both"/>
              <w:rPr>
                <w:szCs w:val="24"/>
              </w:rPr>
            </w:pPr>
            <w:r w:rsidRPr="00077784">
              <w:rPr>
                <w:szCs w:val="24"/>
              </w:rPr>
              <w:lastRenderedPageBreak/>
              <w:t xml:space="preserve">Dalinis, visiškai bus įgyvendinta pakeičiant </w:t>
            </w:r>
            <w:r w:rsidRPr="00077784">
              <w:rPr>
                <w:bCs/>
              </w:rPr>
              <w:t>Aprašą</w:t>
            </w:r>
          </w:p>
          <w:p w14:paraId="01112B64" w14:textId="77777777" w:rsidR="00D63D90" w:rsidRPr="00077784" w:rsidRDefault="00D63D90" w:rsidP="00743A25">
            <w:pPr>
              <w:pStyle w:val="Antrats"/>
              <w:tabs>
                <w:tab w:val="clear" w:pos="4153"/>
                <w:tab w:val="clear" w:pos="8306"/>
              </w:tabs>
              <w:jc w:val="both"/>
              <w:rPr>
                <w:szCs w:val="24"/>
              </w:rPr>
            </w:pPr>
            <w:r w:rsidRPr="00077784">
              <w:rPr>
                <w:szCs w:val="24"/>
              </w:rPr>
              <w:t xml:space="preserve"> </w:t>
            </w:r>
          </w:p>
          <w:p w14:paraId="6EA83170" w14:textId="77777777" w:rsidR="00D63D90" w:rsidRPr="00077784" w:rsidRDefault="00D63D90" w:rsidP="00743A25">
            <w:pPr>
              <w:pStyle w:val="Antrats"/>
              <w:jc w:val="both"/>
              <w:rPr>
                <w:szCs w:val="24"/>
              </w:rPr>
            </w:pPr>
          </w:p>
        </w:tc>
      </w:tr>
      <w:tr w:rsidR="00D63D90" w:rsidRPr="00077784" w14:paraId="7979D18B" w14:textId="77777777" w:rsidTr="00393C07">
        <w:trPr>
          <w:trHeight w:val="290"/>
        </w:trPr>
        <w:tc>
          <w:tcPr>
            <w:tcW w:w="6232" w:type="dxa"/>
          </w:tcPr>
          <w:p w14:paraId="456C34CA" w14:textId="77777777" w:rsidR="00D63D90" w:rsidRPr="00077784" w:rsidRDefault="00D63D90" w:rsidP="00743A25">
            <w:pPr>
              <w:pStyle w:val="Default"/>
              <w:jc w:val="both"/>
              <w:rPr>
                <w:color w:val="auto"/>
              </w:rPr>
            </w:pPr>
            <w:r w:rsidRPr="00077784">
              <w:rPr>
                <w:color w:val="auto"/>
              </w:rPr>
              <w:t>2. Pagreitintu būdu įsigytą pradinę kvalifikaciją patvirtinantis PKP</w:t>
            </w:r>
          </w:p>
          <w:p w14:paraId="6331FF53" w14:textId="77777777" w:rsidR="00D63D90" w:rsidRPr="00077784" w:rsidRDefault="00D63D90" w:rsidP="00743A25">
            <w:pPr>
              <w:pStyle w:val="Default"/>
              <w:jc w:val="both"/>
              <w:rPr>
                <w:color w:val="auto"/>
              </w:rPr>
            </w:pPr>
            <w:r w:rsidRPr="00077784">
              <w:rPr>
                <w:color w:val="auto"/>
              </w:rPr>
              <w:t>Pagal 3 straipsnio 2 dalį valstybės narės reikalauja, kad apmokomi vairuotojai lankytų kursus patvirtintame mokymo centre. Šiuose kursuose dėstomi visi I priedo 1 skirsnyje nurodyti dalykai.</w:t>
            </w:r>
          </w:p>
          <w:p w14:paraId="101CFA1B" w14:textId="77777777" w:rsidR="00D63D90" w:rsidRPr="00077784" w:rsidRDefault="00D63D90" w:rsidP="00743A25">
            <w:pPr>
              <w:pStyle w:val="Default"/>
              <w:jc w:val="both"/>
              <w:rPr>
                <w:color w:val="auto"/>
              </w:rPr>
            </w:pPr>
            <w:r w:rsidRPr="00077784">
              <w:t>Užbaigus šį mokymą, laikomas I priedo 3 skirsnyje numatomas egzaminas. Tą egzaminą, kuriuo būtų patikrinama, ar apmokomas vairuotojas pirmiau minėtus dalykus išmano I priedo 1 skirsnyje nustatomu lygiu, organizuoja valstybės narės kompetentingos institucijos arba jų paskirta įstaiga. Minėtosios institucijos arba įstaigos prižiūri egzaminą ir, jeigu jo rezultatas atitinka nustatytus reikalavimus, vairuotojams išduoda pradinę kvalifikaciją patvirtinantį PKP.</w:t>
            </w:r>
          </w:p>
          <w:p w14:paraId="0CCFB877" w14:textId="77777777" w:rsidR="00D63D90" w:rsidRPr="00077784" w:rsidRDefault="00D63D90" w:rsidP="00743A25">
            <w:pPr>
              <w:pStyle w:val="CM4"/>
              <w:jc w:val="both"/>
              <w:rPr>
                <w:rFonts w:ascii="Times New Roman" w:hAnsi="Times New Roman"/>
                <w:i/>
                <w:iCs/>
              </w:rPr>
            </w:pPr>
          </w:p>
        </w:tc>
        <w:tc>
          <w:tcPr>
            <w:tcW w:w="7088" w:type="dxa"/>
          </w:tcPr>
          <w:p w14:paraId="7E3E7F0E" w14:textId="77777777" w:rsidR="00D63D90" w:rsidRPr="00077784" w:rsidRDefault="00D63D90" w:rsidP="00743A25">
            <w:pPr>
              <w:ind w:right="4"/>
              <w:jc w:val="both"/>
              <w:rPr>
                <w:b/>
              </w:rPr>
            </w:pPr>
            <w:r w:rsidRPr="00077784">
              <w:rPr>
                <w:b/>
              </w:rPr>
              <w:t>Aprašo  pakeitimo projektas</w:t>
            </w:r>
          </w:p>
          <w:p w14:paraId="3E9D25CF" w14:textId="77777777" w:rsidR="00D63D90" w:rsidRPr="00077784" w:rsidRDefault="00D63D90" w:rsidP="00743A25">
            <w:pPr>
              <w:jc w:val="both"/>
              <w:rPr>
                <w:b/>
              </w:rPr>
            </w:pPr>
          </w:p>
          <w:p w14:paraId="2DC05B6E" w14:textId="77777777" w:rsidR="00D63D90" w:rsidRPr="00077784" w:rsidRDefault="00D63D90" w:rsidP="00743A25">
            <w:pPr>
              <w:ind w:right="4"/>
              <w:jc w:val="both"/>
              <w:rPr>
                <w:b/>
              </w:rPr>
            </w:pPr>
            <w:r w:rsidRPr="00077784">
              <w:rPr>
                <w:b/>
              </w:rPr>
              <w:t>SEAKĮ projektas</w:t>
            </w:r>
          </w:p>
          <w:p w14:paraId="5B1D1863" w14:textId="77777777" w:rsidR="00EC4948" w:rsidRPr="00077784" w:rsidRDefault="00D63D90" w:rsidP="00743A25">
            <w:pPr>
              <w:ind w:right="4"/>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17E4576B" w14:textId="6D644914" w:rsidR="00D63D90" w:rsidRPr="00077784" w:rsidRDefault="00645CBF" w:rsidP="00743A25">
            <w:pPr>
              <w:ind w:right="4"/>
              <w:jc w:val="both"/>
              <w:rPr>
                <w:b/>
              </w:rPr>
            </w:pPr>
            <w:r w:rsidRPr="00077784">
              <w:rPr>
                <w:b/>
              </w:rPr>
              <w:t xml:space="preserve">1.  Vairuotojo kompetencija įgyjama vairuotojų kompetencijos kursuose, kuriuos išklausius laikomas vairuotojo kompetencijos egzaminas (toliau – kompetencijos egzaminas). Vairuotojo kompetencija tobulinama vairuotojų kompetencijos tobulinimo 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w:t>
            </w:r>
            <w:r w:rsidRPr="00077784">
              <w:rPr>
                <w:b/>
              </w:rPr>
              <w:lastRenderedPageBreak/>
              <w:t>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mokymo centrai.</w:t>
            </w:r>
          </w:p>
        </w:tc>
        <w:tc>
          <w:tcPr>
            <w:tcW w:w="1814" w:type="dxa"/>
            <w:vMerge/>
          </w:tcPr>
          <w:p w14:paraId="2DFA6177" w14:textId="77777777" w:rsidR="00D63D90" w:rsidRPr="00077784" w:rsidRDefault="00D63D90" w:rsidP="00743A25">
            <w:pPr>
              <w:pStyle w:val="Antrats"/>
              <w:tabs>
                <w:tab w:val="clear" w:pos="4153"/>
                <w:tab w:val="clear" w:pos="8306"/>
              </w:tabs>
              <w:jc w:val="both"/>
              <w:rPr>
                <w:szCs w:val="24"/>
              </w:rPr>
            </w:pPr>
          </w:p>
        </w:tc>
      </w:tr>
      <w:tr w:rsidR="00DF42FC" w:rsidRPr="00077784" w14:paraId="06EFC924" w14:textId="77777777" w:rsidTr="00393C07">
        <w:tc>
          <w:tcPr>
            <w:tcW w:w="6232" w:type="dxa"/>
          </w:tcPr>
          <w:p w14:paraId="47C5A4E7" w14:textId="77777777" w:rsidR="00732333" w:rsidRPr="00077784" w:rsidRDefault="00732333"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5B0916CF" w14:textId="3933D548" w:rsidR="00732333" w:rsidRPr="00077784" w:rsidRDefault="00732333" w:rsidP="00743A25">
            <w:pPr>
              <w:pStyle w:val="CM4"/>
              <w:jc w:val="both"/>
              <w:rPr>
                <w:rFonts w:ascii="Times New Roman" w:hAnsi="Times New Roman"/>
              </w:rPr>
            </w:pPr>
            <w:r w:rsidRPr="00077784">
              <w:rPr>
                <w:rFonts w:ascii="Times New Roman" w:hAnsi="Times New Roman"/>
                <w:i/>
                <w:iCs/>
              </w:rPr>
              <w:t xml:space="preserve">7 straipsnis </w:t>
            </w:r>
          </w:p>
          <w:p w14:paraId="06BCEB0E" w14:textId="168ACAFF" w:rsidR="00732333" w:rsidRPr="00077784" w:rsidRDefault="00732333" w:rsidP="00743A25">
            <w:pPr>
              <w:pStyle w:val="CM4"/>
              <w:jc w:val="both"/>
              <w:rPr>
                <w:rFonts w:ascii="Times New Roman" w:hAnsi="Times New Roman"/>
              </w:rPr>
            </w:pPr>
            <w:r w:rsidRPr="00077784">
              <w:rPr>
                <w:rFonts w:ascii="Times New Roman" w:hAnsi="Times New Roman"/>
                <w:b/>
                <w:bCs/>
              </w:rPr>
              <w:t>Kvalifikacijos kėlimas</w:t>
            </w:r>
          </w:p>
          <w:p w14:paraId="42266B55" w14:textId="77777777" w:rsidR="00DA5760" w:rsidRPr="00077784" w:rsidRDefault="00DA5760" w:rsidP="00743A25">
            <w:pPr>
              <w:pStyle w:val="Default"/>
              <w:jc w:val="both"/>
              <w:rPr>
                <w:color w:val="auto"/>
              </w:rPr>
            </w:pPr>
            <w:r w:rsidRPr="00077784">
              <w:rPr>
                <w:color w:val="auto"/>
              </w:rPr>
              <w:t>Kvalifikacijos kėlimas – tai mokymas, leidžiantis PKP turėtojams atnaujinti jų darbui svarbias žinias, ypatingą dėmesį skiriant kelių eismo saugumui, darbuotojų sveikatai ir saugai ir vairavimo poveikio aplinkai mažinimui.</w:t>
            </w:r>
          </w:p>
          <w:p w14:paraId="56F08501" w14:textId="77777777" w:rsidR="00DA5760" w:rsidRPr="00077784" w:rsidRDefault="00DA5760" w:rsidP="00743A25">
            <w:pPr>
              <w:pStyle w:val="Default"/>
              <w:jc w:val="both"/>
              <w:rPr>
                <w:color w:val="auto"/>
              </w:rPr>
            </w:pPr>
            <w:r w:rsidRPr="00077784">
              <w:rPr>
                <w:color w:val="auto"/>
              </w:rPr>
              <w:t>Tą mokymą organizuoja patvirtintas mokymo centras laikantis I priedo 5 skirsnio. Kvalifikacijos kėlimą sudaro mokymas klasėje, praktinis mokymas ir, jei rengiamas, mokymas naudojant informacinių ir ryšių technologijų priemones (toliau – IRT) arba aukščiausios klasės treniruoklius. Jeigu vairuotojas pereina į kitą įmonę, atsižvelgiama į jo jau išklausytą kursą.</w:t>
            </w:r>
          </w:p>
          <w:p w14:paraId="246B78B0" w14:textId="6BEE3409" w:rsidR="00DA5760" w:rsidRPr="00077784" w:rsidRDefault="00DA5760" w:rsidP="00743A25">
            <w:pPr>
              <w:pStyle w:val="Default"/>
              <w:jc w:val="both"/>
              <w:rPr>
                <w:color w:val="auto"/>
              </w:rPr>
            </w:pPr>
            <w:r w:rsidRPr="00077784">
              <w:rPr>
                <w:color w:val="auto"/>
              </w:rPr>
              <w:t>Kvalifikacijos kėlimu siekiama pagilinti kai kurių I priedo 1 skirsnyje nurodytų dalykų išmanymą ir pakartoti juos. Jis apima įvairius dalykus ir į jį visuomet įtraukiamas bent vienas su kelių eismo saugumu susijęs dalykas. Mokymo dalykuose atsižvelgiama į atitinkamų teisės aktų bei technologijų pokyčius ir, kiek įmanoma, į konkrečius vairuotojo mokymo poreikius.</w:t>
            </w:r>
          </w:p>
        </w:tc>
        <w:tc>
          <w:tcPr>
            <w:tcW w:w="7088" w:type="dxa"/>
          </w:tcPr>
          <w:p w14:paraId="0BFF4715" w14:textId="77777777" w:rsidR="00F7220D" w:rsidRPr="00077784" w:rsidRDefault="00F7220D" w:rsidP="00F7220D">
            <w:pPr>
              <w:ind w:right="4"/>
              <w:jc w:val="both"/>
              <w:rPr>
                <w:b/>
              </w:rPr>
            </w:pPr>
            <w:r w:rsidRPr="00077784">
              <w:rPr>
                <w:b/>
              </w:rPr>
              <w:t>SEAKĮ projektas</w:t>
            </w:r>
          </w:p>
          <w:p w14:paraId="5B569B69" w14:textId="77777777" w:rsidR="00F7220D" w:rsidRPr="00077784" w:rsidRDefault="00F7220D" w:rsidP="00F7220D">
            <w:pPr>
              <w:jc w:val="both"/>
              <w:rPr>
                <w:b/>
              </w:rPr>
            </w:pPr>
            <w:r w:rsidRPr="00077784">
              <w:rPr>
                <w:b/>
              </w:rPr>
              <w:t>1 straipsnis. 2 straipsnio pakeitimas</w:t>
            </w:r>
          </w:p>
          <w:p w14:paraId="2495007C" w14:textId="77777777" w:rsidR="00F7220D" w:rsidRPr="00077784" w:rsidRDefault="00F7220D" w:rsidP="00F7220D">
            <w:pPr>
              <w:shd w:val="clear" w:color="auto" w:fill="FFFFFF" w:themeFill="background1"/>
              <w:tabs>
                <w:tab w:val="left" w:pos="301"/>
              </w:tabs>
              <w:jc w:val="both"/>
              <w:rPr>
                <w:lang w:eastAsia="lt-LT"/>
              </w:rPr>
            </w:pPr>
            <w:r w:rsidRPr="00077784">
              <w:t xml:space="preserve">9. Papildyti </w:t>
            </w:r>
            <w:r w:rsidRPr="00077784">
              <w:rPr>
                <w:lang w:eastAsia="lt-LT"/>
              </w:rPr>
              <w:t>2 straipsnį nauja 98 dalimi:</w:t>
            </w:r>
          </w:p>
          <w:p w14:paraId="034059C3" w14:textId="77777777" w:rsidR="00F7220D" w:rsidRPr="00077784" w:rsidRDefault="00F7220D" w:rsidP="00F7220D">
            <w:pPr>
              <w:jc w:val="both"/>
            </w:pPr>
            <w:r w:rsidRPr="00077784">
              <w:rPr>
                <w:lang w:eastAsia="lt-LT"/>
              </w:rPr>
              <w:t>„</w:t>
            </w:r>
            <w:r w:rsidRPr="00077784">
              <w:rPr>
                <w:b/>
                <w:lang w:eastAsia="lt-LT"/>
              </w:rPr>
              <w:t>98</w:t>
            </w:r>
            <w:r w:rsidRPr="00077784">
              <w:rPr>
                <w:b/>
              </w:rPr>
              <w:t>.</w:t>
            </w:r>
            <w:r w:rsidRPr="00077784">
              <w:t xml:space="preserve"> </w:t>
            </w:r>
            <w:r w:rsidRPr="00077784">
              <w:rPr>
                <w:b/>
              </w:rPr>
              <w:t xml:space="preserve">Vairuotojų mokymo centras (toliau – mokymo centras) – juridinis asmuo, </w:t>
            </w:r>
            <w:r w:rsidRPr="00077784">
              <w:rPr>
                <w:b/>
                <w:lang w:eastAsia="lt-LT"/>
              </w:rPr>
              <w:t xml:space="preserve">kuriam </w:t>
            </w:r>
            <w:r w:rsidRPr="00077784">
              <w:rPr>
                <w:b/>
              </w:rPr>
              <w:t>suteikta teisė vykdyti vairuotojų kompetencijos įgijimo ir (arba) kompetencijos tobulinimo kursus</w:t>
            </w:r>
            <w:r w:rsidRPr="00077784">
              <w:t>.“</w:t>
            </w:r>
          </w:p>
          <w:p w14:paraId="1F57CBAE" w14:textId="77777777" w:rsidR="00810675" w:rsidRPr="00077784" w:rsidRDefault="00810675" w:rsidP="00743A25">
            <w:pPr>
              <w:shd w:val="clear" w:color="auto" w:fill="FFFFFF" w:themeFill="background1"/>
              <w:tabs>
                <w:tab w:val="left" w:pos="993"/>
              </w:tabs>
              <w:jc w:val="both"/>
              <w:rPr>
                <w:b/>
                <w:lang w:eastAsia="lt-LT"/>
              </w:rPr>
            </w:pPr>
          </w:p>
          <w:p w14:paraId="383229F2" w14:textId="77777777" w:rsidR="00226B6C" w:rsidRPr="00077784" w:rsidRDefault="00226B6C" w:rsidP="00743A25">
            <w:pPr>
              <w:jc w:val="both"/>
              <w:rPr>
                <w:b/>
              </w:rPr>
            </w:pPr>
          </w:p>
          <w:p w14:paraId="02906116" w14:textId="77777777" w:rsidR="00F7220D" w:rsidRPr="00077784" w:rsidRDefault="00F7220D" w:rsidP="00F7220D">
            <w:pPr>
              <w:shd w:val="clear" w:color="auto" w:fill="FFFFFF" w:themeFill="background1"/>
              <w:tabs>
                <w:tab w:val="left" w:pos="993"/>
              </w:tabs>
              <w:jc w:val="both"/>
              <w:rPr>
                <w:b/>
              </w:rPr>
            </w:pPr>
            <w:r w:rsidRPr="00077784">
              <w:t>„</w:t>
            </w:r>
            <w:r w:rsidRPr="00077784">
              <w:rPr>
                <w:b/>
              </w:rPr>
              <w:t>96. Vairuotojų kompetencijos tobulinimo kursai – C1, C1E, C, CE, D1, D1E, D, DE kategorijų motorinių transporto priemonių, jų junginių su priekabomis vairuotojų mokymas nustatytu dažnumu pagal neformaliojo suaugusiųjų švietimo programas, siekiant tobulinti šių transporto priemonių vairuotojų kompetenciją vežti krovinius ar (ir) keleivius komerciniais tikslais, atnaujinti jų darbui svarbias žinias, daugiausia dėmesio skiriant jų sveikatos ir saugos, eismo saugumo, vairavimo poveikio aplinkai mažinimo klausimams.</w:t>
            </w:r>
            <w:r w:rsidRPr="00077784">
              <w:t>“</w:t>
            </w:r>
            <w:r w:rsidRPr="00077784">
              <w:rPr>
                <w:b/>
              </w:rPr>
              <w:t xml:space="preserve">  </w:t>
            </w:r>
          </w:p>
          <w:p w14:paraId="21A1D57A" w14:textId="77777777" w:rsidR="00F23821" w:rsidRPr="00077784" w:rsidRDefault="00F23821" w:rsidP="00743A25">
            <w:pPr>
              <w:jc w:val="both"/>
              <w:rPr>
                <w:b/>
              </w:rPr>
            </w:pPr>
          </w:p>
          <w:p w14:paraId="3AD2E467" w14:textId="7F31E3F3" w:rsidR="00C73919" w:rsidRPr="00077784" w:rsidRDefault="00C73919" w:rsidP="00743A25">
            <w:pPr>
              <w:ind w:right="4"/>
              <w:jc w:val="both"/>
              <w:rPr>
                <w:b/>
              </w:rPr>
            </w:pPr>
            <w:r w:rsidRPr="00077784">
              <w:rPr>
                <w:b/>
              </w:rPr>
              <w:t xml:space="preserve">Aprašo </w:t>
            </w:r>
            <w:r w:rsidR="00320A8C" w:rsidRPr="00077784">
              <w:rPr>
                <w:b/>
              </w:rPr>
              <w:t xml:space="preserve"> pakeitimo </w:t>
            </w:r>
            <w:r w:rsidRPr="00077784">
              <w:rPr>
                <w:b/>
              </w:rPr>
              <w:t>projektas</w:t>
            </w:r>
          </w:p>
          <w:p w14:paraId="4A01B65A" w14:textId="4CD4B3F4" w:rsidR="005F5AEE" w:rsidRPr="00077784" w:rsidRDefault="005F5AEE" w:rsidP="00743A25">
            <w:pPr>
              <w:tabs>
                <w:tab w:val="left" w:pos="720"/>
              </w:tabs>
              <w:jc w:val="both"/>
              <w:rPr>
                <w:lang w:eastAsia="lt-LT"/>
              </w:rPr>
            </w:pPr>
          </w:p>
        </w:tc>
        <w:tc>
          <w:tcPr>
            <w:tcW w:w="1814" w:type="dxa"/>
          </w:tcPr>
          <w:p w14:paraId="44835907" w14:textId="77777777" w:rsidR="00C61D32" w:rsidRPr="00077784" w:rsidRDefault="00C61D32" w:rsidP="00743A25">
            <w:pPr>
              <w:pStyle w:val="Antrats"/>
              <w:tabs>
                <w:tab w:val="clear" w:pos="4153"/>
                <w:tab w:val="clear" w:pos="8306"/>
              </w:tabs>
              <w:jc w:val="both"/>
              <w:rPr>
                <w:szCs w:val="24"/>
              </w:rPr>
            </w:pPr>
            <w:r w:rsidRPr="00077784">
              <w:rPr>
                <w:szCs w:val="24"/>
              </w:rPr>
              <w:t xml:space="preserve">Dalinis, visiškai bus įgyvendinta pakeičiant </w:t>
            </w:r>
            <w:r w:rsidRPr="00077784">
              <w:rPr>
                <w:bCs/>
              </w:rPr>
              <w:t>Aprašą</w:t>
            </w:r>
          </w:p>
          <w:p w14:paraId="3EBD804C" w14:textId="6F3AF985" w:rsidR="00226B6C" w:rsidRPr="00077784" w:rsidRDefault="00226B6C" w:rsidP="00743A25">
            <w:pPr>
              <w:pStyle w:val="Antrats"/>
              <w:tabs>
                <w:tab w:val="clear" w:pos="4153"/>
                <w:tab w:val="clear" w:pos="8306"/>
              </w:tabs>
              <w:jc w:val="both"/>
              <w:rPr>
                <w:szCs w:val="24"/>
              </w:rPr>
            </w:pPr>
          </w:p>
        </w:tc>
      </w:tr>
      <w:tr w:rsidR="00F23821" w:rsidRPr="00077784" w14:paraId="360EA58F" w14:textId="77777777" w:rsidTr="00393C07">
        <w:tc>
          <w:tcPr>
            <w:tcW w:w="6232" w:type="dxa"/>
          </w:tcPr>
          <w:p w14:paraId="661526DF" w14:textId="59632E49" w:rsidR="00F23821" w:rsidRPr="00077784" w:rsidRDefault="00F23821" w:rsidP="00743A25">
            <w:pPr>
              <w:pStyle w:val="CM4"/>
              <w:jc w:val="both"/>
              <w:rPr>
                <w:rFonts w:ascii="Times New Roman" w:hAnsi="Times New Roman"/>
              </w:rPr>
            </w:pPr>
            <w:r w:rsidRPr="00077784">
              <w:rPr>
                <w:rFonts w:ascii="Times New Roman" w:hAnsi="Times New Roman"/>
                <w:i/>
                <w:iCs/>
              </w:rPr>
              <w:t xml:space="preserve">8 straipsnis </w:t>
            </w:r>
          </w:p>
          <w:p w14:paraId="5481298E" w14:textId="6D145957" w:rsidR="00F23821" w:rsidRPr="00077784" w:rsidRDefault="00F23821" w:rsidP="00743A25">
            <w:pPr>
              <w:pStyle w:val="CM4"/>
              <w:jc w:val="both"/>
              <w:rPr>
                <w:rFonts w:ascii="Times New Roman" w:hAnsi="Times New Roman"/>
              </w:rPr>
            </w:pPr>
            <w:r w:rsidRPr="00077784">
              <w:rPr>
                <w:rFonts w:ascii="Times New Roman" w:hAnsi="Times New Roman"/>
                <w:b/>
                <w:bCs/>
              </w:rPr>
              <w:t>Kvalifikacijos kėlimą patvirtinantis PKP</w:t>
            </w:r>
          </w:p>
          <w:p w14:paraId="4EC0A995" w14:textId="447F49E9" w:rsidR="00F23821" w:rsidRPr="00077784" w:rsidRDefault="00F23821" w:rsidP="00743A25">
            <w:pPr>
              <w:pStyle w:val="Default"/>
              <w:jc w:val="both"/>
              <w:rPr>
                <w:color w:val="auto"/>
              </w:rPr>
            </w:pPr>
            <w:r w:rsidRPr="00077784">
              <w:rPr>
                <w:color w:val="auto"/>
              </w:rPr>
              <w:t>1. Vairuotojui išklausius 7 straipsnyje nurodytą kvalifikacijos kėlimo kursą, valstybės narės kompetentingos institucijos arba patvirtintas mokymo centras išduoda jam ar jai PKP, patvirtinantį, kad vairuotojas arba vairuotoja išklausė kvalifikacijos kėlimo kursą.</w:t>
            </w:r>
          </w:p>
        </w:tc>
        <w:tc>
          <w:tcPr>
            <w:tcW w:w="7088" w:type="dxa"/>
          </w:tcPr>
          <w:p w14:paraId="690645B5" w14:textId="77777777" w:rsidR="00F23821" w:rsidRPr="00077784" w:rsidRDefault="00F23821" w:rsidP="00743A25">
            <w:pPr>
              <w:tabs>
                <w:tab w:val="left" w:pos="301"/>
              </w:tabs>
              <w:ind w:left="31" w:right="4"/>
              <w:jc w:val="both"/>
              <w:rPr>
                <w:b/>
              </w:rPr>
            </w:pPr>
            <w:r w:rsidRPr="00077784">
              <w:rPr>
                <w:b/>
              </w:rPr>
              <w:t>SEAKĮ projektas</w:t>
            </w:r>
          </w:p>
          <w:p w14:paraId="2B3B9B1F" w14:textId="77777777" w:rsidR="00EC4948" w:rsidRPr="00077784" w:rsidRDefault="00F23821" w:rsidP="00743A25">
            <w:pPr>
              <w:tabs>
                <w:tab w:val="left" w:pos="720"/>
              </w:tabs>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1DF59CD8" w14:textId="3B5481C5" w:rsidR="00F23821" w:rsidRPr="00077784" w:rsidRDefault="00645CBF" w:rsidP="00743A25">
            <w:pPr>
              <w:tabs>
                <w:tab w:val="left" w:pos="720"/>
              </w:tabs>
              <w:jc w:val="both"/>
              <w:rPr>
                <w:b/>
              </w:rPr>
            </w:pPr>
            <w:r w:rsidRPr="00077784">
              <w:rPr>
                <w:b/>
              </w:rPr>
              <w:t xml:space="preserve">1.  Vairuotojo kompetencija įgyjama vairuotojų kompetencijos kursuose, kuriuos išklausius laikomas vairuotojo kompetencijos egzaminas (toliau – kompetencijos egzaminas). Vairuotojo kompetencija tobulinama vairuotojų kompetencijos tobulinimo </w:t>
            </w:r>
            <w:r w:rsidRPr="00077784">
              <w:rPr>
                <w:b/>
              </w:rPr>
              <w:lastRenderedPageBreak/>
              <w:t xml:space="preserve">kursuose, kuriuos išklausius laikomas vairuotojo kompetencijos tobulinimo egzaminas (toliau – kompetencijos tobulinimo egzaminas). Išlaikius kompetencijos egzaminą vairuotojų kompetencijos kursų baigimas patvirtinamas Vyriausybės įgaliotos institucijos nustatytos formos vairuotojo kompetencijos pažymėjimu, o išlaikius kompetencijos tobulinimo egzaminą vairuotojų kompetencijos tobulinimo kursų baigimas patvirtinamas Vyriausybės įgaliotos institucijos nustatytos formos vairuotojo kompetencijos tobulinimo pažymėjimu. Kompetencijos egzaminą ir kompetencijos tobulinimo egzaminą vykdo mokymo centrai. </w:t>
            </w:r>
          </w:p>
          <w:p w14:paraId="340345FF" w14:textId="77777777" w:rsidR="00645CBF" w:rsidRPr="00077784" w:rsidRDefault="00645CBF" w:rsidP="00743A25">
            <w:pPr>
              <w:tabs>
                <w:tab w:val="left" w:pos="720"/>
              </w:tabs>
              <w:jc w:val="both"/>
              <w:rPr>
                <w:b/>
                <w:lang w:eastAsia="lt-LT"/>
              </w:rPr>
            </w:pPr>
          </w:p>
          <w:p w14:paraId="26158EF1" w14:textId="77777777" w:rsidR="00F7220D" w:rsidRPr="00077784" w:rsidRDefault="00F7220D" w:rsidP="00F7220D">
            <w:pPr>
              <w:ind w:right="4"/>
              <w:jc w:val="both"/>
              <w:rPr>
                <w:b/>
              </w:rPr>
            </w:pPr>
            <w:r w:rsidRPr="00077784">
              <w:rPr>
                <w:b/>
              </w:rPr>
              <w:t>SEAKĮ projektas</w:t>
            </w:r>
          </w:p>
          <w:p w14:paraId="24197BDC" w14:textId="77777777" w:rsidR="00F7220D" w:rsidRPr="00077784" w:rsidRDefault="00F7220D" w:rsidP="00F7220D">
            <w:pPr>
              <w:jc w:val="both"/>
              <w:rPr>
                <w:b/>
              </w:rPr>
            </w:pPr>
            <w:r w:rsidRPr="00077784">
              <w:rPr>
                <w:b/>
              </w:rPr>
              <w:t>1 straipsnis. 2 straipsnio pakeitimas</w:t>
            </w:r>
          </w:p>
          <w:p w14:paraId="00B16544" w14:textId="77777777" w:rsidR="00F7220D" w:rsidRPr="00077784" w:rsidRDefault="00F7220D" w:rsidP="00F7220D">
            <w:pPr>
              <w:shd w:val="clear" w:color="auto" w:fill="FFFFFF" w:themeFill="background1"/>
              <w:tabs>
                <w:tab w:val="left" w:pos="301"/>
              </w:tabs>
              <w:jc w:val="both"/>
              <w:rPr>
                <w:lang w:eastAsia="lt-LT"/>
              </w:rPr>
            </w:pPr>
            <w:r w:rsidRPr="00077784">
              <w:t xml:space="preserve">9. Papildyti </w:t>
            </w:r>
            <w:r w:rsidRPr="00077784">
              <w:rPr>
                <w:lang w:eastAsia="lt-LT"/>
              </w:rPr>
              <w:t>2 straipsnį nauja 98 dalimi:</w:t>
            </w:r>
          </w:p>
          <w:p w14:paraId="50368807" w14:textId="36CDCF1C" w:rsidR="00F23821" w:rsidRPr="00077784" w:rsidRDefault="00F7220D" w:rsidP="00F7220D">
            <w:pPr>
              <w:jc w:val="both"/>
            </w:pPr>
            <w:r w:rsidRPr="00077784">
              <w:rPr>
                <w:lang w:eastAsia="lt-LT"/>
              </w:rPr>
              <w:t>„</w:t>
            </w:r>
            <w:r w:rsidRPr="00077784">
              <w:rPr>
                <w:b/>
                <w:lang w:eastAsia="lt-LT"/>
              </w:rPr>
              <w:t>98</w:t>
            </w:r>
            <w:r w:rsidRPr="00077784">
              <w:rPr>
                <w:b/>
              </w:rPr>
              <w:t>.</w:t>
            </w:r>
            <w:r w:rsidRPr="00077784">
              <w:t xml:space="preserve"> </w:t>
            </w:r>
            <w:r w:rsidRPr="00077784">
              <w:rPr>
                <w:b/>
              </w:rPr>
              <w:t xml:space="preserve">Vairuotojų mokymo centras (toliau – mokymo centras) – juridinis asmuo, </w:t>
            </w:r>
            <w:r w:rsidRPr="00077784">
              <w:rPr>
                <w:b/>
                <w:lang w:eastAsia="lt-LT"/>
              </w:rPr>
              <w:t xml:space="preserve">kuriam </w:t>
            </w:r>
            <w:r w:rsidRPr="00077784">
              <w:rPr>
                <w:b/>
              </w:rPr>
              <w:t>suteikta teisė vykdyti vairuotojų kompetencijos įgijimo ir (arba) kompetencijos tobulinimo kursus</w:t>
            </w:r>
            <w:r w:rsidRPr="00077784">
              <w:t>.“</w:t>
            </w:r>
          </w:p>
        </w:tc>
        <w:tc>
          <w:tcPr>
            <w:tcW w:w="1814" w:type="dxa"/>
            <w:vMerge w:val="restart"/>
          </w:tcPr>
          <w:p w14:paraId="570D58A5" w14:textId="78A25FAC" w:rsidR="00F23821" w:rsidRPr="00077784" w:rsidRDefault="00F23821" w:rsidP="00743A25">
            <w:pPr>
              <w:pStyle w:val="Antrats"/>
              <w:tabs>
                <w:tab w:val="clear" w:pos="4153"/>
                <w:tab w:val="clear" w:pos="8306"/>
              </w:tabs>
              <w:jc w:val="both"/>
              <w:rPr>
                <w:szCs w:val="24"/>
              </w:rPr>
            </w:pPr>
            <w:r w:rsidRPr="00077784">
              <w:rPr>
                <w:szCs w:val="24"/>
              </w:rPr>
              <w:lastRenderedPageBreak/>
              <w:t>Visiškas</w:t>
            </w:r>
          </w:p>
        </w:tc>
      </w:tr>
      <w:tr w:rsidR="00F23821" w:rsidRPr="00077784" w14:paraId="0110C2E9" w14:textId="77777777" w:rsidTr="00393C07">
        <w:tc>
          <w:tcPr>
            <w:tcW w:w="6232" w:type="dxa"/>
          </w:tcPr>
          <w:p w14:paraId="058D757B" w14:textId="77777777" w:rsidR="00F23821" w:rsidRPr="00077784" w:rsidRDefault="00F23821" w:rsidP="00743A25">
            <w:pPr>
              <w:pStyle w:val="Default"/>
              <w:jc w:val="both"/>
              <w:rPr>
                <w:color w:val="auto"/>
              </w:rPr>
            </w:pPr>
            <w:r w:rsidRPr="00077784">
              <w:rPr>
                <w:color w:val="auto"/>
              </w:rPr>
              <w:t>2. Šie vairuotojai turi išklausyti pirmą kvalifikacijos kėlimo kursą:</w:t>
            </w:r>
          </w:p>
          <w:p w14:paraId="1EE0A110" w14:textId="77777777" w:rsidR="00F23821" w:rsidRPr="00077784" w:rsidRDefault="00F23821" w:rsidP="00743A25">
            <w:pPr>
              <w:pStyle w:val="Default"/>
              <w:jc w:val="both"/>
              <w:rPr>
                <w:color w:val="auto"/>
              </w:rPr>
            </w:pPr>
            <w:r w:rsidRPr="00077784">
              <w:rPr>
                <w:color w:val="auto"/>
              </w:rPr>
              <w:t>a) 6 straipsnyje nurodyto PKP turėtojai - per penkerius metus nuo to PKP išdavimo;</w:t>
            </w:r>
          </w:p>
          <w:p w14:paraId="2A258F98" w14:textId="77777777" w:rsidR="00F23821" w:rsidRPr="00077784" w:rsidRDefault="00F23821" w:rsidP="00743A25">
            <w:pPr>
              <w:pStyle w:val="Default"/>
              <w:jc w:val="both"/>
              <w:rPr>
                <w:color w:val="auto"/>
              </w:rPr>
            </w:pPr>
          </w:p>
          <w:p w14:paraId="7E028B10" w14:textId="77777777" w:rsidR="00F23821" w:rsidRPr="00077784" w:rsidRDefault="00F23821" w:rsidP="00743A25">
            <w:pPr>
              <w:pStyle w:val="Default"/>
              <w:jc w:val="both"/>
              <w:rPr>
                <w:color w:val="auto"/>
              </w:rPr>
            </w:pPr>
          </w:p>
          <w:p w14:paraId="429DE4A4" w14:textId="67A54E3D" w:rsidR="00F23821" w:rsidRPr="00077784" w:rsidRDefault="00F23821" w:rsidP="00743A25">
            <w:pPr>
              <w:pStyle w:val="Default"/>
              <w:jc w:val="both"/>
              <w:rPr>
                <w:color w:val="auto"/>
              </w:rPr>
            </w:pPr>
          </w:p>
          <w:p w14:paraId="4BB75FFD" w14:textId="54EA40FB" w:rsidR="00F23821" w:rsidRPr="00077784" w:rsidRDefault="00F23821" w:rsidP="00743A25">
            <w:pPr>
              <w:pStyle w:val="Default"/>
              <w:jc w:val="both"/>
              <w:rPr>
                <w:color w:val="auto"/>
              </w:rPr>
            </w:pPr>
          </w:p>
          <w:p w14:paraId="5BA0C6C7" w14:textId="77777777" w:rsidR="00F23821" w:rsidRPr="00077784" w:rsidRDefault="00F23821" w:rsidP="00743A25">
            <w:pPr>
              <w:pStyle w:val="Default"/>
              <w:jc w:val="both"/>
              <w:rPr>
                <w:color w:val="auto"/>
              </w:rPr>
            </w:pPr>
          </w:p>
          <w:p w14:paraId="1AD7E94C" w14:textId="77777777" w:rsidR="00F23821" w:rsidRPr="00077784" w:rsidRDefault="00F23821" w:rsidP="00743A25">
            <w:pPr>
              <w:pStyle w:val="Default"/>
              <w:jc w:val="both"/>
              <w:rPr>
                <w:color w:val="auto"/>
              </w:rPr>
            </w:pPr>
          </w:p>
          <w:p w14:paraId="681DBC9C" w14:textId="77777777" w:rsidR="00F23821" w:rsidRPr="00077784" w:rsidRDefault="00F23821" w:rsidP="00743A25">
            <w:pPr>
              <w:pStyle w:val="Default"/>
              <w:jc w:val="both"/>
              <w:rPr>
                <w:color w:val="auto"/>
              </w:rPr>
            </w:pPr>
          </w:p>
          <w:p w14:paraId="57D988C2" w14:textId="77777777" w:rsidR="00F23821" w:rsidRPr="00077784" w:rsidRDefault="00F23821" w:rsidP="00743A25">
            <w:pPr>
              <w:pStyle w:val="Default"/>
              <w:jc w:val="both"/>
              <w:rPr>
                <w:color w:val="auto"/>
              </w:rPr>
            </w:pPr>
          </w:p>
          <w:p w14:paraId="39CBAF61" w14:textId="77777777" w:rsidR="00F23821" w:rsidRPr="00077784" w:rsidRDefault="00F23821" w:rsidP="00743A25">
            <w:pPr>
              <w:pStyle w:val="Default"/>
              <w:jc w:val="both"/>
              <w:rPr>
                <w:color w:val="auto"/>
              </w:rPr>
            </w:pPr>
          </w:p>
          <w:p w14:paraId="2A8FB130" w14:textId="77777777" w:rsidR="00F23821" w:rsidRPr="00077784" w:rsidRDefault="00F23821" w:rsidP="00743A25">
            <w:pPr>
              <w:pStyle w:val="Default"/>
              <w:jc w:val="both"/>
              <w:rPr>
                <w:color w:val="auto"/>
              </w:rPr>
            </w:pPr>
            <w:r w:rsidRPr="00077784">
              <w:rPr>
                <w:color w:val="auto"/>
              </w:rPr>
              <w:t>b) 4 straipsnyje nurodyti vairuotojai - per penkerius metus nuo 14 straipsnio 2 dalyje nurodytų atitinkamų datų, atsižvelgiant į valstybių narių nustatomą tvarkaraštį.</w:t>
            </w:r>
          </w:p>
          <w:p w14:paraId="72554E86" w14:textId="77777777" w:rsidR="00F23821" w:rsidRPr="00077784" w:rsidRDefault="00F23821" w:rsidP="00743A25">
            <w:pPr>
              <w:pStyle w:val="Default"/>
              <w:jc w:val="both"/>
              <w:rPr>
                <w:color w:val="auto"/>
              </w:rPr>
            </w:pPr>
          </w:p>
          <w:p w14:paraId="4DB25561" w14:textId="77777777" w:rsidR="00F23821" w:rsidRPr="00077784" w:rsidRDefault="00F23821" w:rsidP="00743A25">
            <w:pPr>
              <w:pStyle w:val="Default"/>
              <w:jc w:val="both"/>
              <w:rPr>
                <w:color w:val="auto"/>
              </w:rPr>
            </w:pPr>
          </w:p>
          <w:p w14:paraId="4D8236E4" w14:textId="206E4364" w:rsidR="00F23821" w:rsidRPr="00077784" w:rsidRDefault="00F23821" w:rsidP="00743A25">
            <w:pPr>
              <w:pStyle w:val="Default"/>
              <w:jc w:val="both"/>
              <w:rPr>
                <w:color w:val="auto"/>
              </w:rPr>
            </w:pPr>
          </w:p>
          <w:p w14:paraId="128E6B6C" w14:textId="77777777" w:rsidR="00F23821" w:rsidRPr="00077784" w:rsidRDefault="00F23821" w:rsidP="00743A25">
            <w:pPr>
              <w:pStyle w:val="Default"/>
              <w:jc w:val="both"/>
              <w:rPr>
                <w:color w:val="auto"/>
              </w:rPr>
            </w:pPr>
          </w:p>
          <w:p w14:paraId="7CBBC96D" w14:textId="77777777" w:rsidR="00F23821" w:rsidRPr="00077784" w:rsidRDefault="00F23821" w:rsidP="00743A25">
            <w:pPr>
              <w:pStyle w:val="Default"/>
              <w:jc w:val="both"/>
              <w:rPr>
                <w:color w:val="auto"/>
              </w:rPr>
            </w:pPr>
          </w:p>
          <w:p w14:paraId="4B2B4778" w14:textId="77777777" w:rsidR="00F23821" w:rsidRPr="00077784" w:rsidRDefault="00F23821" w:rsidP="00743A25">
            <w:pPr>
              <w:pStyle w:val="Default"/>
              <w:jc w:val="both"/>
              <w:rPr>
                <w:color w:val="auto"/>
              </w:rPr>
            </w:pPr>
          </w:p>
          <w:p w14:paraId="411C205B" w14:textId="77777777" w:rsidR="00F23821" w:rsidRPr="00077784" w:rsidRDefault="00F23821" w:rsidP="00743A25">
            <w:pPr>
              <w:pStyle w:val="Default"/>
              <w:jc w:val="both"/>
              <w:rPr>
                <w:color w:val="auto"/>
              </w:rPr>
            </w:pPr>
          </w:p>
          <w:p w14:paraId="170876A7" w14:textId="77777777" w:rsidR="003C3934" w:rsidRPr="00077784" w:rsidRDefault="003C3934" w:rsidP="00743A25">
            <w:pPr>
              <w:pStyle w:val="Default"/>
              <w:jc w:val="both"/>
              <w:rPr>
                <w:color w:val="auto"/>
              </w:rPr>
            </w:pPr>
          </w:p>
          <w:p w14:paraId="3ABCA46F" w14:textId="77777777" w:rsidR="003C3934" w:rsidRPr="00077784" w:rsidRDefault="003C3934" w:rsidP="00743A25">
            <w:pPr>
              <w:pStyle w:val="Default"/>
              <w:jc w:val="both"/>
              <w:rPr>
                <w:color w:val="auto"/>
              </w:rPr>
            </w:pPr>
          </w:p>
          <w:p w14:paraId="42989074" w14:textId="62433DB8" w:rsidR="00F23821" w:rsidRPr="00077784" w:rsidRDefault="00F23821" w:rsidP="00743A25">
            <w:pPr>
              <w:pStyle w:val="Default"/>
              <w:jc w:val="both"/>
              <w:rPr>
                <w:color w:val="auto"/>
              </w:rPr>
            </w:pPr>
            <w:r w:rsidRPr="00077784">
              <w:rPr>
                <w:color w:val="auto"/>
              </w:rPr>
              <w:t xml:space="preserve">Valstybės narės šio straipsnio a ir b punktuose nurodomus laikotarpius gali sutrumpinti arba pratęsti, </w:t>
            </w:r>
            <w:proofErr w:type="spellStart"/>
            <w:r w:rsidRPr="00077784">
              <w:rPr>
                <w:color w:val="auto"/>
              </w:rPr>
              <w:t>inter</w:t>
            </w:r>
            <w:proofErr w:type="spellEnd"/>
            <w:r w:rsidRPr="00077784">
              <w:rPr>
                <w:color w:val="auto"/>
              </w:rPr>
              <w:t xml:space="preserve"> alia, kad jie sutaptų su vairuotojo pažymėjimo galiojimo pabaigos data, arba siekiant, jog būtų užtikrinamas laipsniškas kvalifikacijos kėlimo įdiegimas. Tačiau negalima nustatyti trumpesnio nei trys arba ilgesnio nei septyneri metai laikotarpio.</w:t>
            </w:r>
          </w:p>
        </w:tc>
        <w:tc>
          <w:tcPr>
            <w:tcW w:w="7088" w:type="dxa"/>
          </w:tcPr>
          <w:p w14:paraId="6EA72A85" w14:textId="77777777" w:rsidR="00F23821" w:rsidRPr="00077784" w:rsidRDefault="00F23821" w:rsidP="00743A25">
            <w:pPr>
              <w:tabs>
                <w:tab w:val="left" w:pos="301"/>
              </w:tabs>
              <w:ind w:left="31" w:right="4"/>
              <w:jc w:val="both"/>
              <w:rPr>
                <w:b/>
              </w:rPr>
            </w:pPr>
            <w:r w:rsidRPr="00077784">
              <w:rPr>
                <w:b/>
              </w:rPr>
              <w:lastRenderedPageBreak/>
              <w:t>SEAKĮ projektas</w:t>
            </w:r>
          </w:p>
          <w:p w14:paraId="5BBE4526" w14:textId="77777777" w:rsidR="00EC4948" w:rsidRPr="00077784" w:rsidRDefault="00F23821" w:rsidP="00743A25">
            <w:pPr>
              <w:tabs>
                <w:tab w:val="left" w:pos="993"/>
                <w:tab w:val="left" w:pos="1134"/>
              </w:tabs>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46D31C9A" w14:textId="77777777" w:rsidR="00F7220D" w:rsidRPr="00077784" w:rsidRDefault="00F7220D" w:rsidP="00F7220D">
            <w:pPr>
              <w:tabs>
                <w:tab w:val="left" w:pos="993"/>
                <w:tab w:val="left" w:pos="1134"/>
              </w:tabs>
              <w:jc w:val="both"/>
              <w:rPr>
                <w:b/>
              </w:rPr>
            </w:pPr>
            <w:r w:rsidRPr="00077784">
              <w:rPr>
                <w:b/>
              </w:rPr>
              <w:t>6. Šio įstatymo 14 straipsnio 5 dalyje nurodyti vairuotojai kas 5 metus privalo išklausyti vairuotojų kompetencijos tobulinimo kursus valstybėje narėje, kurioje jie nuolat gyvena, arba valstybėje narėje, kurioje dirba. Jeigu vairuotojas nustatytu laiku neišklauso vairuotojų kompetencijos tobulinimo kursų, vairuotojui draudžiama verstis komerciniu krovinių arba keleivių vežimu,  kol jis išklausys minėtus kursus.</w:t>
            </w:r>
          </w:p>
          <w:p w14:paraId="2D890D3E" w14:textId="77777777" w:rsidR="00F7220D" w:rsidRPr="00077784" w:rsidRDefault="00F7220D" w:rsidP="00F7220D">
            <w:pPr>
              <w:jc w:val="both"/>
              <w:rPr>
                <w:lang w:eastAsia="lt-LT"/>
              </w:rPr>
            </w:pPr>
            <w:r w:rsidRPr="00077784">
              <w:rPr>
                <w:b/>
              </w:rPr>
              <w:t xml:space="preserve">13 straipsnis. </w:t>
            </w:r>
            <w:r w:rsidRPr="00077784">
              <w:rPr>
                <w:b/>
                <w:bCs/>
                <w:lang w:eastAsia="lt-LT"/>
              </w:rPr>
              <w:t>Įstatymo įsigaliojimas, įgyvendinimas ir taikymas</w:t>
            </w:r>
          </w:p>
          <w:p w14:paraId="7DCDD5DE" w14:textId="77777777" w:rsidR="00F7220D" w:rsidRPr="00077784" w:rsidRDefault="00F7220D" w:rsidP="00F7220D">
            <w:pPr>
              <w:pStyle w:val="Sraopastraipa"/>
              <w:tabs>
                <w:tab w:val="left" w:pos="1134"/>
              </w:tabs>
              <w:ind w:left="0"/>
              <w:jc w:val="both"/>
              <w:rPr>
                <w:lang w:eastAsia="lt-LT"/>
              </w:rPr>
            </w:pPr>
            <w:r w:rsidRPr="00077784">
              <w:rPr>
                <w:lang w:eastAsia="lt-LT"/>
              </w:rPr>
              <w:t xml:space="preserve">3. Vairuotojams, kurie teisę vairuoti D1, D1E, D ar DE kategorijų motorines transporto priemones, </w:t>
            </w:r>
            <w:r w:rsidRPr="00077784">
              <w:t>jų junginius su priekabomis įgijo iki</w:t>
            </w:r>
            <w:r w:rsidRPr="00077784">
              <w:rPr>
                <w:lang w:eastAsia="lt-LT"/>
              </w:rPr>
              <w:t xml:space="preserve"> 2008 m. rugsėjo 9 d., ir </w:t>
            </w:r>
            <w:r w:rsidRPr="00077784">
              <w:t>v</w:t>
            </w:r>
            <w:r w:rsidRPr="00077784">
              <w:rPr>
                <w:lang w:eastAsia="lt-LT"/>
              </w:rPr>
              <w:t>airuotojams, kurie teisę vairuoti C1, C1E, C ar CE kategorijų motorines transporto priemones,</w:t>
            </w:r>
            <w:r w:rsidRPr="00077784">
              <w:t xml:space="preserve"> jų junginius su </w:t>
            </w:r>
            <w:r w:rsidRPr="00077784">
              <w:lastRenderedPageBreak/>
              <w:t>priekabomis įgijo iki</w:t>
            </w:r>
            <w:r w:rsidRPr="00077784">
              <w:rPr>
                <w:lang w:eastAsia="lt-LT"/>
              </w:rPr>
              <w:t xml:space="preserve"> 2009 m. rugsėjo 9 d., r</w:t>
            </w:r>
            <w:r w:rsidRPr="00077784">
              <w:t xml:space="preserve">eikalavimas įgyti vairuotojo kompetenciją netaikomas. </w:t>
            </w:r>
            <w:r w:rsidRPr="00077784">
              <w:rPr>
                <w:lang w:eastAsia="lt-LT"/>
              </w:rPr>
              <w:t xml:space="preserve">Vairuotojai, įgiję teisę vairuoti šioje dalyje nurodytų kategorijų transporto priemones iki šioje dalyje nurodytų datų, pageidaujantys vežti krovinius ir (ar) keleivius </w:t>
            </w:r>
            <w:r w:rsidRPr="00077784">
              <w:t>komerciniais tikslais</w:t>
            </w:r>
            <w:r w:rsidRPr="00077784">
              <w:rPr>
                <w:lang w:eastAsia="lt-LT"/>
              </w:rPr>
              <w:t xml:space="preserve">, privalo išklausyti kursus </w:t>
            </w:r>
            <w:r w:rsidRPr="00077784">
              <w:t>vairuotojų kompetencijai tobulinti</w:t>
            </w:r>
            <w:r w:rsidRPr="00077784">
              <w:rPr>
                <w:lang w:eastAsia="lt-LT"/>
              </w:rPr>
              <w:t xml:space="preserve"> ir įgyti vairuotojo kompetencijos tobulinimo pažymėjimus.</w:t>
            </w:r>
          </w:p>
          <w:p w14:paraId="5C83961E" w14:textId="77777777" w:rsidR="00F23821" w:rsidRPr="00077784" w:rsidRDefault="00F23821" w:rsidP="00743A25">
            <w:pPr>
              <w:tabs>
                <w:tab w:val="left" w:pos="720"/>
              </w:tabs>
              <w:jc w:val="both"/>
            </w:pPr>
          </w:p>
          <w:p w14:paraId="71EA7DAA" w14:textId="6F121268" w:rsidR="00F23821" w:rsidRPr="00077784" w:rsidRDefault="00F23821" w:rsidP="00743A25">
            <w:pPr>
              <w:tabs>
                <w:tab w:val="left" w:pos="720"/>
              </w:tabs>
              <w:jc w:val="both"/>
              <w:rPr>
                <w:lang w:eastAsia="lt-LT"/>
              </w:rPr>
            </w:pPr>
            <w:r w:rsidRPr="00077784">
              <w:t>Lietuva nepasirinko tokios galimybės.</w:t>
            </w:r>
          </w:p>
        </w:tc>
        <w:tc>
          <w:tcPr>
            <w:tcW w:w="1814" w:type="dxa"/>
            <w:vMerge/>
          </w:tcPr>
          <w:p w14:paraId="4BE3E68E" w14:textId="77777777" w:rsidR="00F23821" w:rsidRPr="00077784" w:rsidRDefault="00F23821" w:rsidP="00743A25">
            <w:pPr>
              <w:pStyle w:val="Antrats"/>
              <w:tabs>
                <w:tab w:val="clear" w:pos="4153"/>
                <w:tab w:val="clear" w:pos="8306"/>
              </w:tabs>
              <w:jc w:val="both"/>
              <w:rPr>
                <w:szCs w:val="24"/>
              </w:rPr>
            </w:pPr>
          </w:p>
        </w:tc>
      </w:tr>
      <w:tr w:rsidR="00F23821" w:rsidRPr="00077784" w14:paraId="0F4ED301" w14:textId="77777777" w:rsidTr="00393C07">
        <w:trPr>
          <w:trHeight w:val="2760"/>
        </w:trPr>
        <w:tc>
          <w:tcPr>
            <w:tcW w:w="6232" w:type="dxa"/>
          </w:tcPr>
          <w:p w14:paraId="5F3B7EFB" w14:textId="77777777" w:rsidR="00F23821" w:rsidRPr="00077784" w:rsidRDefault="00F23821" w:rsidP="00743A25">
            <w:pPr>
              <w:pStyle w:val="Default"/>
              <w:jc w:val="both"/>
              <w:rPr>
                <w:color w:val="auto"/>
              </w:rPr>
            </w:pPr>
            <w:r w:rsidRPr="00077784">
              <w:rPr>
                <w:color w:val="auto"/>
              </w:rPr>
              <w:t>3. Vairuotojas, išklausęs šio straipsnio 2 dalyje nurodytą pirmą kvalifikacijos kėlimo kursą, iki kvalifikacijos kėlimą patvirtinančio PKP galiojimo pabaigos kvalifikacijos kėlimo kursą išklauso kas penkerius metus.</w:t>
            </w:r>
          </w:p>
          <w:p w14:paraId="7B1C0A78" w14:textId="77777777" w:rsidR="00F23821" w:rsidRPr="00077784" w:rsidRDefault="00F23821" w:rsidP="00743A25">
            <w:pPr>
              <w:pStyle w:val="Default"/>
              <w:jc w:val="both"/>
              <w:rPr>
                <w:color w:val="auto"/>
              </w:rPr>
            </w:pPr>
          </w:p>
          <w:p w14:paraId="7DCA8B36" w14:textId="77777777" w:rsidR="00F23821" w:rsidRPr="00077784" w:rsidRDefault="00F23821" w:rsidP="00743A25">
            <w:pPr>
              <w:pStyle w:val="Default"/>
              <w:jc w:val="both"/>
              <w:rPr>
                <w:color w:val="auto"/>
              </w:rPr>
            </w:pPr>
          </w:p>
          <w:p w14:paraId="5E4B8CED" w14:textId="77777777" w:rsidR="00F23821" w:rsidRPr="00077784" w:rsidRDefault="00F23821" w:rsidP="00743A25">
            <w:pPr>
              <w:pStyle w:val="Default"/>
              <w:jc w:val="both"/>
              <w:rPr>
                <w:color w:val="auto"/>
              </w:rPr>
            </w:pPr>
          </w:p>
          <w:p w14:paraId="136A591C" w14:textId="77777777" w:rsidR="00F23821" w:rsidRPr="00077784" w:rsidRDefault="00F23821" w:rsidP="00743A25">
            <w:pPr>
              <w:pStyle w:val="Default"/>
              <w:jc w:val="both"/>
              <w:rPr>
                <w:color w:val="auto"/>
              </w:rPr>
            </w:pPr>
          </w:p>
          <w:p w14:paraId="71E9480F" w14:textId="77777777" w:rsidR="00F23821" w:rsidRPr="00077784" w:rsidRDefault="00F23821" w:rsidP="00743A25">
            <w:pPr>
              <w:pStyle w:val="Default"/>
              <w:jc w:val="both"/>
              <w:rPr>
                <w:color w:val="auto"/>
              </w:rPr>
            </w:pPr>
          </w:p>
          <w:p w14:paraId="1D7E4CD4" w14:textId="77777777" w:rsidR="00F23821" w:rsidRPr="00077784" w:rsidRDefault="00F23821" w:rsidP="00743A25">
            <w:pPr>
              <w:pStyle w:val="Default"/>
              <w:jc w:val="both"/>
              <w:rPr>
                <w:color w:val="auto"/>
              </w:rPr>
            </w:pPr>
          </w:p>
          <w:p w14:paraId="32BE0502" w14:textId="77777777" w:rsidR="00F23821" w:rsidRPr="00077784" w:rsidRDefault="00F23821" w:rsidP="00743A25">
            <w:pPr>
              <w:pStyle w:val="Default"/>
              <w:jc w:val="both"/>
              <w:rPr>
                <w:color w:val="auto"/>
              </w:rPr>
            </w:pPr>
          </w:p>
          <w:p w14:paraId="71FCFFE7" w14:textId="77777777" w:rsidR="003C3934" w:rsidRPr="00077784" w:rsidRDefault="003C3934" w:rsidP="00743A25">
            <w:pPr>
              <w:pStyle w:val="Default"/>
              <w:jc w:val="both"/>
              <w:rPr>
                <w:color w:val="auto"/>
              </w:rPr>
            </w:pPr>
          </w:p>
          <w:p w14:paraId="11F228FF" w14:textId="77777777" w:rsidR="003C3934" w:rsidRPr="00077784" w:rsidRDefault="003C3934" w:rsidP="00743A25">
            <w:pPr>
              <w:pStyle w:val="Default"/>
              <w:jc w:val="both"/>
              <w:rPr>
                <w:color w:val="auto"/>
              </w:rPr>
            </w:pPr>
          </w:p>
          <w:p w14:paraId="700BF421" w14:textId="08835D53" w:rsidR="00F23821" w:rsidRPr="00077784" w:rsidRDefault="00F23821" w:rsidP="00743A25">
            <w:pPr>
              <w:pStyle w:val="Default"/>
              <w:jc w:val="both"/>
              <w:rPr>
                <w:color w:val="auto"/>
              </w:rPr>
            </w:pPr>
            <w:r w:rsidRPr="00077784">
              <w:rPr>
                <w:color w:val="auto"/>
              </w:rPr>
              <w:t>4. 6 straipsnyje nurodyto PKP arba šio straipsnio 1 dalyje nurodyto PKP turėtojai ir 4 straipsnyje nurodyti vairuotojai, kurie nustojo verstis savo profesija ir kurie neatitinka šio straipsnio 1, 2 ir 3 dalių reikalavimų, prieš pradėdami vėl verstis savo profesija privalo išklausyti kvalifikacijos kėlimo kursą.</w:t>
            </w:r>
          </w:p>
        </w:tc>
        <w:tc>
          <w:tcPr>
            <w:tcW w:w="7088" w:type="dxa"/>
          </w:tcPr>
          <w:p w14:paraId="5614000B" w14:textId="77777777" w:rsidR="00F23821" w:rsidRPr="00077784" w:rsidRDefault="00F23821" w:rsidP="00743A25">
            <w:pPr>
              <w:tabs>
                <w:tab w:val="left" w:pos="301"/>
              </w:tabs>
              <w:ind w:left="31" w:right="4"/>
              <w:jc w:val="both"/>
              <w:rPr>
                <w:b/>
              </w:rPr>
            </w:pPr>
            <w:r w:rsidRPr="00077784">
              <w:rPr>
                <w:b/>
              </w:rPr>
              <w:t>SEAKĮ projektas</w:t>
            </w:r>
          </w:p>
          <w:p w14:paraId="77148D96" w14:textId="77777777" w:rsidR="00EC4948" w:rsidRPr="00077784" w:rsidRDefault="00F23821" w:rsidP="00743A25">
            <w:pPr>
              <w:tabs>
                <w:tab w:val="left" w:pos="993"/>
                <w:tab w:val="left" w:pos="1134"/>
              </w:tabs>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2BFD2759" w14:textId="77777777" w:rsidR="00F7220D" w:rsidRPr="00077784" w:rsidRDefault="00F7220D" w:rsidP="00F7220D">
            <w:pPr>
              <w:tabs>
                <w:tab w:val="left" w:pos="993"/>
                <w:tab w:val="left" w:pos="1134"/>
              </w:tabs>
              <w:jc w:val="both"/>
              <w:rPr>
                <w:b/>
              </w:rPr>
            </w:pPr>
            <w:r w:rsidRPr="00077784">
              <w:rPr>
                <w:b/>
              </w:rPr>
              <w:t>6. Šio įstatymo 14 straipsnio 5 dalyje nurodyti vairuotojai kas 5 metus privalo išklausyti vairuotojų kompetencijos tobulinimo kursus valstybėje narėje, kurioje jie nuolat gyvena, arba valstybėje narėje, kurioje dirba. Jeigu vairuotojas nustatytu laiku neišklauso vairuotojų kompetencijos tobulinimo kursų, vairuotojui draudžiama verstis komerciniu krovinių arba keleivių vežimu,  kol jis išklausys minėtus kursus.</w:t>
            </w:r>
          </w:p>
          <w:p w14:paraId="15A19B24" w14:textId="4E1D8E95" w:rsidR="00F23821" w:rsidRPr="00077784" w:rsidRDefault="00C25B92" w:rsidP="00743A25">
            <w:pPr>
              <w:tabs>
                <w:tab w:val="left" w:pos="1134"/>
              </w:tabs>
              <w:jc w:val="both"/>
              <w:rPr>
                <w:b/>
              </w:rPr>
            </w:pPr>
            <w:r w:rsidRPr="00077784">
              <w:rPr>
                <w:b/>
                <w:lang w:eastAsia="lt-LT"/>
              </w:rPr>
              <w:t>9</w:t>
            </w:r>
            <w:r w:rsidR="00F23821" w:rsidRPr="00077784">
              <w:rPr>
                <w:b/>
                <w:lang w:eastAsia="lt-LT"/>
              </w:rPr>
              <w:t xml:space="preserve">. </w:t>
            </w:r>
            <w:r w:rsidRPr="00077784">
              <w:rPr>
                <w:b/>
                <w:lang w:eastAsia="lt-LT"/>
              </w:rPr>
              <w:t>Vairuotojai, turintys vairuotojo kompetencijos pažymėjimus arba vairuotojo kompetencijos tobulinimo pažymėjimus, arba</w:t>
            </w:r>
            <w:r w:rsidRPr="00077784">
              <w:rPr>
                <w:b/>
              </w:rPr>
              <w:t xml:space="preserve"> š</w:t>
            </w:r>
            <w:r w:rsidRPr="00077784">
              <w:rPr>
                <w:b/>
                <w:lang w:eastAsia="lt-LT"/>
              </w:rPr>
              <w:t>io įstatymo 14 straipsnio 6 dalyje</w:t>
            </w:r>
            <w:r w:rsidRPr="00077784">
              <w:rPr>
                <w:b/>
              </w:rPr>
              <w:t xml:space="preserve"> nurodyti vairuotojai, kurie nustojo verstis savo profesija ir kurie neatitinka šio straipsnio 6 dalies reikalavimų, prieš pradėdami vėl verstis savo profesija privalo išklausyti </w:t>
            </w:r>
            <w:r w:rsidRPr="00077784">
              <w:rPr>
                <w:b/>
                <w:lang w:eastAsia="lt-LT"/>
              </w:rPr>
              <w:t>vairuotojo kompetencijos tobulinimo</w:t>
            </w:r>
            <w:r w:rsidRPr="00077784">
              <w:rPr>
                <w:b/>
              </w:rPr>
              <w:t xml:space="preserve"> kursus</w:t>
            </w:r>
            <w:r w:rsidR="00F23821" w:rsidRPr="00077784">
              <w:rPr>
                <w:b/>
              </w:rPr>
              <w:t>.</w:t>
            </w:r>
          </w:p>
        </w:tc>
        <w:tc>
          <w:tcPr>
            <w:tcW w:w="1814" w:type="dxa"/>
            <w:vMerge w:val="restart"/>
          </w:tcPr>
          <w:p w14:paraId="73C95F02" w14:textId="77777777" w:rsidR="00F23821" w:rsidRPr="00077784" w:rsidRDefault="00F23821" w:rsidP="00743A25">
            <w:pPr>
              <w:pStyle w:val="Antrats"/>
              <w:tabs>
                <w:tab w:val="clear" w:pos="4153"/>
                <w:tab w:val="clear" w:pos="8306"/>
              </w:tabs>
              <w:jc w:val="both"/>
              <w:rPr>
                <w:szCs w:val="24"/>
              </w:rPr>
            </w:pPr>
          </w:p>
        </w:tc>
      </w:tr>
      <w:tr w:rsidR="00F23821" w:rsidRPr="00077784" w14:paraId="1ECAE98D" w14:textId="77777777" w:rsidTr="00393C07">
        <w:tc>
          <w:tcPr>
            <w:tcW w:w="6232" w:type="dxa"/>
          </w:tcPr>
          <w:p w14:paraId="6F6822EA" w14:textId="483EDA66" w:rsidR="00F23821" w:rsidRPr="00077784" w:rsidRDefault="00F23821" w:rsidP="00743A25">
            <w:pPr>
              <w:pStyle w:val="Default"/>
              <w:jc w:val="both"/>
              <w:rPr>
                <w:color w:val="auto"/>
              </w:rPr>
            </w:pPr>
            <w:r w:rsidRPr="00077784">
              <w:rPr>
                <w:color w:val="auto"/>
              </w:rPr>
              <w:t xml:space="preserve">5. Vairuotojams, kurie krovinius arba keleivius imasi vežti kelių transportu ir kurie yra išklausę vienos iš 5 straipsnio 2 ir 3 dalyse numatomų vairuotojo pažymėjime nurodomų </w:t>
            </w:r>
            <w:r w:rsidRPr="00077784">
              <w:rPr>
                <w:color w:val="auto"/>
              </w:rPr>
              <w:lastRenderedPageBreak/>
              <w:t>transporto priemonės kategorijų kvalifikacijos kėlimo kursus, netaikomas įpareigojimas išklausyti kito papildomo kvalifikacijos kėlimo kurso, skirto kitai tose dalyse nurodytai transporto priemonės kategorijai.</w:t>
            </w:r>
          </w:p>
        </w:tc>
        <w:tc>
          <w:tcPr>
            <w:tcW w:w="7088" w:type="dxa"/>
          </w:tcPr>
          <w:p w14:paraId="44F04171" w14:textId="141CEBAC" w:rsidR="00F23821" w:rsidRPr="00077784" w:rsidRDefault="00F23821" w:rsidP="00743A25">
            <w:pPr>
              <w:ind w:left="31" w:right="4"/>
              <w:jc w:val="both"/>
              <w:rPr>
                <w:b/>
              </w:rPr>
            </w:pPr>
            <w:r w:rsidRPr="00077784">
              <w:rPr>
                <w:b/>
              </w:rPr>
              <w:lastRenderedPageBreak/>
              <w:t>SEAKĮ projektas</w:t>
            </w:r>
          </w:p>
          <w:p w14:paraId="674A85AE" w14:textId="77777777" w:rsidR="00EC4948" w:rsidRPr="00077784" w:rsidRDefault="00F23821" w:rsidP="00743A25">
            <w:pPr>
              <w:tabs>
                <w:tab w:val="left" w:pos="993"/>
                <w:tab w:val="left" w:pos="1134"/>
              </w:tabs>
              <w:jc w:val="both"/>
              <w:rPr>
                <w:b/>
              </w:rPr>
            </w:pPr>
            <w:r w:rsidRPr="00077784">
              <w:rPr>
                <w:b/>
              </w:rPr>
              <w:t>14</w:t>
            </w:r>
            <w:r w:rsidRPr="00077784">
              <w:rPr>
                <w:b/>
                <w:vertAlign w:val="superscript"/>
              </w:rPr>
              <w:t>1</w:t>
            </w:r>
            <w:r w:rsidRPr="00077784">
              <w:rPr>
                <w:b/>
              </w:rPr>
              <w:t xml:space="preserve"> straipsnis.  </w:t>
            </w:r>
            <w:r w:rsidR="00EC4948" w:rsidRPr="00077784">
              <w:rPr>
                <w:b/>
              </w:rPr>
              <w:t xml:space="preserve">C1, C1E, C, CE, D1, D1E, D, DE kategorijų motorinių transporto priemonių, jų junginių su priekabomis </w:t>
            </w:r>
            <w:r w:rsidR="00EC4948" w:rsidRPr="00077784">
              <w:rPr>
                <w:b/>
              </w:rPr>
              <w:lastRenderedPageBreak/>
              <w:t>vairuotojų, ketinančių verstis komerciniu krovinių arba keleivių vežimu, kompetencijos reikalavimai ir išimtys dėl jų taikymo, vairuotojo kompetencijos įgijimas ir jos tobulinimas</w:t>
            </w:r>
          </w:p>
          <w:p w14:paraId="091052DD" w14:textId="51D5C86F" w:rsidR="0092296A" w:rsidRPr="00077784" w:rsidRDefault="0092296A" w:rsidP="00743A25">
            <w:pPr>
              <w:tabs>
                <w:tab w:val="left" w:pos="993"/>
                <w:tab w:val="left" w:pos="1134"/>
              </w:tabs>
              <w:jc w:val="both"/>
              <w:rPr>
                <w:b/>
              </w:rPr>
            </w:pPr>
            <w:r w:rsidRPr="00077784">
              <w:rPr>
                <w:b/>
                <w:lang w:eastAsia="lt-LT"/>
              </w:rPr>
              <w:t>5.  Vairuotojai, turintys vairuotojo kompetencijos pažymėjimus arba vairuotojo kompetencijos tobulinimo pažymėjimus, patvirtinančius kompetenciją vežti krovinius, ir teisę vairuoti bent vienos kategorijos (C1, C1E, C arba CE) transporto priemonę, neprivalo pakartotinai įgyti atitinkamai vairuotojo kompetencijos pažymėjimo arba vairuotojo kompetencijos tobulinimo pažymėjimo, jeigu siekia įgyti teisę vairuoti kitos kategorijos motorinę transporto priemonę kroviniams vežti. Analogiška nuostata taikoma ir vairuotojams, turintiems vairuotojo kompetencijos pažymėjimus arba vairuotojo kompetencijos tobulinimo pažymėjimus, patvirtinančius kompetenciją vežti keleivius, ir teisę vairuoti bent vienos kategorijos (D1, D1E, D arba DE) transporto priemonę.</w:t>
            </w:r>
          </w:p>
        </w:tc>
        <w:tc>
          <w:tcPr>
            <w:tcW w:w="1814" w:type="dxa"/>
            <w:vMerge/>
          </w:tcPr>
          <w:p w14:paraId="52479278" w14:textId="77777777" w:rsidR="00F23821" w:rsidRPr="00077784" w:rsidRDefault="00F23821" w:rsidP="00743A25">
            <w:pPr>
              <w:pStyle w:val="Antrats"/>
              <w:tabs>
                <w:tab w:val="clear" w:pos="4153"/>
                <w:tab w:val="clear" w:pos="8306"/>
              </w:tabs>
              <w:jc w:val="both"/>
              <w:rPr>
                <w:szCs w:val="24"/>
              </w:rPr>
            </w:pPr>
          </w:p>
        </w:tc>
      </w:tr>
      <w:tr w:rsidR="00DF42FC" w:rsidRPr="00077784" w14:paraId="25307C1B" w14:textId="77777777" w:rsidTr="00393C07">
        <w:tc>
          <w:tcPr>
            <w:tcW w:w="6232" w:type="dxa"/>
          </w:tcPr>
          <w:p w14:paraId="210DE6B2" w14:textId="1BA77CD6" w:rsidR="0040567C" w:rsidRPr="00077784" w:rsidRDefault="0040567C" w:rsidP="00743A25">
            <w:pPr>
              <w:pStyle w:val="CM4"/>
              <w:jc w:val="both"/>
              <w:rPr>
                <w:rFonts w:ascii="Times New Roman" w:hAnsi="Times New Roman"/>
              </w:rPr>
            </w:pPr>
            <w:r w:rsidRPr="00077784">
              <w:rPr>
                <w:rFonts w:ascii="Times New Roman" w:hAnsi="Times New Roman"/>
                <w:i/>
                <w:iCs/>
              </w:rPr>
              <w:t xml:space="preserve">9 straipsnis </w:t>
            </w:r>
          </w:p>
          <w:p w14:paraId="2D57FD6D" w14:textId="1FCFC078" w:rsidR="0040567C" w:rsidRPr="00077784" w:rsidRDefault="0040567C" w:rsidP="00743A25">
            <w:pPr>
              <w:pStyle w:val="CM4"/>
              <w:jc w:val="both"/>
              <w:rPr>
                <w:rFonts w:ascii="Times New Roman" w:hAnsi="Times New Roman"/>
                <w:b/>
                <w:bCs/>
              </w:rPr>
            </w:pPr>
            <w:r w:rsidRPr="00077784">
              <w:rPr>
                <w:rFonts w:ascii="Times New Roman" w:hAnsi="Times New Roman"/>
                <w:b/>
                <w:bCs/>
              </w:rPr>
              <w:t>Mokymo vieta</w:t>
            </w:r>
          </w:p>
          <w:p w14:paraId="3229527E" w14:textId="77777777" w:rsidR="0040567C" w:rsidRPr="00077784" w:rsidRDefault="0040567C"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5DFFEB87" w14:textId="337C2011" w:rsidR="0040567C" w:rsidRPr="00077784" w:rsidRDefault="0040567C" w:rsidP="00743A25">
            <w:pPr>
              <w:pStyle w:val="Default"/>
              <w:jc w:val="both"/>
              <w:rPr>
                <w:color w:val="auto"/>
              </w:rPr>
            </w:pPr>
            <w:r w:rsidRPr="00077784">
              <w:rPr>
                <w:color w:val="auto"/>
              </w:rPr>
              <w:t xml:space="preserve">Šios direktyvos 1 straipsnio a punkte nurodyti vairuotojai šios direktyvos 5 straipsnyje nurodytą pradinę kvalifikaciją įgyja valstybėje narėje, kurioje yra jų įprastinė gyvenamoji vieta, kaip apibrėžta Direktyvos 2006/126/EB 12 straipsnyje. </w:t>
            </w:r>
          </w:p>
          <w:p w14:paraId="3DFB8019" w14:textId="77777777" w:rsidR="0040567C" w:rsidRPr="00077784" w:rsidRDefault="0040567C" w:rsidP="00743A25">
            <w:pPr>
              <w:pStyle w:val="Default"/>
              <w:jc w:val="both"/>
              <w:rPr>
                <w:color w:val="auto"/>
              </w:rPr>
            </w:pPr>
            <w:r w:rsidRPr="00077784">
              <w:rPr>
                <w:color w:val="auto"/>
              </w:rPr>
              <w:t>1 straipsnio b punkte nurodyti vairuotojai tą kvalifikaciją turi įsigyti valstybėje narėje, kurioje yra įsisteigusi įmonė, arba jiems leidimą dirbti išdavusioje valstybėje narėje.</w:t>
            </w:r>
          </w:p>
          <w:p w14:paraId="4DE43C79" w14:textId="77777777" w:rsidR="005319E3" w:rsidRPr="00077784" w:rsidRDefault="005319E3" w:rsidP="00743A25">
            <w:pPr>
              <w:pStyle w:val="Default"/>
              <w:jc w:val="both"/>
              <w:rPr>
                <w:color w:val="auto"/>
              </w:rPr>
            </w:pPr>
          </w:p>
          <w:p w14:paraId="16064E14" w14:textId="764E8768" w:rsidR="00226B6C" w:rsidRPr="00077784" w:rsidRDefault="0040567C" w:rsidP="00743A25">
            <w:pPr>
              <w:pStyle w:val="Default"/>
              <w:jc w:val="both"/>
              <w:rPr>
                <w:color w:val="auto"/>
              </w:rPr>
            </w:pPr>
            <w:r w:rsidRPr="00077784">
              <w:rPr>
                <w:color w:val="auto"/>
              </w:rPr>
              <w:t>1 straipsnio a ir b punkte nurodyti vairuotojai 7 straipsnyje nurodytą kvalifikacijos kėlimo kursą turi išklausyti valstybėje narėje, kurioje jie nuolatos gyvena, arba valstybėje narėje, kurioje dirba.</w:t>
            </w:r>
          </w:p>
        </w:tc>
        <w:tc>
          <w:tcPr>
            <w:tcW w:w="7088" w:type="dxa"/>
          </w:tcPr>
          <w:p w14:paraId="500B65BD" w14:textId="087A598E" w:rsidR="00D2154F" w:rsidRPr="00077784" w:rsidRDefault="00D2154F" w:rsidP="00743A25">
            <w:pPr>
              <w:ind w:right="4"/>
              <w:jc w:val="both"/>
              <w:rPr>
                <w:b/>
              </w:rPr>
            </w:pPr>
            <w:r w:rsidRPr="00077784">
              <w:rPr>
                <w:b/>
              </w:rPr>
              <w:t xml:space="preserve">Aprašo </w:t>
            </w:r>
            <w:r w:rsidR="00320A8C" w:rsidRPr="00077784">
              <w:rPr>
                <w:b/>
              </w:rPr>
              <w:t xml:space="preserve"> pakeitimo </w:t>
            </w:r>
            <w:r w:rsidRPr="00077784">
              <w:rPr>
                <w:b/>
              </w:rPr>
              <w:t>projektas</w:t>
            </w:r>
          </w:p>
          <w:p w14:paraId="72B24093" w14:textId="77777777" w:rsidR="00591877" w:rsidRPr="00077784" w:rsidRDefault="00591877" w:rsidP="00743A25">
            <w:pPr>
              <w:tabs>
                <w:tab w:val="left" w:pos="301"/>
              </w:tabs>
              <w:ind w:left="31" w:right="4"/>
              <w:jc w:val="both"/>
              <w:rPr>
                <w:b/>
              </w:rPr>
            </w:pPr>
          </w:p>
          <w:p w14:paraId="0CB2252E" w14:textId="43B0404A" w:rsidR="00983DC4" w:rsidRPr="00077784" w:rsidRDefault="003C3934" w:rsidP="00743A25">
            <w:pPr>
              <w:tabs>
                <w:tab w:val="left" w:pos="301"/>
              </w:tabs>
              <w:ind w:left="31" w:right="4"/>
              <w:jc w:val="both"/>
              <w:rPr>
                <w:b/>
              </w:rPr>
            </w:pPr>
            <w:r w:rsidRPr="00077784">
              <w:rPr>
                <w:b/>
              </w:rPr>
              <w:t>S</w:t>
            </w:r>
            <w:r w:rsidR="00983DC4" w:rsidRPr="00077784">
              <w:rPr>
                <w:b/>
              </w:rPr>
              <w:t>EAKĮ projektas</w:t>
            </w:r>
          </w:p>
          <w:p w14:paraId="6580143B" w14:textId="77777777" w:rsidR="00EC4948" w:rsidRPr="00077784" w:rsidRDefault="00983DC4" w:rsidP="00743A25">
            <w:pPr>
              <w:tabs>
                <w:tab w:val="left" w:pos="993"/>
                <w:tab w:val="left" w:pos="1134"/>
              </w:tabs>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0AEE1124" w14:textId="6FE37939" w:rsidR="00615F38" w:rsidRPr="00077784" w:rsidRDefault="00F7220D" w:rsidP="00F7220D">
            <w:pPr>
              <w:tabs>
                <w:tab w:val="left" w:pos="993"/>
                <w:tab w:val="left" w:pos="1134"/>
              </w:tabs>
              <w:jc w:val="both"/>
              <w:rPr>
                <w:b/>
              </w:rPr>
            </w:pPr>
            <w:r w:rsidRPr="00077784">
              <w:rPr>
                <w:b/>
              </w:rPr>
              <w:t>6. Šio įstatymo 14 straipsnio 5 dalyje nurodyti vairuotojai kas 5 metus privalo išklausyti vairuotojų kompetencijos tobulinimo kursus valstybėje narėje, kurioje jie nuolat gyvena, arba valstybėje narėje, kurioje dirba. Jeigu vairuotojas nustatytu laiku neišklauso vairuotojų kompetencijos tobulinimo kursų, vairuotojui draudžiama verstis komerciniu krovinių arba keleivių vežimu,  kol jis išklausys minėtus kursus.</w:t>
            </w:r>
          </w:p>
        </w:tc>
        <w:tc>
          <w:tcPr>
            <w:tcW w:w="1814" w:type="dxa"/>
          </w:tcPr>
          <w:p w14:paraId="2C0866DF" w14:textId="77777777" w:rsidR="00244597" w:rsidRPr="00077784" w:rsidRDefault="00244597" w:rsidP="00743A25">
            <w:pPr>
              <w:pStyle w:val="Antrats"/>
              <w:tabs>
                <w:tab w:val="clear" w:pos="4153"/>
                <w:tab w:val="clear" w:pos="8306"/>
              </w:tabs>
              <w:jc w:val="both"/>
              <w:rPr>
                <w:szCs w:val="24"/>
              </w:rPr>
            </w:pPr>
            <w:r w:rsidRPr="00077784">
              <w:rPr>
                <w:szCs w:val="24"/>
              </w:rPr>
              <w:t xml:space="preserve">Dalinis, visiškai bus įgyvendinta pakeičiant </w:t>
            </w:r>
            <w:r w:rsidRPr="00077784">
              <w:rPr>
                <w:bCs/>
              </w:rPr>
              <w:t>Aprašą</w:t>
            </w:r>
          </w:p>
          <w:p w14:paraId="6A143B36" w14:textId="34E40E61" w:rsidR="00226B6C" w:rsidRPr="00077784" w:rsidRDefault="00226B6C" w:rsidP="00743A25">
            <w:pPr>
              <w:pStyle w:val="Antrats"/>
              <w:tabs>
                <w:tab w:val="clear" w:pos="4153"/>
                <w:tab w:val="clear" w:pos="8306"/>
              </w:tabs>
              <w:jc w:val="both"/>
              <w:rPr>
                <w:szCs w:val="24"/>
              </w:rPr>
            </w:pPr>
          </w:p>
        </w:tc>
      </w:tr>
      <w:tr w:rsidR="00743A25" w:rsidRPr="00077784" w14:paraId="4412EEBA" w14:textId="77777777" w:rsidTr="00393C07">
        <w:trPr>
          <w:trHeight w:val="226"/>
        </w:trPr>
        <w:tc>
          <w:tcPr>
            <w:tcW w:w="6232" w:type="dxa"/>
          </w:tcPr>
          <w:p w14:paraId="2C9D6BC5" w14:textId="77777777" w:rsidR="00743A25" w:rsidRPr="00077784" w:rsidRDefault="00743A25"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2E3C2B26" w14:textId="77777777" w:rsidR="00743A25" w:rsidRPr="00077784" w:rsidRDefault="00743A25" w:rsidP="00743A25">
            <w:pPr>
              <w:pStyle w:val="CM4"/>
              <w:jc w:val="both"/>
              <w:rPr>
                <w:rFonts w:ascii="Times New Roman" w:hAnsi="Times New Roman"/>
              </w:rPr>
            </w:pPr>
            <w:r w:rsidRPr="00077784">
              <w:rPr>
                <w:rFonts w:ascii="Times New Roman" w:hAnsi="Times New Roman"/>
                <w:i/>
                <w:iCs/>
              </w:rPr>
              <w:t xml:space="preserve">10 straipsnis </w:t>
            </w:r>
          </w:p>
          <w:p w14:paraId="55502EB0" w14:textId="77777777" w:rsidR="00743A25" w:rsidRPr="00077784" w:rsidRDefault="00743A25" w:rsidP="00743A25">
            <w:pPr>
              <w:pStyle w:val="CM4"/>
              <w:jc w:val="both"/>
              <w:rPr>
                <w:rFonts w:ascii="Times New Roman" w:hAnsi="Times New Roman"/>
                <w:b/>
                <w:bCs/>
              </w:rPr>
            </w:pPr>
            <w:r w:rsidRPr="00077784">
              <w:rPr>
                <w:rFonts w:ascii="Times New Roman" w:hAnsi="Times New Roman"/>
                <w:b/>
                <w:bCs/>
              </w:rPr>
              <w:t>Sąjungos kodas</w:t>
            </w:r>
          </w:p>
          <w:p w14:paraId="001C06A2" w14:textId="77777777" w:rsidR="00743A25" w:rsidRPr="00077784" w:rsidRDefault="00743A25" w:rsidP="00743A25">
            <w:pPr>
              <w:pStyle w:val="Default"/>
              <w:jc w:val="both"/>
              <w:rPr>
                <w:color w:val="auto"/>
              </w:rPr>
            </w:pPr>
            <w:r w:rsidRPr="00077784">
              <w:rPr>
                <w:color w:val="auto"/>
              </w:rPr>
              <w:lastRenderedPageBreak/>
              <w:t>1. Valstybių narių kompetentingos institucijos, atsižvelgdamos į pradinę kvalifikaciją patvirtinantį PKP ir kvalifikacijos kėlimą patvirtinantį PKP bei šios direktyvos 5 straipsnio 2 ir 3 dalių ir šios direktyvos 8 straipsnio nuostatas, Direktyvos 2006/126/EB I priede numatytą suderintą Sąjungos kodą „95“ įrašo šalia atitinkamų pažymėjimo kategorijų:</w:t>
            </w:r>
          </w:p>
          <w:p w14:paraId="4E372F85" w14:textId="77777777" w:rsidR="00743A25" w:rsidRPr="00077784" w:rsidRDefault="00743A25" w:rsidP="00743A25">
            <w:pPr>
              <w:pStyle w:val="Default"/>
              <w:jc w:val="both"/>
              <w:rPr>
                <w:color w:val="auto"/>
              </w:rPr>
            </w:pPr>
            <w:r w:rsidRPr="00077784">
              <w:rPr>
                <w:color w:val="auto"/>
              </w:rPr>
              <w:t>— vairuotojo pažymėjime arba</w:t>
            </w:r>
          </w:p>
          <w:p w14:paraId="3626E3C6" w14:textId="77777777" w:rsidR="00743A25" w:rsidRPr="00077784" w:rsidRDefault="00743A25" w:rsidP="00743A25">
            <w:pPr>
              <w:pStyle w:val="Default"/>
              <w:jc w:val="both"/>
              <w:rPr>
                <w:color w:val="auto"/>
              </w:rPr>
            </w:pPr>
            <w:r w:rsidRPr="00077784">
              <w:rPr>
                <w:color w:val="auto"/>
              </w:rPr>
              <w:t>— pagal šios direktyvos II priede pateiktą pavyzdį parengtoje vairuotojo kvalifikacinėje kortelėje.</w:t>
            </w:r>
          </w:p>
          <w:p w14:paraId="0CFCFEB8" w14:textId="77777777" w:rsidR="00743A25" w:rsidRPr="00077784" w:rsidRDefault="00743A25" w:rsidP="00743A25">
            <w:pPr>
              <w:pStyle w:val="Default"/>
              <w:jc w:val="both"/>
              <w:rPr>
                <w:color w:val="auto"/>
              </w:rPr>
            </w:pPr>
          </w:p>
          <w:p w14:paraId="60C49FE0" w14:textId="77777777" w:rsidR="00743A25" w:rsidRPr="00077784" w:rsidRDefault="00743A25" w:rsidP="00743A25">
            <w:pPr>
              <w:pStyle w:val="Default"/>
              <w:jc w:val="both"/>
              <w:rPr>
                <w:color w:val="auto"/>
              </w:rPr>
            </w:pPr>
            <w:r w:rsidRPr="00077784">
              <w:rPr>
                <w:color w:val="auto"/>
              </w:rPr>
              <w:t>Jeigu valstybės narės, kurioje įgytas PKP, kompetentingos institucijos negali vairuotojo pažymėjime nurodyti Sąjungos kodo, jos išduota vairuotojui vairuotojo kvalifikacinę kortelę.</w:t>
            </w:r>
          </w:p>
          <w:p w14:paraId="654C2226" w14:textId="723635B4" w:rsidR="00743A25" w:rsidRPr="00077784" w:rsidRDefault="00743A25" w:rsidP="00743A25">
            <w:pPr>
              <w:pStyle w:val="Default"/>
            </w:pPr>
            <w:r w:rsidRPr="00077784">
              <w:rPr>
                <w:color w:val="auto"/>
              </w:rPr>
              <w:t>Valstybės narės išduota vairuotojo kvalifikacinė kortelė turi būti tarpusavyje pripažįstama. Išduodamos kortelę kompetentingos institucijos patikrina vairuotojo pažymėjimo galiojimą atitinkamai transporto priemonės kategorijai.</w:t>
            </w:r>
          </w:p>
        </w:tc>
        <w:tc>
          <w:tcPr>
            <w:tcW w:w="7088" w:type="dxa"/>
          </w:tcPr>
          <w:p w14:paraId="48A7290A" w14:textId="77777777" w:rsidR="00743A25" w:rsidRPr="00077784" w:rsidRDefault="00743A25" w:rsidP="00743A25">
            <w:pPr>
              <w:ind w:right="4"/>
              <w:jc w:val="both"/>
              <w:rPr>
                <w:b/>
              </w:rPr>
            </w:pPr>
            <w:r w:rsidRPr="00077784">
              <w:rPr>
                <w:b/>
              </w:rPr>
              <w:lastRenderedPageBreak/>
              <w:t>Aprašo  pakeitimo projektas</w:t>
            </w:r>
          </w:p>
          <w:p w14:paraId="4FDE4A9C" w14:textId="77777777" w:rsidR="00743A25" w:rsidRPr="00077784" w:rsidRDefault="00743A25" w:rsidP="00743A25">
            <w:pPr>
              <w:tabs>
                <w:tab w:val="left" w:pos="720"/>
              </w:tabs>
              <w:jc w:val="both"/>
              <w:rPr>
                <w:lang w:eastAsia="lt-LT"/>
              </w:rPr>
            </w:pPr>
          </w:p>
          <w:p w14:paraId="1DE124AE" w14:textId="77777777" w:rsidR="00743A25" w:rsidRPr="00077784" w:rsidRDefault="00743A25" w:rsidP="00743A25">
            <w:pPr>
              <w:tabs>
                <w:tab w:val="left" w:pos="301"/>
              </w:tabs>
              <w:ind w:left="31" w:right="4"/>
              <w:jc w:val="both"/>
              <w:rPr>
                <w:b/>
              </w:rPr>
            </w:pPr>
            <w:r w:rsidRPr="00077784">
              <w:rPr>
                <w:b/>
              </w:rPr>
              <w:t>SEAKĮ projektas</w:t>
            </w:r>
          </w:p>
          <w:p w14:paraId="6148F12A" w14:textId="77777777" w:rsidR="00743A25" w:rsidRPr="00077784" w:rsidRDefault="00743A25" w:rsidP="00743A25">
            <w:pPr>
              <w:jc w:val="both"/>
              <w:rPr>
                <w:b/>
              </w:rPr>
            </w:pPr>
            <w:r w:rsidRPr="00077784">
              <w:rPr>
                <w:b/>
              </w:rPr>
              <w:t>1 straipsnis. 2 straipsnio pakeitimas</w:t>
            </w:r>
          </w:p>
          <w:p w14:paraId="4658BCD0" w14:textId="3CE8F0CE" w:rsidR="00743A25" w:rsidRPr="00077784" w:rsidRDefault="00967109" w:rsidP="00743A25">
            <w:pPr>
              <w:shd w:val="clear" w:color="auto" w:fill="FFFFFF" w:themeFill="background1"/>
              <w:tabs>
                <w:tab w:val="left" w:pos="993"/>
              </w:tabs>
              <w:jc w:val="both"/>
              <w:rPr>
                <w:lang w:eastAsia="lt-LT"/>
              </w:rPr>
            </w:pPr>
            <w:r w:rsidRPr="00077784">
              <w:rPr>
                <w:lang w:eastAsia="lt-LT"/>
              </w:rPr>
              <w:lastRenderedPageBreak/>
              <w:t>3</w:t>
            </w:r>
            <w:r w:rsidR="00743A25" w:rsidRPr="00077784">
              <w:rPr>
                <w:lang w:eastAsia="lt-LT"/>
              </w:rPr>
              <w:t>. Papildyti 2 straipsnį nauja 9</w:t>
            </w:r>
            <w:r w:rsidR="00B0689B" w:rsidRPr="00077784">
              <w:rPr>
                <w:lang w:eastAsia="lt-LT"/>
              </w:rPr>
              <w:t>3</w:t>
            </w:r>
            <w:r w:rsidR="00743A25" w:rsidRPr="00077784">
              <w:rPr>
                <w:lang w:eastAsia="lt-LT"/>
              </w:rPr>
              <w:t> dalimi:</w:t>
            </w:r>
          </w:p>
          <w:p w14:paraId="55504842" w14:textId="117734A7" w:rsidR="00743A25" w:rsidRPr="00077784" w:rsidRDefault="00743A25" w:rsidP="00743A25">
            <w:pPr>
              <w:jc w:val="both"/>
            </w:pPr>
            <w:r w:rsidRPr="00077784">
              <w:rPr>
                <w:b/>
                <w:lang w:eastAsia="lt-LT"/>
              </w:rPr>
              <w:t>9</w:t>
            </w:r>
            <w:r w:rsidR="00B0689B" w:rsidRPr="00077784">
              <w:rPr>
                <w:b/>
                <w:lang w:eastAsia="lt-LT"/>
              </w:rPr>
              <w:t>3</w:t>
            </w:r>
            <w:r w:rsidRPr="00077784">
              <w:rPr>
                <w:b/>
              </w:rPr>
              <w:t>.</w:t>
            </w:r>
            <w:r w:rsidRPr="00077784">
              <w:t xml:space="preserve"> </w:t>
            </w:r>
            <w:r w:rsidRPr="00077784">
              <w:rPr>
                <w:b/>
              </w:rPr>
              <w:t xml:space="preserve">Vairuotojo kvalifikacijos kortelė </w:t>
            </w:r>
            <w:r w:rsidR="00B0689B" w:rsidRPr="00077784">
              <w:rPr>
                <w:b/>
              </w:rPr>
              <w:t>– dokumentas, kuriame nurodomas suderintas Europos Sąjungos kodas (95), jeigu nėra galimybės jo įrašyti vairuotojo pažymėjime</w:t>
            </w:r>
            <w:r w:rsidR="00B0689B" w:rsidRPr="00077784">
              <w:rPr>
                <w:b/>
                <w:bCs/>
                <w:lang w:eastAsia="lt-LT"/>
              </w:rPr>
              <w:t xml:space="preserve">, patvirtinantis turimą C1, C1E, C, CE, D1, D1E, D, DE kategorijų motorinių transporto priemonių, </w:t>
            </w:r>
            <w:r w:rsidR="00B0689B" w:rsidRPr="00077784">
              <w:rPr>
                <w:b/>
              </w:rPr>
              <w:t>jų junginių su priekabomis</w:t>
            </w:r>
            <w:r w:rsidR="00B0689B" w:rsidRPr="00077784">
              <w:rPr>
                <w:b/>
                <w:bCs/>
                <w:lang w:eastAsia="lt-LT"/>
              </w:rPr>
              <w:t xml:space="preserve"> vairuotojų </w:t>
            </w:r>
            <w:r w:rsidR="00B0689B" w:rsidRPr="00077784">
              <w:rPr>
                <w:b/>
              </w:rPr>
              <w:t>kompetenciją vežti krovinius ar keleivius komerciniais tikslais</w:t>
            </w:r>
            <w:r w:rsidRPr="00077784">
              <w:rPr>
                <w:b/>
              </w:rPr>
              <w:t>.</w:t>
            </w:r>
          </w:p>
          <w:p w14:paraId="03F0FDDF" w14:textId="77777777" w:rsidR="00743A25" w:rsidRPr="00077784" w:rsidRDefault="00743A25" w:rsidP="00743A25">
            <w:pPr>
              <w:jc w:val="both"/>
              <w:rPr>
                <w:b/>
              </w:rPr>
            </w:pPr>
          </w:p>
          <w:p w14:paraId="4F480B15" w14:textId="77777777" w:rsidR="00743A25" w:rsidRPr="00077784" w:rsidRDefault="00743A25" w:rsidP="00743A25">
            <w:pPr>
              <w:jc w:val="both"/>
              <w:rPr>
                <w:b/>
              </w:rPr>
            </w:pPr>
          </w:p>
          <w:p w14:paraId="5B9F41CE" w14:textId="77777777" w:rsidR="003C3934" w:rsidRPr="00077784" w:rsidRDefault="003C3934" w:rsidP="00743A25">
            <w:pPr>
              <w:jc w:val="both"/>
              <w:rPr>
                <w:b/>
              </w:rPr>
            </w:pPr>
          </w:p>
          <w:p w14:paraId="0DAD5446" w14:textId="77777777" w:rsidR="00EC4948" w:rsidRPr="00077784" w:rsidRDefault="00743A25" w:rsidP="00743A25">
            <w:pPr>
              <w:ind w:right="4"/>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34C6EDA9" w14:textId="4B2C0CD7" w:rsidR="0006287E" w:rsidRPr="00077784" w:rsidRDefault="00967109" w:rsidP="00967109">
            <w:pPr>
              <w:tabs>
                <w:tab w:val="left" w:pos="1134"/>
              </w:tabs>
              <w:jc w:val="both"/>
              <w:rPr>
                <w:b/>
                <w:strike/>
              </w:rPr>
            </w:pPr>
            <w:r w:rsidRPr="00077784">
              <w:rPr>
                <w:b/>
                <w:lang w:eastAsia="lt-LT"/>
              </w:rPr>
              <w:t>8</w:t>
            </w:r>
            <w:r w:rsidR="00743A25" w:rsidRPr="00077784">
              <w:rPr>
                <w:b/>
                <w:lang w:eastAsia="lt-LT"/>
              </w:rPr>
              <w:t xml:space="preserve">. </w:t>
            </w:r>
            <w:r w:rsidRPr="00077784">
              <w:rPr>
                <w:b/>
                <w:lang w:eastAsia="lt-LT"/>
              </w:rPr>
              <w:t xml:space="preserve">Jeigu Europos Sąjungos kodo negalima nurodyti vairuotojo pažymėjime, vairuotojui išduodama vairuotojo kvalifikacijos kortelė. </w:t>
            </w:r>
            <w:r w:rsidRPr="00077784">
              <w:rPr>
                <w:b/>
              </w:rPr>
              <w:t>Lietuvos Respublikoje pripažįstamos kitų valstybių narių išduotos vairuotojo kvalifikacijos kortelės. Vyriausybės įgaliota institucija</w:t>
            </w:r>
            <w:r w:rsidRPr="00077784">
              <w:rPr>
                <w:b/>
                <w:lang w:eastAsia="lt-LT"/>
              </w:rPr>
              <w:t>, išduodama vairuotojo kvalifikacijos kortelę, patikrina teisės vairuoti atitinkamą transporto priemonės kategoriją galiojimą, nurodytą vairuotojo pažymėjime.</w:t>
            </w:r>
          </w:p>
        </w:tc>
        <w:tc>
          <w:tcPr>
            <w:tcW w:w="1814" w:type="dxa"/>
            <w:vMerge w:val="restart"/>
          </w:tcPr>
          <w:p w14:paraId="2DAA2C03" w14:textId="77777777" w:rsidR="00743A25" w:rsidRPr="00077784" w:rsidRDefault="00743A25" w:rsidP="00743A25">
            <w:pPr>
              <w:pStyle w:val="Antrats"/>
              <w:tabs>
                <w:tab w:val="clear" w:pos="4153"/>
                <w:tab w:val="clear" w:pos="8306"/>
              </w:tabs>
              <w:jc w:val="both"/>
              <w:rPr>
                <w:szCs w:val="24"/>
              </w:rPr>
            </w:pPr>
            <w:r w:rsidRPr="00077784">
              <w:rPr>
                <w:szCs w:val="24"/>
              </w:rPr>
              <w:lastRenderedPageBreak/>
              <w:t xml:space="preserve">Dalinis, visiškai bus įgyvendinta pakeičiant </w:t>
            </w:r>
            <w:r w:rsidRPr="00077784">
              <w:rPr>
                <w:bCs/>
              </w:rPr>
              <w:t>Aprašą</w:t>
            </w:r>
          </w:p>
          <w:p w14:paraId="4E984EC6" w14:textId="77777777" w:rsidR="00743A25" w:rsidRPr="00077784" w:rsidRDefault="00743A25" w:rsidP="00743A25">
            <w:pPr>
              <w:pStyle w:val="Antrats"/>
              <w:tabs>
                <w:tab w:val="clear" w:pos="4153"/>
                <w:tab w:val="clear" w:pos="8306"/>
              </w:tabs>
              <w:jc w:val="both"/>
              <w:rPr>
                <w:szCs w:val="24"/>
              </w:rPr>
            </w:pPr>
          </w:p>
        </w:tc>
      </w:tr>
      <w:tr w:rsidR="00743A25" w:rsidRPr="00077784" w14:paraId="37E36568" w14:textId="77777777" w:rsidTr="00393C07">
        <w:trPr>
          <w:trHeight w:val="229"/>
        </w:trPr>
        <w:tc>
          <w:tcPr>
            <w:tcW w:w="6232" w:type="dxa"/>
          </w:tcPr>
          <w:p w14:paraId="2E2C4137" w14:textId="039BD875" w:rsidR="00743A25" w:rsidRPr="00077784" w:rsidRDefault="00743A25" w:rsidP="003C3934">
            <w:pPr>
              <w:pStyle w:val="Default"/>
              <w:jc w:val="both"/>
              <w:rPr>
                <w:rFonts w:ascii="Times New Roman" w:hAnsi="Times New Roman"/>
                <w:i/>
                <w:iCs/>
              </w:rPr>
            </w:pPr>
            <w:r w:rsidRPr="00077784">
              <w:rPr>
                <w:color w:val="auto"/>
              </w:rPr>
              <w:lastRenderedPageBreak/>
              <w:t>2. 1 straipsnio b punkte nurodytam vairuotojui, vairuojančiam transporto priemones, kuriomis keliais vežami kroviniai, taip pat leidžiama įrodyti, kad jis yra įgijęs šia direktyva numatomą kvalifikaciją ir išklausęs mokymo kursą, pateikiant Europos Parlamento ir Tarybos reglamente (EB) Nr. 1072/2009 ( 1 ) numatytą vairuotojo liudijimą, jei jame yra įrašytas Sąjungos kodas „95“. Taikant šią direktyvą išduodančioji valstybė narė atitinkamo liudijimo pastabų skiltyje nurodo Sąjungos kodą „95“, jei atitinkamas vairuotojas yra įvykdęs šioje direktyvoje numatytus kvalifikacijos reikalavimus ir yra išklausęs mokymo kursą.</w:t>
            </w:r>
          </w:p>
        </w:tc>
        <w:tc>
          <w:tcPr>
            <w:tcW w:w="7088" w:type="dxa"/>
          </w:tcPr>
          <w:p w14:paraId="6BB0483A" w14:textId="77777777" w:rsidR="00743A25" w:rsidRPr="00077784" w:rsidRDefault="00743A25" w:rsidP="00743A25">
            <w:pPr>
              <w:tabs>
                <w:tab w:val="left" w:pos="301"/>
              </w:tabs>
              <w:ind w:left="31" w:right="4"/>
              <w:jc w:val="both"/>
              <w:rPr>
                <w:b/>
              </w:rPr>
            </w:pPr>
            <w:r w:rsidRPr="00077784">
              <w:rPr>
                <w:b/>
              </w:rPr>
              <w:t>SEAKĮ projektas</w:t>
            </w:r>
          </w:p>
          <w:p w14:paraId="6BDD78D9" w14:textId="77777777" w:rsidR="00EC4948" w:rsidRPr="00077784" w:rsidRDefault="00743A25" w:rsidP="00743A25">
            <w:pPr>
              <w:ind w:right="4"/>
              <w:jc w:val="both"/>
              <w:rPr>
                <w:b/>
              </w:rPr>
            </w:pPr>
            <w:r w:rsidRPr="00077784">
              <w:rPr>
                <w:b/>
              </w:rPr>
              <w:t>14</w:t>
            </w:r>
            <w:r w:rsidRPr="00077784">
              <w:rPr>
                <w:b/>
                <w:vertAlign w:val="superscript"/>
              </w:rPr>
              <w:t>1</w:t>
            </w:r>
            <w:r w:rsidRPr="00077784">
              <w:rPr>
                <w:b/>
              </w:rPr>
              <w:t xml:space="preserve"> straipsnis.  </w:t>
            </w:r>
            <w:r w:rsidR="00EC4948" w:rsidRPr="00077784">
              <w:rPr>
                <w:b/>
              </w:rPr>
              <w:t>C1, C1E, C, CE, D1, D1E, D, DE kategorijų motorinių transporto priemonių, jų junginių su priekabomis vairuotojų, ketinančių verstis komerciniu krovinių arba keleivių vežimu, kompetencijos reikalavimai ir išimtys dėl jų taikymo, vairuotojo kompetencijos įgijimas ir jos tobulinimas</w:t>
            </w:r>
          </w:p>
          <w:p w14:paraId="72CEB1B5" w14:textId="1FDF6FB1" w:rsidR="00743A25" w:rsidRPr="00077784" w:rsidRDefault="00967109" w:rsidP="00967109">
            <w:pPr>
              <w:tabs>
                <w:tab w:val="left" w:pos="1134"/>
              </w:tabs>
              <w:jc w:val="both"/>
              <w:rPr>
                <w:b/>
              </w:rPr>
            </w:pPr>
            <w:r w:rsidRPr="00077784">
              <w:rPr>
                <w:b/>
                <w:lang w:eastAsia="lt-LT"/>
              </w:rPr>
              <w:t>7</w:t>
            </w:r>
            <w:r w:rsidR="00743A25" w:rsidRPr="00077784">
              <w:rPr>
                <w:b/>
                <w:lang w:eastAsia="lt-LT"/>
              </w:rPr>
              <w:t xml:space="preserve">. </w:t>
            </w:r>
            <w:r w:rsidRPr="00077784">
              <w:rPr>
                <w:b/>
                <w:lang w:eastAsia="lt-LT"/>
              </w:rPr>
              <w:t xml:space="preserve"> Vairuotojų, kuriuos įdarbina Lietuvos Respublikos vežėjai vežti krovinius arba keleivius Europos Sąjungos teritorijos keliais, kompetenciją arba kompetencijos tobulinimą patvirtina</w:t>
            </w:r>
            <w:r w:rsidRPr="00077784">
              <w:rPr>
                <w:b/>
              </w:rPr>
              <w:t xml:space="preserve"> vairuotojo pažymėjime įrašytas</w:t>
            </w:r>
            <w:r w:rsidRPr="00077784">
              <w:rPr>
                <w:b/>
                <w:lang w:eastAsia="lt-LT"/>
              </w:rPr>
              <w:t xml:space="preserve"> </w:t>
            </w:r>
            <w:r w:rsidRPr="00077784">
              <w:rPr>
                <w:b/>
              </w:rPr>
              <w:t>suderintas Europos Sąjungos kodas (95)</w:t>
            </w:r>
            <w:r w:rsidRPr="00077784">
              <w:rPr>
                <w:b/>
                <w:lang w:eastAsia="lt-LT"/>
              </w:rPr>
              <w:t xml:space="preserve"> ir data, iki kurios galioja vairuotojo kompetencija,</w:t>
            </w:r>
            <w:r w:rsidRPr="00077784">
              <w:rPr>
                <w:b/>
              </w:rPr>
              <w:t xml:space="preserve"> arba </w:t>
            </w:r>
            <w:r w:rsidRPr="00077784">
              <w:rPr>
                <w:b/>
                <w:lang w:eastAsia="lt-LT"/>
              </w:rPr>
              <w:t xml:space="preserve">vairuotojo kvalifikacijos kortelė. Vairuotojų, ne Europos Sąjungos valstybių narių ir ne </w:t>
            </w:r>
            <w:r w:rsidRPr="00077784">
              <w:rPr>
                <w:b/>
              </w:rPr>
              <w:t>Europos ekonominės erdvės valstybių</w:t>
            </w:r>
            <w:r w:rsidRPr="00077784">
              <w:rPr>
                <w:b/>
                <w:lang w:eastAsia="lt-LT"/>
              </w:rPr>
              <w:t xml:space="preserve"> piliečių, kuriuos </w:t>
            </w:r>
            <w:r w:rsidRPr="00077784">
              <w:rPr>
                <w:b/>
                <w:lang w:eastAsia="lt-LT"/>
              </w:rPr>
              <w:lastRenderedPageBreak/>
              <w:t xml:space="preserve">įdarbina Lietuvos vežėjai vežti krovinius Europos Sąjungos teritorijos keliais, kompetenciją arba kompetencijos tobulinimą patvirtina </w:t>
            </w:r>
            <w:r w:rsidRPr="00077784">
              <w:rPr>
                <w:b/>
              </w:rPr>
              <w:t>Vyriausybės įgaliotos institucijos išduodami</w:t>
            </w:r>
            <w:r w:rsidRPr="00077784">
              <w:rPr>
                <w:b/>
                <w:lang w:eastAsia="lt-LT"/>
              </w:rPr>
              <w:t xml:space="preserve"> vairuotojo liudijimai. Asmenims, vairuotojo pažymėjimus įgijusiems Lietuvos Respublikoje, į pažymėjimus šalia atitinkamų kategorijų įrašomas suderintas Europos Sąjungos kodas (95) ir data, iki kurios galioja vairuotojo kompetencija.</w:t>
            </w:r>
          </w:p>
        </w:tc>
        <w:tc>
          <w:tcPr>
            <w:tcW w:w="1814" w:type="dxa"/>
            <w:vMerge/>
          </w:tcPr>
          <w:p w14:paraId="7E846353" w14:textId="77777777" w:rsidR="00743A25" w:rsidRPr="00077784" w:rsidRDefault="00743A25" w:rsidP="00743A25">
            <w:pPr>
              <w:pStyle w:val="Antrats"/>
              <w:tabs>
                <w:tab w:val="clear" w:pos="4153"/>
                <w:tab w:val="clear" w:pos="8306"/>
              </w:tabs>
              <w:jc w:val="both"/>
              <w:rPr>
                <w:szCs w:val="24"/>
              </w:rPr>
            </w:pPr>
          </w:p>
        </w:tc>
      </w:tr>
      <w:tr w:rsidR="00743A25" w:rsidRPr="00077784" w14:paraId="78899DF7" w14:textId="77777777" w:rsidTr="00393C07">
        <w:trPr>
          <w:trHeight w:val="312"/>
        </w:trPr>
        <w:tc>
          <w:tcPr>
            <w:tcW w:w="6232" w:type="dxa"/>
          </w:tcPr>
          <w:p w14:paraId="15876B43" w14:textId="2531FA3A" w:rsidR="00743A25" w:rsidRPr="00077784" w:rsidRDefault="00743A25" w:rsidP="00743A25">
            <w:pPr>
              <w:pStyle w:val="Default"/>
              <w:rPr>
                <w:rFonts w:ascii="Times New Roman" w:hAnsi="Times New Roman"/>
                <w:i/>
                <w:iCs/>
              </w:rPr>
            </w:pPr>
            <w:r w:rsidRPr="00077784">
              <w:t>3. Sąjungos kodu „95“ nepažymėti vairuotojų liudijimai, išduoti anksčiau nei 2020 m. gegužės 23 d. laikantis Reglamento (EB) Nr. 1072/2009 5 straipsnio ir visų pirma jo 7 dalies, siekiant patvirtinti atitiktį šia direktyva nustatytiems mokymo reikalavimams priimami kaip kvalifikacijos įrodymas iki jų galiojimo pabaigos.</w:t>
            </w:r>
          </w:p>
        </w:tc>
        <w:tc>
          <w:tcPr>
            <w:tcW w:w="7088" w:type="dxa"/>
          </w:tcPr>
          <w:p w14:paraId="5BB8B4F0" w14:textId="77777777" w:rsidR="00743A25" w:rsidRPr="00077784" w:rsidRDefault="00743A25" w:rsidP="00743A25">
            <w:pPr>
              <w:tabs>
                <w:tab w:val="left" w:pos="720"/>
              </w:tabs>
              <w:jc w:val="both"/>
              <w:rPr>
                <w:b/>
                <w:lang w:eastAsia="lt-LT"/>
              </w:rPr>
            </w:pPr>
            <w:r w:rsidRPr="00077784">
              <w:rPr>
                <w:b/>
                <w:lang w:eastAsia="lt-LT"/>
              </w:rPr>
              <w:t>Vairuotojo liudijimo išdavimo tvarkos aprašas</w:t>
            </w:r>
          </w:p>
          <w:p w14:paraId="58024882" w14:textId="77777777" w:rsidR="00743A25" w:rsidRPr="00077784" w:rsidRDefault="00743A25" w:rsidP="00743A25">
            <w:pPr>
              <w:tabs>
                <w:tab w:val="left" w:pos="720"/>
              </w:tabs>
              <w:jc w:val="both"/>
            </w:pPr>
            <w:r w:rsidRPr="00077784">
              <w:t>17. Vairuotojo liudijimo blankai pildomi laikantis šių reikalavimų:</w:t>
            </w:r>
          </w:p>
          <w:p w14:paraId="6AA47D96" w14:textId="77777777" w:rsidR="00743A25" w:rsidRPr="00077784" w:rsidRDefault="00743A25" w:rsidP="00743A25">
            <w:pPr>
              <w:tabs>
                <w:tab w:val="left" w:pos="720"/>
              </w:tabs>
              <w:jc w:val="both"/>
              <w:rPr>
                <w:i/>
                <w:lang w:eastAsia="lt-LT"/>
              </w:rPr>
            </w:pPr>
            <w:r w:rsidRPr="00077784">
              <w:t>&lt;...&gt;</w:t>
            </w:r>
          </w:p>
          <w:p w14:paraId="072AB41F" w14:textId="4372E5F1" w:rsidR="00743A25" w:rsidRPr="00077784" w:rsidRDefault="00743A25" w:rsidP="00743A25">
            <w:pPr>
              <w:ind w:right="4"/>
              <w:jc w:val="both"/>
              <w:rPr>
                <w:b/>
              </w:rPr>
            </w:pPr>
            <w:r w:rsidRPr="00077784">
              <w:t>17.3. eilutėje „Ypatingos pastabos“ įrašomas kodas „95“ ir data, iki kurios galioja profesinė kvalifikacija (pvz., 95. 2020-01-01);</w:t>
            </w:r>
          </w:p>
        </w:tc>
        <w:tc>
          <w:tcPr>
            <w:tcW w:w="1814" w:type="dxa"/>
            <w:vMerge/>
          </w:tcPr>
          <w:p w14:paraId="0C4CC761" w14:textId="77777777" w:rsidR="00743A25" w:rsidRPr="00077784" w:rsidRDefault="00743A25" w:rsidP="00743A25">
            <w:pPr>
              <w:pStyle w:val="Antrats"/>
              <w:tabs>
                <w:tab w:val="clear" w:pos="4153"/>
                <w:tab w:val="clear" w:pos="8306"/>
              </w:tabs>
              <w:jc w:val="both"/>
              <w:rPr>
                <w:szCs w:val="24"/>
              </w:rPr>
            </w:pPr>
          </w:p>
        </w:tc>
      </w:tr>
      <w:tr w:rsidR="00743A25" w:rsidRPr="00077784" w14:paraId="77EF4E33" w14:textId="77777777" w:rsidTr="00393C07">
        <w:tc>
          <w:tcPr>
            <w:tcW w:w="6232" w:type="dxa"/>
          </w:tcPr>
          <w:p w14:paraId="410D0304" w14:textId="5716FAD9" w:rsidR="00743A25" w:rsidRPr="00077784" w:rsidRDefault="00743A25" w:rsidP="00743A25">
            <w:pPr>
              <w:pStyle w:val="CM4"/>
              <w:jc w:val="both"/>
              <w:rPr>
                <w:rFonts w:ascii="Times New Roman" w:hAnsi="Times New Roman"/>
              </w:rPr>
            </w:pPr>
            <w:r w:rsidRPr="00077784">
              <w:rPr>
                <w:rFonts w:ascii="Times New Roman" w:hAnsi="Times New Roman"/>
                <w:i/>
                <w:iCs/>
              </w:rPr>
              <w:t xml:space="preserve">10a straipsnis </w:t>
            </w:r>
          </w:p>
          <w:p w14:paraId="2B397A56" w14:textId="15C5F144" w:rsidR="00743A25" w:rsidRPr="00077784" w:rsidRDefault="00743A25" w:rsidP="00743A25">
            <w:pPr>
              <w:pStyle w:val="CM4"/>
              <w:jc w:val="both"/>
              <w:rPr>
                <w:rFonts w:ascii="Times New Roman" w:hAnsi="Times New Roman"/>
                <w:b/>
                <w:bCs/>
              </w:rPr>
            </w:pPr>
            <w:r w:rsidRPr="00077784">
              <w:rPr>
                <w:rFonts w:ascii="Times New Roman" w:hAnsi="Times New Roman"/>
                <w:b/>
                <w:bCs/>
              </w:rPr>
              <w:t xml:space="preserve">Vykdymo užtikrinimo tinklai </w:t>
            </w:r>
          </w:p>
          <w:p w14:paraId="0BAA9046" w14:textId="49B97B02" w:rsidR="00743A25" w:rsidRPr="00077784" w:rsidRDefault="00743A25" w:rsidP="00427072">
            <w:pPr>
              <w:pStyle w:val="CM4"/>
              <w:jc w:val="both"/>
              <w:rPr>
                <w:rFonts w:ascii="Times New Roman" w:hAnsi="Times New Roman"/>
                <w:iCs/>
              </w:rPr>
            </w:pPr>
            <w:r w:rsidRPr="00077784">
              <w:rPr>
                <w:rFonts w:ascii="Times New Roman" w:hAnsi="Times New Roman"/>
                <w:iCs/>
              </w:rPr>
              <w:t>1. Vykdymo užtikrinimo tikslais valstybės narės keičiasi informacija apie išduotus arba panaikintus PKP. Šiuo tikslu valstybės narės, bendradarbiaudamos su Komisija, sukuria elektroninį tinklą arba imasi veiksmų, kad būtų išplėstas esamas tinklas, atsižvelgdamos į Komisijos atliktą ekonomiškai efektyviausio varianto įvertinimą.</w:t>
            </w:r>
          </w:p>
        </w:tc>
        <w:tc>
          <w:tcPr>
            <w:tcW w:w="7088" w:type="dxa"/>
          </w:tcPr>
          <w:p w14:paraId="48833B62" w14:textId="77777777" w:rsidR="00743A25" w:rsidRPr="00077784" w:rsidRDefault="00743A25" w:rsidP="00743A25">
            <w:pPr>
              <w:shd w:val="clear" w:color="auto" w:fill="FFFFFF" w:themeFill="background1"/>
              <w:tabs>
                <w:tab w:val="left" w:pos="993"/>
              </w:tabs>
              <w:jc w:val="both"/>
              <w:rPr>
                <w:b/>
                <w:lang w:eastAsia="lt-LT"/>
              </w:rPr>
            </w:pPr>
            <w:r w:rsidRPr="00077784">
              <w:rPr>
                <w:b/>
                <w:lang w:eastAsia="lt-LT"/>
              </w:rPr>
              <w:t>SEAKĮ projektas</w:t>
            </w:r>
          </w:p>
          <w:p w14:paraId="58FAE9D1" w14:textId="77777777" w:rsidR="00427072" w:rsidRPr="00077784" w:rsidRDefault="00427072" w:rsidP="00427072">
            <w:pPr>
              <w:jc w:val="both"/>
              <w:rPr>
                <w:b/>
              </w:rPr>
            </w:pPr>
            <w:r w:rsidRPr="00077784">
              <w:rPr>
                <w:b/>
              </w:rPr>
              <w:t>10 straipsnis. 27</w:t>
            </w:r>
            <w:r w:rsidRPr="00077784">
              <w:rPr>
                <w:b/>
                <w:vertAlign w:val="superscript"/>
              </w:rPr>
              <w:t>2</w:t>
            </w:r>
            <w:r w:rsidRPr="00077784">
              <w:rPr>
                <w:b/>
              </w:rPr>
              <w:t> straipsnio pakeitimas</w:t>
            </w:r>
          </w:p>
          <w:p w14:paraId="2CE8DFAD" w14:textId="77777777" w:rsidR="00427072" w:rsidRPr="00077784" w:rsidRDefault="00427072" w:rsidP="00427072">
            <w:pPr>
              <w:shd w:val="clear" w:color="auto" w:fill="FFFFFF" w:themeFill="background1"/>
              <w:tabs>
                <w:tab w:val="left" w:pos="993"/>
              </w:tabs>
              <w:jc w:val="both"/>
              <w:rPr>
                <w:lang w:eastAsia="lt-LT"/>
              </w:rPr>
            </w:pPr>
            <w:r w:rsidRPr="00077784">
              <w:t xml:space="preserve">Papildyti </w:t>
            </w:r>
            <w:r w:rsidRPr="00077784">
              <w:rPr>
                <w:lang w:eastAsia="lt-LT"/>
              </w:rPr>
              <w:t>27</w:t>
            </w:r>
            <w:r w:rsidRPr="00077784">
              <w:rPr>
                <w:vertAlign w:val="superscript"/>
                <w:lang w:eastAsia="lt-LT"/>
              </w:rPr>
              <w:t>2</w:t>
            </w:r>
            <w:r w:rsidRPr="00077784">
              <w:rPr>
                <w:lang w:eastAsia="lt-LT"/>
              </w:rPr>
              <w:t> straipsnį 6 dalimi:</w:t>
            </w:r>
          </w:p>
          <w:p w14:paraId="296D73DF" w14:textId="6BB0C7C7" w:rsidR="00743A25" w:rsidRPr="00077784" w:rsidRDefault="00427072" w:rsidP="00427072">
            <w:pPr>
              <w:jc w:val="both"/>
              <w:rPr>
                <w:bCs/>
                <w:lang w:eastAsia="lt-LT"/>
              </w:rPr>
            </w:pPr>
            <w:r w:rsidRPr="00077784">
              <w:rPr>
                <w:bCs/>
                <w:lang w:eastAsia="lt-LT"/>
              </w:rPr>
              <w:t>„</w:t>
            </w:r>
            <w:r w:rsidRPr="00077784">
              <w:rPr>
                <w:b/>
                <w:bCs/>
                <w:lang w:eastAsia="lt-LT"/>
              </w:rPr>
              <w:t>6.</w:t>
            </w:r>
            <w:r w:rsidRPr="00077784">
              <w:rPr>
                <w:bCs/>
                <w:lang w:eastAsia="lt-LT"/>
              </w:rPr>
              <w:t xml:space="preserve"> </w:t>
            </w:r>
            <w:r w:rsidRPr="00077784">
              <w:rPr>
                <w:b/>
              </w:rPr>
              <w:t>Esant techninėms galimybėms tikrinantys pareigūnai, vykdydami eismo priežiūrą, gali patikrinti vairuotojo pažymėjimo, vairuotojo kvalifikacijos kortelės, vairuotojo liudijimo ir kitų dokumentų galiojimą bei šiuose dokumentuose įrašytus duomenis naudodami atitinkamus registrus, informacines sistemas ir Europos Sąjungos vairuotojo pažymėjimų tinklą.</w:t>
            </w:r>
            <w:r w:rsidRPr="00077784">
              <w:rPr>
                <w:bCs/>
                <w:lang w:eastAsia="lt-LT"/>
              </w:rPr>
              <w:t>“</w:t>
            </w:r>
          </w:p>
        </w:tc>
        <w:tc>
          <w:tcPr>
            <w:tcW w:w="1814" w:type="dxa"/>
            <w:vMerge w:val="restart"/>
          </w:tcPr>
          <w:p w14:paraId="751BA8E7" w14:textId="77777777" w:rsidR="00743A25" w:rsidRPr="00077784" w:rsidRDefault="00743A25" w:rsidP="00743A25">
            <w:pPr>
              <w:pStyle w:val="Antrats"/>
              <w:tabs>
                <w:tab w:val="clear" w:pos="4153"/>
                <w:tab w:val="clear" w:pos="8306"/>
              </w:tabs>
              <w:jc w:val="both"/>
              <w:rPr>
                <w:szCs w:val="24"/>
              </w:rPr>
            </w:pPr>
            <w:r w:rsidRPr="00077784">
              <w:rPr>
                <w:szCs w:val="24"/>
              </w:rPr>
              <w:t xml:space="preserve">Visiškas </w:t>
            </w:r>
          </w:p>
          <w:p w14:paraId="6702F7F5" w14:textId="77777777" w:rsidR="00743A25" w:rsidRPr="00077784" w:rsidRDefault="00743A25" w:rsidP="00743A25">
            <w:pPr>
              <w:pStyle w:val="Antrats"/>
              <w:tabs>
                <w:tab w:val="clear" w:pos="4153"/>
                <w:tab w:val="clear" w:pos="8306"/>
              </w:tabs>
              <w:jc w:val="both"/>
              <w:rPr>
                <w:szCs w:val="24"/>
              </w:rPr>
            </w:pPr>
          </w:p>
        </w:tc>
      </w:tr>
      <w:tr w:rsidR="00743A25" w:rsidRPr="00077784" w14:paraId="4795BFEE" w14:textId="77777777" w:rsidTr="00393C07">
        <w:tc>
          <w:tcPr>
            <w:tcW w:w="6232" w:type="dxa"/>
          </w:tcPr>
          <w:p w14:paraId="25C2437D" w14:textId="77777777" w:rsidR="00743A25" w:rsidRPr="00077784" w:rsidRDefault="00743A25" w:rsidP="00743A25">
            <w:pPr>
              <w:pStyle w:val="CM4"/>
              <w:jc w:val="both"/>
              <w:rPr>
                <w:rFonts w:ascii="Times New Roman" w:hAnsi="Times New Roman"/>
                <w:b/>
                <w:i/>
                <w:iCs/>
                <w:u w:val="single"/>
              </w:rPr>
            </w:pPr>
            <w:r w:rsidRPr="00077784">
              <w:rPr>
                <w:rFonts w:ascii="Times New Roman" w:hAnsi="Times New Roman"/>
                <w:i/>
                <w:iCs/>
              </w:rPr>
              <w:t>▼</w:t>
            </w:r>
            <w:r w:rsidRPr="00077784">
              <w:rPr>
                <w:rFonts w:ascii="Times New Roman" w:hAnsi="Times New Roman"/>
                <w:b/>
                <w:i/>
                <w:iCs/>
                <w:u w:val="single"/>
              </w:rPr>
              <w:t>M5</w:t>
            </w:r>
          </w:p>
          <w:p w14:paraId="5E12F0E4" w14:textId="28A3D566" w:rsidR="00743A25" w:rsidRPr="00077784" w:rsidRDefault="00743A25" w:rsidP="00743A25">
            <w:pPr>
              <w:pStyle w:val="CM4"/>
              <w:jc w:val="both"/>
              <w:rPr>
                <w:rFonts w:ascii="Times New Roman" w:hAnsi="Times New Roman"/>
                <w:iCs/>
              </w:rPr>
            </w:pPr>
            <w:r w:rsidRPr="00077784">
              <w:rPr>
                <w:rFonts w:ascii="Times New Roman" w:hAnsi="Times New Roman"/>
                <w:iCs/>
              </w:rPr>
              <w:t>2. Tinkle gali būti pateikiama informacija, nurodyta PKP, taip pat informacija, susijusi su administracinėmis procedūromis, taikomomis PKP.</w:t>
            </w:r>
          </w:p>
          <w:p w14:paraId="17B0314C" w14:textId="77777777" w:rsidR="00743A25" w:rsidRPr="00077784" w:rsidRDefault="00743A25" w:rsidP="00743A25">
            <w:pPr>
              <w:pStyle w:val="CM4"/>
              <w:jc w:val="both"/>
              <w:rPr>
                <w:rFonts w:ascii="Times New Roman" w:hAnsi="Times New Roman"/>
                <w:iCs/>
              </w:rPr>
            </w:pPr>
            <w:r w:rsidRPr="00077784">
              <w:rPr>
                <w:rFonts w:ascii="Times New Roman" w:hAnsi="Times New Roman"/>
                <w:iCs/>
              </w:rPr>
              <w:t>3. Laikydamosi Europos Parlamento ir Tarybos reglamento (ES) 2016/679 ( 1 ), valstybės narės užtikrina, kad asmens duomenys būtų tvarkomi tik siekiant patikrinti, ar laikomasi šios direktyvos, visų pirma šioje direktyvoje nustatytų mokymo reikalavimų.</w:t>
            </w:r>
          </w:p>
          <w:p w14:paraId="18436D2C" w14:textId="5D5FFB9C" w:rsidR="00743A25" w:rsidRPr="00077784" w:rsidRDefault="00743A25" w:rsidP="00743A25">
            <w:pPr>
              <w:pStyle w:val="CM4"/>
              <w:jc w:val="both"/>
              <w:rPr>
                <w:rFonts w:ascii="Times New Roman" w:hAnsi="Times New Roman"/>
                <w:i/>
                <w:iCs/>
              </w:rPr>
            </w:pPr>
            <w:r w:rsidRPr="00077784">
              <w:rPr>
                <w:rFonts w:ascii="Times New Roman" w:hAnsi="Times New Roman"/>
                <w:iCs/>
              </w:rPr>
              <w:t>4. Prieiga prie tinklo turi būti apsaugota. Valstybės narės gali suteikti prieigą tik kompetentingoms institucijoms, atsakingoms už šios direktyvos įgyvendinimą ir už jos laikymosi kontrolę.</w:t>
            </w:r>
          </w:p>
        </w:tc>
        <w:tc>
          <w:tcPr>
            <w:tcW w:w="7088" w:type="dxa"/>
          </w:tcPr>
          <w:p w14:paraId="51BE8760" w14:textId="77777777" w:rsidR="00743A25" w:rsidRPr="00077784" w:rsidRDefault="00743A25" w:rsidP="00743A25">
            <w:pPr>
              <w:jc w:val="both"/>
            </w:pPr>
            <w:r w:rsidRPr="00077784">
              <w:t>Lietuvos Respublikos kelių transporto priemonių vairuotojų registro nuostatai</w:t>
            </w:r>
          </w:p>
          <w:p w14:paraId="155C447F" w14:textId="77777777" w:rsidR="00743A25" w:rsidRPr="00077784" w:rsidRDefault="00743A25" w:rsidP="00743A25">
            <w:pPr>
              <w:keepNext/>
              <w:jc w:val="both"/>
              <w:rPr>
                <w:noProof w:val="0"/>
                <w:lang w:val="en-US" w:eastAsia="lt-LT"/>
              </w:rPr>
            </w:pPr>
            <w:r w:rsidRPr="00077784">
              <w:t>37. Registro funkcionavimui užtikrinti naudojami šių registrų duomenys:</w:t>
            </w:r>
          </w:p>
          <w:p w14:paraId="0FBC6EB7" w14:textId="77777777" w:rsidR="00743A25" w:rsidRPr="00077784" w:rsidRDefault="00743A25" w:rsidP="00743A25">
            <w:pPr>
              <w:rPr>
                <w:lang w:val="en-US"/>
              </w:rPr>
            </w:pPr>
            <w:bookmarkStart w:id="2" w:name="part_69dcea25ee944468b2baf18118b09ab2"/>
            <w:bookmarkEnd w:id="2"/>
            <w:r w:rsidRPr="00077784">
              <w:t>&lt;...&gt; </w:t>
            </w:r>
          </w:p>
          <w:p w14:paraId="4AF02D42" w14:textId="77777777" w:rsidR="00743A25" w:rsidRPr="00077784" w:rsidRDefault="00743A25" w:rsidP="00743A25">
            <w:pPr>
              <w:jc w:val="both"/>
              <w:rPr>
                <w:lang w:val="en-US"/>
              </w:rPr>
            </w:pPr>
            <w:bookmarkStart w:id="3" w:name="part_e895f0f39f924793ab5d35498ea4e989"/>
            <w:bookmarkEnd w:id="3"/>
            <w:r w:rsidRPr="00077784">
              <w:t>37.4. Europos vairuotojų pažymėjimų informacinėje sistemoje esantys duomenys.</w:t>
            </w:r>
          </w:p>
          <w:p w14:paraId="7B052174" w14:textId="77777777" w:rsidR="00743A25" w:rsidRPr="00077784" w:rsidRDefault="00743A25" w:rsidP="00743A25">
            <w:pPr>
              <w:rPr>
                <w:lang w:val="en-US"/>
              </w:rPr>
            </w:pPr>
            <w:bookmarkStart w:id="4" w:name="part_134d8919fe9648b7ae6c638e824420e3"/>
            <w:bookmarkEnd w:id="4"/>
            <w:r w:rsidRPr="00077784">
              <w:t> </w:t>
            </w:r>
          </w:p>
          <w:p w14:paraId="0EE14F3D" w14:textId="77777777" w:rsidR="00743A25" w:rsidRPr="00077784" w:rsidRDefault="00743A25" w:rsidP="00743A25">
            <w:pPr>
              <w:jc w:val="both"/>
            </w:pPr>
            <w:bookmarkStart w:id="5" w:name="part_a4a17cb9794f4586a281f0163dca0d79"/>
            <w:bookmarkEnd w:id="5"/>
            <w:r w:rsidRPr="00077784">
              <w:t>41. Nuostatų 16.1–16.7 punktuose nurodyti duomenys apie Europos Bendrijos šalyse išduotus vairuotojo pažymėjimus gaunami iš Europos vairuotojų pažymėjimų informacinės sistemos.</w:t>
            </w:r>
          </w:p>
          <w:p w14:paraId="74A98071" w14:textId="77777777" w:rsidR="00743A25" w:rsidRPr="00077784" w:rsidRDefault="00743A25" w:rsidP="00743A25">
            <w:pPr>
              <w:jc w:val="both"/>
            </w:pPr>
          </w:p>
          <w:p w14:paraId="3BB4C98B" w14:textId="77777777" w:rsidR="00743A25" w:rsidRPr="00077784" w:rsidRDefault="00743A25" w:rsidP="00743A25">
            <w:pPr>
              <w:shd w:val="clear" w:color="auto" w:fill="FFFFFF" w:themeFill="background1"/>
              <w:tabs>
                <w:tab w:val="left" w:pos="993"/>
              </w:tabs>
              <w:jc w:val="both"/>
            </w:pPr>
            <w:r w:rsidRPr="00077784">
              <w:lastRenderedPageBreak/>
              <w:t>57. Registro duomenys gali būti teikiami tarptautiniais kompiuterių tinklais tik vadovaujantis Lietuvos Respublikos įstatymais, kitais teisės aktais ir Lietuvos Respublikos sutartimis su užsienio valstybėmis.</w:t>
            </w:r>
          </w:p>
          <w:p w14:paraId="21A4A972" w14:textId="77777777" w:rsidR="00743A25" w:rsidRPr="00077784" w:rsidRDefault="00743A25" w:rsidP="00743A25">
            <w:pPr>
              <w:shd w:val="clear" w:color="auto" w:fill="FFFFFF" w:themeFill="background1"/>
              <w:tabs>
                <w:tab w:val="left" w:pos="993"/>
              </w:tabs>
              <w:jc w:val="both"/>
            </w:pPr>
          </w:p>
          <w:p w14:paraId="0F440B4F" w14:textId="77777777" w:rsidR="00743A25" w:rsidRPr="00077784" w:rsidRDefault="00743A25" w:rsidP="00743A25">
            <w:pPr>
              <w:shd w:val="clear" w:color="auto" w:fill="FFFFFF" w:themeFill="background1"/>
              <w:tabs>
                <w:tab w:val="left" w:pos="993"/>
              </w:tabs>
              <w:jc w:val="both"/>
            </w:pPr>
            <w:r w:rsidRPr="00077784">
              <w:t>VIII. REGISTRO DUOMENŲ SAUGA</w:t>
            </w:r>
          </w:p>
          <w:p w14:paraId="57D453EF" w14:textId="77777777" w:rsidR="00743A25" w:rsidRPr="00077784" w:rsidRDefault="00743A25" w:rsidP="00743A25">
            <w:pPr>
              <w:shd w:val="clear" w:color="auto" w:fill="FFFFFF" w:themeFill="background1"/>
              <w:tabs>
                <w:tab w:val="left" w:pos="993"/>
              </w:tabs>
              <w:jc w:val="both"/>
            </w:pPr>
            <w:r w:rsidRPr="00077784">
              <w:t>58. Už registro duomenų saugą atsako registro tvarkymo įstaiga.</w:t>
            </w:r>
          </w:p>
          <w:p w14:paraId="45054CFC" w14:textId="319B215C" w:rsidR="00743A25" w:rsidRPr="00077784" w:rsidRDefault="00743A25" w:rsidP="00743A25">
            <w:pPr>
              <w:shd w:val="clear" w:color="auto" w:fill="FFFFFF" w:themeFill="background1"/>
              <w:tabs>
                <w:tab w:val="left" w:pos="993"/>
              </w:tabs>
              <w:jc w:val="both"/>
            </w:pPr>
            <w:r w:rsidRPr="00077784">
              <w:t>59. Registro duomenų saugą reglamentuoja vadovaujančiosios registro tvarkymo įstaigos patvirtinti registro duomenų saugos nuostatai, kurie kartu su saugaus darbo su duomenimis taisyklėmis, procedūrų aprašymais, detaliomis instrukcijomis, rizikos ataskaita bei nenumatytų situacijų valdymo planu nustato registro saugumo politiką.</w:t>
            </w:r>
          </w:p>
          <w:p w14:paraId="6DBFEDD3" w14:textId="4DE52E60" w:rsidR="00743A25" w:rsidRPr="00077784" w:rsidRDefault="00743A25" w:rsidP="00743A25">
            <w:pPr>
              <w:shd w:val="clear" w:color="auto" w:fill="FFFFFF" w:themeFill="background1"/>
              <w:tabs>
                <w:tab w:val="left" w:pos="993"/>
              </w:tabs>
              <w:jc w:val="both"/>
            </w:pPr>
            <w:r w:rsidRPr="00077784">
              <w:t>&lt;...&gt;</w:t>
            </w:r>
          </w:p>
        </w:tc>
        <w:tc>
          <w:tcPr>
            <w:tcW w:w="1814" w:type="dxa"/>
            <w:vMerge/>
          </w:tcPr>
          <w:p w14:paraId="7713A45F" w14:textId="77777777" w:rsidR="00743A25" w:rsidRPr="00077784" w:rsidRDefault="00743A25" w:rsidP="00743A25">
            <w:pPr>
              <w:pStyle w:val="Antrats"/>
              <w:tabs>
                <w:tab w:val="clear" w:pos="4153"/>
                <w:tab w:val="clear" w:pos="8306"/>
              </w:tabs>
              <w:jc w:val="both"/>
              <w:rPr>
                <w:szCs w:val="24"/>
              </w:rPr>
            </w:pPr>
          </w:p>
        </w:tc>
      </w:tr>
      <w:tr w:rsidR="00DF42FC" w:rsidRPr="00077784" w14:paraId="37FBF5B5" w14:textId="77777777" w:rsidTr="00393C07">
        <w:tc>
          <w:tcPr>
            <w:tcW w:w="6232" w:type="dxa"/>
          </w:tcPr>
          <w:p w14:paraId="5AEB26D6" w14:textId="40757EE8" w:rsidR="0040567C" w:rsidRPr="00077784" w:rsidRDefault="0040567C"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w:t>
            </w:r>
            <w:r w:rsidR="0016452A">
              <w:rPr>
                <w:rFonts w:ascii="Times New Roman" w:hAnsi="Times New Roman"/>
                <w:b/>
                <w:i/>
                <w:iCs/>
                <w:u w:val="single"/>
              </w:rPr>
              <w:t>6</w:t>
            </w:r>
          </w:p>
          <w:p w14:paraId="2A5AFE1E" w14:textId="058AD081" w:rsidR="0040567C" w:rsidRPr="00077784" w:rsidRDefault="0040567C" w:rsidP="00743A25">
            <w:pPr>
              <w:pStyle w:val="CM4"/>
              <w:jc w:val="both"/>
              <w:rPr>
                <w:rFonts w:ascii="Times New Roman" w:hAnsi="Times New Roman"/>
              </w:rPr>
            </w:pPr>
            <w:r w:rsidRPr="00077784">
              <w:rPr>
                <w:rFonts w:ascii="Times New Roman" w:hAnsi="Times New Roman"/>
                <w:i/>
                <w:iCs/>
              </w:rPr>
              <w:t xml:space="preserve">11 straipsnis </w:t>
            </w:r>
          </w:p>
          <w:p w14:paraId="6D7918F2" w14:textId="77777777" w:rsidR="0016452A" w:rsidRPr="0016452A" w:rsidRDefault="0016452A" w:rsidP="0016452A">
            <w:pPr>
              <w:pStyle w:val="Default"/>
              <w:rPr>
                <w:b/>
              </w:rPr>
            </w:pPr>
            <w:r w:rsidRPr="0016452A">
              <w:rPr>
                <w:b/>
              </w:rPr>
              <w:t>Adaptavimas prie mokslo ir technikos pažangos</w:t>
            </w:r>
          </w:p>
          <w:p w14:paraId="7517FE4B" w14:textId="59BEF107" w:rsidR="0016452A" w:rsidRPr="0016452A" w:rsidRDefault="0016452A" w:rsidP="0016452A">
            <w:pPr>
              <w:pStyle w:val="Default"/>
            </w:pPr>
            <w:r>
              <w:t>Komisijai pagal 11a straipsnį suteikiami įgaliojimai priimti deleguotuosius aktus, kuriais iš dalies keičiami I ir II priedai, siekiant juos adaptuoti prie mokslo ir technikos pažangos.“;</w:t>
            </w:r>
          </w:p>
        </w:tc>
        <w:tc>
          <w:tcPr>
            <w:tcW w:w="7088" w:type="dxa"/>
          </w:tcPr>
          <w:p w14:paraId="34838446" w14:textId="25085FFC" w:rsidR="0040567C" w:rsidRPr="00077784" w:rsidRDefault="0016452A" w:rsidP="00743A25">
            <w:pPr>
              <w:jc w:val="both"/>
              <w:rPr>
                <w:b/>
              </w:rPr>
            </w:pPr>
            <w:r w:rsidRPr="00077784">
              <w:rPr>
                <w:rFonts w:ascii="TimesNewRoman" w:hAnsi="TimesNewRoman" w:cs="TimesNewRoman"/>
                <w:noProof w:val="0"/>
                <w:lang w:eastAsia="lt-LT"/>
              </w:rPr>
              <w:t xml:space="preserve">Direktyvos straipsnio perkelti nereikia, kadangi jis skirtas </w:t>
            </w:r>
            <w:r w:rsidRPr="00077784">
              <w:rPr>
                <w:rFonts w:ascii="TimesNewRoman" w:hAnsi="TimesNewRoman" w:cs="TimesNewRoman"/>
              </w:rPr>
              <w:t>Europos Komisijai.</w:t>
            </w:r>
          </w:p>
        </w:tc>
        <w:tc>
          <w:tcPr>
            <w:tcW w:w="1814" w:type="dxa"/>
          </w:tcPr>
          <w:p w14:paraId="3476432D" w14:textId="54C40373" w:rsidR="0040567C" w:rsidRPr="00077784" w:rsidRDefault="00A67363" w:rsidP="00743A25">
            <w:pPr>
              <w:pStyle w:val="Antrats"/>
              <w:tabs>
                <w:tab w:val="clear" w:pos="4153"/>
                <w:tab w:val="clear" w:pos="8306"/>
              </w:tabs>
              <w:jc w:val="both"/>
              <w:rPr>
                <w:szCs w:val="24"/>
              </w:rPr>
            </w:pPr>
            <w:r w:rsidRPr="00077784">
              <w:rPr>
                <w:szCs w:val="24"/>
              </w:rPr>
              <w:t>-</w:t>
            </w:r>
          </w:p>
        </w:tc>
      </w:tr>
      <w:tr w:rsidR="0016452A" w:rsidRPr="00077784" w14:paraId="196CE568" w14:textId="77777777" w:rsidTr="00393C07">
        <w:tc>
          <w:tcPr>
            <w:tcW w:w="6232" w:type="dxa"/>
          </w:tcPr>
          <w:p w14:paraId="6800F77A" w14:textId="77777777" w:rsidR="0016452A" w:rsidRPr="00077784" w:rsidRDefault="0016452A" w:rsidP="0016452A">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w:t>
            </w:r>
            <w:r>
              <w:rPr>
                <w:rFonts w:ascii="Times New Roman" w:hAnsi="Times New Roman"/>
                <w:b/>
                <w:i/>
                <w:iCs/>
                <w:u w:val="single"/>
              </w:rPr>
              <w:t>6</w:t>
            </w:r>
          </w:p>
          <w:p w14:paraId="09B1554B" w14:textId="7321DE9B" w:rsidR="0016452A" w:rsidRPr="00077784" w:rsidRDefault="0016452A" w:rsidP="0016452A">
            <w:pPr>
              <w:pStyle w:val="CM4"/>
              <w:jc w:val="both"/>
              <w:rPr>
                <w:rFonts w:ascii="Times New Roman" w:hAnsi="Times New Roman"/>
              </w:rPr>
            </w:pPr>
            <w:r w:rsidRPr="00077784">
              <w:rPr>
                <w:rFonts w:ascii="Times New Roman" w:hAnsi="Times New Roman"/>
                <w:i/>
                <w:iCs/>
              </w:rPr>
              <w:t>11</w:t>
            </w:r>
            <w:r>
              <w:rPr>
                <w:rFonts w:ascii="Times New Roman" w:hAnsi="Times New Roman"/>
                <w:i/>
                <w:iCs/>
              </w:rPr>
              <w:t>a</w:t>
            </w:r>
            <w:r w:rsidRPr="00077784">
              <w:rPr>
                <w:rFonts w:ascii="Times New Roman" w:hAnsi="Times New Roman"/>
                <w:i/>
                <w:iCs/>
              </w:rPr>
              <w:t xml:space="preserve"> straipsnis </w:t>
            </w:r>
          </w:p>
          <w:p w14:paraId="1E4C23AA" w14:textId="77777777" w:rsidR="0016452A" w:rsidRPr="0016452A" w:rsidRDefault="0016452A" w:rsidP="0016452A">
            <w:pPr>
              <w:autoSpaceDE w:val="0"/>
              <w:autoSpaceDN w:val="0"/>
              <w:adjustRightInd w:val="0"/>
              <w:rPr>
                <w:b/>
                <w:noProof w:val="0"/>
                <w:color w:val="000000"/>
                <w:lang w:eastAsia="lt-LT"/>
              </w:rPr>
            </w:pPr>
            <w:r w:rsidRPr="0016452A">
              <w:rPr>
                <w:b/>
                <w:bCs/>
                <w:noProof w:val="0"/>
                <w:color w:val="000000"/>
                <w:lang w:eastAsia="lt-LT"/>
              </w:rPr>
              <w:t xml:space="preserve">Įgaliojimų delegavimas </w:t>
            </w:r>
          </w:p>
          <w:p w14:paraId="6A00F889" w14:textId="77777777" w:rsidR="0016452A" w:rsidRPr="0016452A" w:rsidRDefault="0016452A" w:rsidP="0016452A">
            <w:pPr>
              <w:autoSpaceDE w:val="0"/>
              <w:autoSpaceDN w:val="0"/>
              <w:adjustRightInd w:val="0"/>
              <w:jc w:val="both"/>
              <w:rPr>
                <w:noProof w:val="0"/>
                <w:color w:val="000000"/>
                <w:lang w:eastAsia="lt-LT"/>
              </w:rPr>
            </w:pPr>
            <w:r w:rsidRPr="0016452A">
              <w:rPr>
                <w:noProof w:val="0"/>
                <w:color w:val="000000"/>
                <w:lang w:eastAsia="lt-LT"/>
              </w:rPr>
              <w:t xml:space="preserve">1. Įgaliojimai priimti deleguotuosius aktus Komisijai suteikiami šiame straipsnyje nustatytomis sąlygomis. </w:t>
            </w:r>
          </w:p>
          <w:p w14:paraId="424BA06C" w14:textId="77777777" w:rsidR="0016452A" w:rsidRPr="0016452A" w:rsidRDefault="0016452A" w:rsidP="0016452A">
            <w:pPr>
              <w:autoSpaceDE w:val="0"/>
              <w:autoSpaceDN w:val="0"/>
              <w:adjustRightInd w:val="0"/>
              <w:jc w:val="both"/>
              <w:rPr>
                <w:noProof w:val="0"/>
                <w:color w:val="000000"/>
                <w:lang w:eastAsia="lt-LT"/>
              </w:rPr>
            </w:pPr>
            <w:r w:rsidRPr="0016452A">
              <w:rPr>
                <w:noProof w:val="0"/>
                <w:color w:val="000000"/>
                <w:lang w:eastAsia="lt-LT"/>
              </w:rPr>
              <w:t xml:space="preserve">2. 11 straipsnyje nurodyti įgaliojimai priimti deleguotuosius aktus Komisijai suteikiami penkerių metų laikotarpiui nuo 2019 m. liepos 26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 </w:t>
            </w:r>
          </w:p>
          <w:p w14:paraId="6A56245A" w14:textId="77777777" w:rsidR="0016452A" w:rsidRPr="0016452A" w:rsidRDefault="0016452A" w:rsidP="0016452A">
            <w:pPr>
              <w:autoSpaceDE w:val="0"/>
              <w:autoSpaceDN w:val="0"/>
              <w:adjustRightInd w:val="0"/>
              <w:jc w:val="both"/>
              <w:rPr>
                <w:noProof w:val="0"/>
                <w:color w:val="000000"/>
                <w:lang w:eastAsia="lt-LT"/>
              </w:rPr>
            </w:pPr>
            <w:r w:rsidRPr="0016452A">
              <w:rPr>
                <w:noProof w:val="0"/>
                <w:color w:val="000000"/>
                <w:lang w:eastAsia="lt-LT"/>
              </w:rPr>
              <w:t xml:space="preserve">3. Europos Parlamentas arba Taryba gali bet kada atšaukti 11 straipsnyje nurodytus deleguotuosius įgaliojimus. Sprendimu </w:t>
            </w:r>
            <w:r w:rsidRPr="0016452A">
              <w:rPr>
                <w:noProof w:val="0"/>
                <w:color w:val="000000"/>
                <w:lang w:eastAsia="lt-LT"/>
              </w:rPr>
              <w:lastRenderedPageBreak/>
              <w:t xml:space="preserve">dėl įgaliojimų atšaukimo nutraukiami tame sprendime nurodyti įgaliojimai priimti deleguotuosius aktus. Sprendimas įsigalioja kitą dieną po jo paskelbimo </w:t>
            </w:r>
            <w:r w:rsidRPr="0016452A">
              <w:rPr>
                <w:i/>
                <w:iCs/>
                <w:noProof w:val="0"/>
                <w:color w:val="000000"/>
                <w:lang w:eastAsia="lt-LT"/>
              </w:rPr>
              <w:t xml:space="preserve">Europos Sąjungos oficialiajame leidinyje </w:t>
            </w:r>
            <w:r w:rsidRPr="0016452A">
              <w:rPr>
                <w:noProof w:val="0"/>
                <w:color w:val="000000"/>
                <w:lang w:eastAsia="lt-LT"/>
              </w:rPr>
              <w:t xml:space="preserve">arba vėlesnę jame nurodytą dieną. Jis nedaro poveikio jau galiojančių deleguotųjų aktų galiojimui. </w:t>
            </w:r>
          </w:p>
          <w:p w14:paraId="05BD77BA" w14:textId="77777777" w:rsidR="0016452A" w:rsidRPr="0016452A" w:rsidRDefault="0016452A" w:rsidP="0016452A">
            <w:pPr>
              <w:autoSpaceDE w:val="0"/>
              <w:autoSpaceDN w:val="0"/>
              <w:adjustRightInd w:val="0"/>
              <w:jc w:val="both"/>
              <w:rPr>
                <w:noProof w:val="0"/>
                <w:color w:val="000000"/>
                <w:lang w:eastAsia="lt-LT"/>
              </w:rPr>
            </w:pPr>
            <w:r w:rsidRPr="0016452A">
              <w:rPr>
                <w:noProof w:val="0"/>
                <w:color w:val="000000"/>
                <w:lang w:eastAsia="lt-LT"/>
              </w:rPr>
              <w:t xml:space="preserve">4. Prieš priimdama deleguotąjį aktą Komisija konsultuojasi su kiekvienos valstybės narės paskirtais ekspertais vadovaudamasi 2016 m. balandžio 13 d. </w:t>
            </w:r>
            <w:proofErr w:type="spellStart"/>
            <w:r w:rsidRPr="0016452A">
              <w:rPr>
                <w:noProof w:val="0"/>
                <w:color w:val="000000"/>
                <w:lang w:eastAsia="lt-LT"/>
              </w:rPr>
              <w:t>Tarpinstituciniame</w:t>
            </w:r>
            <w:proofErr w:type="spellEnd"/>
            <w:r w:rsidRPr="0016452A">
              <w:rPr>
                <w:noProof w:val="0"/>
                <w:color w:val="000000"/>
                <w:lang w:eastAsia="lt-LT"/>
              </w:rPr>
              <w:t xml:space="preserve"> susitarime dėl geresnės teisėkūros ( (*)) nustatytais principais. </w:t>
            </w:r>
          </w:p>
          <w:p w14:paraId="50A6C4AE" w14:textId="77777777" w:rsidR="0016452A" w:rsidRPr="0016452A" w:rsidRDefault="0016452A" w:rsidP="0016452A">
            <w:pPr>
              <w:autoSpaceDE w:val="0"/>
              <w:autoSpaceDN w:val="0"/>
              <w:adjustRightInd w:val="0"/>
              <w:jc w:val="both"/>
              <w:rPr>
                <w:noProof w:val="0"/>
                <w:color w:val="000000"/>
                <w:lang w:eastAsia="lt-LT"/>
              </w:rPr>
            </w:pPr>
            <w:r w:rsidRPr="0016452A">
              <w:rPr>
                <w:noProof w:val="0"/>
                <w:color w:val="000000"/>
                <w:lang w:eastAsia="lt-LT"/>
              </w:rPr>
              <w:t xml:space="preserve">5. Apie priimtą deleguotąjį aktą Komisija nedelsdama vienu metu praneša Europos Parlamentui ir Tarybai. </w:t>
            </w:r>
          </w:p>
          <w:p w14:paraId="4DC002C8" w14:textId="28D42433" w:rsidR="0016452A" w:rsidRPr="00077784" w:rsidRDefault="0016452A" w:rsidP="0016452A">
            <w:pPr>
              <w:pStyle w:val="CM4"/>
              <w:jc w:val="both"/>
              <w:rPr>
                <w:rFonts w:ascii="Times New Roman" w:hAnsi="Times New Roman"/>
                <w:i/>
                <w:iCs/>
              </w:rPr>
            </w:pPr>
            <w:r w:rsidRPr="0016452A">
              <w:rPr>
                <w:rFonts w:ascii="Times New Roman" w:hAnsi="Times New Roman"/>
                <w:color w:val="000000"/>
              </w:rPr>
              <w:t>6. Pagal 11 straipsnį priimtas deleguotasis aktas įsigalioja tik tuo atveju, jeigu per du mėnesius nuo pranešimo Europos Parlamentui ir Tarybai apie šį aktą dienos nei Europos Parlamentas, nei Taryba nepareiškia p</w:t>
            </w:r>
            <w:bookmarkStart w:id="6" w:name="_GoBack"/>
            <w:bookmarkEnd w:id="6"/>
            <w:r w:rsidRPr="0016452A">
              <w:rPr>
                <w:rFonts w:ascii="Times New Roman" w:hAnsi="Times New Roman"/>
                <w:color w:val="000000"/>
              </w:rPr>
              <w:t>rieštaravimų arba jeigu dar nepasibaigus šiam laikotarpiui ir Europos Parlamentas, ir Taryba praneša Komisijai, kad prieštaravimų nereikš. Europos Parlamento arba Tarybos iniciatyva šis laikotarpis pratęsiamas dviem mėnesiais.</w:t>
            </w:r>
          </w:p>
        </w:tc>
        <w:tc>
          <w:tcPr>
            <w:tcW w:w="7088" w:type="dxa"/>
          </w:tcPr>
          <w:p w14:paraId="5A378DFE" w14:textId="3EE6E469" w:rsidR="0016452A" w:rsidRPr="00077784" w:rsidRDefault="0016452A" w:rsidP="00743A25">
            <w:pPr>
              <w:jc w:val="both"/>
              <w:rPr>
                <w:rFonts w:ascii="TimesNewRoman" w:hAnsi="TimesNewRoman" w:cs="TimesNewRoman"/>
                <w:noProof w:val="0"/>
                <w:lang w:eastAsia="lt-LT"/>
              </w:rPr>
            </w:pPr>
            <w:r w:rsidRPr="00077784">
              <w:rPr>
                <w:rFonts w:ascii="TimesNewRoman" w:hAnsi="TimesNewRoman" w:cs="TimesNewRoman"/>
                <w:noProof w:val="0"/>
                <w:lang w:eastAsia="lt-LT"/>
              </w:rPr>
              <w:lastRenderedPageBreak/>
              <w:t xml:space="preserve">Direktyvos straipsnio perkelti nereikia, kadangi jis skirtas </w:t>
            </w:r>
            <w:r w:rsidRPr="00077784">
              <w:rPr>
                <w:rFonts w:ascii="TimesNewRoman" w:hAnsi="TimesNewRoman" w:cs="TimesNewRoman"/>
              </w:rPr>
              <w:t>Europos Komisijai.</w:t>
            </w:r>
          </w:p>
        </w:tc>
        <w:tc>
          <w:tcPr>
            <w:tcW w:w="1814" w:type="dxa"/>
          </w:tcPr>
          <w:p w14:paraId="204F3339" w14:textId="77777777" w:rsidR="0016452A" w:rsidRPr="00077784" w:rsidRDefault="0016452A" w:rsidP="00743A25">
            <w:pPr>
              <w:pStyle w:val="Antrats"/>
              <w:tabs>
                <w:tab w:val="clear" w:pos="4153"/>
                <w:tab w:val="clear" w:pos="8306"/>
              </w:tabs>
              <w:jc w:val="both"/>
              <w:rPr>
                <w:szCs w:val="24"/>
              </w:rPr>
            </w:pPr>
          </w:p>
        </w:tc>
      </w:tr>
      <w:tr w:rsidR="00DF42FC" w:rsidRPr="00077784" w14:paraId="0A75571E" w14:textId="77777777" w:rsidTr="00393C07">
        <w:tc>
          <w:tcPr>
            <w:tcW w:w="6232" w:type="dxa"/>
          </w:tcPr>
          <w:p w14:paraId="2970F159" w14:textId="14B646DD" w:rsidR="003A1563" w:rsidRPr="00077784" w:rsidRDefault="003A1563" w:rsidP="00743A25">
            <w:pPr>
              <w:pStyle w:val="CM4"/>
              <w:jc w:val="both"/>
              <w:rPr>
                <w:rFonts w:ascii="Times New Roman" w:hAnsi="Times New Roman"/>
              </w:rPr>
            </w:pPr>
            <w:r w:rsidRPr="00077784">
              <w:rPr>
                <w:rFonts w:ascii="Times New Roman" w:hAnsi="Times New Roman"/>
                <w:i/>
                <w:iCs/>
              </w:rPr>
              <w:t xml:space="preserve">13 straipsnis </w:t>
            </w:r>
          </w:p>
          <w:p w14:paraId="54B22FEB" w14:textId="18113F52" w:rsidR="0040567C" w:rsidRPr="00077784" w:rsidRDefault="003A1563" w:rsidP="00743A25">
            <w:pPr>
              <w:pStyle w:val="Default"/>
              <w:rPr>
                <w:rFonts w:ascii="Times New Roman" w:hAnsi="Times New Roman"/>
                <w:b/>
                <w:bCs/>
                <w:color w:val="auto"/>
              </w:rPr>
            </w:pPr>
            <w:r w:rsidRPr="00077784">
              <w:rPr>
                <w:rFonts w:ascii="Times New Roman" w:hAnsi="Times New Roman"/>
                <w:b/>
                <w:bCs/>
                <w:color w:val="auto"/>
              </w:rPr>
              <w:t>Ataskaita</w:t>
            </w:r>
          </w:p>
          <w:p w14:paraId="3F63752F" w14:textId="70AEE592" w:rsidR="003A1563" w:rsidRPr="00077784" w:rsidRDefault="003A1563" w:rsidP="00743A25">
            <w:pPr>
              <w:pStyle w:val="Default"/>
              <w:jc w:val="both"/>
              <w:rPr>
                <w:color w:val="auto"/>
              </w:rPr>
            </w:pPr>
            <w:r w:rsidRPr="00077784">
              <w:rPr>
                <w:color w:val="auto"/>
              </w:rPr>
              <w:t>Komisija iki 2011 m. rugsėjo 10 d. Europos Parlamentui, Tarybai, Europos ekonomikos ir socialinių reikalų komitetui ir Regionų komitetui pateikia ataskaitą, kurioje pateikia pradinį šios direktyvos įgyvendinimo įvertinimą, ypač 3 straipsnyje numatytų pradinės kvalifikacijos suteikimo įvairių sistemų lygiavertiškumo požiūriu ir įvertindama tų sistemų veiksmingumą suteikiant nustatytą kvalifikacijos lygį. Su ataskaita, jeigu reikia, pateikiami atitinkami pasiūlymai.</w:t>
            </w:r>
          </w:p>
        </w:tc>
        <w:tc>
          <w:tcPr>
            <w:tcW w:w="7088" w:type="dxa"/>
          </w:tcPr>
          <w:p w14:paraId="65935F64" w14:textId="3C6BCA8F" w:rsidR="0040567C" w:rsidRPr="00077784" w:rsidRDefault="003A1563" w:rsidP="00743A25">
            <w:pPr>
              <w:autoSpaceDE w:val="0"/>
              <w:autoSpaceDN w:val="0"/>
              <w:adjustRightInd w:val="0"/>
              <w:jc w:val="both"/>
              <w:rPr>
                <w:rFonts w:ascii="TimesNewRoman" w:hAnsi="TimesNewRoman" w:cs="TimesNewRoman"/>
                <w:noProof w:val="0"/>
                <w:lang w:eastAsia="lt-LT"/>
              </w:rPr>
            </w:pPr>
            <w:r w:rsidRPr="00077784">
              <w:rPr>
                <w:rFonts w:ascii="TimesNewRoman" w:hAnsi="TimesNewRoman" w:cs="TimesNewRoman"/>
                <w:noProof w:val="0"/>
                <w:lang w:eastAsia="lt-LT"/>
              </w:rPr>
              <w:t>Direktyvos straipsnio perkelti nereikia, kadangi jis skirtas</w:t>
            </w:r>
            <w:r w:rsidR="00486BED" w:rsidRPr="00077784">
              <w:rPr>
                <w:rFonts w:ascii="TimesNewRoman" w:hAnsi="TimesNewRoman" w:cs="TimesNewRoman"/>
                <w:noProof w:val="0"/>
                <w:lang w:eastAsia="lt-LT"/>
              </w:rPr>
              <w:t xml:space="preserve"> </w:t>
            </w:r>
            <w:r w:rsidRPr="00077784">
              <w:rPr>
                <w:rFonts w:ascii="TimesNewRoman" w:hAnsi="TimesNewRoman" w:cs="TimesNewRoman"/>
              </w:rPr>
              <w:t>Europos Komisijai.</w:t>
            </w:r>
          </w:p>
        </w:tc>
        <w:tc>
          <w:tcPr>
            <w:tcW w:w="1814" w:type="dxa"/>
          </w:tcPr>
          <w:p w14:paraId="61BF7EEE" w14:textId="054FB64C" w:rsidR="0040567C" w:rsidRPr="00077784" w:rsidRDefault="00A67363" w:rsidP="00743A25">
            <w:pPr>
              <w:pStyle w:val="Antrats"/>
              <w:tabs>
                <w:tab w:val="clear" w:pos="4153"/>
                <w:tab w:val="clear" w:pos="8306"/>
              </w:tabs>
              <w:jc w:val="both"/>
              <w:rPr>
                <w:szCs w:val="24"/>
              </w:rPr>
            </w:pPr>
            <w:r w:rsidRPr="00077784">
              <w:rPr>
                <w:szCs w:val="24"/>
              </w:rPr>
              <w:t>-</w:t>
            </w:r>
          </w:p>
        </w:tc>
      </w:tr>
      <w:tr w:rsidR="00743A25" w:rsidRPr="00077784" w14:paraId="2D5F6717" w14:textId="77777777" w:rsidTr="00393C07">
        <w:trPr>
          <w:trHeight w:val="215"/>
        </w:trPr>
        <w:tc>
          <w:tcPr>
            <w:tcW w:w="6232" w:type="dxa"/>
          </w:tcPr>
          <w:p w14:paraId="22936122" w14:textId="77777777" w:rsidR="00743A25" w:rsidRPr="00077784" w:rsidRDefault="00743A25" w:rsidP="00743A25">
            <w:pPr>
              <w:pStyle w:val="CM4"/>
              <w:jc w:val="both"/>
              <w:rPr>
                <w:rFonts w:ascii="Times New Roman" w:hAnsi="Times New Roman"/>
              </w:rPr>
            </w:pPr>
            <w:r w:rsidRPr="00077784">
              <w:rPr>
                <w:rFonts w:ascii="Times New Roman" w:hAnsi="Times New Roman"/>
                <w:i/>
                <w:iCs/>
              </w:rPr>
              <w:t xml:space="preserve">14 straipsnis </w:t>
            </w:r>
          </w:p>
          <w:p w14:paraId="0B021DBC" w14:textId="77777777" w:rsidR="00743A25" w:rsidRPr="00077784" w:rsidRDefault="00743A25" w:rsidP="00743A25">
            <w:pPr>
              <w:pStyle w:val="Default"/>
              <w:rPr>
                <w:rFonts w:ascii="Times New Roman" w:hAnsi="Times New Roman"/>
                <w:b/>
                <w:bCs/>
                <w:color w:val="auto"/>
              </w:rPr>
            </w:pPr>
            <w:r w:rsidRPr="00077784">
              <w:rPr>
                <w:rFonts w:ascii="Times New Roman" w:hAnsi="Times New Roman"/>
                <w:b/>
                <w:bCs/>
                <w:color w:val="auto"/>
              </w:rPr>
              <w:t xml:space="preserve">Perkėlimas į nacionalinę teisę ir įgyvendinimas </w:t>
            </w:r>
          </w:p>
          <w:p w14:paraId="6B3B7A9A" w14:textId="77777777" w:rsidR="00743A25" w:rsidRPr="00077784" w:rsidRDefault="00743A25" w:rsidP="00743A25">
            <w:pPr>
              <w:pStyle w:val="CM4"/>
              <w:jc w:val="both"/>
            </w:pPr>
            <w:r w:rsidRPr="00077784">
              <w:t>1. Valstybes narės priima įstatymus ir kitus teisės aktus, kurie, įsigalioję iki 2006 m. rugsėjo 10 d., įgyvendina šia direktyvą. Apie tai jos nedelsdamos praneša Komisijai.</w:t>
            </w:r>
          </w:p>
          <w:p w14:paraId="63DB66D2" w14:textId="77777777" w:rsidR="00743A25" w:rsidRPr="00077784" w:rsidRDefault="00743A25" w:rsidP="00743A25">
            <w:pPr>
              <w:pStyle w:val="CM4"/>
              <w:jc w:val="both"/>
              <w:rPr>
                <w:rFonts w:ascii="Times New Roman" w:hAnsi="Times New Roman"/>
                <w:iCs/>
              </w:rPr>
            </w:pPr>
          </w:p>
          <w:p w14:paraId="7304704F" w14:textId="77777777" w:rsidR="00743A25" w:rsidRPr="00077784" w:rsidRDefault="00743A25" w:rsidP="00743A25">
            <w:pPr>
              <w:pStyle w:val="CM4"/>
              <w:jc w:val="both"/>
              <w:rPr>
                <w:rFonts w:ascii="Times New Roman" w:hAnsi="Times New Roman"/>
                <w:iCs/>
              </w:rPr>
            </w:pPr>
          </w:p>
          <w:p w14:paraId="0C5587BB" w14:textId="77777777" w:rsidR="00743A25" w:rsidRPr="00077784" w:rsidRDefault="00743A25" w:rsidP="00743A25">
            <w:pPr>
              <w:pStyle w:val="CM4"/>
              <w:jc w:val="both"/>
              <w:rPr>
                <w:rFonts w:ascii="Times New Roman" w:hAnsi="Times New Roman"/>
                <w:iCs/>
              </w:rPr>
            </w:pPr>
          </w:p>
          <w:p w14:paraId="4844BC51" w14:textId="77777777" w:rsidR="00743A25" w:rsidRPr="00077784" w:rsidRDefault="00743A25" w:rsidP="00743A25">
            <w:pPr>
              <w:pStyle w:val="CM4"/>
              <w:jc w:val="both"/>
              <w:rPr>
                <w:rFonts w:ascii="Times New Roman" w:hAnsi="Times New Roman"/>
                <w:iCs/>
              </w:rPr>
            </w:pPr>
          </w:p>
          <w:p w14:paraId="0FF94FC9" w14:textId="77777777" w:rsidR="00743A25" w:rsidRPr="00077784" w:rsidRDefault="00743A25" w:rsidP="00743A25">
            <w:pPr>
              <w:pStyle w:val="CM4"/>
              <w:jc w:val="both"/>
              <w:rPr>
                <w:rFonts w:ascii="Times New Roman" w:hAnsi="Times New Roman"/>
                <w:iCs/>
              </w:rPr>
            </w:pPr>
          </w:p>
          <w:p w14:paraId="6A769C1F" w14:textId="77777777" w:rsidR="00743A25" w:rsidRPr="00077784" w:rsidRDefault="00743A25" w:rsidP="00743A25">
            <w:pPr>
              <w:pStyle w:val="CM4"/>
              <w:jc w:val="both"/>
              <w:rPr>
                <w:rFonts w:ascii="Times New Roman" w:hAnsi="Times New Roman"/>
                <w:iCs/>
              </w:rPr>
            </w:pPr>
          </w:p>
          <w:p w14:paraId="635043C0" w14:textId="77777777" w:rsidR="00743A25" w:rsidRPr="00077784" w:rsidRDefault="00743A25" w:rsidP="00743A25">
            <w:pPr>
              <w:pStyle w:val="Default"/>
              <w:rPr>
                <w:color w:val="auto"/>
              </w:rPr>
            </w:pPr>
          </w:p>
          <w:p w14:paraId="19440B92" w14:textId="77777777" w:rsidR="00743A25" w:rsidRPr="00077784" w:rsidRDefault="00743A25" w:rsidP="00743A25">
            <w:pPr>
              <w:pStyle w:val="Default"/>
              <w:rPr>
                <w:color w:val="auto"/>
              </w:rPr>
            </w:pPr>
          </w:p>
          <w:p w14:paraId="66D99FC7" w14:textId="77777777" w:rsidR="000F77CB" w:rsidRPr="00077784" w:rsidRDefault="000F77CB" w:rsidP="00743A25">
            <w:pPr>
              <w:pStyle w:val="Default"/>
              <w:rPr>
                <w:color w:val="auto"/>
              </w:rPr>
            </w:pPr>
          </w:p>
          <w:p w14:paraId="45D3786C" w14:textId="77777777" w:rsidR="000F77CB" w:rsidRPr="00077784" w:rsidRDefault="000F77CB" w:rsidP="00743A25">
            <w:pPr>
              <w:pStyle w:val="Default"/>
              <w:rPr>
                <w:color w:val="auto"/>
              </w:rPr>
            </w:pPr>
          </w:p>
          <w:p w14:paraId="27725EBE" w14:textId="627CAC50" w:rsidR="00743A25" w:rsidRPr="00077784" w:rsidRDefault="00743A25" w:rsidP="000F77CB">
            <w:pPr>
              <w:pStyle w:val="Default"/>
              <w:jc w:val="both"/>
            </w:pPr>
            <w:r w:rsidRPr="00077784">
              <w:rPr>
                <w:rFonts w:ascii="Times New Roman" w:hAnsi="Times New Roman"/>
                <w:iCs/>
              </w:rPr>
              <w:t>Valstybės narės, tvirtindamos šias priemones, daro jose nuorodą į šią direktyvą arba tokia nuoroda daroma jas oficialiai skelbiant. Nuorodos darymo tvarką nustato valstybės narės</w:t>
            </w:r>
          </w:p>
        </w:tc>
        <w:tc>
          <w:tcPr>
            <w:tcW w:w="7088" w:type="dxa"/>
          </w:tcPr>
          <w:p w14:paraId="70C5E5B8" w14:textId="77777777" w:rsidR="00743A25" w:rsidRPr="00077784" w:rsidRDefault="00743A25" w:rsidP="00743A25">
            <w:pPr>
              <w:jc w:val="both"/>
              <w:rPr>
                <w:b/>
              </w:rPr>
            </w:pPr>
            <w:r w:rsidRPr="00077784">
              <w:rPr>
                <w:b/>
              </w:rPr>
              <w:lastRenderedPageBreak/>
              <w:t xml:space="preserve">Įsakymas </w:t>
            </w:r>
          </w:p>
          <w:p w14:paraId="730AC0D2" w14:textId="77777777" w:rsidR="00743A25" w:rsidRPr="00077784" w:rsidRDefault="00743A25" w:rsidP="00743A25">
            <w:pPr>
              <w:jc w:val="both"/>
              <w:rPr>
                <w:noProof w:val="0"/>
                <w:lang w:eastAsia="lt-LT"/>
              </w:rPr>
            </w:pPr>
            <w:r w:rsidRPr="00077784">
              <w:rPr>
                <w:noProof w:val="0"/>
                <w:lang w:eastAsia="lt-LT"/>
              </w:rPr>
              <w:t xml:space="preserve">Vadovaudamasis Lietuvos Respublikos saugaus eismo automobilių keliais įstatymo (Žin., 2000, Nr. </w:t>
            </w:r>
            <w:hyperlink r:id="rId9" w:tgtFrame="_blank" w:history="1">
              <w:r w:rsidRPr="00077784">
                <w:rPr>
                  <w:noProof w:val="0"/>
                  <w:u w:val="single"/>
                  <w:lang w:eastAsia="lt-LT"/>
                </w:rPr>
                <w:t>92-2883</w:t>
              </w:r>
            </w:hyperlink>
            <w:r w:rsidRPr="00077784">
              <w:rPr>
                <w:noProof w:val="0"/>
                <w:lang w:eastAsia="lt-LT"/>
              </w:rPr>
              <w:t xml:space="preserve">; 2007, Nr. </w:t>
            </w:r>
            <w:hyperlink r:id="rId10" w:tgtFrame="_blank" w:history="1">
              <w:r w:rsidRPr="00077784">
                <w:rPr>
                  <w:noProof w:val="0"/>
                  <w:u w:val="single"/>
                  <w:lang w:eastAsia="lt-LT"/>
                </w:rPr>
                <w:t>128-5213</w:t>
              </w:r>
            </w:hyperlink>
            <w:r w:rsidRPr="00077784">
              <w:rPr>
                <w:noProof w:val="0"/>
                <w:lang w:eastAsia="lt-LT"/>
              </w:rPr>
              <w:t xml:space="preserve">; 2010, Nr. </w:t>
            </w:r>
            <w:hyperlink r:id="rId11" w:tgtFrame="_blank" w:history="1">
              <w:r w:rsidRPr="00077784">
                <w:rPr>
                  <w:noProof w:val="0"/>
                  <w:u w:val="single"/>
                  <w:lang w:eastAsia="lt-LT"/>
                </w:rPr>
                <w:t>75-3791</w:t>
              </w:r>
            </w:hyperlink>
            <w:r w:rsidRPr="00077784">
              <w:rPr>
                <w:noProof w:val="0"/>
                <w:lang w:eastAsia="lt-LT"/>
              </w:rPr>
              <w:t>) 10 straipsnio 1 dalies 11 punktu:</w:t>
            </w:r>
          </w:p>
          <w:p w14:paraId="7E943797" w14:textId="77777777" w:rsidR="00743A25" w:rsidRPr="00077784" w:rsidRDefault="00743A25" w:rsidP="00743A25">
            <w:pPr>
              <w:jc w:val="both"/>
              <w:rPr>
                <w:noProof w:val="0"/>
                <w:lang w:eastAsia="lt-LT"/>
              </w:rPr>
            </w:pPr>
            <w:bookmarkStart w:id="7" w:name="part_ad8f1a8a2301409eb624652ef81c66dc"/>
            <w:bookmarkEnd w:id="7"/>
            <w:r w:rsidRPr="00077784">
              <w:rPr>
                <w:noProof w:val="0"/>
                <w:lang w:eastAsia="lt-LT"/>
              </w:rPr>
              <w:t xml:space="preserve">1. </w:t>
            </w:r>
            <w:r w:rsidRPr="00077784">
              <w:rPr>
                <w:noProof w:val="0"/>
                <w:spacing w:val="35"/>
                <w:lang w:eastAsia="lt-LT"/>
              </w:rPr>
              <w:t>Tvirtin</w:t>
            </w:r>
            <w:r w:rsidRPr="00077784">
              <w:rPr>
                <w:noProof w:val="0"/>
                <w:lang w:eastAsia="lt-LT"/>
              </w:rPr>
              <w:t xml:space="preserve">u C1, C1E, C, CE, D1, D1E, D, DE kategorijų motorinių transporto priemonių vairuotojų mokymo pradinei profesinei </w:t>
            </w:r>
            <w:r w:rsidRPr="00077784">
              <w:rPr>
                <w:noProof w:val="0"/>
                <w:lang w:eastAsia="lt-LT"/>
              </w:rPr>
              <w:lastRenderedPageBreak/>
              <w:t>kvalifikacijai įgyti ir vairuotojų periodinio profesinio mokymo tvarkos aprašą (pridedama).</w:t>
            </w:r>
          </w:p>
          <w:p w14:paraId="17258D13" w14:textId="77777777" w:rsidR="00743A25" w:rsidRPr="00077784" w:rsidRDefault="00743A25" w:rsidP="00743A25">
            <w:pPr>
              <w:jc w:val="both"/>
              <w:rPr>
                <w:noProof w:val="0"/>
                <w:lang w:val="en-US" w:eastAsia="lt-LT"/>
              </w:rPr>
            </w:pPr>
            <w:bookmarkStart w:id="8" w:name="part_39733575f40042c9b85d55c048e8d741"/>
            <w:bookmarkEnd w:id="8"/>
            <w:r w:rsidRPr="00077784">
              <w:rPr>
                <w:noProof w:val="0"/>
                <w:lang w:eastAsia="lt-LT"/>
              </w:rPr>
              <w:t xml:space="preserve">2. </w:t>
            </w:r>
            <w:r w:rsidRPr="00077784">
              <w:rPr>
                <w:noProof w:val="0"/>
                <w:spacing w:val="35"/>
                <w:lang w:eastAsia="lt-LT"/>
              </w:rPr>
              <w:t>Nustata</w:t>
            </w:r>
            <w:r w:rsidRPr="00077784">
              <w:rPr>
                <w:noProof w:val="0"/>
                <w:lang w:eastAsia="lt-LT"/>
              </w:rPr>
              <w:t>u, kad šis įsakymas įsigalioja 2011 m. liepos 1 d.</w:t>
            </w:r>
          </w:p>
          <w:p w14:paraId="16A1D710" w14:textId="77777777" w:rsidR="00743A25" w:rsidRPr="00077784" w:rsidRDefault="00743A25" w:rsidP="00743A25">
            <w:pPr>
              <w:jc w:val="both"/>
              <w:rPr>
                <w:noProof w:val="0"/>
                <w:lang w:eastAsia="lt-LT"/>
              </w:rPr>
            </w:pPr>
            <w:bookmarkStart w:id="9" w:name="part_813f761784184db5a514e81d6ddcd699"/>
            <w:bookmarkEnd w:id="9"/>
            <w:r w:rsidRPr="00077784">
              <w:rPr>
                <w:noProof w:val="0"/>
                <w:lang w:eastAsia="lt-LT"/>
              </w:rPr>
              <w:t xml:space="preserve">3. </w:t>
            </w:r>
            <w:r w:rsidRPr="00077784">
              <w:rPr>
                <w:noProof w:val="0"/>
                <w:spacing w:val="35"/>
                <w:lang w:eastAsia="lt-LT"/>
              </w:rPr>
              <w:t>Pripažįstu</w:t>
            </w:r>
            <w:r w:rsidRPr="00077784">
              <w:rPr>
                <w:noProof w:val="0"/>
                <w:lang w:eastAsia="lt-LT"/>
              </w:rPr>
              <w:t xml:space="preserve"> nuo 2011 m. liepos 1 d. netekusiu galios Lietuvos Respublikos susisiekimo ministro 2006 m. rugpjūčio 28 d. įsakymą Nr. 3-334 „Dėl Kelių transporto priemonių kroviniams ir keleiviams vežti vairuotojų pradinės kvalifikacijos suteikimo ir periodinio mokymo sąlygų ir tvarkos aprašo patvirtinimo“ (Žin., 2006, Nr. </w:t>
            </w:r>
            <w:hyperlink r:id="rId12" w:tgtFrame="_blank" w:history="1">
              <w:r w:rsidRPr="00077784">
                <w:rPr>
                  <w:noProof w:val="0"/>
                  <w:u w:val="single"/>
                  <w:lang w:eastAsia="lt-LT"/>
                </w:rPr>
                <w:t>94-3701</w:t>
              </w:r>
            </w:hyperlink>
            <w:r w:rsidRPr="00077784">
              <w:rPr>
                <w:noProof w:val="0"/>
                <w:lang w:eastAsia="lt-LT"/>
              </w:rPr>
              <w:t>).</w:t>
            </w:r>
          </w:p>
          <w:p w14:paraId="59C44D63" w14:textId="77777777" w:rsidR="00743A25" w:rsidRPr="00077784" w:rsidRDefault="00743A25" w:rsidP="00743A25">
            <w:pPr>
              <w:jc w:val="both"/>
              <w:rPr>
                <w:b/>
              </w:rPr>
            </w:pPr>
          </w:p>
          <w:p w14:paraId="5AD9C13B" w14:textId="77777777" w:rsidR="00743A25" w:rsidRPr="00077784" w:rsidRDefault="00743A25" w:rsidP="00743A25">
            <w:pPr>
              <w:jc w:val="both"/>
              <w:rPr>
                <w:b/>
              </w:rPr>
            </w:pPr>
            <w:r w:rsidRPr="00077784">
              <w:rPr>
                <w:b/>
              </w:rPr>
              <w:t>Įsakymo pakeitimo projektas</w:t>
            </w:r>
          </w:p>
          <w:p w14:paraId="69A96741" w14:textId="6ED6CE58" w:rsidR="00743A25" w:rsidRPr="00077784" w:rsidRDefault="00743A25" w:rsidP="00743A25">
            <w:pPr>
              <w:autoSpaceDE w:val="0"/>
              <w:autoSpaceDN w:val="0"/>
              <w:adjustRightInd w:val="0"/>
              <w:jc w:val="both"/>
              <w:rPr>
                <w:rFonts w:ascii="TimesNewRoman" w:hAnsi="TimesNewRoman" w:cs="TimesNewRoman"/>
                <w:noProof w:val="0"/>
                <w:lang w:eastAsia="lt-LT"/>
              </w:rPr>
            </w:pPr>
            <w:r w:rsidRPr="00077784">
              <w:t xml:space="preserve">Vadovaudamasis Lietuvos Respublikos saugaus eismo automobilių keliais įstatymo </w:t>
            </w:r>
            <w:r w:rsidRPr="00077784">
              <w:rPr>
                <w:strike/>
              </w:rPr>
              <w:t>(Žin., 2000, Nr. 92-2883; 2007, Nr. 128-5213)</w:t>
            </w:r>
            <w:r w:rsidRPr="00077784">
              <w:t xml:space="preserve"> </w:t>
            </w:r>
            <w:r w:rsidRPr="00077784">
              <w:rPr>
                <w:strike/>
              </w:rPr>
              <w:t>10</w:t>
            </w:r>
            <w:r w:rsidRPr="00077784">
              <w:t> </w:t>
            </w:r>
            <w:r w:rsidRPr="00077784">
              <w:rPr>
                <w:b/>
              </w:rPr>
              <w:t>22</w:t>
            </w:r>
            <w:r w:rsidRPr="00077784">
              <w:rPr>
                <w:b/>
                <w:vertAlign w:val="superscript"/>
              </w:rPr>
              <w:t>1</w:t>
            </w:r>
            <w:r w:rsidRPr="00077784">
              <w:rPr>
                <w:b/>
              </w:rPr>
              <w:t xml:space="preserve"> </w:t>
            </w:r>
            <w:r w:rsidRPr="00077784">
              <w:t>straipsnio 1 </w:t>
            </w:r>
            <w:r w:rsidRPr="00077784">
              <w:rPr>
                <w:strike/>
              </w:rPr>
              <w:t>dalies</w:t>
            </w:r>
            <w:r w:rsidRPr="00077784">
              <w:t xml:space="preserve"> </w:t>
            </w:r>
            <w:r w:rsidRPr="00077784">
              <w:rPr>
                <w:b/>
              </w:rPr>
              <w:t xml:space="preserve">dalimi </w:t>
            </w:r>
            <w:r w:rsidRPr="00077784">
              <w:rPr>
                <w:strike/>
              </w:rPr>
              <w:t>11 punktu</w:t>
            </w:r>
            <w:r w:rsidRPr="00077784">
              <w:t xml:space="preserve"> </w:t>
            </w:r>
            <w:r w:rsidRPr="00077784">
              <w:rPr>
                <w:b/>
              </w:rPr>
              <w:t xml:space="preserve">ir įgyvendinamas 2003 m. liepos 15 d. Europos Parlamento ir Tarybos direktyvą 2003/59/EB dėl tam tikrų kelių transporto priemonių kroviniams ir keleiviams vežti vairuotojų pradinės kvalifikacijos ir periodinio mokymo, iš dalies keičiančią Tarybos reglamentą (EEB) Nr. 3820/85 ir Tarybos direktyvą 91/439/EEB bei panaikinančią Tarybos direktyvą 76/914/EEB (OL </w:t>
            </w:r>
            <w:r w:rsidRPr="00077784">
              <w:rPr>
                <w:b/>
                <w:i/>
              </w:rPr>
              <w:t>2004 m. specialusis leidimas,</w:t>
            </w:r>
            <w:r w:rsidRPr="00077784">
              <w:rPr>
                <w:b/>
              </w:rPr>
              <w:t xml:space="preserve"> 7 skyrius, 7 tomas, p. 441), su pakeitimais, padarytais 2018 m. balandžio 18 d. Europos Parlamento ir Tarybos direktyva (ES) 2018/645, kuria iš dalies keičiama Direktyva 2003/59/EB dėl tam tikrų kelių transporto priemonių kroviniams ir keleiviams vežti vairuotojų pradinės kvalifikacijos ir kvalifikacijos kėlimo ir Direktyva 2006/126/EB dėl vairuotojo pažymėjimų (OL 2018 L 112, p. 29)</w:t>
            </w:r>
            <w:r w:rsidRPr="00077784">
              <w:t>:</w:t>
            </w:r>
          </w:p>
        </w:tc>
        <w:tc>
          <w:tcPr>
            <w:tcW w:w="1814" w:type="dxa"/>
            <w:vMerge w:val="restart"/>
          </w:tcPr>
          <w:p w14:paraId="22EB065A" w14:textId="7B58211A" w:rsidR="00743A25" w:rsidRPr="00077784" w:rsidRDefault="00743A25" w:rsidP="00743A25">
            <w:pPr>
              <w:pStyle w:val="Antrats"/>
              <w:tabs>
                <w:tab w:val="clear" w:pos="4153"/>
                <w:tab w:val="clear" w:pos="8306"/>
              </w:tabs>
              <w:jc w:val="both"/>
              <w:rPr>
                <w:szCs w:val="24"/>
              </w:rPr>
            </w:pPr>
            <w:r w:rsidRPr="00077784">
              <w:rPr>
                <w:szCs w:val="24"/>
              </w:rPr>
              <w:lastRenderedPageBreak/>
              <w:t>Dalinis, visiškai bus įgyvendinta pakeičiant Įsakymą</w:t>
            </w:r>
          </w:p>
        </w:tc>
      </w:tr>
      <w:tr w:rsidR="00743A25" w:rsidRPr="00077784" w14:paraId="598D9071" w14:textId="77777777" w:rsidTr="00393C07">
        <w:trPr>
          <w:trHeight w:val="333"/>
        </w:trPr>
        <w:tc>
          <w:tcPr>
            <w:tcW w:w="6232" w:type="dxa"/>
          </w:tcPr>
          <w:p w14:paraId="6443FAD5" w14:textId="77777777" w:rsidR="00743A25" w:rsidRPr="00077784" w:rsidRDefault="00743A25" w:rsidP="00743A25">
            <w:pPr>
              <w:pStyle w:val="CM4"/>
              <w:jc w:val="both"/>
              <w:rPr>
                <w:rFonts w:ascii="Times New Roman" w:hAnsi="Times New Roman"/>
                <w:iCs/>
              </w:rPr>
            </w:pPr>
            <w:r w:rsidRPr="00077784">
              <w:rPr>
                <w:rFonts w:ascii="Times New Roman" w:hAnsi="Times New Roman"/>
                <w:iCs/>
              </w:rPr>
              <w:t>2. Valstybės narės šias priemones taiko:</w:t>
            </w:r>
          </w:p>
          <w:p w14:paraId="1EFA99EB" w14:textId="77777777" w:rsidR="00743A25" w:rsidRPr="00077784" w:rsidRDefault="00743A25" w:rsidP="00743A25">
            <w:pPr>
              <w:pStyle w:val="CM4"/>
              <w:jc w:val="both"/>
              <w:rPr>
                <w:rFonts w:ascii="Times New Roman" w:hAnsi="Times New Roman"/>
                <w:iCs/>
              </w:rPr>
            </w:pPr>
            <w:r w:rsidRPr="00077784">
              <w:rPr>
                <w:rFonts w:ascii="Times New Roman" w:hAnsi="Times New Roman"/>
                <w:iCs/>
              </w:rPr>
              <w:t>— nuo 2008 m. rugsėjo 10 d., jei tai yra pradinė kvalifikacija, reikalinga vairuoti vairuotojo pažymėjime nurodytų D1, D1 + E, D ir D + E kategorijų transporto priemones,</w:t>
            </w:r>
          </w:p>
          <w:p w14:paraId="0EEF8C5D" w14:textId="77777777" w:rsidR="00743A25" w:rsidRPr="00077784" w:rsidRDefault="00743A25" w:rsidP="00743A25">
            <w:pPr>
              <w:pStyle w:val="CM4"/>
              <w:jc w:val="both"/>
              <w:rPr>
                <w:rFonts w:ascii="Times New Roman" w:hAnsi="Times New Roman"/>
                <w:iCs/>
              </w:rPr>
            </w:pPr>
            <w:r w:rsidRPr="00077784">
              <w:rPr>
                <w:rFonts w:ascii="Times New Roman" w:hAnsi="Times New Roman"/>
                <w:iCs/>
              </w:rPr>
              <w:t>— nuo 2009 m. rugsėjo 10 d., jei tai yra pradinė kvalifikacija, reikalinga vairuoti vairuotojo pažymėjime nurodytų C1, C1 + E, D ir C + E kategorijų transporto priemones.</w:t>
            </w:r>
          </w:p>
          <w:p w14:paraId="3D3F8DC1" w14:textId="16E883E9" w:rsidR="00743A25" w:rsidRPr="00077784" w:rsidRDefault="00743A25" w:rsidP="00743A25">
            <w:pPr>
              <w:pStyle w:val="Default"/>
              <w:rPr>
                <w:rFonts w:ascii="Times New Roman" w:hAnsi="Times New Roman"/>
                <w:i/>
                <w:iCs/>
              </w:rPr>
            </w:pPr>
            <w:r w:rsidRPr="00077784">
              <w:rPr>
                <w:rFonts w:ascii="Times New Roman" w:hAnsi="Times New Roman"/>
                <w:iCs/>
              </w:rPr>
              <w:t>Valstybės narės nedelsdamos apie tai praneša Komisija ir padeda vienos kitoms taikyti šias priemones.</w:t>
            </w:r>
          </w:p>
        </w:tc>
        <w:tc>
          <w:tcPr>
            <w:tcW w:w="7088" w:type="dxa"/>
          </w:tcPr>
          <w:p w14:paraId="6EB249CE" w14:textId="77777777" w:rsidR="008C4A79" w:rsidRPr="00077784" w:rsidRDefault="008C4A79" w:rsidP="008C4A79">
            <w:pPr>
              <w:tabs>
                <w:tab w:val="left" w:pos="481"/>
              </w:tabs>
              <w:ind w:left="31" w:right="4"/>
              <w:jc w:val="both"/>
              <w:rPr>
                <w:b/>
              </w:rPr>
            </w:pPr>
            <w:r w:rsidRPr="00077784">
              <w:rPr>
                <w:b/>
              </w:rPr>
              <w:t>SEAKĮ projektas</w:t>
            </w:r>
          </w:p>
          <w:p w14:paraId="48C65E0B" w14:textId="77777777" w:rsidR="008C4A79" w:rsidRPr="00077784" w:rsidRDefault="008C4A79" w:rsidP="008C4A79">
            <w:pPr>
              <w:jc w:val="both"/>
              <w:rPr>
                <w:lang w:eastAsia="lt-LT"/>
              </w:rPr>
            </w:pPr>
            <w:r w:rsidRPr="00077784">
              <w:rPr>
                <w:b/>
              </w:rPr>
              <w:t xml:space="preserve">13 straipsnis. </w:t>
            </w:r>
            <w:r w:rsidRPr="00077784">
              <w:rPr>
                <w:b/>
                <w:bCs/>
                <w:lang w:eastAsia="lt-LT"/>
              </w:rPr>
              <w:t>Įstatymo įsigaliojimas, įgyvendinimas ir taikymas</w:t>
            </w:r>
          </w:p>
          <w:p w14:paraId="4A2E0CAA" w14:textId="50EC4358" w:rsidR="00743A25" w:rsidRPr="00077784" w:rsidRDefault="008C4A79" w:rsidP="008C4A79">
            <w:pPr>
              <w:pStyle w:val="Sraopastraipa"/>
              <w:tabs>
                <w:tab w:val="left" w:pos="1134"/>
              </w:tabs>
              <w:ind w:left="0"/>
              <w:jc w:val="both"/>
              <w:rPr>
                <w:lang w:eastAsia="lt-LT"/>
              </w:rPr>
            </w:pPr>
            <w:r w:rsidRPr="00077784">
              <w:rPr>
                <w:lang w:eastAsia="lt-LT"/>
              </w:rPr>
              <w:t xml:space="preserve">3. Vairuotojams, kurie teisę vairuoti D1, D1E, D ar DE kategorijų motorines transporto priemones, </w:t>
            </w:r>
            <w:r w:rsidRPr="00077784">
              <w:t>jų junginius su priekabomis įgijo iki</w:t>
            </w:r>
            <w:r w:rsidRPr="00077784">
              <w:rPr>
                <w:lang w:eastAsia="lt-LT"/>
              </w:rPr>
              <w:t xml:space="preserve"> 2008 m. rugsėjo 9 d., ir </w:t>
            </w:r>
            <w:r w:rsidRPr="00077784">
              <w:t>v</w:t>
            </w:r>
            <w:r w:rsidRPr="00077784">
              <w:rPr>
                <w:lang w:eastAsia="lt-LT"/>
              </w:rPr>
              <w:t>airuotojams, kurie teisę vairuoti C1, C1E, C ar CE kategorijų motorines transporto priemones,</w:t>
            </w:r>
            <w:r w:rsidRPr="00077784">
              <w:t xml:space="preserve"> jų junginius su priekabomis įgijo iki</w:t>
            </w:r>
            <w:r w:rsidRPr="00077784">
              <w:rPr>
                <w:lang w:eastAsia="lt-LT"/>
              </w:rPr>
              <w:t xml:space="preserve"> 2009 m. rugsėjo 9 d., r</w:t>
            </w:r>
            <w:r w:rsidRPr="00077784">
              <w:t xml:space="preserve">eikalavimas įgyti vairuotojo kompetenciją netaikomas. </w:t>
            </w:r>
            <w:r w:rsidRPr="00077784">
              <w:rPr>
                <w:lang w:eastAsia="lt-LT"/>
              </w:rPr>
              <w:t xml:space="preserve">Vairuotojai, įgiję teisę vairuoti šioje dalyje nurodytų kategorijų transporto priemones iki šioje dalyje nurodytų datų, pageidaujantys vežti krovinius ir (ar) keleivius </w:t>
            </w:r>
            <w:r w:rsidRPr="00077784">
              <w:t>komerciniais tikslais</w:t>
            </w:r>
            <w:r w:rsidRPr="00077784">
              <w:rPr>
                <w:lang w:eastAsia="lt-LT"/>
              </w:rPr>
              <w:t xml:space="preserve">, </w:t>
            </w:r>
            <w:r w:rsidRPr="00077784">
              <w:rPr>
                <w:lang w:eastAsia="lt-LT"/>
              </w:rPr>
              <w:lastRenderedPageBreak/>
              <w:t xml:space="preserve">privalo išklausyti kursus </w:t>
            </w:r>
            <w:r w:rsidRPr="00077784">
              <w:t>vairuotojų kompetencijai tobulinti</w:t>
            </w:r>
            <w:r w:rsidRPr="00077784">
              <w:rPr>
                <w:lang w:eastAsia="lt-LT"/>
              </w:rPr>
              <w:t xml:space="preserve"> ir įgyti vairuotojo kompetencijos tobulinimo pažymėjimus.</w:t>
            </w:r>
          </w:p>
        </w:tc>
        <w:tc>
          <w:tcPr>
            <w:tcW w:w="1814" w:type="dxa"/>
            <w:vMerge/>
          </w:tcPr>
          <w:p w14:paraId="63A8B0A5" w14:textId="77777777" w:rsidR="00743A25" w:rsidRPr="00077784" w:rsidRDefault="00743A25" w:rsidP="00743A25">
            <w:pPr>
              <w:pStyle w:val="Antrats"/>
              <w:tabs>
                <w:tab w:val="clear" w:pos="4153"/>
                <w:tab w:val="clear" w:pos="8306"/>
              </w:tabs>
              <w:jc w:val="both"/>
              <w:rPr>
                <w:szCs w:val="24"/>
              </w:rPr>
            </w:pPr>
          </w:p>
        </w:tc>
      </w:tr>
      <w:tr w:rsidR="00DF42FC" w:rsidRPr="00077784" w14:paraId="096B1C34" w14:textId="77777777" w:rsidTr="00393C07">
        <w:tc>
          <w:tcPr>
            <w:tcW w:w="6232" w:type="dxa"/>
          </w:tcPr>
          <w:p w14:paraId="0CBB7D8F" w14:textId="2F384101" w:rsidR="003A1563" w:rsidRPr="00077784" w:rsidRDefault="003A1563" w:rsidP="00743A25">
            <w:pPr>
              <w:pStyle w:val="CM4"/>
              <w:jc w:val="both"/>
              <w:rPr>
                <w:rFonts w:ascii="Times New Roman" w:hAnsi="Times New Roman"/>
              </w:rPr>
            </w:pPr>
            <w:r w:rsidRPr="00077784">
              <w:rPr>
                <w:rFonts w:ascii="Times New Roman" w:hAnsi="Times New Roman"/>
                <w:i/>
                <w:iCs/>
              </w:rPr>
              <w:t xml:space="preserve">15 straipsnis </w:t>
            </w:r>
          </w:p>
          <w:p w14:paraId="0FCC7C1E" w14:textId="61E3BD42" w:rsidR="003A1563" w:rsidRPr="00077784" w:rsidRDefault="003A1563" w:rsidP="00743A25">
            <w:pPr>
              <w:pStyle w:val="Default"/>
              <w:jc w:val="both"/>
              <w:rPr>
                <w:rFonts w:ascii="Times New Roman" w:hAnsi="Times New Roman"/>
                <w:b/>
                <w:bCs/>
                <w:color w:val="auto"/>
              </w:rPr>
            </w:pPr>
            <w:r w:rsidRPr="00077784">
              <w:rPr>
                <w:rFonts w:ascii="Times New Roman" w:hAnsi="Times New Roman"/>
                <w:b/>
                <w:bCs/>
                <w:color w:val="auto"/>
              </w:rPr>
              <w:t xml:space="preserve">Panaikinimas </w:t>
            </w:r>
          </w:p>
          <w:p w14:paraId="0D42A105" w14:textId="77777777" w:rsidR="003A1563" w:rsidRPr="00077784" w:rsidRDefault="003A1563" w:rsidP="00743A25">
            <w:pPr>
              <w:pStyle w:val="Default"/>
              <w:jc w:val="both"/>
              <w:rPr>
                <w:color w:val="auto"/>
              </w:rPr>
            </w:pPr>
            <w:r w:rsidRPr="00077784">
              <w:rPr>
                <w:color w:val="auto"/>
              </w:rPr>
              <w:t>1. Reglamento (EEB) Nr. 3820/85 5 straipsnis iš dalies keičiamas taip:</w:t>
            </w:r>
          </w:p>
          <w:p w14:paraId="5027F743" w14:textId="77777777" w:rsidR="003A1563" w:rsidRPr="00077784" w:rsidRDefault="003A1563" w:rsidP="00743A25">
            <w:pPr>
              <w:pStyle w:val="Default"/>
              <w:jc w:val="both"/>
              <w:rPr>
                <w:color w:val="auto"/>
              </w:rPr>
            </w:pPr>
            <w:r w:rsidRPr="00077784">
              <w:rPr>
                <w:color w:val="auto"/>
              </w:rPr>
              <w:t>a) 1 dalis panaikinama nuo 2009 m. rugsėjo 10 d.;</w:t>
            </w:r>
          </w:p>
          <w:p w14:paraId="284592E4" w14:textId="77777777" w:rsidR="003A1563" w:rsidRPr="00077784" w:rsidRDefault="003A1563" w:rsidP="00743A25">
            <w:pPr>
              <w:pStyle w:val="Default"/>
              <w:jc w:val="both"/>
              <w:rPr>
                <w:color w:val="auto"/>
              </w:rPr>
            </w:pPr>
            <w:r w:rsidRPr="00077784">
              <w:rPr>
                <w:color w:val="auto"/>
              </w:rPr>
              <w:t>b) 2 ir 4 dalys panaikinamos nuo 2008 m. rugsėjo 10 d.</w:t>
            </w:r>
          </w:p>
          <w:p w14:paraId="10210E98" w14:textId="77777777" w:rsidR="003A1563" w:rsidRPr="00077784" w:rsidRDefault="003A1563" w:rsidP="00743A25">
            <w:pPr>
              <w:pStyle w:val="Default"/>
              <w:jc w:val="both"/>
              <w:rPr>
                <w:color w:val="auto"/>
              </w:rPr>
            </w:pPr>
            <w:r w:rsidRPr="00077784">
              <w:rPr>
                <w:color w:val="auto"/>
              </w:rPr>
              <w:t>2. Direktyva 76/914/EEB panaikinama nuo 2009 m. rugsėjo 10 d.</w:t>
            </w:r>
          </w:p>
          <w:p w14:paraId="5F39A7EC" w14:textId="77777777" w:rsidR="003A1563" w:rsidRPr="00077784" w:rsidRDefault="003A1563" w:rsidP="00743A25">
            <w:pPr>
              <w:pStyle w:val="Default"/>
              <w:jc w:val="both"/>
              <w:rPr>
                <w:color w:val="auto"/>
              </w:rPr>
            </w:pPr>
            <w:r w:rsidRPr="00077784">
              <w:rPr>
                <w:color w:val="auto"/>
              </w:rPr>
              <w:t>3. Įstatymai ir kiti teisės aktai, priimti tam, kad būtų laikomasi Direktyvos 76/914/EEB, nustoja galioti:</w:t>
            </w:r>
          </w:p>
          <w:p w14:paraId="41EBE63F" w14:textId="77777777" w:rsidR="003A1563" w:rsidRPr="00077784" w:rsidRDefault="003A1563" w:rsidP="00743A25">
            <w:pPr>
              <w:pStyle w:val="Default"/>
              <w:jc w:val="both"/>
              <w:rPr>
                <w:color w:val="auto"/>
              </w:rPr>
            </w:pPr>
            <w:r w:rsidRPr="00077784">
              <w:rPr>
                <w:color w:val="auto"/>
              </w:rPr>
              <w:t>— nuo 2008 m. rugsėjo 10 d. - transporto priemonių, kuriomis keleiviai vežami keliais, vairuotojams,</w:t>
            </w:r>
          </w:p>
          <w:p w14:paraId="64EB001B" w14:textId="11ECCCBE" w:rsidR="003A1563" w:rsidRPr="00077784" w:rsidRDefault="003A1563" w:rsidP="00743A25">
            <w:pPr>
              <w:pStyle w:val="Default"/>
              <w:jc w:val="both"/>
              <w:rPr>
                <w:color w:val="auto"/>
              </w:rPr>
            </w:pPr>
            <w:r w:rsidRPr="00077784">
              <w:rPr>
                <w:color w:val="auto"/>
              </w:rPr>
              <w:t>— nuo 2009 m. rugsėjo 10 d. - transporto priemonių, kuriomis kroviniai vežami keliais, vairuotojams.</w:t>
            </w:r>
          </w:p>
        </w:tc>
        <w:tc>
          <w:tcPr>
            <w:tcW w:w="7088" w:type="dxa"/>
          </w:tcPr>
          <w:p w14:paraId="266FF35D" w14:textId="0E46A3CC" w:rsidR="003A1563" w:rsidRPr="00077784" w:rsidRDefault="003A1563" w:rsidP="00743A25">
            <w:pPr>
              <w:jc w:val="both"/>
              <w:rPr>
                <w:b/>
              </w:rPr>
            </w:pPr>
            <w:r w:rsidRPr="00077784">
              <w:rPr>
                <w:rFonts w:ascii="TimesNewRoman" w:hAnsi="TimesNewRoman" w:cs="TimesNewRoman"/>
                <w:noProof w:val="0"/>
                <w:lang w:eastAsia="lt-LT"/>
              </w:rPr>
              <w:t>Direktyvos straipsnio perkelti nereikia</w:t>
            </w:r>
            <w:r w:rsidR="00486BED" w:rsidRPr="00077784">
              <w:rPr>
                <w:rFonts w:ascii="TimesNewRoman" w:hAnsi="TimesNewRoman" w:cs="TimesNewRoman"/>
                <w:noProof w:val="0"/>
                <w:lang w:eastAsia="lt-LT"/>
              </w:rPr>
              <w:t>.</w:t>
            </w:r>
          </w:p>
        </w:tc>
        <w:tc>
          <w:tcPr>
            <w:tcW w:w="1814" w:type="dxa"/>
          </w:tcPr>
          <w:p w14:paraId="2FD7EB50" w14:textId="74EE18C2" w:rsidR="003A1563" w:rsidRPr="00077784" w:rsidRDefault="003A1563" w:rsidP="00743A25">
            <w:pPr>
              <w:pStyle w:val="Antrats"/>
              <w:tabs>
                <w:tab w:val="clear" w:pos="4153"/>
                <w:tab w:val="clear" w:pos="8306"/>
              </w:tabs>
              <w:jc w:val="both"/>
              <w:rPr>
                <w:szCs w:val="24"/>
              </w:rPr>
            </w:pPr>
            <w:r w:rsidRPr="00077784">
              <w:rPr>
                <w:szCs w:val="24"/>
              </w:rPr>
              <w:t>-</w:t>
            </w:r>
          </w:p>
        </w:tc>
      </w:tr>
      <w:tr w:rsidR="00DF42FC" w:rsidRPr="00077784" w14:paraId="45FE1E61" w14:textId="77777777" w:rsidTr="00393C07">
        <w:tc>
          <w:tcPr>
            <w:tcW w:w="6232" w:type="dxa"/>
          </w:tcPr>
          <w:p w14:paraId="1C227D36" w14:textId="2D4B602C" w:rsidR="003A1563" w:rsidRPr="00077784" w:rsidRDefault="003A1563" w:rsidP="00743A25">
            <w:pPr>
              <w:pStyle w:val="CM4"/>
              <w:jc w:val="both"/>
              <w:rPr>
                <w:rFonts w:ascii="Times New Roman" w:hAnsi="Times New Roman"/>
              </w:rPr>
            </w:pPr>
            <w:r w:rsidRPr="00077784">
              <w:rPr>
                <w:rFonts w:ascii="Times New Roman" w:hAnsi="Times New Roman"/>
                <w:i/>
                <w:iCs/>
              </w:rPr>
              <w:t xml:space="preserve">16 straipsnis </w:t>
            </w:r>
          </w:p>
          <w:p w14:paraId="12E159FF" w14:textId="77777777" w:rsidR="003A1563" w:rsidRPr="00077784" w:rsidRDefault="003A1563" w:rsidP="00743A25">
            <w:pPr>
              <w:pStyle w:val="Default"/>
              <w:rPr>
                <w:rFonts w:ascii="Times New Roman" w:hAnsi="Times New Roman"/>
                <w:b/>
                <w:bCs/>
                <w:color w:val="auto"/>
              </w:rPr>
            </w:pPr>
            <w:r w:rsidRPr="00077784">
              <w:rPr>
                <w:rFonts w:ascii="Times New Roman" w:hAnsi="Times New Roman"/>
                <w:b/>
                <w:bCs/>
                <w:color w:val="auto"/>
              </w:rPr>
              <w:t xml:space="preserve">Įsigaliojimas </w:t>
            </w:r>
          </w:p>
          <w:p w14:paraId="2F790817" w14:textId="3F6E81A6" w:rsidR="003A1563" w:rsidRPr="00077784" w:rsidRDefault="003A1563" w:rsidP="00743A25">
            <w:pPr>
              <w:pStyle w:val="Default"/>
              <w:rPr>
                <w:rFonts w:ascii="Times New Roman" w:hAnsi="Times New Roman"/>
                <w:bCs/>
                <w:color w:val="auto"/>
              </w:rPr>
            </w:pPr>
            <w:r w:rsidRPr="00077784">
              <w:rPr>
                <w:rFonts w:ascii="Times New Roman" w:hAnsi="Times New Roman"/>
                <w:bCs/>
                <w:color w:val="auto"/>
              </w:rPr>
              <w:t>Ši direktyva įsigalioja jos paskelbimo Europos Sąjungos oficialiajame leidinyje dieną.</w:t>
            </w:r>
          </w:p>
        </w:tc>
        <w:tc>
          <w:tcPr>
            <w:tcW w:w="7088" w:type="dxa"/>
          </w:tcPr>
          <w:p w14:paraId="51382BCD" w14:textId="47068667" w:rsidR="003A1563" w:rsidRPr="00077784" w:rsidRDefault="003A1563" w:rsidP="00743A25">
            <w:pPr>
              <w:jc w:val="both"/>
              <w:rPr>
                <w:b/>
              </w:rPr>
            </w:pPr>
            <w:r w:rsidRPr="00077784">
              <w:rPr>
                <w:rFonts w:ascii="TimesNewRoman" w:hAnsi="TimesNewRoman" w:cs="TimesNewRoman"/>
                <w:noProof w:val="0"/>
                <w:lang w:eastAsia="lt-LT"/>
              </w:rPr>
              <w:t>Direktyvos straipsnio perkelti nereikia</w:t>
            </w:r>
            <w:r w:rsidR="00486BED" w:rsidRPr="00077784">
              <w:rPr>
                <w:rFonts w:ascii="TimesNewRoman" w:hAnsi="TimesNewRoman" w:cs="TimesNewRoman"/>
                <w:noProof w:val="0"/>
                <w:lang w:eastAsia="lt-LT"/>
              </w:rPr>
              <w:t>.</w:t>
            </w:r>
          </w:p>
        </w:tc>
        <w:tc>
          <w:tcPr>
            <w:tcW w:w="1814" w:type="dxa"/>
          </w:tcPr>
          <w:p w14:paraId="72F54251" w14:textId="6D38D2FF" w:rsidR="003A1563" w:rsidRPr="00077784" w:rsidRDefault="003A1563" w:rsidP="00743A25">
            <w:pPr>
              <w:pStyle w:val="Antrats"/>
              <w:tabs>
                <w:tab w:val="clear" w:pos="4153"/>
                <w:tab w:val="clear" w:pos="8306"/>
              </w:tabs>
              <w:jc w:val="both"/>
              <w:rPr>
                <w:szCs w:val="24"/>
              </w:rPr>
            </w:pPr>
            <w:r w:rsidRPr="00077784">
              <w:rPr>
                <w:szCs w:val="24"/>
              </w:rPr>
              <w:t>-</w:t>
            </w:r>
          </w:p>
        </w:tc>
      </w:tr>
      <w:tr w:rsidR="00DF42FC" w:rsidRPr="00077784" w14:paraId="05811938" w14:textId="77777777" w:rsidTr="00393C07">
        <w:tc>
          <w:tcPr>
            <w:tcW w:w="6232" w:type="dxa"/>
          </w:tcPr>
          <w:p w14:paraId="1C21F3AD" w14:textId="2B4F82EA" w:rsidR="003A1563" w:rsidRPr="00077784" w:rsidRDefault="003A1563" w:rsidP="00743A25">
            <w:pPr>
              <w:pStyle w:val="CM4"/>
              <w:jc w:val="both"/>
              <w:rPr>
                <w:rFonts w:ascii="Times New Roman" w:hAnsi="Times New Roman"/>
              </w:rPr>
            </w:pPr>
            <w:r w:rsidRPr="00077784">
              <w:rPr>
                <w:rFonts w:ascii="Times New Roman" w:hAnsi="Times New Roman"/>
                <w:i/>
                <w:iCs/>
              </w:rPr>
              <w:t xml:space="preserve">17 straipsnis </w:t>
            </w:r>
          </w:p>
          <w:p w14:paraId="5D8E07FE" w14:textId="41875F26" w:rsidR="003A1563" w:rsidRPr="00077784" w:rsidRDefault="003A1563" w:rsidP="00743A25">
            <w:pPr>
              <w:pStyle w:val="Default"/>
              <w:rPr>
                <w:rFonts w:ascii="Times New Roman" w:hAnsi="Times New Roman"/>
                <w:b/>
                <w:bCs/>
                <w:color w:val="auto"/>
              </w:rPr>
            </w:pPr>
            <w:r w:rsidRPr="00077784">
              <w:rPr>
                <w:rFonts w:ascii="Times New Roman" w:hAnsi="Times New Roman"/>
                <w:b/>
                <w:bCs/>
                <w:color w:val="auto"/>
              </w:rPr>
              <w:t xml:space="preserve">Adresatai </w:t>
            </w:r>
          </w:p>
          <w:p w14:paraId="29EF8B08" w14:textId="3A496A0D" w:rsidR="003A1563" w:rsidRPr="00077784" w:rsidRDefault="003A1563" w:rsidP="00743A25">
            <w:pPr>
              <w:pStyle w:val="Default"/>
              <w:rPr>
                <w:color w:val="auto"/>
              </w:rPr>
            </w:pPr>
            <w:r w:rsidRPr="00077784">
              <w:rPr>
                <w:color w:val="auto"/>
              </w:rPr>
              <w:t>Ši direktyva skirta valstybėms narėms.</w:t>
            </w:r>
          </w:p>
        </w:tc>
        <w:tc>
          <w:tcPr>
            <w:tcW w:w="7088" w:type="dxa"/>
          </w:tcPr>
          <w:p w14:paraId="65B57172" w14:textId="605EE738" w:rsidR="003A1563" w:rsidRPr="00077784" w:rsidRDefault="003A1563" w:rsidP="00743A25">
            <w:pPr>
              <w:jc w:val="both"/>
              <w:rPr>
                <w:b/>
              </w:rPr>
            </w:pPr>
            <w:r w:rsidRPr="00077784">
              <w:rPr>
                <w:rFonts w:ascii="TimesNewRoman" w:hAnsi="TimesNewRoman" w:cs="TimesNewRoman"/>
                <w:noProof w:val="0"/>
                <w:lang w:eastAsia="lt-LT"/>
              </w:rPr>
              <w:t>Direktyvos straipsnio perkelti nereikia</w:t>
            </w:r>
            <w:r w:rsidR="00486BED" w:rsidRPr="00077784">
              <w:rPr>
                <w:rFonts w:ascii="TimesNewRoman" w:hAnsi="TimesNewRoman" w:cs="TimesNewRoman"/>
                <w:noProof w:val="0"/>
                <w:lang w:eastAsia="lt-LT"/>
              </w:rPr>
              <w:t>.</w:t>
            </w:r>
          </w:p>
        </w:tc>
        <w:tc>
          <w:tcPr>
            <w:tcW w:w="1814" w:type="dxa"/>
          </w:tcPr>
          <w:p w14:paraId="7CCDFD73" w14:textId="38036411" w:rsidR="003A1563" w:rsidRPr="00077784" w:rsidRDefault="003A1563" w:rsidP="00743A25">
            <w:pPr>
              <w:pStyle w:val="Antrats"/>
              <w:tabs>
                <w:tab w:val="clear" w:pos="4153"/>
                <w:tab w:val="clear" w:pos="8306"/>
              </w:tabs>
              <w:jc w:val="both"/>
              <w:rPr>
                <w:szCs w:val="24"/>
              </w:rPr>
            </w:pPr>
            <w:r w:rsidRPr="00077784">
              <w:rPr>
                <w:szCs w:val="24"/>
              </w:rPr>
              <w:t>-</w:t>
            </w:r>
          </w:p>
        </w:tc>
      </w:tr>
      <w:tr w:rsidR="00DF42FC" w:rsidRPr="00077784" w14:paraId="5FFD869C" w14:textId="77777777" w:rsidTr="00393C07">
        <w:tc>
          <w:tcPr>
            <w:tcW w:w="6232" w:type="dxa"/>
          </w:tcPr>
          <w:p w14:paraId="22500BEE" w14:textId="77777777" w:rsidR="00963D0F" w:rsidRPr="00077784" w:rsidRDefault="00963D0F" w:rsidP="00743A25">
            <w:pPr>
              <w:pStyle w:val="CM4"/>
              <w:jc w:val="both"/>
              <w:rPr>
                <w:rFonts w:ascii="Times New Roman" w:hAnsi="Times New Roman"/>
                <w:i/>
                <w:iCs/>
              </w:rPr>
            </w:pPr>
            <w:r w:rsidRPr="00077784">
              <w:rPr>
                <w:rFonts w:ascii="Times New Roman" w:hAnsi="Times New Roman"/>
                <w:i/>
                <w:iCs/>
              </w:rPr>
              <w:t>I PRIEDAS</w:t>
            </w:r>
          </w:p>
          <w:p w14:paraId="73E661A8" w14:textId="77777777" w:rsidR="00963D0F" w:rsidRPr="00077784" w:rsidRDefault="00963D0F" w:rsidP="00743A25">
            <w:pPr>
              <w:pStyle w:val="CM4"/>
              <w:jc w:val="both"/>
              <w:rPr>
                <w:rFonts w:ascii="Times New Roman" w:hAnsi="Times New Roman"/>
                <w:b/>
                <w:iCs/>
              </w:rPr>
            </w:pPr>
            <w:r w:rsidRPr="00077784">
              <w:rPr>
                <w:rFonts w:ascii="Times New Roman" w:hAnsi="Times New Roman"/>
                <w:b/>
                <w:iCs/>
              </w:rPr>
              <w:t>MINIMALŪS KVALIFIKACIJOS IR MOKYMO REIKALAVIMAI</w:t>
            </w:r>
          </w:p>
          <w:p w14:paraId="683D4CB6"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1 skirsnis: Dalykų sąrašas</w:t>
            </w:r>
          </w:p>
          <w:p w14:paraId="04E3E14D"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Žinios, į kurias valstybės narės turi atsižvelgti nustatydamos pradinę kvalifikaciją ir kvalifikacijos kėlimą, turi apimti bent šiame sąraše išvardytus dalykus. Apmokomi vairuotojai turi įgyti tokio lygio žinių ir praktinių įgūdžių, kurie būtini saugiai vairuoti pažymėjime nurodytos atitinkamos kategorijos transporto priemones. </w:t>
            </w:r>
          </w:p>
          <w:p w14:paraId="3386BB1D" w14:textId="77777777" w:rsidR="00A90FF8" w:rsidRPr="00077784" w:rsidRDefault="00A90FF8"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7EA9C374"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lastRenderedPageBreak/>
              <w:t xml:space="preserve">Minimalus kvalifikacijos lygis turi būti panašus bent į Europos kvalifikacijų sąrangos 2 lygmenį, nustatytą 2008 m. balandžio 23 d. Europos Parlamento ir Tarybos rekomendacijos ( 1 ) II priede. </w:t>
            </w:r>
          </w:p>
          <w:p w14:paraId="3BE328EF" w14:textId="3EC541B6" w:rsidR="00963D0F" w:rsidRPr="00077784" w:rsidRDefault="00963D0F" w:rsidP="00743A25">
            <w:pPr>
              <w:pStyle w:val="CM4"/>
              <w:jc w:val="both"/>
              <w:rPr>
                <w:rFonts w:ascii="Times New Roman" w:hAnsi="Times New Roman"/>
                <w:iCs/>
              </w:rPr>
            </w:pPr>
          </w:p>
          <w:p w14:paraId="14A628C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1. Racionaliojo važiavimo aukštesniojo lygio mokymas, pagrįstas saugos taisyklėmis</w:t>
            </w:r>
          </w:p>
          <w:p w14:paraId="68457F97" w14:textId="77777777" w:rsidR="00963D0F" w:rsidRPr="00077784" w:rsidRDefault="00963D0F" w:rsidP="00743A25">
            <w:pPr>
              <w:pStyle w:val="Default"/>
              <w:rPr>
                <w:color w:val="auto"/>
              </w:rPr>
            </w:pPr>
          </w:p>
          <w:p w14:paraId="45770680"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V i s i p a ž y m ė j i m a i</w:t>
            </w:r>
          </w:p>
          <w:p w14:paraId="02413CC9" w14:textId="65CA5368"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1.1. Tikslas </w:t>
            </w:r>
            <w:r w:rsidR="00FA79E2" w:rsidRPr="00077784">
              <w:rPr>
                <w:rFonts w:ascii="Times New Roman" w:hAnsi="Times New Roman"/>
                <w:iCs/>
              </w:rPr>
              <w:t>–</w:t>
            </w:r>
            <w:r w:rsidRPr="00077784">
              <w:rPr>
                <w:rFonts w:ascii="Times New Roman" w:hAnsi="Times New Roman"/>
                <w:iCs/>
              </w:rPr>
              <w:t xml:space="preserve"> išmanyti </w:t>
            </w:r>
            <w:proofErr w:type="spellStart"/>
            <w:r w:rsidRPr="00077784">
              <w:rPr>
                <w:rFonts w:ascii="Times New Roman" w:hAnsi="Times New Roman"/>
                <w:iCs/>
              </w:rPr>
              <w:t>kinematinės</w:t>
            </w:r>
            <w:proofErr w:type="spellEnd"/>
            <w:r w:rsidRPr="00077784">
              <w:rPr>
                <w:rFonts w:ascii="Times New Roman" w:hAnsi="Times New Roman"/>
                <w:iCs/>
              </w:rPr>
              <w:t xml:space="preserve"> grandinės charakteristikas, siekiant, kad ją būtų galima naudoti geriausiu įmanomu būdu:</w:t>
            </w:r>
          </w:p>
          <w:p w14:paraId="6F8700E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susijusios su sukimo momentu, variklio galios ir specialios variklio naudojimo kreivės, sūkių skaitiklio optimalaus naudojimo sritis, pavarų dėžės perdavimo skaičiaus grafika. </w:t>
            </w:r>
          </w:p>
          <w:p w14:paraId="1BC5AE28" w14:textId="293A8446"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09B704C9" w14:textId="3204412F" w:rsidR="00963D0F" w:rsidRPr="00077784" w:rsidRDefault="00963D0F" w:rsidP="00743A25">
            <w:pPr>
              <w:pStyle w:val="CM4"/>
              <w:jc w:val="both"/>
              <w:rPr>
                <w:rFonts w:ascii="Times New Roman" w:hAnsi="Times New Roman"/>
                <w:iCs/>
              </w:rPr>
            </w:pPr>
            <w:r w:rsidRPr="00077784">
              <w:rPr>
                <w:rFonts w:ascii="Times New Roman" w:hAnsi="Times New Roman"/>
                <w:iCs/>
              </w:rPr>
              <w:t>1.2. Tikslas – išmanyti technines saugos valdiklių charakteristikas ir jų veikimą, kad būtų galima valdyti transporto priemonę, užtikrinti kuo mažesnį dėvėjimąsi ir užkirsti kelią veikimo sutrikimams:</w:t>
            </w:r>
          </w:p>
          <w:p w14:paraId="4D3F4BBD"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stabdžių ir </w:t>
            </w:r>
            <w:proofErr w:type="spellStart"/>
            <w:r w:rsidRPr="00077784">
              <w:rPr>
                <w:rFonts w:ascii="Times New Roman" w:hAnsi="Times New Roman"/>
                <w:iCs/>
              </w:rPr>
              <w:t>lėtintuvo</w:t>
            </w:r>
            <w:proofErr w:type="spellEnd"/>
            <w:r w:rsidRPr="00077784">
              <w:rPr>
                <w:rFonts w:ascii="Times New Roman" w:hAnsi="Times New Roman"/>
                <w:iCs/>
              </w:rPr>
              <w:t xml:space="preserve"> naudojimo apribojimai, stabdžių naudojimas kartu su </w:t>
            </w:r>
            <w:proofErr w:type="spellStart"/>
            <w:r w:rsidRPr="00077784">
              <w:rPr>
                <w:rFonts w:ascii="Times New Roman" w:hAnsi="Times New Roman"/>
                <w:iCs/>
              </w:rPr>
              <w:t>lėtintuvu</w:t>
            </w:r>
            <w:proofErr w:type="spellEnd"/>
            <w:r w:rsidRPr="00077784">
              <w:rPr>
                <w:rFonts w:ascii="Times New Roman" w:hAnsi="Times New Roman"/>
                <w:iCs/>
              </w:rPr>
              <w:t>, geresnis greičio ir pavarų dėžės perdavimo koeficiento naudojimas, transporto priemonės inercijos panaudojimas, transporto priemonės greičio mažinimas ir jos stabdymas važiuojant nuokalnėn, veiksmai gedimo atveju, elektroninių ir mechaninių prietaisų, pavyzdžiui, elektroninės stabilumo programos (ESP), pažangiosios avarinio stabdymo sistemos (AEBS), stabdžių antiblokavimo sistemos (ABS), traukos kontrolės sistemos (TCS), transporto priemonių stebėsenos sistemų (IVMS) ir kitų patvirtintų naudoti pagalbinių vairavimo ar automatizavimo įtaisų naudojimas.</w:t>
            </w:r>
          </w:p>
          <w:p w14:paraId="10497EC2" w14:textId="63869D0E"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1.3. Tikslas </w:t>
            </w:r>
            <w:r w:rsidR="000C6D93" w:rsidRPr="00077784">
              <w:rPr>
                <w:rFonts w:ascii="Times New Roman" w:hAnsi="Times New Roman"/>
                <w:iCs/>
              </w:rPr>
              <w:t>–</w:t>
            </w:r>
            <w:r w:rsidRPr="00077784">
              <w:rPr>
                <w:rFonts w:ascii="Times New Roman" w:hAnsi="Times New Roman"/>
                <w:iCs/>
              </w:rPr>
              <w:t xml:space="preserve"> gebėjimas optimaliai naudoti degalus:</w:t>
            </w:r>
          </w:p>
          <w:p w14:paraId="6E909DEF"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optimalus degalų naudojimas remiantis praktine patirtimi, susijusia su 1.1 ir 1.2 punktais, eismo srauto numatymo svarba, tinkama distancija kitų transporto priemonių atžvilgiu ir </w:t>
            </w:r>
            <w:r w:rsidRPr="00077784">
              <w:rPr>
                <w:rFonts w:ascii="Times New Roman" w:hAnsi="Times New Roman"/>
                <w:iCs/>
              </w:rPr>
              <w:lastRenderedPageBreak/>
              <w:t>judančios transporto priemonės inercijos panaudojimas, pastovus greitis, nuosaikus vairavimo stilius ir tinkamas padangų slėgis, taip pat intelektinių transporto sistemų, kurios didina vairavimo efektyvumą ir padeda planuoti maršrutus, išmanymas.</w:t>
            </w:r>
          </w:p>
          <w:p w14:paraId="3D07C246"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1.3a. Tikslas - gebėjimas numatyti, vertinti eismo pavojus ir prie jų prisitaikyti:</w:t>
            </w:r>
          </w:p>
          <w:p w14:paraId="787C7963" w14:textId="6339934F" w:rsidR="00963D0F" w:rsidRPr="00077784" w:rsidRDefault="00963D0F" w:rsidP="00743A25">
            <w:pPr>
              <w:pStyle w:val="CM4"/>
              <w:jc w:val="both"/>
              <w:rPr>
                <w:rFonts w:ascii="Times New Roman" w:hAnsi="Times New Roman"/>
                <w:iCs/>
              </w:rPr>
            </w:pPr>
            <w:r w:rsidRPr="00077784">
              <w:rPr>
                <w:rFonts w:ascii="Times New Roman" w:hAnsi="Times New Roman"/>
                <w:iCs/>
              </w:rPr>
              <w:t>turėti žinių apie skirtingas kelio, eismo ir oro sąlygas bei prisitaikyti prie jų, numatyti būsimus įvykius; suprasti, kaip pasiruošti kelionei esant neįprastoms oro sąlygoms ir kaip tą kelionę suplanuoti; išmanyti, kaip naudoti atitinkamą saugos įrangą, ir suprasti, kada kelionė turi būti atidėta arba atšaukta dėl ekstremalių oro sąlygų; prisitaikyti prie eismo pavojų, įskaitant pavojingą elgseną vykstant eismui ar dėmesio nukreipimą vairuojant (naudojant elektroninius prietaisus, valgant, geriant ir t. t.); atpažinti pavojingas situacijas ir prisitaikyti prie jų bei sugebėti valdyti su tuo susijusį stresą, visų pirma, kai tai susiję su transporto priemonių dydžiu ir svoriu bei pažeidžiamais kelių eismo dalyviais, pavyzdžiui, pėsčiaisiais, dviratininkais ir dviratėmis motorinėmis transporto priemonėmis;</w:t>
            </w:r>
          </w:p>
          <w:p w14:paraId="2421F133"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nustatyti galimas pavojingas situacijas ir tinkamai suvokti, kaip šios galimai pavojingos situacijos gali virsti situacijomis, kuriose nebus įmanoma išvengti susidūrimo, taip pat pasirinkti ir imtis tokių veiksmų, kuriais saugumo atsarga padidinama tiek, kad tuo atveju, jei galimi pavojai taptų realūs, susidūrimo dar būtų galima išvengti.</w:t>
            </w:r>
          </w:p>
          <w:p w14:paraId="5A49CF96" w14:textId="452EEA9F"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 </w:t>
            </w:r>
          </w:p>
          <w:p w14:paraId="32D51AFC"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C , C + E , C 1 , C 1 + E </w:t>
            </w:r>
          </w:p>
          <w:p w14:paraId="3076B6E3" w14:textId="347914DB"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k a t e g o r i j o s p a ž y m ė j i m a i </w:t>
            </w:r>
          </w:p>
          <w:p w14:paraId="33EBBF56"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0B18F7EE" w14:textId="267E6744"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1.4. Tikslas </w:t>
            </w:r>
            <w:r w:rsidR="00A90FF8" w:rsidRPr="00077784">
              <w:rPr>
                <w:rFonts w:ascii="Times New Roman" w:hAnsi="Times New Roman"/>
                <w:iCs/>
              </w:rPr>
              <w:t>–</w:t>
            </w:r>
            <w:r w:rsidRPr="00077784">
              <w:rPr>
                <w:rFonts w:ascii="Times New Roman" w:hAnsi="Times New Roman"/>
                <w:iCs/>
              </w:rPr>
              <w:t xml:space="preserve"> gebėjimas pakrauti transporto priemonę deramai laikantis saugos ir tinkamo transporto priemonės naudojimo taisyklių:</w:t>
            </w:r>
          </w:p>
          <w:p w14:paraId="57EC1B2F"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lastRenderedPageBreak/>
              <w:t>važiuojančias transporto priemones veikiančios jėgos, pavarų dėžės perdavimo koeficientų naudojimas atsižvelgiant į transporto priemonės apkrovą ir kelio profilį, automatinės transmisijos sistemų naudojimas, transporto priemonės arba transporto priemonių junginio naudingosios apkrovos apskaičiavimas, bendro tūrio apskaičiavimas, krovinio paskirstymas, ašies perkrovos pasekmės, transporto priemonės stovumas ir sunkio centras, pakuočių ir padėklų tipai;</w:t>
            </w:r>
          </w:p>
          <w:p w14:paraId="17DBBCFB" w14:textId="162EFBD4"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pagrindiniai krovinių, kuriuos būtina sutvirtinti, tipai, fiksavimo ir sutvirtinimo būdai, sutvirtinimo juostų naudojimas, sutvirtinimo įtaisų tikrinimas, krovos įrangos naudojimas, dengimas brezentu ir jo nuėmimas. </w:t>
            </w:r>
          </w:p>
          <w:p w14:paraId="4A57EAD1" w14:textId="77777777" w:rsidR="00963D0F" w:rsidRPr="00077784" w:rsidRDefault="00963D0F" w:rsidP="00743A25">
            <w:pPr>
              <w:pStyle w:val="CM4"/>
              <w:jc w:val="both"/>
              <w:rPr>
                <w:rFonts w:ascii="Times New Roman" w:hAnsi="Times New Roman"/>
                <w:iCs/>
              </w:rPr>
            </w:pPr>
          </w:p>
          <w:p w14:paraId="237FC444"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D , D + E , D 1 , D 1 + E </w:t>
            </w:r>
          </w:p>
          <w:p w14:paraId="56D9529E"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k a t e g o r i j o s p a ž y m ė j i m a i </w:t>
            </w:r>
          </w:p>
          <w:p w14:paraId="333D0695"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32069E5F"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1.5. Tikslas - gebėjimas užtikrinti keleivių patogumus ir saugą:</w:t>
            </w:r>
          </w:p>
          <w:p w14:paraId="42F677B5"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šoninių ir išilginių transporto priemonės svyravimų sureguliavimas, važiuojamosios dalies dalijimasis su kitais kelių eismo dalyviais, padėtis važiuojamojoje dalyje, tolydus stabdymas, iškyšų priežiūra, naudojimasis specialia infrastruktūra (viešosiomis erdvėmis, specialiomis eismo juostomis), saugaus vairavimo derinimas su kitomis vairuotojo funkcijomis, bendravimas su keleiviais, tam tikrų keleivių grupių (neįgaliųjų, vaikų) ypatumai.</w:t>
            </w:r>
          </w:p>
          <w:p w14:paraId="78D097A7" w14:textId="77777777" w:rsidR="009B2B61" w:rsidRPr="00077784" w:rsidRDefault="009B2B61" w:rsidP="00743A25">
            <w:pPr>
              <w:pStyle w:val="Default"/>
              <w:rPr>
                <w:color w:val="auto"/>
              </w:rPr>
            </w:pPr>
          </w:p>
          <w:p w14:paraId="045B2264"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1.6. Tikslas - gebėjimas pakrauti transporto priemonę deramai laikantis saugos ir tinkamo transporto priemonės naudojimo taisyklių:</w:t>
            </w:r>
          </w:p>
          <w:p w14:paraId="5F34E2A2" w14:textId="6144D2E8" w:rsidR="003A1563" w:rsidRPr="00077784" w:rsidRDefault="00963D0F" w:rsidP="00743A25">
            <w:pPr>
              <w:pStyle w:val="CM4"/>
              <w:jc w:val="both"/>
              <w:rPr>
                <w:rFonts w:ascii="Times New Roman" w:hAnsi="Times New Roman"/>
                <w:iCs/>
              </w:rPr>
            </w:pPr>
            <w:r w:rsidRPr="00077784">
              <w:rPr>
                <w:rFonts w:ascii="Times New Roman" w:hAnsi="Times New Roman"/>
                <w:iCs/>
              </w:rPr>
              <w:t xml:space="preserve">važiuojančias transporto priemones veikiančios jėgos, pavarų dėžės perdavimo koeficientų naudojimas atsižvelgiant į transporto priemonės apkrovą ir kelio profilį, automatinės transmisijos sistemų naudojimas, transporto priemonės arba transporto priemonių junginio naudingosios apkrovos </w:t>
            </w:r>
            <w:r w:rsidRPr="00077784">
              <w:rPr>
                <w:rFonts w:ascii="Times New Roman" w:hAnsi="Times New Roman"/>
                <w:iCs/>
              </w:rPr>
              <w:lastRenderedPageBreak/>
              <w:t>apskaičiavimas, krovinio paskirstymas, ašies perkrovos pasekmės, transporto priemonės stovumas ir sunkio centras.</w:t>
            </w:r>
          </w:p>
        </w:tc>
        <w:tc>
          <w:tcPr>
            <w:tcW w:w="7088" w:type="dxa"/>
          </w:tcPr>
          <w:p w14:paraId="637E9FAF" w14:textId="626E2BAB" w:rsidR="000C6D93" w:rsidRPr="00077784" w:rsidRDefault="000C6D93" w:rsidP="00743A25">
            <w:pPr>
              <w:ind w:right="4"/>
              <w:jc w:val="both"/>
              <w:rPr>
                <w:b/>
              </w:rPr>
            </w:pPr>
            <w:r w:rsidRPr="00077784">
              <w:rPr>
                <w:b/>
              </w:rPr>
              <w:lastRenderedPageBreak/>
              <w:t xml:space="preserve">Aprašo </w:t>
            </w:r>
            <w:r w:rsidR="00320A8C" w:rsidRPr="00077784">
              <w:rPr>
                <w:b/>
              </w:rPr>
              <w:t xml:space="preserve"> pakeitimo </w:t>
            </w:r>
            <w:r w:rsidRPr="00077784">
              <w:rPr>
                <w:b/>
              </w:rPr>
              <w:t>projektas</w:t>
            </w:r>
          </w:p>
          <w:p w14:paraId="65A1569B" w14:textId="77777777" w:rsidR="000C6D93" w:rsidRPr="00077784" w:rsidRDefault="000C6D93" w:rsidP="00743A25">
            <w:pPr>
              <w:tabs>
                <w:tab w:val="left" w:pos="720"/>
              </w:tabs>
              <w:jc w:val="both"/>
              <w:rPr>
                <w:lang w:eastAsia="lt-LT"/>
              </w:rPr>
            </w:pPr>
          </w:p>
          <w:p w14:paraId="79845C1D" w14:textId="77777777" w:rsidR="000C6D93" w:rsidRPr="00077784" w:rsidRDefault="000C6D93" w:rsidP="00743A25">
            <w:pPr>
              <w:tabs>
                <w:tab w:val="left" w:pos="720"/>
              </w:tabs>
              <w:jc w:val="both"/>
              <w:rPr>
                <w:lang w:eastAsia="lt-LT"/>
              </w:rPr>
            </w:pPr>
          </w:p>
          <w:p w14:paraId="50BB646D" w14:textId="77777777" w:rsidR="003066BB" w:rsidRPr="00077784" w:rsidRDefault="003066BB" w:rsidP="00743A25">
            <w:pPr>
              <w:tabs>
                <w:tab w:val="left" w:pos="720"/>
              </w:tabs>
              <w:jc w:val="both"/>
              <w:rPr>
                <w:lang w:eastAsia="lt-LT"/>
              </w:rPr>
            </w:pPr>
          </w:p>
          <w:p w14:paraId="40088FF3" w14:textId="77777777" w:rsidR="003066BB" w:rsidRPr="00077784" w:rsidRDefault="003066BB" w:rsidP="00743A25">
            <w:pPr>
              <w:tabs>
                <w:tab w:val="left" w:pos="720"/>
              </w:tabs>
              <w:jc w:val="both"/>
              <w:rPr>
                <w:lang w:eastAsia="lt-LT"/>
              </w:rPr>
            </w:pPr>
          </w:p>
          <w:p w14:paraId="23873BC4" w14:textId="77777777" w:rsidR="003066BB" w:rsidRPr="00077784" w:rsidRDefault="003066BB" w:rsidP="00743A25">
            <w:pPr>
              <w:tabs>
                <w:tab w:val="left" w:pos="720"/>
              </w:tabs>
              <w:jc w:val="both"/>
              <w:rPr>
                <w:lang w:eastAsia="lt-LT"/>
              </w:rPr>
            </w:pPr>
          </w:p>
          <w:p w14:paraId="160C838E" w14:textId="77777777" w:rsidR="003066BB" w:rsidRPr="00077784" w:rsidRDefault="003066BB" w:rsidP="00743A25">
            <w:pPr>
              <w:tabs>
                <w:tab w:val="left" w:pos="720"/>
              </w:tabs>
              <w:jc w:val="both"/>
              <w:rPr>
                <w:lang w:eastAsia="lt-LT"/>
              </w:rPr>
            </w:pPr>
          </w:p>
          <w:p w14:paraId="791F9EA5" w14:textId="77777777" w:rsidR="003066BB" w:rsidRPr="00077784" w:rsidRDefault="003066BB" w:rsidP="00743A25">
            <w:pPr>
              <w:tabs>
                <w:tab w:val="left" w:pos="720"/>
              </w:tabs>
              <w:jc w:val="both"/>
              <w:rPr>
                <w:lang w:eastAsia="lt-LT"/>
              </w:rPr>
            </w:pPr>
          </w:p>
          <w:p w14:paraId="65CEB347" w14:textId="77777777" w:rsidR="000C6D93" w:rsidRPr="00077784" w:rsidRDefault="000C6D93" w:rsidP="00743A25">
            <w:pPr>
              <w:tabs>
                <w:tab w:val="left" w:pos="720"/>
              </w:tabs>
              <w:jc w:val="both"/>
              <w:rPr>
                <w:lang w:eastAsia="lt-LT"/>
              </w:rPr>
            </w:pPr>
          </w:p>
          <w:p w14:paraId="45C0969D" w14:textId="77777777" w:rsidR="000C6D93" w:rsidRPr="00077784" w:rsidRDefault="000C6D93" w:rsidP="00743A25">
            <w:pPr>
              <w:tabs>
                <w:tab w:val="left" w:pos="720"/>
              </w:tabs>
              <w:jc w:val="both"/>
              <w:rPr>
                <w:lang w:eastAsia="lt-LT"/>
              </w:rPr>
            </w:pPr>
          </w:p>
          <w:p w14:paraId="085EED7D" w14:textId="77777777" w:rsidR="000C6D93" w:rsidRPr="00077784" w:rsidRDefault="000C6D93" w:rsidP="00743A25">
            <w:pPr>
              <w:tabs>
                <w:tab w:val="left" w:pos="720"/>
              </w:tabs>
              <w:jc w:val="both"/>
              <w:rPr>
                <w:lang w:eastAsia="lt-LT"/>
              </w:rPr>
            </w:pPr>
          </w:p>
          <w:p w14:paraId="3CC98FD4" w14:textId="77777777" w:rsidR="000C6D93" w:rsidRPr="00077784" w:rsidRDefault="000C6D93" w:rsidP="00743A25">
            <w:pPr>
              <w:tabs>
                <w:tab w:val="left" w:pos="720"/>
              </w:tabs>
              <w:jc w:val="both"/>
              <w:rPr>
                <w:lang w:eastAsia="lt-LT"/>
              </w:rPr>
            </w:pPr>
          </w:p>
          <w:p w14:paraId="1B9F936E" w14:textId="77777777" w:rsidR="000C6D93" w:rsidRPr="00077784" w:rsidRDefault="000C6D93" w:rsidP="00743A25">
            <w:pPr>
              <w:tabs>
                <w:tab w:val="left" w:pos="720"/>
              </w:tabs>
              <w:jc w:val="both"/>
              <w:rPr>
                <w:lang w:eastAsia="lt-LT"/>
              </w:rPr>
            </w:pPr>
          </w:p>
          <w:p w14:paraId="53E7AD84" w14:textId="77777777" w:rsidR="000C6D93" w:rsidRPr="00077784" w:rsidRDefault="000C6D93" w:rsidP="00743A25">
            <w:pPr>
              <w:tabs>
                <w:tab w:val="left" w:pos="720"/>
              </w:tabs>
              <w:jc w:val="both"/>
              <w:rPr>
                <w:lang w:eastAsia="lt-LT"/>
              </w:rPr>
            </w:pPr>
          </w:p>
          <w:p w14:paraId="79F87086" w14:textId="77777777" w:rsidR="000C6D93" w:rsidRPr="00077784" w:rsidRDefault="000C6D93" w:rsidP="00743A25">
            <w:pPr>
              <w:tabs>
                <w:tab w:val="left" w:pos="720"/>
              </w:tabs>
              <w:jc w:val="both"/>
              <w:rPr>
                <w:lang w:eastAsia="lt-LT"/>
              </w:rPr>
            </w:pPr>
          </w:p>
          <w:p w14:paraId="4B01C123" w14:textId="77777777" w:rsidR="000C6D93" w:rsidRPr="00077784" w:rsidRDefault="000C6D93" w:rsidP="00743A25">
            <w:pPr>
              <w:tabs>
                <w:tab w:val="left" w:pos="720"/>
              </w:tabs>
              <w:jc w:val="both"/>
              <w:rPr>
                <w:lang w:eastAsia="lt-LT"/>
              </w:rPr>
            </w:pPr>
          </w:p>
          <w:p w14:paraId="6E510FB2" w14:textId="77777777" w:rsidR="008576BB" w:rsidRPr="00077784" w:rsidRDefault="008576BB" w:rsidP="00743A25">
            <w:pPr>
              <w:tabs>
                <w:tab w:val="left" w:pos="720"/>
              </w:tabs>
              <w:ind w:firstLine="851"/>
              <w:jc w:val="both"/>
              <w:rPr>
                <w:lang w:eastAsia="lt-LT"/>
              </w:rPr>
            </w:pPr>
          </w:p>
          <w:p w14:paraId="36D42483" w14:textId="77777777" w:rsidR="008576BB" w:rsidRPr="00077784" w:rsidRDefault="008576BB" w:rsidP="00743A25">
            <w:pPr>
              <w:tabs>
                <w:tab w:val="left" w:pos="720"/>
              </w:tabs>
              <w:ind w:firstLine="851"/>
              <w:jc w:val="both"/>
              <w:rPr>
                <w:lang w:eastAsia="lt-LT"/>
              </w:rPr>
            </w:pPr>
          </w:p>
          <w:p w14:paraId="03899162" w14:textId="77777777" w:rsidR="008576BB" w:rsidRPr="00077784" w:rsidRDefault="008576BB" w:rsidP="00743A25">
            <w:pPr>
              <w:tabs>
                <w:tab w:val="left" w:pos="720"/>
              </w:tabs>
              <w:ind w:firstLine="851"/>
              <w:jc w:val="both"/>
              <w:rPr>
                <w:lang w:eastAsia="lt-LT"/>
              </w:rPr>
            </w:pPr>
          </w:p>
          <w:p w14:paraId="4F9AFD45" w14:textId="77777777" w:rsidR="008576BB" w:rsidRPr="00077784" w:rsidRDefault="008576BB" w:rsidP="00743A25">
            <w:pPr>
              <w:tabs>
                <w:tab w:val="left" w:pos="720"/>
              </w:tabs>
              <w:ind w:firstLine="851"/>
              <w:jc w:val="both"/>
              <w:rPr>
                <w:lang w:eastAsia="lt-LT"/>
              </w:rPr>
            </w:pPr>
          </w:p>
          <w:p w14:paraId="5BFB3D22" w14:textId="77777777" w:rsidR="00743A25" w:rsidRPr="00077784" w:rsidRDefault="00743A25" w:rsidP="00743A25">
            <w:pPr>
              <w:ind w:right="4"/>
              <w:jc w:val="both"/>
              <w:rPr>
                <w:b/>
              </w:rPr>
            </w:pPr>
            <w:r w:rsidRPr="00077784">
              <w:rPr>
                <w:b/>
              </w:rPr>
              <w:t>Aprašo  pakeitimo projektas</w:t>
            </w:r>
          </w:p>
          <w:p w14:paraId="0C137382" w14:textId="77777777" w:rsidR="008576BB" w:rsidRPr="00077784" w:rsidRDefault="008576BB" w:rsidP="00743A25">
            <w:pPr>
              <w:tabs>
                <w:tab w:val="left" w:pos="720"/>
              </w:tabs>
              <w:ind w:firstLine="851"/>
              <w:jc w:val="both"/>
              <w:rPr>
                <w:lang w:eastAsia="lt-LT"/>
              </w:rPr>
            </w:pPr>
          </w:p>
          <w:p w14:paraId="6142FF4B" w14:textId="77777777" w:rsidR="008576BB" w:rsidRPr="00077784" w:rsidRDefault="008576BB" w:rsidP="00743A25">
            <w:pPr>
              <w:tabs>
                <w:tab w:val="left" w:pos="720"/>
              </w:tabs>
              <w:ind w:firstLine="851"/>
              <w:jc w:val="both"/>
              <w:rPr>
                <w:lang w:eastAsia="lt-LT"/>
              </w:rPr>
            </w:pPr>
          </w:p>
          <w:p w14:paraId="6248BB82" w14:textId="77777777" w:rsidR="008576BB" w:rsidRPr="00077784" w:rsidRDefault="008576BB" w:rsidP="00743A25">
            <w:pPr>
              <w:tabs>
                <w:tab w:val="left" w:pos="720"/>
              </w:tabs>
              <w:ind w:firstLine="851"/>
              <w:jc w:val="both"/>
              <w:rPr>
                <w:lang w:eastAsia="lt-LT"/>
              </w:rPr>
            </w:pPr>
          </w:p>
          <w:p w14:paraId="1B4E4D36" w14:textId="77777777" w:rsidR="008576BB" w:rsidRPr="00077784" w:rsidRDefault="008576BB" w:rsidP="00743A25">
            <w:pPr>
              <w:tabs>
                <w:tab w:val="left" w:pos="720"/>
              </w:tabs>
              <w:ind w:firstLine="851"/>
              <w:jc w:val="both"/>
              <w:rPr>
                <w:lang w:eastAsia="lt-LT"/>
              </w:rPr>
            </w:pPr>
          </w:p>
          <w:p w14:paraId="25F4C212" w14:textId="77777777" w:rsidR="008576BB" w:rsidRPr="00077784" w:rsidRDefault="008576BB" w:rsidP="00743A25">
            <w:pPr>
              <w:tabs>
                <w:tab w:val="left" w:pos="720"/>
              </w:tabs>
              <w:ind w:firstLine="851"/>
              <w:jc w:val="both"/>
              <w:rPr>
                <w:lang w:eastAsia="lt-LT"/>
              </w:rPr>
            </w:pPr>
          </w:p>
          <w:p w14:paraId="39C601E2" w14:textId="77777777" w:rsidR="008576BB" w:rsidRPr="00077784" w:rsidRDefault="008576BB" w:rsidP="00743A25">
            <w:pPr>
              <w:tabs>
                <w:tab w:val="left" w:pos="720"/>
              </w:tabs>
              <w:ind w:firstLine="851"/>
              <w:jc w:val="both"/>
              <w:rPr>
                <w:lang w:eastAsia="lt-LT"/>
              </w:rPr>
            </w:pPr>
          </w:p>
          <w:p w14:paraId="190CB301" w14:textId="77777777" w:rsidR="00AE4396" w:rsidRPr="00077784" w:rsidRDefault="00AE4396" w:rsidP="00743A25">
            <w:pPr>
              <w:tabs>
                <w:tab w:val="left" w:pos="720"/>
              </w:tabs>
              <w:jc w:val="both"/>
              <w:rPr>
                <w:lang w:eastAsia="lt-LT"/>
              </w:rPr>
            </w:pPr>
          </w:p>
          <w:p w14:paraId="0AE75645" w14:textId="6C5226B2" w:rsidR="003A1563" w:rsidRPr="00077784" w:rsidRDefault="003A1563" w:rsidP="00743A25">
            <w:pPr>
              <w:pStyle w:val="CM4"/>
              <w:ind w:firstLine="993"/>
              <w:jc w:val="both"/>
              <w:rPr>
                <w:rFonts w:ascii="Times New Roman" w:hAnsi="Times New Roman"/>
              </w:rPr>
            </w:pPr>
          </w:p>
        </w:tc>
        <w:tc>
          <w:tcPr>
            <w:tcW w:w="1814" w:type="dxa"/>
          </w:tcPr>
          <w:p w14:paraId="146CECC4" w14:textId="77777777" w:rsidR="00C61D32" w:rsidRPr="00077784" w:rsidRDefault="00C61D32" w:rsidP="00743A25">
            <w:pPr>
              <w:pStyle w:val="Antrats"/>
              <w:tabs>
                <w:tab w:val="clear" w:pos="4153"/>
                <w:tab w:val="clear" w:pos="8306"/>
              </w:tabs>
              <w:jc w:val="both"/>
              <w:rPr>
                <w:szCs w:val="24"/>
              </w:rPr>
            </w:pPr>
            <w:r w:rsidRPr="00077784">
              <w:rPr>
                <w:szCs w:val="24"/>
              </w:rPr>
              <w:lastRenderedPageBreak/>
              <w:t xml:space="preserve">Dalinis, visiškai bus įgyvendinta pakeičiant </w:t>
            </w:r>
            <w:r w:rsidRPr="00077784">
              <w:rPr>
                <w:bCs/>
              </w:rPr>
              <w:t>Aprašą</w:t>
            </w:r>
          </w:p>
          <w:p w14:paraId="67E53A61" w14:textId="77777777" w:rsidR="003A1563" w:rsidRPr="00077784" w:rsidRDefault="003A1563" w:rsidP="00743A25">
            <w:pPr>
              <w:pStyle w:val="Antrats"/>
              <w:tabs>
                <w:tab w:val="clear" w:pos="4153"/>
                <w:tab w:val="clear" w:pos="8306"/>
              </w:tabs>
              <w:jc w:val="both"/>
              <w:rPr>
                <w:szCs w:val="24"/>
              </w:rPr>
            </w:pPr>
          </w:p>
        </w:tc>
      </w:tr>
      <w:tr w:rsidR="00DF42FC" w:rsidRPr="00077784" w14:paraId="243004F1" w14:textId="77777777" w:rsidTr="00393C07">
        <w:tc>
          <w:tcPr>
            <w:tcW w:w="6232" w:type="dxa"/>
          </w:tcPr>
          <w:p w14:paraId="24E5715D" w14:textId="285BF28A" w:rsidR="00963D0F" w:rsidRPr="00077784" w:rsidRDefault="00963D0F" w:rsidP="00743A25">
            <w:pPr>
              <w:pStyle w:val="CM4"/>
              <w:jc w:val="both"/>
              <w:rPr>
                <w:rFonts w:ascii="Times New Roman" w:hAnsi="Times New Roman"/>
                <w:iCs/>
              </w:rPr>
            </w:pPr>
            <w:r w:rsidRPr="00077784">
              <w:rPr>
                <w:rFonts w:ascii="Times New Roman" w:hAnsi="Times New Roman"/>
                <w:iCs/>
              </w:rPr>
              <w:lastRenderedPageBreak/>
              <w:t>2. Reglamentų taikymas</w:t>
            </w:r>
          </w:p>
          <w:p w14:paraId="6A74586B"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V i s i p a ž y m ė j i m a i </w:t>
            </w:r>
          </w:p>
          <w:p w14:paraId="677793BB"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15EFF05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2.1. Tikslas - išmanyti su kelių transportu susijusią socialinę aplinką ir jį reglamentuojančias taisykles:</w:t>
            </w:r>
          </w:p>
          <w:p w14:paraId="30E3ED15" w14:textId="6562D1A9"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transporto sektoriui būdingas ilgiausias darbo laikas; Europos Parlamento ir Tarybos reglamentų (EB) Nr. 561/2006 ( 1 ) ir (ES) Nr. 165/2014 ( 2 ) principai, taikymas ir pasekmės; baudos už tai, kad nenaudojamas </w:t>
            </w:r>
            <w:proofErr w:type="spellStart"/>
            <w:r w:rsidRPr="00077784">
              <w:rPr>
                <w:rFonts w:ascii="Times New Roman" w:hAnsi="Times New Roman"/>
                <w:iCs/>
              </w:rPr>
              <w:t>tachografas</w:t>
            </w:r>
            <w:proofErr w:type="spellEnd"/>
            <w:r w:rsidRPr="00077784">
              <w:rPr>
                <w:rFonts w:ascii="Times New Roman" w:hAnsi="Times New Roman"/>
                <w:iCs/>
              </w:rPr>
              <w:t xml:space="preserve">, jis naudojamas netinkamai ir už jo rodmenų klastojimą; su kelių transportu susijusios socialinės aplinkos išmanymas: vairuotojų teisės ir pareigos, susijusios su pradine kvalifikacija ir kvalifikacijos kėlimu. </w:t>
            </w:r>
          </w:p>
          <w:p w14:paraId="1B122853" w14:textId="77777777" w:rsidR="00963D0F" w:rsidRPr="00077784" w:rsidRDefault="00963D0F" w:rsidP="00743A25">
            <w:pPr>
              <w:pStyle w:val="Default"/>
              <w:rPr>
                <w:color w:val="auto"/>
              </w:rPr>
            </w:pPr>
          </w:p>
          <w:p w14:paraId="22A1A928"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C , C + E , C 1 , C 1 + E </w:t>
            </w:r>
          </w:p>
          <w:p w14:paraId="5D8584E4" w14:textId="5A517524"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k a t e g o r i j ų  p a ž y m ė j i m a i </w:t>
            </w:r>
          </w:p>
          <w:p w14:paraId="744370F6" w14:textId="77777777" w:rsidR="00963D0F" w:rsidRPr="00077784" w:rsidRDefault="00963D0F" w:rsidP="00743A25">
            <w:pPr>
              <w:pStyle w:val="CM4"/>
              <w:jc w:val="both"/>
              <w:rPr>
                <w:rFonts w:ascii="Times New Roman" w:hAnsi="Times New Roman"/>
                <w:iCs/>
              </w:rPr>
            </w:pPr>
          </w:p>
          <w:p w14:paraId="4A7D335D" w14:textId="6A98C5CC" w:rsidR="00963D0F" w:rsidRPr="00077784" w:rsidRDefault="00963D0F" w:rsidP="00743A25">
            <w:pPr>
              <w:pStyle w:val="CM4"/>
              <w:jc w:val="both"/>
              <w:rPr>
                <w:rFonts w:ascii="Times New Roman" w:hAnsi="Times New Roman"/>
                <w:iCs/>
              </w:rPr>
            </w:pPr>
            <w:r w:rsidRPr="00077784">
              <w:rPr>
                <w:rFonts w:ascii="Times New Roman" w:hAnsi="Times New Roman"/>
                <w:iCs/>
              </w:rPr>
              <w:t>2.2. Tikslas – išmanyti krovinių vežimą nustatančius reglamentus:</w:t>
            </w:r>
          </w:p>
          <w:p w14:paraId="40284503" w14:textId="716B6D36"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leidimai atlikti vežimą, dokumentai, kuriuos privaloma turėti transporto priemonėje, draudimas važiuoti tam tikrais keliais, kelių mokesčiai, įprastais vežimo susitarimais nustatomi įpareigojimai, vežimo susitarimą sudarančių dokumentų rengimas, tarptautiniai vežimo leidimai, Tarptautinio krovinių vežimo keliais sutarties konvencija nustatomi įpareigojimai, tarptautinio važtaraščio parengimas, sienų kirtimas, krovinio ekspeditoriai, specialūs krovinius lydintys dokumentai. </w:t>
            </w:r>
          </w:p>
          <w:p w14:paraId="5425C1A9" w14:textId="77777777" w:rsidR="00963D0F" w:rsidRPr="00077784" w:rsidRDefault="00963D0F" w:rsidP="00743A25">
            <w:pPr>
              <w:pStyle w:val="CM4"/>
              <w:jc w:val="both"/>
              <w:rPr>
                <w:rFonts w:ascii="Times New Roman" w:hAnsi="Times New Roman"/>
                <w:iCs/>
              </w:rPr>
            </w:pPr>
          </w:p>
          <w:p w14:paraId="4149A043"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D , D + E , D 1 , D 1 + E </w:t>
            </w:r>
          </w:p>
          <w:p w14:paraId="63EC4FD7" w14:textId="478356AC" w:rsidR="00963D0F" w:rsidRPr="00077784" w:rsidRDefault="00963D0F" w:rsidP="00743A25">
            <w:pPr>
              <w:pStyle w:val="CM4"/>
              <w:jc w:val="both"/>
              <w:rPr>
                <w:rFonts w:ascii="Times New Roman" w:hAnsi="Times New Roman"/>
                <w:iCs/>
              </w:rPr>
            </w:pPr>
            <w:r w:rsidRPr="00077784">
              <w:rPr>
                <w:rFonts w:ascii="Times New Roman" w:hAnsi="Times New Roman"/>
                <w:iCs/>
              </w:rPr>
              <w:t>k a t e g o r i j ų  p a ž y m ė j i m a i</w:t>
            </w:r>
          </w:p>
          <w:p w14:paraId="7BBFDD71"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2.3. Tikslas - išmanyti keleivių vežimą nustatančius reglamentus:</w:t>
            </w:r>
          </w:p>
          <w:p w14:paraId="3C8D17A4" w14:textId="1F74F4D1" w:rsidR="003A1563" w:rsidRPr="00077784" w:rsidRDefault="00963D0F" w:rsidP="00743A25">
            <w:pPr>
              <w:pStyle w:val="CM4"/>
              <w:jc w:val="both"/>
              <w:rPr>
                <w:rFonts w:ascii="Times New Roman" w:hAnsi="Times New Roman"/>
                <w:iCs/>
              </w:rPr>
            </w:pPr>
            <w:r w:rsidRPr="00077784">
              <w:rPr>
                <w:rFonts w:ascii="Times New Roman" w:hAnsi="Times New Roman"/>
                <w:iCs/>
              </w:rPr>
              <w:lastRenderedPageBreak/>
              <w:t>specialių keleivių grupių vežimas, autobusuose naudojama saugos įranga, saugos diržai, transporto priemonės apkrova.</w:t>
            </w:r>
          </w:p>
        </w:tc>
        <w:tc>
          <w:tcPr>
            <w:tcW w:w="7088" w:type="dxa"/>
          </w:tcPr>
          <w:p w14:paraId="506532DE" w14:textId="77777777" w:rsidR="00743A25" w:rsidRPr="00077784" w:rsidRDefault="00743A25" w:rsidP="00743A25">
            <w:pPr>
              <w:ind w:right="4"/>
              <w:jc w:val="both"/>
              <w:rPr>
                <w:b/>
              </w:rPr>
            </w:pPr>
            <w:r w:rsidRPr="00077784">
              <w:rPr>
                <w:b/>
              </w:rPr>
              <w:lastRenderedPageBreak/>
              <w:t>Aprašo  pakeitimo projektas</w:t>
            </w:r>
          </w:p>
          <w:p w14:paraId="0BD0D409" w14:textId="77777777" w:rsidR="003A1563" w:rsidRPr="00077784" w:rsidRDefault="003A1563" w:rsidP="00743A25">
            <w:pPr>
              <w:tabs>
                <w:tab w:val="left" w:pos="720"/>
              </w:tabs>
              <w:ind w:firstLine="851"/>
              <w:jc w:val="both"/>
              <w:rPr>
                <w:b/>
              </w:rPr>
            </w:pPr>
          </w:p>
        </w:tc>
        <w:tc>
          <w:tcPr>
            <w:tcW w:w="1814" w:type="dxa"/>
          </w:tcPr>
          <w:p w14:paraId="65630E7F" w14:textId="2ADE38B0" w:rsidR="003A1563" w:rsidRPr="00077784" w:rsidRDefault="003A1563" w:rsidP="00743A25">
            <w:pPr>
              <w:pStyle w:val="Antrats"/>
              <w:tabs>
                <w:tab w:val="clear" w:pos="4153"/>
                <w:tab w:val="clear" w:pos="8306"/>
              </w:tabs>
              <w:jc w:val="both"/>
              <w:rPr>
                <w:szCs w:val="24"/>
              </w:rPr>
            </w:pPr>
          </w:p>
        </w:tc>
      </w:tr>
      <w:tr w:rsidR="00DF42FC" w:rsidRPr="00077784" w14:paraId="0CCF21C6" w14:textId="77777777" w:rsidTr="00393C07">
        <w:tc>
          <w:tcPr>
            <w:tcW w:w="6232" w:type="dxa"/>
          </w:tcPr>
          <w:p w14:paraId="16A6F3DD" w14:textId="3CA84E84" w:rsidR="00963D0F" w:rsidRPr="00077784" w:rsidRDefault="00963D0F" w:rsidP="00743A25">
            <w:pPr>
              <w:pStyle w:val="CM4"/>
              <w:jc w:val="both"/>
              <w:rPr>
                <w:rFonts w:ascii="Times New Roman" w:hAnsi="Times New Roman"/>
                <w:iCs/>
              </w:rPr>
            </w:pPr>
            <w:r w:rsidRPr="00077784">
              <w:rPr>
                <w:rFonts w:ascii="Times New Roman" w:hAnsi="Times New Roman"/>
                <w:iCs/>
              </w:rPr>
              <w:t>3. Sveikatos, kelių eismo ir aplinkos sauga, paslaugos, logistika</w:t>
            </w:r>
          </w:p>
          <w:p w14:paraId="33EFB86D" w14:textId="77777777" w:rsidR="00963D0F" w:rsidRPr="00077784" w:rsidRDefault="00963D0F" w:rsidP="00743A25">
            <w:pPr>
              <w:pStyle w:val="Default"/>
              <w:rPr>
                <w:color w:val="auto"/>
              </w:rPr>
            </w:pPr>
          </w:p>
          <w:p w14:paraId="1DE6158B"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V i s i p a ž y m ė j i m a i</w:t>
            </w:r>
          </w:p>
          <w:p w14:paraId="1ED52813"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3.1. Tikslas - supažindinti vairuotojus su rizika, kurią kelia kelių eismas, ir nelaimingais atsitikimais darbe:</w:t>
            </w:r>
          </w:p>
          <w:p w14:paraId="726F2BAE"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nelaimingi atsitikimai darbe, kurie gali ištikti transporto sektoriuje, statistiniai kelių eismo nelaimių duomenys, į tuos nelaimingus atsitikimus pakliuvę sunkvežimiai/autobusai, žmonės, materialinės ir finansinės pasekmės.</w:t>
            </w:r>
          </w:p>
          <w:p w14:paraId="2DEB96B1"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3.2. Tikslas - sugebėjimas užkirsti kelią nusikalstamumui ir nelegalių migrantų gabenimui:</w:t>
            </w:r>
          </w:p>
          <w:p w14:paraId="10B0F42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bendroji informacija, pasekmės vairuotojui, prevencinės priemonės, patikrinimų sąrašas, su transporto operatoriaus atsakomybe susiję teisės aktai.</w:t>
            </w:r>
          </w:p>
          <w:p w14:paraId="5607BCC6" w14:textId="77777777" w:rsidR="00963D0F" w:rsidRPr="00077784" w:rsidRDefault="00963D0F" w:rsidP="00743A25">
            <w:pPr>
              <w:pStyle w:val="Default"/>
              <w:jc w:val="both"/>
              <w:rPr>
                <w:color w:val="auto"/>
              </w:rPr>
            </w:pPr>
            <w:r w:rsidRPr="00077784">
              <w:rPr>
                <w:color w:val="auto"/>
              </w:rPr>
              <w:t>3.3. Tikslas - sugebėjimas užkirsti kelią sveikatai kylančiai rizikai:</w:t>
            </w:r>
          </w:p>
          <w:p w14:paraId="01E1DF2F" w14:textId="77777777" w:rsidR="00963D0F" w:rsidRPr="00077784" w:rsidRDefault="00963D0F" w:rsidP="00743A25">
            <w:pPr>
              <w:pStyle w:val="Default"/>
              <w:jc w:val="both"/>
              <w:rPr>
                <w:color w:val="auto"/>
              </w:rPr>
            </w:pPr>
            <w:r w:rsidRPr="00077784">
              <w:rPr>
                <w:color w:val="auto"/>
              </w:rPr>
              <w:t>ergonomikos principai; riziką keliantys judesiai ir padėtys, fizinis tinkamumas, pakrovimo ir iškrovimo pratimai, asmeninė apsauga.</w:t>
            </w:r>
          </w:p>
          <w:p w14:paraId="513BCD17" w14:textId="77777777" w:rsidR="00963D0F" w:rsidRPr="00077784" w:rsidRDefault="00963D0F" w:rsidP="00743A25">
            <w:pPr>
              <w:pStyle w:val="Default"/>
              <w:jc w:val="both"/>
              <w:rPr>
                <w:color w:val="auto"/>
              </w:rPr>
            </w:pPr>
            <w:r w:rsidRPr="00077784">
              <w:rPr>
                <w:color w:val="auto"/>
              </w:rPr>
              <w:t>3.4. Tikslas - nusimanyti apie fizinių ir psichinių gebėjimų svarbą:</w:t>
            </w:r>
          </w:p>
          <w:p w14:paraId="19746D65" w14:textId="77777777" w:rsidR="00963D0F" w:rsidRPr="00077784" w:rsidRDefault="00963D0F" w:rsidP="00743A25">
            <w:pPr>
              <w:pStyle w:val="Default"/>
              <w:jc w:val="both"/>
              <w:rPr>
                <w:color w:val="auto"/>
              </w:rPr>
            </w:pPr>
            <w:r w:rsidRPr="00077784">
              <w:rPr>
                <w:color w:val="auto"/>
              </w:rPr>
              <w:t xml:space="preserve">sveiko ir subalansuoto maitinimosi principai, alkoholio, narkotikų arba bet kokios kitos medžiagos, galinčios turėti įtakos elgesiui, poveikis, nuovargio ir streso simptomai, priežastys ir poveikis, svarbiausia pagrindinio darbo/poilsio ciklo reikšmė. </w:t>
            </w:r>
          </w:p>
          <w:p w14:paraId="3B3367BF" w14:textId="77777777" w:rsidR="00963D0F" w:rsidRPr="00077784" w:rsidRDefault="00963D0F" w:rsidP="00743A25">
            <w:pPr>
              <w:pStyle w:val="Default"/>
              <w:jc w:val="both"/>
              <w:rPr>
                <w:color w:val="auto"/>
              </w:rPr>
            </w:pPr>
            <w:r w:rsidRPr="00077784">
              <w:rPr>
                <w:color w:val="auto"/>
              </w:rPr>
              <w:t>3.5. Tikslas - sugebėjimas įvertinti avarines situacijas:</w:t>
            </w:r>
          </w:p>
          <w:p w14:paraId="3E1FE307" w14:textId="74347828" w:rsidR="00963D0F" w:rsidRPr="00077784" w:rsidRDefault="00963D0F" w:rsidP="00743A25">
            <w:pPr>
              <w:pStyle w:val="Default"/>
              <w:jc w:val="both"/>
              <w:rPr>
                <w:color w:val="auto"/>
              </w:rPr>
            </w:pPr>
            <w:r w:rsidRPr="00077784">
              <w:rPr>
                <w:color w:val="auto"/>
              </w:rPr>
              <w:t xml:space="preserve">elgesys susiklosčius avarinei situacijai: padėties įvertinimas, avarijos pasekmių išvengimas, pagalbos iškvietimas, pagalba nukentėjusiems ir pirmosios pagalbos suteikimas, veiksmai, kurių imamasi kilus gaisrui, sunkvežimio/ autobuso keleivių evakavimas, visų keleivių saugos užtikrinimas, atsakas </w:t>
            </w:r>
            <w:r w:rsidRPr="00077784">
              <w:rPr>
                <w:color w:val="auto"/>
              </w:rPr>
              <w:lastRenderedPageBreak/>
              <w:t xml:space="preserve">smurtiniams veiksmams, pagrindiniai avarijos ataskaitos rengimo principai. </w:t>
            </w:r>
          </w:p>
          <w:p w14:paraId="685558CF" w14:textId="31DEAF1C" w:rsidR="00963D0F" w:rsidRPr="00077784" w:rsidRDefault="00963D0F" w:rsidP="00743A25">
            <w:pPr>
              <w:pStyle w:val="Default"/>
              <w:jc w:val="both"/>
              <w:rPr>
                <w:color w:val="auto"/>
              </w:rPr>
            </w:pPr>
            <w:r w:rsidRPr="00077784">
              <w:rPr>
                <w:color w:val="auto"/>
              </w:rPr>
              <w:t xml:space="preserve">3.6. Tikslas </w:t>
            </w:r>
            <w:r w:rsidR="003066BB" w:rsidRPr="00077784">
              <w:rPr>
                <w:color w:val="auto"/>
              </w:rPr>
              <w:t>–</w:t>
            </w:r>
            <w:r w:rsidRPr="00077784">
              <w:rPr>
                <w:color w:val="auto"/>
              </w:rPr>
              <w:t xml:space="preserve"> sugebėjimas elgtis taip, kad būtų gerinama kompanijos reputacija:</w:t>
            </w:r>
          </w:p>
          <w:p w14:paraId="2D3CF22A" w14:textId="77777777" w:rsidR="00963D0F" w:rsidRPr="00077784" w:rsidRDefault="00963D0F" w:rsidP="00743A25">
            <w:pPr>
              <w:pStyle w:val="Default"/>
              <w:jc w:val="both"/>
              <w:rPr>
                <w:color w:val="auto"/>
              </w:rPr>
            </w:pPr>
            <w:r w:rsidRPr="00077784">
              <w:rPr>
                <w:color w:val="auto"/>
              </w:rPr>
              <w:t>vairuotojo elgesys ir kompanijos reputacija: vairuotojo teikiamų paslaugų standarto svarba kompanijai, vairuotojo vaidmuo, žmonės, su kuriais vairuotojui tenka bendrauti, techninė transporto priemonės priežiūra, darbo organizavimas, komercinės ir finansinės ginčo pasekmės.</w:t>
            </w:r>
          </w:p>
          <w:p w14:paraId="1BF28AAC" w14:textId="77777777" w:rsidR="00963D0F" w:rsidRPr="00077784" w:rsidRDefault="00963D0F" w:rsidP="00743A25">
            <w:pPr>
              <w:pStyle w:val="Default"/>
              <w:rPr>
                <w:color w:val="auto"/>
              </w:rPr>
            </w:pPr>
          </w:p>
          <w:p w14:paraId="42BEB0F1" w14:textId="77777777" w:rsidR="00963D0F" w:rsidRPr="00077784" w:rsidRDefault="00963D0F" w:rsidP="00743A25">
            <w:pPr>
              <w:pStyle w:val="Default"/>
              <w:rPr>
                <w:color w:val="auto"/>
              </w:rPr>
            </w:pPr>
            <w:r w:rsidRPr="00077784">
              <w:rPr>
                <w:color w:val="auto"/>
              </w:rPr>
              <w:t xml:space="preserve">C , C + E , C 1 , C 1 + E </w:t>
            </w:r>
          </w:p>
          <w:p w14:paraId="3E2F7069" w14:textId="6333CCC4" w:rsidR="00963D0F" w:rsidRPr="00077784" w:rsidRDefault="00963D0F" w:rsidP="00743A25">
            <w:pPr>
              <w:pStyle w:val="Default"/>
              <w:rPr>
                <w:color w:val="auto"/>
              </w:rPr>
            </w:pPr>
            <w:r w:rsidRPr="00077784">
              <w:rPr>
                <w:color w:val="auto"/>
              </w:rPr>
              <w:t xml:space="preserve">k a t e g o r i j ų   p a ž y m ė j i m a i </w:t>
            </w:r>
          </w:p>
          <w:p w14:paraId="5B9E4E6F"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57638225" w14:textId="77777777" w:rsidR="00963D0F" w:rsidRPr="00077784" w:rsidRDefault="00963D0F" w:rsidP="00743A25">
            <w:pPr>
              <w:pStyle w:val="Default"/>
              <w:jc w:val="both"/>
              <w:rPr>
                <w:color w:val="auto"/>
              </w:rPr>
            </w:pPr>
            <w:r w:rsidRPr="00077784">
              <w:rPr>
                <w:color w:val="auto"/>
              </w:rPr>
              <w:t>3.7. Tikslas - išmanyti vežimo kelių transportu ekonominius klausimus ir rinkos organizavimą:</w:t>
            </w:r>
          </w:p>
          <w:p w14:paraId="1F84A833" w14:textId="185D2BDB" w:rsidR="00963D0F" w:rsidRPr="00077784" w:rsidRDefault="00963D0F" w:rsidP="00743A25">
            <w:pPr>
              <w:pStyle w:val="Default"/>
              <w:jc w:val="both"/>
              <w:rPr>
                <w:color w:val="auto"/>
              </w:rPr>
            </w:pPr>
            <w:r w:rsidRPr="00077784">
              <w:rPr>
                <w:color w:val="auto"/>
              </w:rPr>
              <w:t>kelių transportas, palyginti su kitomis transporto rūšimis (konkurencija, krovinio siuntėjai), skirtingos kelių transporto veiklos rūšys (vežimas samdos pagrindais arba už atlygį, savo sąskaita, pagalbinė vežimo veikla), pagrindinių tipų transporto bendrovių organizacinė struktūra ir pagalbinės vežimo veiklos organizavimas, įvairių rūšių vežimo specializacija (automobilinėmis cisternomis, reguliuojamos temperatūros transporto priemonėmis, pavojingus krovinius vežti skirtomis transporto priemonėmis, gyvūnams vežti skirtomis transporto priemonėmis ir t. t.), sektoriaus pokyčiai (teikiamų paslaugų įvairinimas, vežimas geležinkelių/kelių transportu, subrangos sutarčių sudarymas ir t. t.).</w:t>
            </w:r>
          </w:p>
          <w:p w14:paraId="49682D8D" w14:textId="77777777" w:rsidR="00963D0F" w:rsidRPr="00077784" w:rsidRDefault="00963D0F" w:rsidP="00743A25">
            <w:pPr>
              <w:pStyle w:val="Default"/>
              <w:jc w:val="both"/>
              <w:rPr>
                <w:color w:val="auto"/>
              </w:rPr>
            </w:pPr>
          </w:p>
          <w:p w14:paraId="1FD9050F" w14:textId="77777777" w:rsidR="00963D0F" w:rsidRPr="00077784" w:rsidRDefault="00963D0F" w:rsidP="00743A25">
            <w:pPr>
              <w:pStyle w:val="Default"/>
              <w:jc w:val="both"/>
              <w:rPr>
                <w:color w:val="auto"/>
              </w:rPr>
            </w:pPr>
            <w:r w:rsidRPr="00077784">
              <w:rPr>
                <w:color w:val="auto"/>
              </w:rPr>
              <w:t xml:space="preserve">D , D + E , D 1 , D 1 + E </w:t>
            </w:r>
          </w:p>
          <w:p w14:paraId="7F151E73" w14:textId="77777777" w:rsidR="00963D0F" w:rsidRPr="00077784" w:rsidRDefault="00963D0F" w:rsidP="00743A25">
            <w:pPr>
              <w:pStyle w:val="Default"/>
              <w:jc w:val="both"/>
              <w:rPr>
                <w:color w:val="auto"/>
              </w:rPr>
            </w:pPr>
            <w:r w:rsidRPr="00077784">
              <w:rPr>
                <w:color w:val="auto"/>
              </w:rPr>
              <w:t xml:space="preserve">k a t e g o r i j ų   p a ž y m ė j i m a i </w:t>
            </w:r>
          </w:p>
          <w:p w14:paraId="5543703D"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0000FD66" w14:textId="77777777" w:rsidR="00963D0F" w:rsidRPr="00077784" w:rsidRDefault="00963D0F" w:rsidP="00743A25">
            <w:pPr>
              <w:pStyle w:val="Default"/>
              <w:jc w:val="both"/>
              <w:rPr>
                <w:color w:val="auto"/>
              </w:rPr>
            </w:pPr>
            <w:r w:rsidRPr="00077784">
              <w:rPr>
                <w:color w:val="auto"/>
              </w:rPr>
              <w:t>3.8. Tikslas - išmanyti keleivių vežimo kelių transportu ekonominius klausimus ir rinkos organizavimą:</w:t>
            </w:r>
          </w:p>
          <w:p w14:paraId="67DE0C19" w14:textId="2746FB23" w:rsidR="00963D0F" w:rsidRPr="00077784" w:rsidRDefault="00963D0F" w:rsidP="00743A25">
            <w:pPr>
              <w:pStyle w:val="Default"/>
              <w:jc w:val="both"/>
              <w:rPr>
                <w:color w:val="auto"/>
              </w:rPr>
            </w:pPr>
            <w:r w:rsidRPr="00077784">
              <w:rPr>
                <w:color w:val="auto"/>
              </w:rPr>
              <w:t xml:space="preserve">keleivių vežimas kelių transportu, palyginti su jų vežimu kitų rūšių transporto priemonėmis (geležinkeliu, privačiais </w:t>
            </w:r>
            <w:r w:rsidRPr="00077784">
              <w:rPr>
                <w:color w:val="auto"/>
              </w:rPr>
              <w:lastRenderedPageBreak/>
              <w:t>automobiliais), įvairi veikla, susijusi su keleivių vežimu keliais, žinių apie neįgaliuosius gerinimas, sienų kirtimas (tarptautinis vežimas), pagrindinių tipų bendrovių, keleivius vežančių kelių transportu, organizacinė struktūra.</w:t>
            </w:r>
          </w:p>
        </w:tc>
        <w:tc>
          <w:tcPr>
            <w:tcW w:w="7088" w:type="dxa"/>
          </w:tcPr>
          <w:p w14:paraId="1F0C016B" w14:textId="77777777" w:rsidR="008576BB" w:rsidRPr="00077784" w:rsidRDefault="008576BB" w:rsidP="00743A25">
            <w:pPr>
              <w:tabs>
                <w:tab w:val="left" w:pos="720"/>
              </w:tabs>
              <w:ind w:firstLine="851"/>
              <w:jc w:val="both"/>
              <w:rPr>
                <w:lang w:eastAsia="lt-LT"/>
              </w:rPr>
            </w:pPr>
          </w:p>
          <w:p w14:paraId="2A9F373F" w14:textId="77777777" w:rsidR="008576BB" w:rsidRPr="00077784" w:rsidRDefault="008576BB" w:rsidP="00743A25">
            <w:pPr>
              <w:tabs>
                <w:tab w:val="left" w:pos="720"/>
              </w:tabs>
              <w:ind w:firstLine="851"/>
              <w:jc w:val="both"/>
              <w:rPr>
                <w:lang w:eastAsia="lt-LT"/>
              </w:rPr>
            </w:pPr>
          </w:p>
          <w:p w14:paraId="39172967" w14:textId="77777777" w:rsidR="008576BB" w:rsidRPr="00077784" w:rsidRDefault="008576BB" w:rsidP="00743A25">
            <w:pPr>
              <w:tabs>
                <w:tab w:val="left" w:pos="720"/>
              </w:tabs>
              <w:ind w:firstLine="851"/>
              <w:jc w:val="both"/>
              <w:rPr>
                <w:lang w:eastAsia="lt-LT"/>
              </w:rPr>
            </w:pPr>
          </w:p>
          <w:p w14:paraId="4C830029" w14:textId="35CBF3BB" w:rsidR="00963D0F" w:rsidRPr="00077784" w:rsidRDefault="00963D0F" w:rsidP="00743A25">
            <w:pPr>
              <w:tabs>
                <w:tab w:val="left" w:pos="720"/>
              </w:tabs>
              <w:jc w:val="both"/>
              <w:rPr>
                <w:lang w:eastAsia="lt-LT"/>
              </w:rPr>
            </w:pPr>
          </w:p>
        </w:tc>
        <w:tc>
          <w:tcPr>
            <w:tcW w:w="1814" w:type="dxa"/>
            <w:tcBorders>
              <w:top w:val="nil"/>
            </w:tcBorders>
          </w:tcPr>
          <w:p w14:paraId="58AA0002" w14:textId="2A317CCC" w:rsidR="00963D0F" w:rsidRPr="00077784" w:rsidRDefault="00963D0F" w:rsidP="00743A25">
            <w:pPr>
              <w:pStyle w:val="Antrats"/>
              <w:tabs>
                <w:tab w:val="clear" w:pos="4153"/>
                <w:tab w:val="clear" w:pos="8306"/>
              </w:tabs>
              <w:jc w:val="both"/>
              <w:rPr>
                <w:szCs w:val="24"/>
              </w:rPr>
            </w:pPr>
          </w:p>
        </w:tc>
      </w:tr>
      <w:tr w:rsidR="00DF42FC" w:rsidRPr="00077784" w14:paraId="60A63225" w14:textId="77777777" w:rsidTr="00393C07">
        <w:tc>
          <w:tcPr>
            <w:tcW w:w="6232" w:type="dxa"/>
          </w:tcPr>
          <w:p w14:paraId="5616CD62"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lastRenderedPageBreak/>
              <w:t xml:space="preserve">2 skirsnis: 3 straipsnio 1 dalies a punkte numatyta privaloma pradinė kvalifikacija </w:t>
            </w:r>
          </w:p>
          <w:p w14:paraId="1735C9BA"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74A8996C"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2.1. Galimybė, apjungianti kurso lankymą ir egzaminą</w:t>
            </w:r>
          </w:p>
          <w:p w14:paraId="0312BD53"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Pradinė kvalifikacija turi apimti visų 1 skirsnyje išvardytų dalykų mokymą. Šio pradinės kvalifikacijos kurso trukmė turi būti 280 valandų.</w:t>
            </w:r>
          </w:p>
          <w:p w14:paraId="00F5BAA6"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Kiekvienas apmokomas vairuotojas bent 20 valandų turi individualiai vairuoti tam tikros kategorijos transporto priemonę, atitinkančią bent Direktyvoje 2006/126/EB nustatytus egzaminavimui naudojamos transporto priemonės reikalavimus.</w:t>
            </w:r>
          </w:p>
          <w:p w14:paraId="6E062D33"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Su apmokomu vairuotoju, kai jis individualiai vairuoja transporto priemonę, turi būti instruktorius, su kuriuo patvirtintas mokymo centras yra sudaręs darbo sutartį. Kiekvienas apmokomas vairuotojas iš jam skiriamo 20 valandų individualaus vairavimo laiko ne ilgiau nei aštuonias valandas transporto priemonę gali vairuoti specialioje vietovėje arba naudodamasis aukščiausios klasės treniruokliu, kad būtų galima įvertinti įgytą gebėjimą racionaliai vairuoti laikantis saugumo taisyklių, ypač atsižvelgiant į transporto priemonės valdymą skirtingomis kelio sąlygomis ir jų pasikeitimą esant skirtingoms atmosferos sąlygoms, važiuojant dieną arba naktį, ir gebėjimą optimaliai naudoti degalus.</w:t>
            </w:r>
          </w:p>
          <w:p w14:paraId="0298E870" w14:textId="77777777" w:rsidR="00815A1C" w:rsidRPr="00077784" w:rsidRDefault="00815A1C" w:rsidP="00743A25">
            <w:pPr>
              <w:pStyle w:val="Default"/>
              <w:rPr>
                <w:color w:val="auto"/>
              </w:rPr>
            </w:pPr>
          </w:p>
          <w:p w14:paraId="7E00E585" w14:textId="3D0453DF"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Valstybės narės gali leisti dalį mokymo kurso dėstyti patvirtintame mokymo centre naudojant IRT priemones, pavyzdžiui, e. mokymosi priemones, kartu išlaikant aukštą mokymo kokybę ir efektyvumą ir pasirenkant dalykus, kuriuos mokant IRT priemones galima veiksmingiausiai panaudoti. Visų pirma valstybės narės reikalauja patikimo naudotojo </w:t>
            </w:r>
            <w:r w:rsidRPr="00077784">
              <w:rPr>
                <w:rFonts w:ascii="Times New Roman" w:hAnsi="Times New Roman"/>
                <w:iCs/>
              </w:rPr>
              <w:lastRenderedPageBreak/>
              <w:t>tapatybės nustatymo ir tinkamų kontrolės priemonių. Valstybės narės pagal kitus Sąjungos teisės aktus reikalaujamą specialų mokymą gali laikyti mokymo dalimi. Toks mokymas apima bent mokymą, kurį pagal Europos Parlamento ir</w:t>
            </w:r>
            <w:r w:rsidR="00F004FB" w:rsidRPr="00077784">
              <w:rPr>
                <w:rFonts w:ascii="Times New Roman" w:hAnsi="Times New Roman"/>
                <w:iCs/>
              </w:rPr>
              <w:t xml:space="preserve"> Tarybos direktyvą 2008/68/EB (</w:t>
            </w:r>
            <w:r w:rsidRPr="00077784">
              <w:rPr>
                <w:rFonts w:ascii="Times New Roman" w:hAnsi="Times New Roman"/>
                <w:iCs/>
              </w:rPr>
              <w:t>1) reikia baigti norint vežti pavojingus krovinius, žinių apie neįgaliuosius gerinimą, numatytą Europos Parlamento ir Tarybos reglamente (ES) Nr. 181/2011 ( 2 ), ir mokymą apie gyvūnų vežimą pagal Tarybos reglamentą (EB) Nr. 1/2005 ( 3 ).</w:t>
            </w:r>
          </w:p>
          <w:p w14:paraId="15534006" w14:textId="77777777" w:rsidR="00743A25" w:rsidRPr="00077784" w:rsidRDefault="00743A25" w:rsidP="00743A25">
            <w:pPr>
              <w:pStyle w:val="CM4"/>
              <w:jc w:val="both"/>
              <w:rPr>
                <w:rFonts w:ascii="Times New Roman" w:hAnsi="Times New Roman"/>
                <w:iCs/>
              </w:rPr>
            </w:pPr>
          </w:p>
          <w:p w14:paraId="037210FD"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5 straipsnio 5 dalyje nurodytiems vairuotojams pradinės kvalifikacijos suteikimo kursas turi trukti 70 valandų, įskaitant penkias individualaus vairavimo valandas.</w:t>
            </w:r>
          </w:p>
          <w:p w14:paraId="058897D3"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To mokymo pabaigoje valstybės narės kompetentingos institucijos arba jų paskiriama įstaiga surengia vairuotojui rašytinį arba žodinį egzaminą. Į egzaminą turi būti įtraukiamas bent vienas klausimas iš kiekvieno tikslo, kuris nurodomas 1 skirsnyje pateikiamame dalykų sąraše. </w:t>
            </w:r>
          </w:p>
          <w:p w14:paraId="4A025C27" w14:textId="68758C9F" w:rsidR="00963D0F" w:rsidRPr="00077784" w:rsidRDefault="00963D0F" w:rsidP="00743A25">
            <w:pPr>
              <w:pStyle w:val="CM4"/>
              <w:jc w:val="both"/>
              <w:rPr>
                <w:rFonts w:ascii="Times New Roman" w:hAnsi="Times New Roman"/>
                <w:iCs/>
              </w:rPr>
            </w:pPr>
          </w:p>
          <w:p w14:paraId="00A0A33B"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2.2. Galimybė, apimanti egzamino laikymą </w:t>
            </w:r>
          </w:p>
          <w:p w14:paraId="4EB16C74"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Valstybių narių kompetentingos institucijos arba jų paskirtos įstaigos organizuoja pirmiau minėtus teorinius ir praktinius egzaminus, siekdamos, kad būtų patikrinama, ar 1 skirsnyje išvardytų dalykų ir tikslų apmokomo vairuotojo išmanymo lygis atitinka nustatytąjį pirmiau minėtame skirsnyje. </w:t>
            </w:r>
          </w:p>
          <w:p w14:paraId="37B0F2A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a) Teorinis egzaminas sudaromas bent iš dviejų dalių:</w:t>
            </w:r>
          </w:p>
          <w:p w14:paraId="1A59D12E"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i) klausimų, įskaitant klausimus, į kuriuos atsakymus reikia pasirinkti iš kelių variantų, klausimų, į kurios pateikiamas tiesioginis atsakymas, arba abiejų variantų derinimas;</w:t>
            </w:r>
          </w:p>
          <w:p w14:paraId="02BA8364"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ii) atvejo nagrinėjimas.</w:t>
            </w:r>
          </w:p>
          <w:p w14:paraId="484F573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Teorinio egzamino trukmė turi būti ne trumpesnė nei keturios valandos.</w:t>
            </w:r>
          </w:p>
          <w:p w14:paraId="26D1A231"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b) Praktinis egzaminas sudaromas iš dviejų dalių:</w:t>
            </w:r>
          </w:p>
          <w:p w14:paraId="5347E7AC"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i) vairavimo egzaminas, kuriuo įvertinamas racionaliojo vairavimo, atsižvelgiant į saugumo taisykles, išmokimo lygis. </w:t>
            </w:r>
            <w:r w:rsidRPr="00077784">
              <w:rPr>
                <w:rFonts w:ascii="Times New Roman" w:hAnsi="Times New Roman"/>
                <w:iCs/>
              </w:rPr>
              <w:lastRenderedPageBreak/>
              <w:t>Egzaminas, jeigu įmanoma, organizuojamas ne gyvenamuosiuose rajonuose nutiestais keliais, greitkeliuose ir magistralėse (arba panašiose vietose) ir visų rūšių gyvenamuosiuose rajonuose esančiais automobilių keliais, atitinkančiais skirtingų tipų sunkumus, kurių vairuotojui gali iškilti. Tikslinga, kad šis egzaminas būtų rengiamas skirtingų eismo srautų sąlygomis. Važiavimo keliais trukmė turi būti paskirstoma taip, kad kandidatą būtų galima įvertinti visomis eismo sąlygomis, kuriomis jam gali tekti važiuoti. Šio egzamino trukmė neturi būti trumpesnė nei 90 minučių;</w:t>
            </w:r>
          </w:p>
          <w:p w14:paraId="088FA255"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ii) bent iš 1.4, 1.5, 1.6, 3.2, 3.3 ir 3.5 punktų sudarytas praktinis egzaminas.</w:t>
            </w:r>
          </w:p>
          <w:p w14:paraId="4F88E0DC"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Šio egzamino trukmė neturi būti trumpesnė nei 30 minučių. </w:t>
            </w:r>
          </w:p>
          <w:p w14:paraId="674DFBC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w:t>
            </w:r>
            <w:r w:rsidRPr="00077784">
              <w:rPr>
                <w:rFonts w:ascii="Times New Roman" w:hAnsi="Times New Roman"/>
                <w:b/>
                <w:i/>
                <w:iCs/>
                <w:u w:val="single"/>
              </w:rPr>
              <w:t>M5</w:t>
            </w:r>
          </w:p>
          <w:p w14:paraId="35C0EF97"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Praktiniam egzaminui naudojama transporto priemonė turi atitikti bent Direktyvoje 2006/126/EB nustatytus egzaminavimui naudojamos transporto priemonės reikalavimus. </w:t>
            </w:r>
          </w:p>
          <w:p w14:paraId="53C0FA78"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Praktinį egzaminą galima papildyti trečiu egzaminu, kuris organizuojamas specialioje vietovėje arba naudojant treniruoklį, kad būtų galima įvertinti įgytą sugebėjimą važiuoti racionaliai laikantis saugumo taisyklių, ypač atsižvelgiant į transporto priemonės vairavimą skirtingomis kelio sąlygomis ir atsižvelgiant į jų pasikeitimą esant skirtingoms atmosferos sąlygoms ir važiuojant dieną arba naktį.</w:t>
            </w:r>
          </w:p>
          <w:p w14:paraId="2D55B8BE" w14:textId="77777777" w:rsidR="00963D0F" w:rsidRPr="00077784" w:rsidRDefault="00963D0F" w:rsidP="00743A25">
            <w:pPr>
              <w:pStyle w:val="CM4"/>
              <w:jc w:val="both"/>
              <w:rPr>
                <w:rFonts w:ascii="Times New Roman" w:hAnsi="Times New Roman"/>
                <w:iCs/>
              </w:rPr>
            </w:pPr>
            <w:r w:rsidRPr="00077784">
              <w:rPr>
                <w:rFonts w:ascii="Times New Roman" w:hAnsi="Times New Roman"/>
                <w:iCs/>
              </w:rPr>
              <w:t>Šio pasirinktino egzamino trukmė nenustatoma. Jeigu vairuotojas laikytų šį egzaminą, jo trukmę galima atimti iš šio skirsnio i papunktyje nurodomo važiavimo egzamino trukmės, tačiau negalima atimti daugiau nei 30 minučių.</w:t>
            </w:r>
          </w:p>
          <w:p w14:paraId="7433EC0E" w14:textId="569420CC" w:rsidR="00963D0F" w:rsidRPr="00077784" w:rsidRDefault="00963D0F" w:rsidP="00743A25">
            <w:pPr>
              <w:pStyle w:val="CM4"/>
              <w:jc w:val="both"/>
              <w:rPr>
                <w:rFonts w:ascii="Times New Roman" w:hAnsi="Times New Roman"/>
                <w:iCs/>
              </w:rPr>
            </w:pPr>
            <w:r w:rsidRPr="00077784">
              <w:rPr>
                <w:rFonts w:ascii="Times New Roman" w:hAnsi="Times New Roman"/>
                <w:iCs/>
              </w:rPr>
              <w:t xml:space="preserve">5 straipsnio 5 dalyje nurodytiems vairuotojams teorinis egzaminas turi būti sudaromas tik iš 1 skirsnyje nurodytų dalykų, kurie svarbūs transporto priemonėms, kurioms nustatoma nauja pradinė kvalifikacija. Tačiau šie vairuotojai privalo laikyti visą praktinį egzaminą. </w:t>
            </w:r>
          </w:p>
        </w:tc>
        <w:tc>
          <w:tcPr>
            <w:tcW w:w="7088" w:type="dxa"/>
          </w:tcPr>
          <w:p w14:paraId="555D4F9B" w14:textId="77777777" w:rsidR="00743A25" w:rsidRPr="00077784" w:rsidRDefault="00743A25" w:rsidP="00743A25">
            <w:pPr>
              <w:ind w:right="4"/>
              <w:jc w:val="both"/>
              <w:rPr>
                <w:b/>
              </w:rPr>
            </w:pPr>
            <w:r w:rsidRPr="00077784">
              <w:rPr>
                <w:b/>
              </w:rPr>
              <w:lastRenderedPageBreak/>
              <w:t>Aprašo  pakeitimo projektas</w:t>
            </w:r>
          </w:p>
          <w:p w14:paraId="49CCB4C6" w14:textId="77777777" w:rsidR="00743A25" w:rsidRPr="00077784" w:rsidRDefault="00743A25" w:rsidP="00743A25">
            <w:pPr>
              <w:autoSpaceDE w:val="0"/>
              <w:autoSpaceDN w:val="0"/>
              <w:adjustRightInd w:val="0"/>
              <w:jc w:val="both"/>
              <w:rPr>
                <w:b/>
                <w:iCs/>
                <w:noProof w:val="0"/>
                <w:lang w:eastAsia="lt-LT"/>
              </w:rPr>
            </w:pPr>
          </w:p>
          <w:p w14:paraId="4D3FE486" w14:textId="77777777" w:rsidR="00743A25" w:rsidRPr="00077784" w:rsidRDefault="00743A25" w:rsidP="00743A25">
            <w:pPr>
              <w:autoSpaceDE w:val="0"/>
              <w:autoSpaceDN w:val="0"/>
              <w:adjustRightInd w:val="0"/>
              <w:jc w:val="both"/>
              <w:rPr>
                <w:b/>
                <w:iCs/>
                <w:noProof w:val="0"/>
                <w:lang w:eastAsia="lt-LT"/>
              </w:rPr>
            </w:pPr>
          </w:p>
          <w:p w14:paraId="272EC54B" w14:textId="77777777" w:rsidR="00743A25" w:rsidRPr="00077784" w:rsidRDefault="00743A25" w:rsidP="00743A25">
            <w:pPr>
              <w:autoSpaceDE w:val="0"/>
              <w:autoSpaceDN w:val="0"/>
              <w:adjustRightInd w:val="0"/>
              <w:jc w:val="both"/>
              <w:rPr>
                <w:b/>
                <w:iCs/>
                <w:noProof w:val="0"/>
                <w:lang w:eastAsia="lt-LT"/>
              </w:rPr>
            </w:pPr>
          </w:p>
          <w:p w14:paraId="48539534" w14:textId="77777777" w:rsidR="00743A25" w:rsidRPr="00077784" w:rsidRDefault="00743A25" w:rsidP="00743A25">
            <w:pPr>
              <w:autoSpaceDE w:val="0"/>
              <w:autoSpaceDN w:val="0"/>
              <w:adjustRightInd w:val="0"/>
              <w:jc w:val="both"/>
              <w:rPr>
                <w:b/>
                <w:iCs/>
                <w:noProof w:val="0"/>
                <w:lang w:eastAsia="lt-LT"/>
              </w:rPr>
            </w:pPr>
          </w:p>
          <w:p w14:paraId="498FC641" w14:textId="77777777" w:rsidR="00743A25" w:rsidRPr="00077784" w:rsidRDefault="00743A25" w:rsidP="00743A25">
            <w:pPr>
              <w:autoSpaceDE w:val="0"/>
              <w:autoSpaceDN w:val="0"/>
              <w:adjustRightInd w:val="0"/>
              <w:jc w:val="both"/>
              <w:rPr>
                <w:b/>
                <w:iCs/>
                <w:noProof w:val="0"/>
                <w:lang w:eastAsia="lt-LT"/>
              </w:rPr>
            </w:pPr>
          </w:p>
          <w:p w14:paraId="2BB587B4" w14:textId="77777777" w:rsidR="00743A25" w:rsidRPr="00077784" w:rsidRDefault="00743A25" w:rsidP="00743A25">
            <w:pPr>
              <w:autoSpaceDE w:val="0"/>
              <w:autoSpaceDN w:val="0"/>
              <w:adjustRightInd w:val="0"/>
              <w:jc w:val="both"/>
              <w:rPr>
                <w:b/>
                <w:iCs/>
                <w:noProof w:val="0"/>
                <w:lang w:eastAsia="lt-LT"/>
              </w:rPr>
            </w:pPr>
          </w:p>
          <w:p w14:paraId="6E23C0EE" w14:textId="77777777" w:rsidR="00743A25" w:rsidRPr="00077784" w:rsidRDefault="00743A25" w:rsidP="00743A25">
            <w:pPr>
              <w:autoSpaceDE w:val="0"/>
              <w:autoSpaceDN w:val="0"/>
              <w:adjustRightInd w:val="0"/>
              <w:jc w:val="both"/>
              <w:rPr>
                <w:b/>
                <w:iCs/>
                <w:noProof w:val="0"/>
                <w:lang w:eastAsia="lt-LT"/>
              </w:rPr>
            </w:pPr>
          </w:p>
          <w:p w14:paraId="6CAD61AB" w14:textId="77777777" w:rsidR="00743A25" w:rsidRPr="00077784" w:rsidRDefault="00743A25" w:rsidP="00743A25">
            <w:pPr>
              <w:autoSpaceDE w:val="0"/>
              <w:autoSpaceDN w:val="0"/>
              <w:adjustRightInd w:val="0"/>
              <w:jc w:val="both"/>
              <w:rPr>
                <w:b/>
                <w:iCs/>
                <w:noProof w:val="0"/>
                <w:lang w:eastAsia="lt-LT"/>
              </w:rPr>
            </w:pPr>
          </w:p>
          <w:p w14:paraId="5288DD06" w14:textId="77777777" w:rsidR="00743A25" w:rsidRPr="00077784" w:rsidRDefault="00743A25" w:rsidP="00743A25">
            <w:pPr>
              <w:autoSpaceDE w:val="0"/>
              <w:autoSpaceDN w:val="0"/>
              <w:adjustRightInd w:val="0"/>
              <w:jc w:val="both"/>
              <w:rPr>
                <w:b/>
                <w:iCs/>
                <w:noProof w:val="0"/>
                <w:lang w:eastAsia="lt-LT"/>
              </w:rPr>
            </w:pPr>
          </w:p>
          <w:p w14:paraId="67940B6A" w14:textId="77777777" w:rsidR="00743A25" w:rsidRPr="00077784" w:rsidRDefault="00743A25" w:rsidP="00743A25">
            <w:pPr>
              <w:autoSpaceDE w:val="0"/>
              <w:autoSpaceDN w:val="0"/>
              <w:adjustRightInd w:val="0"/>
              <w:jc w:val="both"/>
              <w:rPr>
                <w:b/>
                <w:iCs/>
                <w:noProof w:val="0"/>
                <w:lang w:eastAsia="lt-LT"/>
              </w:rPr>
            </w:pPr>
          </w:p>
          <w:p w14:paraId="3586D25A" w14:textId="77777777" w:rsidR="00743A25" w:rsidRPr="00077784" w:rsidRDefault="00743A25" w:rsidP="00743A25">
            <w:pPr>
              <w:autoSpaceDE w:val="0"/>
              <w:autoSpaceDN w:val="0"/>
              <w:adjustRightInd w:val="0"/>
              <w:jc w:val="both"/>
              <w:rPr>
                <w:b/>
                <w:iCs/>
                <w:noProof w:val="0"/>
                <w:lang w:eastAsia="lt-LT"/>
              </w:rPr>
            </w:pPr>
          </w:p>
          <w:p w14:paraId="10408F4E" w14:textId="77777777" w:rsidR="00743A25" w:rsidRPr="00077784" w:rsidRDefault="00743A25" w:rsidP="00743A25">
            <w:pPr>
              <w:autoSpaceDE w:val="0"/>
              <w:autoSpaceDN w:val="0"/>
              <w:adjustRightInd w:val="0"/>
              <w:jc w:val="both"/>
              <w:rPr>
                <w:b/>
                <w:iCs/>
                <w:noProof w:val="0"/>
                <w:lang w:eastAsia="lt-LT"/>
              </w:rPr>
            </w:pPr>
          </w:p>
          <w:p w14:paraId="17C65730" w14:textId="77777777" w:rsidR="00743A25" w:rsidRPr="00077784" w:rsidRDefault="00743A25" w:rsidP="00743A25">
            <w:pPr>
              <w:autoSpaceDE w:val="0"/>
              <w:autoSpaceDN w:val="0"/>
              <w:adjustRightInd w:val="0"/>
              <w:jc w:val="both"/>
              <w:rPr>
                <w:b/>
                <w:iCs/>
                <w:noProof w:val="0"/>
                <w:lang w:eastAsia="lt-LT"/>
              </w:rPr>
            </w:pPr>
          </w:p>
          <w:p w14:paraId="2F0B9A97" w14:textId="77777777" w:rsidR="00743A25" w:rsidRPr="00077784" w:rsidRDefault="00743A25" w:rsidP="00743A25">
            <w:pPr>
              <w:autoSpaceDE w:val="0"/>
              <w:autoSpaceDN w:val="0"/>
              <w:adjustRightInd w:val="0"/>
              <w:jc w:val="both"/>
              <w:rPr>
                <w:b/>
                <w:iCs/>
                <w:noProof w:val="0"/>
                <w:lang w:eastAsia="lt-LT"/>
              </w:rPr>
            </w:pPr>
          </w:p>
          <w:p w14:paraId="6B3657A3" w14:textId="77777777" w:rsidR="00743A25" w:rsidRPr="00077784" w:rsidRDefault="00743A25" w:rsidP="00743A25">
            <w:pPr>
              <w:autoSpaceDE w:val="0"/>
              <w:autoSpaceDN w:val="0"/>
              <w:adjustRightInd w:val="0"/>
              <w:jc w:val="both"/>
              <w:rPr>
                <w:b/>
                <w:iCs/>
                <w:noProof w:val="0"/>
                <w:lang w:eastAsia="lt-LT"/>
              </w:rPr>
            </w:pPr>
          </w:p>
          <w:p w14:paraId="1ECCFEAE" w14:textId="77777777" w:rsidR="00743A25" w:rsidRPr="00077784" w:rsidRDefault="00743A25" w:rsidP="00743A25">
            <w:pPr>
              <w:autoSpaceDE w:val="0"/>
              <w:autoSpaceDN w:val="0"/>
              <w:adjustRightInd w:val="0"/>
              <w:jc w:val="both"/>
              <w:rPr>
                <w:b/>
                <w:iCs/>
                <w:noProof w:val="0"/>
                <w:lang w:eastAsia="lt-LT"/>
              </w:rPr>
            </w:pPr>
          </w:p>
          <w:p w14:paraId="3953136E" w14:textId="77777777" w:rsidR="00743A25" w:rsidRPr="00077784" w:rsidRDefault="00743A25" w:rsidP="00743A25">
            <w:pPr>
              <w:autoSpaceDE w:val="0"/>
              <w:autoSpaceDN w:val="0"/>
              <w:adjustRightInd w:val="0"/>
              <w:jc w:val="both"/>
              <w:rPr>
                <w:b/>
                <w:iCs/>
                <w:noProof w:val="0"/>
                <w:lang w:eastAsia="lt-LT"/>
              </w:rPr>
            </w:pPr>
          </w:p>
          <w:p w14:paraId="431D41F8" w14:textId="77777777" w:rsidR="00743A25" w:rsidRPr="00077784" w:rsidRDefault="00743A25" w:rsidP="00743A25">
            <w:pPr>
              <w:autoSpaceDE w:val="0"/>
              <w:autoSpaceDN w:val="0"/>
              <w:adjustRightInd w:val="0"/>
              <w:jc w:val="both"/>
              <w:rPr>
                <w:b/>
                <w:iCs/>
                <w:noProof w:val="0"/>
                <w:lang w:eastAsia="lt-LT"/>
              </w:rPr>
            </w:pPr>
          </w:p>
          <w:p w14:paraId="5478AD38" w14:textId="77777777" w:rsidR="00743A25" w:rsidRPr="00077784" w:rsidRDefault="00743A25" w:rsidP="00743A25">
            <w:pPr>
              <w:autoSpaceDE w:val="0"/>
              <w:autoSpaceDN w:val="0"/>
              <w:adjustRightInd w:val="0"/>
              <w:jc w:val="both"/>
              <w:rPr>
                <w:b/>
                <w:iCs/>
                <w:noProof w:val="0"/>
                <w:lang w:eastAsia="lt-LT"/>
              </w:rPr>
            </w:pPr>
          </w:p>
          <w:p w14:paraId="349A2D4A" w14:textId="77777777" w:rsidR="00743A25" w:rsidRPr="00077784" w:rsidRDefault="00743A25" w:rsidP="00743A25">
            <w:pPr>
              <w:autoSpaceDE w:val="0"/>
              <w:autoSpaceDN w:val="0"/>
              <w:adjustRightInd w:val="0"/>
              <w:jc w:val="both"/>
              <w:rPr>
                <w:b/>
                <w:iCs/>
                <w:noProof w:val="0"/>
                <w:lang w:eastAsia="lt-LT"/>
              </w:rPr>
            </w:pPr>
          </w:p>
          <w:p w14:paraId="19C83199" w14:textId="77777777" w:rsidR="00743A25" w:rsidRPr="00077784" w:rsidRDefault="00743A25" w:rsidP="00743A25">
            <w:pPr>
              <w:autoSpaceDE w:val="0"/>
              <w:autoSpaceDN w:val="0"/>
              <w:adjustRightInd w:val="0"/>
              <w:jc w:val="both"/>
              <w:rPr>
                <w:b/>
                <w:iCs/>
                <w:noProof w:val="0"/>
                <w:lang w:eastAsia="lt-LT"/>
              </w:rPr>
            </w:pPr>
          </w:p>
          <w:p w14:paraId="30237986" w14:textId="77777777" w:rsidR="00743A25" w:rsidRPr="00077784" w:rsidRDefault="00743A25" w:rsidP="00743A25">
            <w:pPr>
              <w:autoSpaceDE w:val="0"/>
              <w:autoSpaceDN w:val="0"/>
              <w:adjustRightInd w:val="0"/>
              <w:jc w:val="both"/>
              <w:rPr>
                <w:b/>
                <w:iCs/>
                <w:noProof w:val="0"/>
                <w:lang w:eastAsia="lt-LT"/>
              </w:rPr>
            </w:pPr>
          </w:p>
          <w:p w14:paraId="5BF9D355" w14:textId="77777777" w:rsidR="00743A25" w:rsidRPr="00077784" w:rsidRDefault="00743A25" w:rsidP="00743A25">
            <w:pPr>
              <w:autoSpaceDE w:val="0"/>
              <w:autoSpaceDN w:val="0"/>
              <w:adjustRightInd w:val="0"/>
              <w:jc w:val="both"/>
              <w:rPr>
                <w:b/>
                <w:iCs/>
                <w:noProof w:val="0"/>
                <w:lang w:eastAsia="lt-LT"/>
              </w:rPr>
            </w:pPr>
          </w:p>
          <w:p w14:paraId="1A2D52ED" w14:textId="77777777" w:rsidR="00743A25" w:rsidRPr="00077784" w:rsidRDefault="00743A25" w:rsidP="00743A25">
            <w:pPr>
              <w:autoSpaceDE w:val="0"/>
              <w:autoSpaceDN w:val="0"/>
              <w:adjustRightInd w:val="0"/>
              <w:jc w:val="both"/>
              <w:rPr>
                <w:b/>
                <w:iCs/>
                <w:noProof w:val="0"/>
                <w:lang w:eastAsia="lt-LT"/>
              </w:rPr>
            </w:pPr>
          </w:p>
          <w:p w14:paraId="57D308EA" w14:textId="77777777" w:rsidR="00743A25" w:rsidRPr="00077784" w:rsidRDefault="00743A25" w:rsidP="00743A25">
            <w:pPr>
              <w:autoSpaceDE w:val="0"/>
              <w:autoSpaceDN w:val="0"/>
              <w:adjustRightInd w:val="0"/>
              <w:jc w:val="both"/>
              <w:rPr>
                <w:b/>
                <w:iCs/>
                <w:noProof w:val="0"/>
                <w:lang w:eastAsia="lt-LT"/>
              </w:rPr>
            </w:pPr>
          </w:p>
          <w:p w14:paraId="5609E966" w14:textId="77777777" w:rsidR="00743A25" w:rsidRPr="00077784" w:rsidRDefault="00743A25" w:rsidP="00743A25">
            <w:pPr>
              <w:autoSpaceDE w:val="0"/>
              <w:autoSpaceDN w:val="0"/>
              <w:adjustRightInd w:val="0"/>
              <w:jc w:val="both"/>
              <w:rPr>
                <w:b/>
                <w:iCs/>
                <w:noProof w:val="0"/>
                <w:lang w:eastAsia="lt-LT"/>
              </w:rPr>
            </w:pPr>
          </w:p>
          <w:p w14:paraId="554BD993" w14:textId="77777777" w:rsidR="00743A25" w:rsidRPr="00077784" w:rsidRDefault="00743A25" w:rsidP="00743A25">
            <w:pPr>
              <w:autoSpaceDE w:val="0"/>
              <w:autoSpaceDN w:val="0"/>
              <w:adjustRightInd w:val="0"/>
              <w:jc w:val="both"/>
              <w:rPr>
                <w:b/>
                <w:iCs/>
                <w:noProof w:val="0"/>
                <w:lang w:eastAsia="lt-LT"/>
              </w:rPr>
            </w:pPr>
          </w:p>
          <w:p w14:paraId="59E6CF57" w14:textId="77777777" w:rsidR="00743A25" w:rsidRPr="00077784" w:rsidRDefault="00743A25" w:rsidP="00743A25">
            <w:pPr>
              <w:autoSpaceDE w:val="0"/>
              <w:autoSpaceDN w:val="0"/>
              <w:adjustRightInd w:val="0"/>
              <w:jc w:val="both"/>
              <w:rPr>
                <w:b/>
                <w:iCs/>
                <w:noProof w:val="0"/>
                <w:lang w:eastAsia="lt-LT"/>
              </w:rPr>
            </w:pPr>
          </w:p>
          <w:p w14:paraId="06AD2EE0" w14:textId="77777777" w:rsidR="00743A25" w:rsidRPr="00077784" w:rsidRDefault="00743A25" w:rsidP="00743A25">
            <w:pPr>
              <w:autoSpaceDE w:val="0"/>
              <w:autoSpaceDN w:val="0"/>
              <w:adjustRightInd w:val="0"/>
              <w:jc w:val="both"/>
              <w:rPr>
                <w:b/>
                <w:iCs/>
                <w:noProof w:val="0"/>
                <w:lang w:eastAsia="lt-LT"/>
              </w:rPr>
            </w:pPr>
          </w:p>
          <w:p w14:paraId="3CEBFAED" w14:textId="77777777" w:rsidR="00743A25" w:rsidRPr="00077784" w:rsidRDefault="00743A25" w:rsidP="00743A25">
            <w:pPr>
              <w:autoSpaceDE w:val="0"/>
              <w:autoSpaceDN w:val="0"/>
              <w:adjustRightInd w:val="0"/>
              <w:jc w:val="both"/>
              <w:rPr>
                <w:b/>
                <w:iCs/>
                <w:noProof w:val="0"/>
                <w:lang w:eastAsia="lt-LT"/>
              </w:rPr>
            </w:pPr>
          </w:p>
          <w:p w14:paraId="44062EBD" w14:textId="77777777" w:rsidR="00743A25" w:rsidRPr="00077784" w:rsidRDefault="00743A25" w:rsidP="00743A25">
            <w:pPr>
              <w:autoSpaceDE w:val="0"/>
              <w:autoSpaceDN w:val="0"/>
              <w:adjustRightInd w:val="0"/>
              <w:jc w:val="both"/>
              <w:rPr>
                <w:b/>
                <w:iCs/>
                <w:noProof w:val="0"/>
                <w:lang w:eastAsia="lt-LT"/>
              </w:rPr>
            </w:pPr>
          </w:p>
          <w:p w14:paraId="3C3BDDEE" w14:textId="77777777" w:rsidR="00743A25" w:rsidRPr="00077784" w:rsidRDefault="00743A25" w:rsidP="00743A25">
            <w:pPr>
              <w:autoSpaceDE w:val="0"/>
              <w:autoSpaceDN w:val="0"/>
              <w:adjustRightInd w:val="0"/>
              <w:jc w:val="both"/>
              <w:rPr>
                <w:b/>
                <w:iCs/>
                <w:noProof w:val="0"/>
                <w:lang w:eastAsia="lt-LT"/>
              </w:rPr>
            </w:pPr>
          </w:p>
          <w:p w14:paraId="5FBDC20F" w14:textId="77777777" w:rsidR="00743A25" w:rsidRPr="00077784" w:rsidRDefault="00743A25" w:rsidP="00743A25">
            <w:pPr>
              <w:autoSpaceDE w:val="0"/>
              <w:autoSpaceDN w:val="0"/>
              <w:adjustRightInd w:val="0"/>
              <w:jc w:val="both"/>
              <w:rPr>
                <w:b/>
                <w:iCs/>
                <w:noProof w:val="0"/>
                <w:lang w:eastAsia="lt-LT"/>
              </w:rPr>
            </w:pPr>
          </w:p>
          <w:p w14:paraId="0DCAA80C" w14:textId="77777777" w:rsidR="00743A25" w:rsidRPr="00077784" w:rsidRDefault="00743A25" w:rsidP="00743A25">
            <w:pPr>
              <w:autoSpaceDE w:val="0"/>
              <w:autoSpaceDN w:val="0"/>
              <w:adjustRightInd w:val="0"/>
              <w:jc w:val="both"/>
              <w:rPr>
                <w:b/>
                <w:iCs/>
                <w:noProof w:val="0"/>
                <w:lang w:eastAsia="lt-LT"/>
              </w:rPr>
            </w:pPr>
          </w:p>
          <w:p w14:paraId="329D8BBC" w14:textId="77777777" w:rsidR="00743A25" w:rsidRPr="00077784" w:rsidRDefault="00743A25" w:rsidP="00743A25">
            <w:pPr>
              <w:autoSpaceDE w:val="0"/>
              <w:autoSpaceDN w:val="0"/>
              <w:adjustRightInd w:val="0"/>
              <w:jc w:val="both"/>
              <w:rPr>
                <w:b/>
                <w:iCs/>
                <w:noProof w:val="0"/>
                <w:lang w:eastAsia="lt-LT"/>
              </w:rPr>
            </w:pPr>
          </w:p>
          <w:p w14:paraId="610667B0" w14:textId="77777777" w:rsidR="00743A25" w:rsidRPr="00077784" w:rsidRDefault="00743A25" w:rsidP="00743A25">
            <w:pPr>
              <w:autoSpaceDE w:val="0"/>
              <w:autoSpaceDN w:val="0"/>
              <w:adjustRightInd w:val="0"/>
              <w:jc w:val="both"/>
              <w:rPr>
                <w:b/>
                <w:iCs/>
                <w:noProof w:val="0"/>
                <w:lang w:eastAsia="lt-LT"/>
              </w:rPr>
            </w:pPr>
          </w:p>
          <w:p w14:paraId="4DC4B436" w14:textId="77777777" w:rsidR="00743A25" w:rsidRPr="00077784" w:rsidRDefault="00743A25" w:rsidP="00743A25">
            <w:pPr>
              <w:autoSpaceDE w:val="0"/>
              <w:autoSpaceDN w:val="0"/>
              <w:adjustRightInd w:val="0"/>
              <w:jc w:val="both"/>
              <w:rPr>
                <w:b/>
                <w:iCs/>
                <w:noProof w:val="0"/>
                <w:lang w:eastAsia="lt-LT"/>
              </w:rPr>
            </w:pPr>
          </w:p>
          <w:p w14:paraId="0E425D54" w14:textId="77777777" w:rsidR="00743A25" w:rsidRPr="00077784" w:rsidRDefault="00743A25" w:rsidP="00743A25">
            <w:pPr>
              <w:autoSpaceDE w:val="0"/>
              <w:autoSpaceDN w:val="0"/>
              <w:adjustRightInd w:val="0"/>
              <w:jc w:val="both"/>
              <w:rPr>
                <w:b/>
                <w:iCs/>
                <w:noProof w:val="0"/>
                <w:lang w:eastAsia="lt-LT"/>
              </w:rPr>
            </w:pPr>
          </w:p>
          <w:p w14:paraId="23030D99" w14:textId="77777777" w:rsidR="00743A25" w:rsidRPr="00077784" w:rsidRDefault="00743A25" w:rsidP="00743A25">
            <w:pPr>
              <w:autoSpaceDE w:val="0"/>
              <w:autoSpaceDN w:val="0"/>
              <w:adjustRightInd w:val="0"/>
              <w:jc w:val="both"/>
              <w:rPr>
                <w:b/>
                <w:iCs/>
                <w:noProof w:val="0"/>
                <w:lang w:eastAsia="lt-LT"/>
              </w:rPr>
            </w:pPr>
          </w:p>
          <w:p w14:paraId="472D7542" w14:textId="77777777" w:rsidR="00743A25" w:rsidRPr="00077784" w:rsidRDefault="00743A25" w:rsidP="00743A25">
            <w:pPr>
              <w:autoSpaceDE w:val="0"/>
              <w:autoSpaceDN w:val="0"/>
              <w:adjustRightInd w:val="0"/>
              <w:jc w:val="both"/>
              <w:rPr>
                <w:b/>
                <w:iCs/>
                <w:noProof w:val="0"/>
                <w:lang w:eastAsia="lt-LT"/>
              </w:rPr>
            </w:pPr>
          </w:p>
          <w:p w14:paraId="35F8342D" w14:textId="77777777" w:rsidR="00743A25" w:rsidRPr="00077784" w:rsidRDefault="00743A25" w:rsidP="00743A25">
            <w:pPr>
              <w:autoSpaceDE w:val="0"/>
              <w:autoSpaceDN w:val="0"/>
              <w:adjustRightInd w:val="0"/>
              <w:jc w:val="both"/>
              <w:rPr>
                <w:b/>
                <w:iCs/>
                <w:noProof w:val="0"/>
                <w:lang w:eastAsia="lt-LT"/>
              </w:rPr>
            </w:pPr>
          </w:p>
          <w:p w14:paraId="0DF67BF7" w14:textId="77777777" w:rsidR="00743A25" w:rsidRPr="00077784" w:rsidRDefault="00743A25" w:rsidP="00743A25">
            <w:pPr>
              <w:autoSpaceDE w:val="0"/>
              <w:autoSpaceDN w:val="0"/>
              <w:adjustRightInd w:val="0"/>
              <w:jc w:val="both"/>
              <w:rPr>
                <w:b/>
                <w:iCs/>
                <w:noProof w:val="0"/>
                <w:lang w:eastAsia="lt-LT"/>
              </w:rPr>
            </w:pPr>
          </w:p>
          <w:p w14:paraId="43FE6F7F" w14:textId="77777777" w:rsidR="00743A25" w:rsidRPr="00077784" w:rsidRDefault="00743A25" w:rsidP="00743A25">
            <w:pPr>
              <w:autoSpaceDE w:val="0"/>
              <w:autoSpaceDN w:val="0"/>
              <w:adjustRightInd w:val="0"/>
              <w:jc w:val="both"/>
              <w:rPr>
                <w:b/>
                <w:iCs/>
                <w:noProof w:val="0"/>
                <w:lang w:eastAsia="lt-LT"/>
              </w:rPr>
            </w:pPr>
          </w:p>
          <w:p w14:paraId="130840E4" w14:textId="77777777" w:rsidR="00743A25" w:rsidRPr="00077784" w:rsidRDefault="00743A25" w:rsidP="00743A25">
            <w:pPr>
              <w:autoSpaceDE w:val="0"/>
              <w:autoSpaceDN w:val="0"/>
              <w:adjustRightInd w:val="0"/>
              <w:jc w:val="both"/>
              <w:rPr>
                <w:b/>
                <w:iCs/>
                <w:noProof w:val="0"/>
                <w:lang w:eastAsia="lt-LT"/>
              </w:rPr>
            </w:pPr>
          </w:p>
          <w:p w14:paraId="3EAE37EE" w14:textId="77777777" w:rsidR="00743A25" w:rsidRPr="00077784" w:rsidRDefault="00743A25" w:rsidP="00743A25">
            <w:pPr>
              <w:autoSpaceDE w:val="0"/>
              <w:autoSpaceDN w:val="0"/>
              <w:adjustRightInd w:val="0"/>
              <w:jc w:val="both"/>
              <w:rPr>
                <w:b/>
                <w:iCs/>
                <w:noProof w:val="0"/>
                <w:lang w:eastAsia="lt-LT"/>
              </w:rPr>
            </w:pPr>
          </w:p>
          <w:p w14:paraId="3CA47BC7" w14:textId="77777777" w:rsidR="00743A25" w:rsidRPr="00077784" w:rsidRDefault="00743A25" w:rsidP="00743A25">
            <w:pPr>
              <w:autoSpaceDE w:val="0"/>
              <w:autoSpaceDN w:val="0"/>
              <w:adjustRightInd w:val="0"/>
              <w:jc w:val="both"/>
              <w:rPr>
                <w:b/>
                <w:iCs/>
                <w:noProof w:val="0"/>
                <w:lang w:eastAsia="lt-LT"/>
              </w:rPr>
            </w:pPr>
          </w:p>
          <w:p w14:paraId="0D2D64BA" w14:textId="77777777" w:rsidR="00743A25" w:rsidRPr="00077784" w:rsidRDefault="00743A25" w:rsidP="00743A25">
            <w:pPr>
              <w:autoSpaceDE w:val="0"/>
              <w:autoSpaceDN w:val="0"/>
              <w:adjustRightInd w:val="0"/>
              <w:jc w:val="both"/>
              <w:rPr>
                <w:b/>
                <w:iCs/>
                <w:noProof w:val="0"/>
                <w:lang w:eastAsia="lt-LT"/>
              </w:rPr>
            </w:pPr>
          </w:p>
          <w:p w14:paraId="217DE879" w14:textId="77777777" w:rsidR="00743A25" w:rsidRPr="00077784" w:rsidRDefault="00743A25" w:rsidP="00743A25">
            <w:pPr>
              <w:autoSpaceDE w:val="0"/>
              <w:autoSpaceDN w:val="0"/>
              <w:adjustRightInd w:val="0"/>
              <w:jc w:val="both"/>
              <w:rPr>
                <w:b/>
                <w:iCs/>
                <w:noProof w:val="0"/>
                <w:lang w:eastAsia="lt-LT"/>
              </w:rPr>
            </w:pPr>
          </w:p>
          <w:p w14:paraId="764C2692" w14:textId="77777777" w:rsidR="00743A25" w:rsidRPr="00077784" w:rsidRDefault="00743A25" w:rsidP="00743A25">
            <w:pPr>
              <w:autoSpaceDE w:val="0"/>
              <w:autoSpaceDN w:val="0"/>
              <w:adjustRightInd w:val="0"/>
              <w:jc w:val="both"/>
              <w:rPr>
                <w:b/>
                <w:iCs/>
                <w:noProof w:val="0"/>
                <w:lang w:eastAsia="lt-LT"/>
              </w:rPr>
            </w:pPr>
          </w:p>
          <w:p w14:paraId="61C74C79" w14:textId="470A98D7" w:rsidR="006B6D8A" w:rsidRPr="00077784" w:rsidRDefault="00D72FCF" w:rsidP="00743A25">
            <w:pPr>
              <w:jc w:val="both"/>
            </w:pPr>
            <w:r w:rsidRPr="00077784">
              <w:t>Lietuva nepasirinko tokios galimybės</w:t>
            </w:r>
            <w:r w:rsidR="006B6D8A" w:rsidRPr="00077784">
              <w:t>.</w:t>
            </w:r>
          </w:p>
          <w:p w14:paraId="06F3BC6A" w14:textId="77777777" w:rsidR="00815A1C" w:rsidRPr="00077784" w:rsidRDefault="00815A1C" w:rsidP="00743A25">
            <w:pPr>
              <w:tabs>
                <w:tab w:val="left" w:pos="720"/>
              </w:tabs>
              <w:ind w:firstLine="851"/>
              <w:jc w:val="both"/>
              <w:rPr>
                <w:b/>
              </w:rPr>
            </w:pPr>
          </w:p>
        </w:tc>
        <w:tc>
          <w:tcPr>
            <w:tcW w:w="1814" w:type="dxa"/>
            <w:tcBorders>
              <w:top w:val="nil"/>
            </w:tcBorders>
          </w:tcPr>
          <w:p w14:paraId="4F8FF491" w14:textId="24B2AF3A" w:rsidR="00963D0F" w:rsidRPr="00077784" w:rsidRDefault="00963D0F" w:rsidP="00743A25">
            <w:pPr>
              <w:pStyle w:val="Antrats"/>
              <w:tabs>
                <w:tab w:val="clear" w:pos="4153"/>
                <w:tab w:val="clear" w:pos="8306"/>
              </w:tabs>
              <w:jc w:val="both"/>
              <w:rPr>
                <w:szCs w:val="24"/>
              </w:rPr>
            </w:pPr>
          </w:p>
        </w:tc>
      </w:tr>
      <w:tr w:rsidR="00DF42FC" w:rsidRPr="00077784" w14:paraId="14B22137" w14:textId="77777777" w:rsidTr="00393C07">
        <w:tc>
          <w:tcPr>
            <w:tcW w:w="6232" w:type="dxa"/>
          </w:tcPr>
          <w:p w14:paraId="40675D88"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lastRenderedPageBreak/>
              <w:t>▼</w:t>
            </w:r>
            <w:r w:rsidRPr="00077784">
              <w:rPr>
                <w:rFonts w:ascii="Times New Roman" w:hAnsi="Times New Roman"/>
                <w:b/>
                <w:i/>
                <w:iCs/>
                <w:u w:val="single"/>
              </w:rPr>
              <w:t>M5</w:t>
            </w:r>
          </w:p>
          <w:p w14:paraId="4E93823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lastRenderedPageBreak/>
              <w:t>3 skirsnis: 3 straipsnio 2 dalyje numatoma pagreitintu būdu įgyta pradinė kvalifikacija</w:t>
            </w:r>
          </w:p>
          <w:p w14:paraId="0BF8981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Pagreitintu būdu įgyta pradinė kvalifikacija turi apimti visų 1 skirsnyje išvardytų dalykų mokymą. Jo trukmė turi būti 140 valandų.</w:t>
            </w:r>
          </w:p>
          <w:p w14:paraId="5AEE43E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Kiekvienas apmokomas vairuotojas turi bent 10 valandų individualiai vairuoti tam tikros kategorijos transporto priemonę, atitinkančią bent Direktyvoje 2006/126/EB nustatytus egzaminavimui naudojamos transporto priemonės reikalavimus. </w:t>
            </w:r>
          </w:p>
          <w:p w14:paraId="01AECCB5"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Su apmokomu vairuotoju, kai jis individualiai vairuoja transporto priemonę, turi būti instruktorius, su kuriuo patvirtintas mokymo centras yra sudaręs darbo sutartį. Kiekvienas apmokomas vairuotojas iš jam skiriamo 10 valandų individualaus vairavimo laiko ne ilgiau nei keturias valandas transporto priemonę gali vairuoti specialioje vietovėje arba naudodamasis aukščiausios klasės treniruokliu, kad būtų galima įvertinti įgytą gebėjimą racionaliai vairuoti laikantis saugumo taisyklių, ypač atsižvelgiant į transporto priemonės vairavimą skirtingomis kelio sąlygomis ir tų kelio sąlygų pasikeitimą esant skirtingoms atmosferos sąlygoms, važiuojant dieną arba naktį, ir gebėjimą optimaliai naudoti degalus.</w:t>
            </w:r>
          </w:p>
          <w:p w14:paraId="29EFF78C"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2.1 punkto ketvirtos pastraipos nuostatos taip pat taikomos pagreitintu būdu įgytai pradinei kvalifikacijai.</w:t>
            </w:r>
          </w:p>
          <w:p w14:paraId="029B9774" w14:textId="77777777" w:rsidR="00815A1C" w:rsidRPr="00077784" w:rsidRDefault="00815A1C" w:rsidP="00743A25">
            <w:pPr>
              <w:pStyle w:val="Default"/>
              <w:rPr>
                <w:color w:val="auto"/>
              </w:rPr>
            </w:pPr>
          </w:p>
          <w:p w14:paraId="75F88DC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 straipsnio 5 dalyje nurodytiems vairuotojams pagreitintu būdu įgyjant pradinę kvalifikaciją mokymo kursas turi trukti 35 valandas, įskaitant dvi su puse individualaus vairavimo valandas.</w:t>
            </w:r>
          </w:p>
          <w:p w14:paraId="0A653766" w14:textId="22EA2678" w:rsidR="00963D0F" w:rsidRPr="00077784" w:rsidRDefault="00B633C8" w:rsidP="00743A25">
            <w:pPr>
              <w:pStyle w:val="CM4"/>
              <w:jc w:val="both"/>
              <w:rPr>
                <w:rFonts w:ascii="Times New Roman" w:hAnsi="Times New Roman"/>
                <w:iCs/>
              </w:rPr>
            </w:pPr>
            <w:r w:rsidRPr="00077784">
              <w:rPr>
                <w:rFonts w:ascii="Times New Roman" w:hAnsi="Times New Roman"/>
                <w:iCs/>
              </w:rPr>
              <w:t>To mokymo pabaigoje valstybės narės kompetentingos institucijos arba jų paskiriama įstaiga surengia vairuotojui rašytinį arba žodinį egzaminą. Į egzaminą turi būti įtraukiamas bent vienas klausimas iš kiekvieno tikslo, kuris nurodomas 1 skirsnyje pateikiamame dalykų sąraše.</w:t>
            </w:r>
          </w:p>
        </w:tc>
        <w:tc>
          <w:tcPr>
            <w:tcW w:w="7088" w:type="dxa"/>
          </w:tcPr>
          <w:p w14:paraId="38A2A0F8" w14:textId="77777777" w:rsidR="00815A1C" w:rsidRPr="00077784" w:rsidRDefault="00815A1C" w:rsidP="00743A25">
            <w:pPr>
              <w:tabs>
                <w:tab w:val="left" w:pos="720"/>
              </w:tabs>
              <w:jc w:val="both"/>
              <w:rPr>
                <w:lang w:eastAsia="lt-LT"/>
              </w:rPr>
            </w:pPr>
          </w:p>
          <w:p w14:paraId="35FA114E" w14:textId="77777777" w:rsidR="00743A25" w:rsidRPr="00077784" w:rsidRDefault="00743A25" w:rsidP="00743A25">
            <w:pPr>
              <w:ind w:right="4"/>
              <w:jc w:val="both"/>
              <w:rPr>
                <w:b/>
              </w:rPr>
            </w:pPr>
            <w:r w:rsidRPr="00077784">
              <w:rPr>
                <w:b/>
              </w:rPr>
              <w:lastRenderedPageBreak/>
              <w:t>Aprašo  pakeitimo projektas</w:t>
            </w:r>
          </w:p>
          <w:p w14:paraId="680B0A56" w14:textId="220F8E24" w:rsidR="0021619D" w:rsidRPr="00077784" w:rsidRDefault="0021619D" w:rsidP="00743A25">
            <w:pPr>
              <w:tabs>
                <w:tab w:val="left" w:pos="720"/>
              </w:tabs>
              <w:jc w:val="both"/>
              <w:rPr>
                <w:b/>
                <w:iCs/>
              </w:rPr>
            </w:pPr>
          </w:p>
        </w:tc>
        <w:tc>
          <w:tcPr>
            <w:tcW w:w="1814" w:type="dxa"/>
          </w:tcPr>
          <w:p w14:paraId="0A986D9F" w14:textId="08E7D3D9" w:rsidR="00963D0F" w:rsidRPr="00077784" w:rsidRDefault="00963D0F" w:rsidP="00743A25">
            <w:pPr>
              <w:pStyle w:val="Antrats"/>
              <w:tabs>
                <w:tab w:val="clear" w:pos="4153"/>
                <w:tab w:val="clear" w:pos="8306"/>
              </w:tabs>
              <w:jc w:val="both"/>
              <w:rPr>
                <w:szCs w:val="24"/>
              </w:rPr>
            </w:pPr>
          </w:p>
        </w:tc>
      </w:tr>
      <w:tr w:rsidR="00DF42FC" w:rsidRPr="00077784" w14:paraId="5FE18E53" w14:textId="77777777" w:rsidTr="00393C07">
        <w:tc>
          <w:tcPr>
            <w:tcW w:w="6232" w:type="dxa"/>
          </w:tcPr>
          <w:p w14:paraId="0BBB208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lastRenderedPageBreak/>
              <w:t>4 skirsnis: 3 straipsnio 1 dalies b punkte numatomas privalomas kvalifikacijos kėlimas</w:t>
            </w:r>
          </w:p>
          <w:p w14:paraId="313281E9" w14:textId="77777777" w:rsidR="00941C63" w:rsidRPr="00077784" w:rsidRDefault="00B633C8" w:rsidP="00743A25">
            <w:pPr>
              <w:pStyle w:val="CM4"/>
              <w:jc w:val="both"/>
              <w:rPr>
                <w:rFonts w:ascii="Times New Roman" w:hAnsi="Times New Roman"/>
                <w:iCs/>
              </w:rPr>
            </w:pPr>
            <w:r w:rsidRPr="00077784">
              <w:rPr>
                <w:rFonts w:ascii="Times New Roman" w:hAnsi="Times New Roman"/>
                <w:iCs/>
              </w:rPr>
              <w:t xml:space="preserve">Privalomus kvalifikacijos kėlimo kursus turi organizuoti patvirtintas mokymo centras. Jų trukmė turi būti 35 valandos kas penkerius metus, o dėstomi jie bent septynių valandų trukmės laikotarpiais, kuriuos galima išdalyti per dvi iš eilės einančias dienas. Naudojant e. mokymosi priemones patvirtintas mokymo centras užtikrina, kad būtų išlaikoma tinkama mokymo kokybė, įskaitant renkantis dalykus, kurių mokant galima veiksmingiausiai panaudoti IRT priemones. </w:t>
            </w:r>
          </w:p>
          <w:p w14:paraId="3A6D6F9E" w14:textId="77777777" w:rsidR="00941C63" w:rsidRPr="00077784" w:rsidRDefault="00941C63" w:rsidP="00743A25">
            <w:pPr>
              <w:pStyle w:val="CM4"/>
              <w:jc w:val="both"/>
              <w:rPr>
                <w:rFonts w:ascii="Times New Roman" w:hAnsi="Times New Roman"/>
                <w:iCs/>
              </w:rPr>
            </w:pPr>
          </w:p>
          <w:p w14:paraId="24DCB763" w14:textId="79AE9A96" w:rsidR="00B633C8" w:rsidRPr="00077784" w:rsidRDefault="00B633C8" w:rsidP="00743A25">
            <w:pPr>
              <w:pStyle w:val="CM4"/>
              <w:jc w:val="both"/>
              <w:rPr>
                <w:rFonts w:ascii="Times New Roman" w:hAnsi="Times New Roman"/>
                <w:iCs/>
              </w:rPr>
            </w:pPr>
            <w:r w:rsidRPr="00077784">
              <w:rPr>
                <w:rFonts w:ascii="Times New Roman" w:hAnsi="Times New Roman"/>
                <w:iCs/>
              </w:rPr>
              <w:t>Visų pirma valstybės narės reikalauja patikimo naudotojo tapatybės nustatymo ir tinkamų kontrolės priemonių. Ilgiausia e. mokymosi trukmė negali viršyti 12 valandų. Bent vienu mokymo kurso laikotarpiu turi būti dėstomas su kelių eismo saugumu susijęs dalykas. Sudarant mokymo turinį atsižvelgiama į mokymo poreikius, susijusius su vairuotojo atliekamomis vežimo operacijomis, ir į atitinkamus teisinius ir technologijų pokyčius, taip pat, kiek įmanoma, turėtų būti atsižvelgiama į konkrečius vairuotojo mokymo poreikius. Įvairūs dalykai turėtų būti išdėstomi per 35 valandas, įskaitant pakartotinį mokymą, kai matyti, kad vairuotojui reikalingas specialus pakartojimas.</w:t>
            </w:r>
          </w:p>
          <w:p w14:paraId="135FD572" w14:textId="77777777" w:rsidR="00941C63" w:rsidRPr="00077784" w:rsidRDefault="00941C63" w:rsidP="00743A25">
            <w:pPr>
              <w:pStyle w:val="CM4"/>
              <w:jc w:val="both"/>
              <w:rPr>
                <w:rFonts w:ascii="Times New Roman" w:hAnsi="Times New Roman"/>
                <w:iCs/>
              </w:rPr>
            </w:pPr>
          </w:p>
          <w:p w14:paraId="5F54D2DF" w14:textId="77777777" w:rsidR="00343063" w:rsidRPr="00077784" w:rsidRDefault="00B633C8" w:rsidP="00743A25">
            <w:pPr>
              <w:pStyle w:val="CM4"/>
              <w:jc w:val="both"/>
              <w:rPr>
                <w:rFonts w:ascii="Times New Roman" w:hAnsi="Times New Roman"/>
                <w:iCs/>
              </w:rPr>
            </w:pPr>
            <w:r w:rsidRPr="00077784">
              <w:rPr>
                <w:rFonts w:ascii="Times New Roman" w:hAnsi="Times New Roman"/>
                <w:iCs/>
              </w:rPr>
              <w:t xml:space="preserve">Valstybės narės gali numatyti, kad baigtas specialus mokymas, kurio reikalaujama pagal kitus Sąjungos teisės aktus, gali būti įskaitomas kaip ne daugiau kaip vienas iš numatytų septynių valandų trukmės laikotarpių. Tas mokymas apima bent pagal Direktyvą 2008/68/EB reikalaujamą mokymą apie pavojingų krovinių vežimą, pagal Reglamentą (EB) Nr. 1/2005 reikalaujamą mokymą apie gyvūnų vežimą ir pagal Reglamentą (ES) Nr. 181/2011 reikalaujamą žinių apie neįgaliuosius gerinimą, kuris būtinas norint vežti keleivius. </w:t>
            </w:r>
          </w:p>
          <w:p w14:paraId="54887BB3" w14:textId="542AABEC" w:rsidR="00963D0F" w:rsidRPr="00077784" w:rsidRDefault="00B633C8" w:rsidP="00743A25">
            <w:pPr>
              <w:pStyle w:val="CM4"/>
              <w:jc w:val="both"/>
              <w:rPr>
                <w:rFonts w:ascii="Times New Roman" w:hAnsi="Times New Roman"/>
                <w:i/>
                <w:iCs/>
              </w:rPr>
            </w:pPr>
            <w:r w:rsidRPr="00077784">
              <w:rPr>
                <w:rFonts w:ascii="Times New Roman" w:hAnsi="Times New Roman"/>
                <w:iCs/>
              </w:rPr>
              <w:t xml:space="preserve">Tačiau valstybės narės gali nuspręsti, kad baigtas specialus mokymas apie pavojingų krovinių vežimą, kurio reikalaujama </w:t>
            </w:r>
            <w:r w:rsidRPr="00077784">
              <w:rPr>
                <w:rFonts w:ascii="Times New Roman" w:hAnsi="Times New Roman"/>
                <w:iCs/>
              </w:rPr>
              <w:lastRenderedPageBreak/>
              <w:t xml:space="preserve">pagal Direktyvą 2008/68/EB, įskaitomas kaip du iš septynių valandų trukmės laikotarpių, jeigu tai yra vienintelis kitas mokymas, į kurį atsižvelgiama keliant kvalifikaciją. </w:t>
            </w:r>
          </w:p>
        </w:tc>
        <w:tc>
          <w:tcPr>
            <w:tcW w:w="7088" w:type="dxa"/>
          </w:tcPr>
          <w:p w14:paraId="5576B3CD" w14:textId="77777777" w:rsidR="00743A25" w:rsidRPr="00077784" w:rsidRDefault="00743A25" w:rsidP="00743A25">
            <w:pPr>
              <w:ind w:right="4"/>
              <w:jc w:val="both"/>
              <w:rPr>
                <w:b/>
              </w:rPr>
            </w:pPr>
            <w:r w:rsidRPr="00077784">
              <w:rPr>
                <w:b/>
              </w:rPr>
              <w:lastRenderedPageBreak/>
              <w:t>Aprašo  pakeitimo projektas</w:t>
            </w:r>
          </w:p>
          <w:p w14:paraId="6AF52F2A" w14:textId="77777777" w:rsidR="00743A25" w:rsidRPr="00077784" w:rsidRDefault="00743A25" w:rsidP="00743A25">
            <w:pPr>
              <w:tabs>
                <w:tab w:val="left" w:pos="720"/>
              </w:tabs>
              <w:jc w:val="both"/>
              <w:rPr>
                <w:b/>
                <w:iCs/>
              </w:rPr>
            </w:pPr>
          </w:p>
          <w:p w14:paraId="5B1F50D2" w14:textId="77777777" w:rsidR="00743A25" w:rsidRPr="00077784" w:rsidRDefault="00743A25" w:rsidP="00743A25">
            <w:pPr>
              <w:tabs>
                <w:tab w:val="left" w:pos="720"/>
              </w:tabs>
              <w:jc w:val="both"/>
              <w:rPr>
                <w:b/>
                <w:iCs/>
              </w:rPr>
            </w:pPr>
          </w:p>
          <w:p w14:paraId="5B6C7E26" w14:textId="77777777" w:rsidR="00743A25" w:rsidRPr="00077784" w:rsidRDefault="00743A25" w:rsidP="00743A25">
            <w:pPr>
              <w:tabs>
                <w:tab w:val="left" w:pos="720"/>
              </w:tabs>
              <w:jc w:val="both"/>
              <w:rPr>
                <w:b/>
                <w:iCs/>
              </w:rPr>
            </w:pPr>
          </w:p>
          <w:p w14:paraId="6C306D4A" w14:textId="77777777" w:rsidR="00743A25" w:rsidRPr="00077784" w:rsidRDefault="00743A25" w:rsidP="00743A25">
            <w:pPr>
              <w:tabs>
                <w:tab w:val="left" w:pos="720"/>
              </w:tabs>
              <w:jc w:val="both"/>
              <w:rPr>
                <w:b/>
                <w:iCs/>
              </w:rPr>
            </w:pPr>
          </w:p>
          <w:p w14:paraId="18DDA8E5" w14:textId="77777777" w:rsidR="00743A25" w:rsidRPr="00077784" w:rsidRDefault="00743A25" w:rsidP="00743A25">
            <w:pPr>
              <w:tabs>
                <w:tab w:val="left" w:pos="720"/>
              </w:tabs>
              <w:jc w:val="both"/>
              <w:rPr>
                <w:b/>
                <w:iCs/>
              </w:rPr>
            </w:pPr>
          </w:p>
          <w:p w14:paraId="0AA51A28" w14:textId="77777777" w:rsidR="00743A25" w:rsidRPr="00077784" w:rsidRDefault="00743A25" w:rsidP="00743A25">
            <w:pPr>
              <w:tabs>
                <w:tab w:val="left" w:pos="720"/>
              </w:tabs>
              <w:jc w:val="both"/>
              <w:rPr>
                <w:b/>
                <w:iCs/>
              </w:rPr>
            </w:pPr>
          </w:p>
          <w:p w14:paraId="7AE93683" w14:textId="77777777" w:rsidR="00743A25" w:rsidRPr="00077784" w:rsidRDefault="00743A25" w:rsidP="00743A25">
            <w:pPr>
              <w:tabs>
                <w:tab w:val="left" w:pos="720"/>
              </w:tabs>
              <w:jc w:val="both"/>
              <w:rPr>
                <w:b/>
                <w:iCs/>
              </w:rPr>
            </w:pPr>
          </w:p>
          <w:p w14:paraId="5FDD3274" w14:textId="77777777" w:rsidR="00743A25" w:rsidRPr="00077784" w:rsidRDefault="00743A25" w:rsidP="00743A25">
            <w:pPr>
              <w:tabs>
                <w:tab w:val="left" w:pos="720"/>
              </w:tabs>
              <w:jc w:val="both"/>
              <w:rPr>
                <w:b/>
                <w:iCs/>
              </w:rPr>
            </w:pPr>
          </w:p>
          <w:p w14:paraId="43E57783" w14:textId="77777777" w:rsidR="00743A25" w:rsidRPr="00077784" w:rsidRDefault="00743A25" w:rsidP="00743A25">
            <w:pPr>
              <w:tabs>
                <w:tab w:val="left" w:pos="720"/>
              </w:tabs>
              <w:jc w:val="both"/>
              <w:rPr>
                <w:b/>
                <w:iCs/>
              </w:rPr>
            </w:pPr>
          </w:p>
          <w:p w14:paraId="5526C198" w14:textId="77777777" w:rsidR="00743A25" w:rsidRPr="00077784" w:rsidRDefault="00743A25" w:rsidP="00743A25">
            <w:pPr>
              <w:tabs>
                <w:tab w:val="left" w:pos="720"/>
              </w:tabs>
              <w:jc w:val="both"/>
              <w:rPr>
                <w:b/>
                <w:iCs/>
              </w:rPr>
            </w:pPr>
          </w:p>
          <w:p w14:paraId="4ADDB85D" w14:textId="77777777" w:rsidR="00743A25" w:rsidRPr="00077784" w:rsidRDefault="00743A25" w:rsidP="00743A25">
            <w:pPr>
              <w:tabs>
                <w:tab w:val="left" w:pos="720"/>
              </w:tabs>
              <w:jc w:val="both"/>
              <w:rPr>
                <w:b/>
                <w:iCs/>
              </w:rPr>
            </w:pPr>
          </w:p>
          <w:p w14:paraId="36F6A0F3" w14:textId="77777777" w:rsidR="00743A25" w:rsidRPr="00077784" w:rsidRDefault="00743A25" w:rsidP="00743A25">
            <w:pPr>
              <w:tabs>
                <w:tab w:val="left" w:pos="720"/>
              </w:tabs>
              <w:jc w:val="both"/>
              <w:rPr>
                <w:b/>
                <w:iCs/>
              </w:rPr>
            </w:pPr>
          </w:p>
          <w:p w14:paraId="2E8969F6" w14:textId="77777777" w:rsidR="00743A25" w:rsidRPr="00077784" w:rsidRDefault="00743A25" w:rsidP="00743A25">
            <w:pPr>
              <w:tabs>
                <w:tab w:val="left" w:pos="720"/>
              </w:tabs>
              <w:jc w:val="both"/>
              <w:rPr>
                <w:b/>
                <w:iCs/>
              </w:rPr>
            </w:pPr>
          </w:p>
          <w:p w14:paraId="68B2DA7B" w14:textId="77777777" w:rsidR="00743A25" w:rsidRPr="00077784" w:rsidRDefault="00743A25" w:rsidP="00743A25">
            <w:pPr>
              <w:tabs>
                <w:tab w:val="left" w:pos="720"/>
              </w:tabs>
              <w:jc w:val="both"/>
              <w:rPr>
                <w:b/>
                <w:iCs/>
              </w:rPr>
            </w:pPr>
          </w:p>
          <w:p w14:paraId="307491E7" w14:textId="77777777" w:rsidR="00743A25" w:rsidRPr="00077784" w:rsidRDefault="00743A25" w:rsidP="00743A25">
            <w:pPr>
              <w:tabs>
                <w:tab w:val="left" w:pos="720"/>
              </w:tabs>
              <w:jc w:val="both"/>
              <w:rPr>
                <w:b/>
                <w:iCs/>
              </w:rPr>
            </w:pPr>
          </w:p>
          <w:p w14:paraId="030E1002" w14:textId="77777777" w:rsidR="00743A25" w:rsidRPr="00077784" w:rsidRDefault="00743A25" w:rsidP="00743A25">
            <w:pPr>
              <w:tabs>
                <w:tab w:val="left" w:pos="720"/>
              </w:tabs>
              <w:jc w:val="both"/>
              <w:rPr>
                <w:b/>
                <w:iCs/>
              </w:rPr>
            </w:pPr>
          </w:p>
          <w:p w14:paraId="4D88BBF9" w14:textId="77777777" w:rsidR="00743A25" w:rsidRPr="00077784" w:rsidRDefault="00743A25" w:rsidP="00743A25">
            <w:pPr>
              <w:tabs>
                <w:tab w:val="left" w:pos="720"/>
              </w:tabs>
              <w:jc w:val="both"/>
              <w:rPr>
                <w:b/>
                <w:iCs/>
              </w:rPr>
            </w:pPr>
          </w:p>
          <w:p w14:paraId="11A00F7C" w14:textId="77777777" w:rsidR="00743A25" w:rsidRPr="00077784" w:rsidRDefault="00743A25" w:rsidP="00743A25">
            <w:pPr>
              <w:tabs>
                <w:tab w:val="left" w:pos="720"/>
              </w:tabs>
              <w:jc w:val="both"/>
              <w:rPr>
                <w:b/>
                <w:iCs/>
              </w:rPr>
            </w:pPr>
          </w:p>
          <w:p w14:paraId="447ED23A" w14:textId="77777777" w:rsidR="00743A25" w:rsidRPr="00077784" w:rsidRDefault="00743A25" w:rsidP="00743A25">
            <w:pPr>
              <w:tabs>
                <w:tab w:val="left" w:pos="720"/>
              </w:tabs>
              <w:jc w:val="both"/>
              <w:rPr>
                <w:b/>
                <w:iCs/>
              </w:rPr>
            </w:pPr>
          </w:p>
          <w:p w14:paraId="5053CE2A" w14:textId="77777777" w:rsidR="00743A25" w:rsidRPr="00077784" w:rsidRDefault="00743A25" w:rsidP="00743A25">
            <w:pPr>
              <w:tabs>
                <w:tab w:val="left" w:pos="720"/>
              </w:tabs>
              <w:jc w:val="both"/>
              <w:rPr>
                <w:b/>
                <w:iCs/>
              </w:rPr>
            </w:pPr>
          </w:p>
          <w:p w14:paraId="3A190BF5" w14:textId="77777777" w:rsidR="00743A25" w:rsidRPr="00077784" w:rsidRDefault="00743A25" w:rsidP="00743A25">
            <w:pPr>
              <w:tabs>
                <w:tab w:val="left" w:pos="720"/>
              </w:tabs>
              <w:jc w:val="both"/>
              <w:rPr>
                <w:b/>
                <w:iCs/>
              </w:rPr>
            </w:pPr>
          </w:p>
          <w:p w14:paraId="6DEC82A7" w14:textId="77777777" w:rsidR="00743A25" w:rsidRPr="00077784" w:rsidRDefault="00743A25" w:rsidP="00743A25">
            <w:pPr>
              <w:tabs>
                <w:tab w:val="left" w:pos="720"/>
              </w:tabs>
              <w:jc w:val="both"/>
              <w:rPr>
                <w:b/>
                <w:iCs/>
              </w:rPr>
            </w:pPr>
          </w:p>
          <w:p w14:paraId="255D39E7" w14:textId="77777777" w:rsidR="00743A25" w:rsidRPr="00077784" w:rsidRDefault="00743A25" w:rsidP="00743A25">
            <w:pPr>
              <w:tabs>
                <w:tab w:val="left" w:pos="720"/>
              </w:tabs>
              <w:jc w:val="both"/>
              <w:rPr>
                <w:b/>
                <w:iCs/>
              </w:rPr>
            </w:pPr>
          </w:p>
          <w:p w14:paraId="0B4ACB60" w14:textId="77777777" w:rsidR="00743A25" w:rsidRPr="00077784" w:rsidRDefault="00743A25" w:rsidP="00743A25">
            <w:pPr>
              <w:tabs>
                <w:tab w:val="left" w:pos="720"/>
              </w:tabs>
              <w:jc w:val="both"/>
              <w:rPr>
                <w:b/>
                <w:iCs/>
              </w:rPr>
            </w:pPr>
          </w:p>
          <w:p w14:paraId="4F68E097" w14:textId="77777777" w:rsidR="00743A25" w:rsidRPr="00077784" w:rsidRDefault="00743A25" w:rsidP="00743A25">
            <w:pPr>
              <w:tabs>
                <w:tab w:val="left" w:pos="720"/>
              </w:tabs>
              <w:jc w:val="both"/>
              <w:rPr>
                <w:b/>
                <w:iCs/>
              </w:rPr>
            </w:pPr>
          </w:p>
          <w:p w14:paraId="057CDBF9" w14:textId="77777777" w:rsidR="00743A25" w:rsidRPr="00077784" w:rsidRDefault="00743A25" w:rsidP="00743A25">
            <w:pPr>
              <w:tabs>
                <w:tab w:val="left" w:pos="720"/>
              </w:tabs>
              <w:jc w:val="both"/>
              <w:rPr>
                <w:b/>
                <w:iCs/>
              </w:rPr>
            </w:pPr>
          </w:p>
          <w:p w14:paraId="41ECD515" w14:textId="77777777" w:rsidR="00343063" w:rsidRPr="00077784" w:rsidRDefault="00343063" w:rsidP="00743A25">
            <w:pPr>
              <w:tabs>
                <w:tab w:val="left" w:pos="720"/>
              </w:tabs>
              <w:jc w:val="both"/>
              <w:rPr>
                <w:b/>
                <w:iCs/>
              </w:rPr>
            </w:pPr>
          </w:p>
          <w:p w14:paraId="35B76DA8" w14:textId="77777777" w:rsidR="00343063" w:rsidRPr="00077784" w:rsidRDefault="00343063" w:rsidP="00743A25">
            <w:pPr>
              <w:tabs>
                <w:tab w:val="left" w:pos="720"/>
              </w:tabs>
              <w:jc w:val="both"/>
              <w:rPr>
                <w:b/>
                <w:iCs/>
              </w:rPr>
            </w:pPr>
          </w:p>
          <w:p w14:paraId="2C934532" w14:textId="0841F7DE" w:rsidR="00A75DB8" w:rsidRPr="00077784" w:rsidRDefault="00A75DB8" w:rsidP="00743A25">
            <w:pPr>
              <w:tabs>
                <w:tab w:val="left" w:pos="720"/>
              </w:tabs>
              <w:jc w:val="both"/>
              <w:rPr>
                <w:b/>
                <w:iCs/>
              </w:rPr>
            </w:pPr>
          </w:p>
          <w:p w14:paraId="65CEA33D" w14:textId="77777777" w:rsidR="00DF0E26" w:rsidRPr="00077784" w:rsidRDefault="00DF0E26" w:rsidP="00743A25">
            <w:pPr>
              <w:tabs>
                <w:tab w:val="left" w:pos="720"/>
              </w:tabs>
              <w:jc w:val="both"/>
              <w:rPr>
                <w:b/>
                <w:iCs/>
              </w:rPr>
            </w:pPr>
          </w:p>
          <w:p w14:paraId="727B133E" w14:textId="77777777" w:rsidR="000F77CB" w:rsidRPr="00077784" w:rsidRDefault="000F77CB" w:rsidP="000F77CB">
            <w:pPr>
              <w:jc w:val="both"/>
            </w:pPr>
          </w:p>
          <w:p w14:paraId="769E27C2" w14:textId="77777777" w:rsidR="000F77CB" w:rsidRPr="00077784" w:rsidRDefault="000F77CB" w:rsidP="000F77CB">
            <w:pPr>
              <w:jc w:val="both"/>
            </w:pPr>
          </w:p>
          <w:p w14:paraId="12FE66BC" w14:textId="5CBFACFC" w:rsidR="00343063" w:rsidRPr="00077784" w:rsidRDefault="00343063" w:rsidP="000F77CB">
            <w:pPr>
              <w:jc w:val="both"/>
            </w:pPr>
            <w:r w:rsidRPr="00077784">
              <w:t>Lietuva nepasirinko tokios galimybės.</w:t>
            </w:r>
          </w:p>
        </w:tc>
        <w:tc>
          <w:tcPr>
            <w:tcW w:w="1814" w:type="dxa"/>
          </w:tcPr>
          <w:p w14:paraId="44B7F291" w14:textId="40B6E06F" w:rsidR="00963D0F" w:rsidRPr="00077784" w:rsidRDefault="00963D0F" w:rsidP="00743A25">
            <w:pPr>
              <w:pStyle w:val="Antrats"/>
              <w:tabs>
                <w:tab w:val="clear" w:pos="4153"/>
                <w:tab w:val="clear" w:pos="8306"/>
              </w:tabs>
              <w:jc w:val="both"/>
              <w:rPr>
                <w:szCs w:val="24"/>
              </w:rPr>
            </w:pPr>
          </w:p>
        </w:tc>
      </w:tr>
      <w:tr w:rsidR="00DF42FC" w:rsidRPr="00077784" w14:paraId="44F1EB0B" w14:textId="77777777" w:rsidTr="00393C07">
        <w:tc>
          <w:tcPr>
            <w:tcW w:w="6232" w:type="dxa"/>
          </w:tcPr>
          <w:p w14:paraId="205CE99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 skirsnis: Pradinės kvalifikacijos ir kvalifikacijos kėlimo patvirtinimas</w:t>
            </w:r>
          </w:p>
          <w:p w14:paraId="62F2AAE7" w14:textId="77777777" w:rsidR="008355EB" w:rsidRPr="00077784" w:rsidRDefault="00B633C8" w:rsidP="00743A25">
            <w:pPr>
              <w:pStyle w:val="CM4"/>
              <w:jc w:val="both"/>
              <w:rPr>
                <w:rFonts w:ascii="Times New Roman" w:hAnsi="Times New Roman"/>
                <w:iCs/>
              </w:rPr>
            </w:pPr>
            <w:r w:rsidRPr="00077784">
              <w:rPr>
                <w:rFonts w:ascii="Times New Roman" w:hAnsi="Times New Roman"/>
                <w:iCs/>
              </w:rPr>
              <w:t xml:space="preserve">5.1. Mokymo centrus, organizuojančius pradinės kvalifikacijos ir kvalifikacijos kėlimo kursus, turi patvirtinti valstybių narių kompetentingos institucijos. </w:t>
            </w:r>
          </w:p>
          <w:p w14:paraId="361B6DA4" w14:textId="77777777" w:rsidR="008355EB" w:rsidRPr="00077784" w:rsidRDefault="008355EB" w:rsidP="00743A25">
            <w:pPr>
              <w:pStyle w:val="CM4"/>
              <w:jc w:val="both"/>
              <w:rPr>
                <w:rFonts w:ascii="Times New Roman" w:hAnsi="Times New Roman"/>
                <w:iCs/>
              </w:rPr>
            </w:pPr>
          </w:p>
          <w:p w14:paraId="5549F076" w14:textId="77777777" w:rsidR="008355EB" w:rsidRPr="00077784" w:rsidRDefault="008355EB" w:rsidP="00743A25">
            <w:pPr>
              <w:pStyle w:val="CM4"/>
              <w:jc w:val="both"/>
              <w:rPr>
                <w:rFonts w:ascii="Times New Roman" w:hAnsi="Times New Roman"/>
                <w:iCs/>
              </w:rPr>
            </w:pPr>
          </w:p>
          <w:p w14:paraId="3C2CD219" w14:textId="1293406E"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Patvirtinimą galima suteikti tik gavus raštišką paraišką. Su paraiška pateikiami dokumentai, įskaitant: </w:t>
            </w:r>
          </w:p>
          <w:p w14:paraId="678451A0"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5695A63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5.1.1. atitinkamą kvalifikacijos ir mokymo programą, kurioje nurodomi mokomi dalykai ir nustatomas siūlomas įgyvendinimo planas ir mokymo metodai;</w:t>
            </w:r>
          </w:p>
          <w:p w14:paraId="46179415"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5.1.2. instruktorių kvalifikaciją ir veiklos sritis;</w:t>
            </w:r>
          </w:p>
          <w:p w14:paraId="1198B143"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5.1.3. informaciją apie pastatus, kuriuose organizuojami kursai, mokymo medžiagą, išteklius, kurie prieinami praktiniam darbui, ir naudojamą transporto priemonių parką;</w:t>
            </w:r>
          </w:p>
          <w:p w14:paraId="29D523B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5.1.4. sąlygas, kurios nustatomos pageidaujantiems dalyvauti kursuose (dalyvių skaičius).</w:t>
            </w:r>
          </w:p>
          <w:p w14:paraId="015D4915" w14:textId="77777777" w:rsidR="00756D65" w:rsidRPr="00077784" w:rsidRDefault="00756D65" w:rsidP="00743A25">
            <w:pPr>
              <w:pStyle w:val="Default"/>
              <w:rPr>
                <w:color w:val="auto"/>
              </w:rPr>
            </w:pPr>
          </w:p>
          <w:p w14:paraId="70C71AA9"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5.2. Kompetentinga institucija turi suteikti raštišką patvirtinimą atsižvelgdama į šias sąlygas:</w:t>
            </w:r>
          </w:p>
          <w:p w14:paraId="2156ABAD"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5.2.1. turi būti mokoma atsižvelgiant į dokumentus, kurie pateikiami su paraiška;</w:t>
            </w:r>
          </w:p>
          <w:p w14:paraId="1504BD14"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5.2.2. kompetentingai institucijai turi būti suteikiama teisė siųsti įgaliotus asmenis, kurie padėtų organizuoti patvirtintų centrų kursus, ir turi būti suteikiama teisė kontroliuoti tuos centrus naudojamų išteklių ir tinkamo mokymo kursų ir egzaminų organizavimo požiūriu;</w:t>
            </w:r>
          </w:p>
          <w:p w14:paraId="71D668B4"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5.2.3. patvirtinimą galima atšaukti arba sustabdyti jo galiojimą, jeigu nebesilaikoma patvirtinimo sąlygų.</w:t>
            </w:r>
          </w:p>
          <w:p w14:paraId="497BA35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lastRenderedPageBreak/>
              <w:t>Patvirtintas centras turi užtikrinti, kad instruktoriai deramai išmanytų naujausius reglamentus ir mokymo reikalavimus. Taikant specialią atrankos tvarką, instruktoriai turi pateikti sertifikatus, patvirtinančius, kad jie išmano dalyko medžiagą ir mokymo metodus. Vertinant praktinio mokymo įgūdžius, instruktoriai turi pateikti sertifikatus, patvirtinančius profesionalaus vairuotojo patirtį arba panašią vairavimo patirtį, pvz., krovininių transporto priemonių vairavimo instruktorių.</w:t>
            </w:r>
          </w:p>
          <w:p w14:paraId="61F48084" w14:textId="35B9F2EC" w:rsidR="003A1563" w:rsidRPr="00077784" w:rsidRDefault="00B633C8" w:rsidP="00743A25">
            <w:pPr>
              <w:pStyle w:val="CM4"/>
              <w:jc w:val="both"/>
              <w:rPr>
                <w:rFonts w:ascii="Times New Roman" w:hAnsi="Times New Roman"/>
                <w:i/>
                <w:iCs/>
              </w:rPr>
            </w:pPr>
            <w:r w:rsidRPr="00077784">
              <w:rPr>
                <w:rFonts w:ascii="Times New Roman" w:hAnsi="Times New Roman"/>
                <w:iCs/>
              </w:rPr>
              <w:t>Mokymo programa turi atitikti patvirtinimą ir turi apimti 1 skirsnyje išvardytus dalykus.</w:t>
            </w:r>
          </w:p>
        </w:tc>
        <w:tc>
          <w:tcPr>
            <w:tcW w:w="7088" w:type="dxa"/>
          </w:tcPr>
          <w:p w14:paraId="108F2880" w14:textId="77777777" w:rsidR="00F7220D" w:rsidRPr="00077784" w:rsidRDefault="00F7220D" w:rsidP="00F7220D">
            <w:pPr>
              <w:ind w:right="4"/>
              <w:jc w:val="both"/>
              <w:rPr>
                <w:b/>
              </w:rPr>
            </w:pPr>
            <w:r w:rsidRPr="00077784">
              <w:rPr>
                <w:b/>
              </w:rPr>
              <w:lastRenderedPageBreak/>
              <w:t>SEAKĮ projektas</w:t>
            </w:r>
          </w:p>
          <w:p w14:paraId="5F115EA9" w14:textId="77777777" w:rsidR="00F7220D" w:rsidRPr="00077784" w:rsidRDefault="00F7220D" w:rsidP="00F7220D">
            <w:pPr>
              <w:jc w:val="both"/>
              <w:rPr>
                <w:b/>
              </w:rPr>
            </w:pPr>
            <w:r w:rsidRPr="00077784">
              <w:rPr>
                <w:b/>
              </w:rPr>
              <w:t>1 straipsnis. 2 straipsnio pakeitimas</w:t>
            </w:r>
          </w:p>
          <w:p w14:paraId="38696105" w14:textId="77777777" w:rsidR="00F7220D" w:rsidRPr="00077784" w:rsidRDefault="00F7220D" w:rsidP="00F7220D">
            <w:pPr>
              <w:shd w:val="clear" w:color="auto" w:fill="FFFFFF" w:themeFill="background1"/>
              <w:tabs>
                <w:tab w:val="left" w:pos="301"/>
              </w:tabs>
              <w:jc w:val="both"/>
              <w:rPr>
                <w:lang w:eastAsia="lt-LT"/>
              </w:rPr>
            </w:pPr>
            <w:r w:rsidRPr="00077784">
              <w:t xml:space="preserve">9. Papildyti </w:t>
            </w:r>
            <w:r w:rsidRPr="00077784">
              <w:rPr>
                <w:lang w:eastAsia="lt-LT"/>
              </w:rPr>
              <w:t>2 straipsnį nauja 98 dalimi:</w:t>
            </w:r>
          </w:p>
          <w:p w14:paraId="3DBBDEAC" w14:textId="77777777" w:rsidR="00F7220D" w:rsidRPr="00077784" w:rsidRDefault="00F7220D" w:rsidP="00F7220D">
            <w:pPr>
              <w:jc w:val="both"/>
            </w:pPr>
            <w:r w:rsidRPr="00077784">
              <w:rPr>
                <w:lang w:eastAsia="lt-LT"/>
              </w:rPr>
              <w:t>„</w:t>
            </w:r>
            <w:r w:rsidRPr="00077784">
              <w:rPr>
                <w:b/>
                <w:lang w:eastAsia="lt-LT"/>
              </w:rPr>
              <w:t>98</w:t>
            </w:r>
            <w:r w:rsidRPr="00077784">
              <w:rPr>
                <w:b/>
              </w:rPr>
              <w:t>.</w:t>
            </w:r>
            <w:r w:rsidRPr="00077784">
              <w:t xml:space="preserve"> </w:t>
            </w:r>
            <w:r w:rsidRPr="00077784">
              <w:rPr>
                <w:b/>
              </w:rPr>
              <w:t xml:space="preserve">Vairuotojų mokymo centras (toliau – mokymo centras) – juridinis asmuo, </w:t>
            </w:r>
            <w:r w:rsidRPr="00077784">
              <w:rPr>
                <w:b/>
                <w:lang w:eastAsia="lt-LT"/>
              </w:rPr>
              <w:t xml:space="preserve">kuriam </w:t>
            </w:r>
            <w:r w:rsidRPr="00077784">
              <w:rPr>
                <w:b/>
              </w:rPr>
              <w:t>suteikta teisė vykdyti vairuotojų kompetencijos įgijimo ir (arba) kompetencijos tobulinimo kursus</w:t>
            </w:r>
            <w:r w:rsidRPr="00077784">
              <w:t>.“</w:t>
            </w:r>
          </w:p>
          <w:p w14:paraId="0AD87EE6" w14:textId="77777777" w:rsidR="00941C63" w:rsidRPr="00077784" w:rsidRDefault="00941C63" w:rsidP="00743A25">
            <w:pPr>
              <w:jc w:val="both"/>
              <w:rPr>
                <w:b/>
              </w:rPr>
            </w:pPr>
          </w:p>
          <w:p w14:paraId="166BF40E" w14:textId="77777777" w:rsidR="00DF0E26" w:rsidRPr="00077784" w:rsidRDefault="00DF0E26" w:rsidP="00743A25">
            <w:pPr>
              <w:jc w:val="both"/>
              <w:rPr>
                <w:b/>
              </w:rPr>
            </w:pPr>
            <w:r w:rsidRPr="00077784">
              <w:rPr>
                <w:b/>
              </w:rPr>
              <w:t xml:space="preserve">6 straipsnis. </w:t>
            </w:r>
            <w:r w:rsidRPr="00077784">
              <w:rPr>
                <w:b/>
                <w:bCs/>
              </w:rPr>
              <w:t>Įstatymo papildymas 14</w:t>
            </w:r>
            <w:r w:rsidRPr="00077784">
              <w:rPr>
                <w:b/>
                <w:bCs/>
                <w:vertAlign w:val="superscript"/>
              </w:rPr>
              <w:t>2</w:t>
            </w:r>
            <w:r w:rsidRPr="00077784">
              <w:rPr>
                <w:b/>
                <w:bCs/>
              </w:rPr>
              <w:t xml:space="preserve"> straipsniu</w:t>
            </w:r>
          </w:p>
          <w:p w14:paraId="467E7C7A" w14:textId="77777777" w:rsidR="00DF0E26" w:rsidRPr="00077784" w:rsidRDefault="00DF0E26" w:rsidP="00743A25">
            <w:pPr>
              <w:widowControl w:val="0"/>
              <w:jc w:val="both"/>
              <w:rPr>
                <w:bCs/>
              </w:rPr>
            </w:pPr>
            <w:r w:rsidRPr="00077784">
              <w:rPr>
                <w:bCs/>
              </w:rPr>
              <w:t>Papildyti Įstatymą 14</w:t>
            </w:r>
            <w:r w:rsidRPr="00077784">
              <w:rPr>
                <w:bCs/>
                <w:vertAlign w:val="superscript"/>
              </w:rPr>
              <w:t>2</w:t>
            </w:r>
            <w:r w:rsidRPr="00077784">
              <w:rPr>
                <w:bCs/>
              </w:rPr>
              <w:t xml:space="preserve"> straipsniu:</w:t>
            </w:r>
          </w:p>
          <w:p w14:paraId="7D7A216B" w14:textId="27948FAD" w:rsidR="00DF0E26" w:rsidRPr="00077784" w:rsidRDefault="00EA0B29" w:rsidP="00743A25">
            <w:pPr>
              <w:jc w:val="both"/>
              <w:rPr>
                <w:b/>
              </w:rPr>
            </w:pPr>
            <w:r w:rsidRPr="00077784">
              <w:t>„</w:t>
            </w:r>
            <w:r w:rsidR="00DF0E26" w:rsidRPr="00077784">
              <w:rPr>
                <w:b/>
              </w:rPr>
              <w:t>14</w:t>
            </w:r>
            <w:r w:rsidR="00DF0E26" w:rsidRPr="00077784">
              <w:rPr>
                <w:b/>
                <w:vertAlign w:val="superscript"/>
              </w:rPr>
              <w:t>2</w:t>
            </w:r>
            <w:r w:rsidR="00DF0E26" w:rsidRPr="00077784">
              <w:rPr>
                <w:b/>
              </w:rPr>
              <w:t xml:space="preserve"> straipsnis.  </w:t>
            </w:r>
          </w:p>
          <w:p w14:paraId="124FB048" w14:textId="52D3C7A8" w:rsidR="003066BB" w:rsidRPr="00077784" w:rsidRDefault="003066BB" w:rsidP="003066BB">
            <w:pPr>
              <w:jc w:val="both"/>
            </w:pPr>
            <w:r w:rsidRPr="00077784">
              <w:rPr>
                <w:b/>
              </w:rPr>
              <w:t>R</w:t>
            </w:r>
            <w:r w:rsidRPr="00077784">
              <w:rPr>
                <w:rFonts w:eastAsia="Calibri"/>
                <w:b/>
              </w:rPr>
              <w:t>eikalavimai</w:t>
            </w:r>
            <w:r w:rsidRPr="00077784">
              <w:rPr>
                <w:b/>
              </w:rPr>
              <w:t xml:space="preserve"> mokymo centrams, teisės vykdyti vairuotojų kompetencijos ir (arba) vairuotojų kompetencijos tobulinimo kursus juridiniams asmenims suteikimas, šios teisės sustabdymas, </w:t>
            </w:r>
            <w:r w:rsidRPr="00077784">
              <w:rPr>
                <w:b/>
                <w:bCs/>
                <w:shd w:val="clear" w:color="auto" w:fill="FFFFFF" w:themeFill="background1"/>
              </w:rPr>
              <w:t>sustabdymo panaikinimas</w:t>
            </w:r>
            <w:r w:rsidRPr="00077784">
              <w:rPr>
                <w:b/>
                <w:shd w:val="clear" w:color="auto" w:fill="FFFFFF" w:themeFill="background1"/>
              </w:rPr>
              <w:t xml:space="preserve"> ir </w:t>
            </w:r>
            <w:r w:rsidRPr="00077784">
              <w:rPr>
                <w:b/>
              </w:rPr>
              <w:t>teisės vykdyti vairuotojų kompetencijos ir (arba) vairuotojų kompetencijos tobulinimo kursus panaikinimas</w:t>
            </w:r>
          </w:p>
          <w:p w14:paraId="0CB2678C"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rPr>
            </w:pPr>
            <w:r w:rsidRPr="00077784">
              <w:rPr>
                <w:b/>
              </w:rPr>
              <w:t>Teisę vykdyti vairuotojų kompetencijos ir (arba) vairuotojų kompetencijos tobulinimo kursus suteikia Vyriausybės įgaliota institucija.</w:t>
            </w:r>
          </w:p>
          <w:p w14:paraId="333B1C09" w14:textId="0C8D0A1B" w:rsidR="00EA0B29" w:rsidRPr="00077784" w:rsidRDefault="00EA0B29" w:rsidP="00EA0B29">
            <w:pPr>
              <w:numPr>
                <w:ilvl w:val="0"/>
                <w:numId w:val="16"/>
              </w:numPr>
              <w:tabs>
                <w:tab w:val="left" w:pos="142"/>
                <w:tab w:val="left" w:pos="459"/>
              </w:tabs>
              <w:ind w:left="0" w:right="-1" w:firstLine="33"/>
              <w:contextualSpacing/>
              <w:jc w:val="both"/>
              <w:rPr>
                <w:rFonts w:eastAsia="Calibri"/>
              </w:rPr>
            </w:pPr>
            <w:r w:rsidRPr="00077784">
              <w:rPr>
                <w:b/>
              </w:rPr>
              <w:t>Reikalavimus vairuotojų kompetencijos ir vairuotojų kompetencijos tobulinimo kursų mokymo program</w:t>
            </w:r>
            <w:r w:rsidR="004708FD" w:rsidRPr="00077784">
              <w:rPr>
                <w:b/>
              </w:rPr>
              <w:t>ų</w:t>
            </w:r>
            <w:r w:rsidRPr="00077784">
              <w:rPr>
                <w:b/>
              </w:rPr>
              <w:t xml:space="preserve"> turiniui nustato Vyriausybės įgaliota institucija. </w:t>
            </w:r>
          </w:p>
          <w:p w14:paraId="7DAF50C2"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rPr>
            </w:pPr>
            <w:r w:rsidRPr="00077784">
              <w:rPr>
                <w:b/>
              </w:rPr>
              <w:t>Juridinis asmuo siekiantis įgyti teisę vykdyti vairuotojų kompetencijos kursus, privalo:</w:t>
            </w:r>
          </w:p>
          <w:p w14:paraId="49BA0F9C" w14:textId="77777777" w:rsidR="00EA0B29" w:rsidRPr="00077784" w:rsidRDefault="00EA0B29" w:rsidP="00EA0B29">
            <w:pPr>
              <w:pStyle w:val="Sraopastraipa"/>
              <w:numPr>
                <w:ilvl w:val="0"/>
                <w:numId w:val="44"/>
              </w:numPr>
              <w:tabs>
                <w:tab w:val="left" w:pos="459"/>
              </w:tabs>
              <w:autoSpaceDE w:val="0"/>
              <w:autoSpaceDN w:val="0"/>
              <w:adjustRightInd w:val="0"/>
              <w:ind w:left="0" w:right="-1" w:firstLine="33"/>
              <w:jc w:val="both"/>
              <w:rPr>
                <w:b/>
              </w:rPr>
            </w:pPr>
            <w:r w:rsidRPr="00077784">
              <w:rPr>
                <w:b/>
              </w:rPr>
              <w:t>nuosavybės teise ar kitais teisėtais pagrindais naudoti Vyriausybės įgaliotos institucijos nustatytus reikalavimus atitinkančius mokymo patalpą ir vairavimo mokymo aikštelę, transporto priemones, taip pat kitus materialiuosius išteklius, metodinius</w:t>
            </w:r>
            <w:r w:rsidRPr="00077784">
              <w:t xml:space="preserve"> </w:t>
            </w:r>
            <w:r w:rsidRPr="00077784">
              <w:rPr>
                <w:b/>
              </w:rPr>
              <w:t>išteklius, būtinus pagal mokymo programą, įrangą vaizdo ir garso įrašams daryti ir saugoti;</w:t>
            </w:r>
          </w:p>
          <w:p w14:paraId="04EB11C8" w14:textId="77777777" w:rsidR="004708FD" w:rsidRPr="00077784" w:rsidRDefault="004708FD" w:rsidP="004708FD">
            <w:pPr>
              <w:pStyle w:val="Sraopastraipa"/>
              <w:numPr>
                <w:ilvl w:val="0"/>
                <w:numId w:val="44"/>
              </w:numPr>
              <w:tabs>
                <w:tab w:val="left" w:pos="459"/>
              </w:tabs>
              <w:autoSpaceDE w:val="0"/>
              <w:autoSpaceDN w:val="0"/>
              <w:adjustRightInd w:val="0"/>
              <w:ind w:left="0" w:right="-1" w:firstLine="33"/>
              <w:jc w:val="both"/>
              <w:rPr>
                <w:b/>
              </w:rPr>
            </w:pPr>
            <w:r w:rsidRPr="00077784">
              <w:rPr>
                <w:b/>
              </w:rPr>
              <w:t>turėti Vyriausybės įgaliotos institucijos nustatytus reikalavimus atitinkančią  mokymo programą;</w:t>
            </w:r>
          </w:p>
          <w:p w14:paraId="01F5AFEA" w14:textId="4915EA11" w:rsidR="00EA0B29" w:rsidRPr="00077784" w:rsidRDefault="00EA0B29" w:rsidP="004708FD">
            <w:pPr>
              <w:pStyle w:val="Sraopastraipa"/>
              <w:numPr>
                <w:ilvl w:val="0"/>
                <w:numId w:val="44"/>
              </w:numPr>
              <w:tabs>
                <w:tab w:val="left" w:pos="459"/>
              </w:tabs>
              <w:autoSpaceDE w:val="0"/>
              <w:autoSpaceDN w:val="0"/>
              <w:adjustRightInd w:val="0"/>
              <w:ind w:left="0" w:right="-1" w:firstLine="33"/>
              <w:jc w:val="both"/>
              <w:rPr>
                <w:b/>
              </w:rPr>
            </w:pPr>
            <w:r w:rsidRPr="00077784">
              <w:rPr>
                <w:rFonts w:eastAsia="Calibri"/>
                <w:b/>
              </w:rPr>
              <w:lastRenderedPageBreak/>
              <w:t xml:space="preserve">būti sudaręs darbo ar laikinojo darbo sutartį su vairuotojų mokytoju, kuris privalo turėti atitinkamą </w:t>
            </w:r>
            <w:r w:rsidRPr="00077784">
              <w:rPr>
                <w:b/>
                <w:lang w:eastAsia="lt-LT"/>
              </w:rPr>
              <w:t xml:space="preserve">vairuotojo kompetenciją </w:t>
            </w:r>
            <w:r w:rsidRPr="00077784">
              <w:rPr>
                <w:b/>
              </w:rPr>
              <w:t>verstis komerciniu krovinių arba keleivių vežimu</w:t>
            </w:r>
            <w:r w:rsidRPr="00077784">
              <w:rPr>
                <w:b/>
                <w:lang w:eastAsia="lt-LT"/>
              </w:rPr>
              <w:t>;</w:t>
            </w:r>
          </w:p>
          <w:p w14:paraId="496A481F" w14:textId="77777777" w:rsidR="00EA0B29" w:rsidRPr="00077784" w:rsidRDefault="00EA0B29" w:rsidP="004708FD">
            <w:pPr>
              <w:pStyle w:val="Sraopastraipa"/>
              <w:numPr>
                <w:ilvl w:val="0"/>
                <w:numId w:val="44"/>
              </w:numPr>
              <w:tabs>
                <w:tab w:val="left" w:pos="459"/>
              </w:tabs>
              <w:autoSpaceDE w:val="0"/>
              <w:autoSpaceDN w:val="0"/>
              <w:adjustRightInd w:val="0"/>
              <w:ind w:left="0" w:right="-1" w:firstLine="33"/>
              <w:jc w:val="both"/>
              <w:rPr>
                <w:b/>
              </w:rPr>
            </w:pPr>
            <w:r w:rsidRPr="00077784">
              <w:rPr>
                <w:rFonts w:eastAsia="Calibri"/>
                <w:b/>
              </w:rPr>
              <w:t xml:space="preserve">būti sudaręs darbo ar laikinojo darbo sutartį su vairavimo instruktoriumi, kuris privalo turėti teisę vairuoti </w:t>
            </w:r>
            <w:r w:rsidRPr="00077784">
              <w:rPr>
                <w:b/>
              </w:rPr>
              <w:t xml:space="preserve">tų kategorijų transporto priemones, </w:t>
            </w:r>
            <w:r w:rsidRPr="00077784">
              <w:rPr>
                <w:b/>
                <w:iCs/>
              </w:rPr>
              <w:t>kurių vairuotojų kompetencijos kursus vykdys</w:t>
            </w:r>
            <w:r w:rsidRPr="00077784">
              <w:rPr>
                <w:b/>
              </w:rPr>
              <w:t xml:space="preserve">, ir 3 metų atitinkamos kategorijos transporto priemonės vairavimo stažą, taip pat </w:t>
            </w:r>
            <w:r w:rsidRPr="00077784">
              <w:rPr>
                <w:rFonts w:eastAsia="Calibri"/>
                <w:b/>
              </w:rPr>
              <w:t xml:space="preserve">atitinkamą </w:t>
            </w:r>
            <w:r w:rsidRPr="00077784">
              <w:rPr>
                <w:b/>
              </w:rPr>
              <w:t>vairuotojo kompetenciją verstis komerciniu krovinių arba keleivių vežimu.</w:t>
            </w:r>
          </w:p>
          <w:p w14:paraId="0D5DBC3C"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b/>
              </w:rPr>
            </w:pPr>
            <w:r w:rsidRPr="00077784">
              <w:rPr>
                <w:b/>
              </w:rPr>
              <w:t>Juridinis asmuo, siekiantis įgyti teisę vykdyti vairuotojų kompetencijos tobulinimo kursus, privalo:</w:t>
            </w:r>
          </w:p>
          <w:p w14:paraId="600B14A6" w14:textId="77777777" w:rsidR="00EA0B29" w:rsidRPr="00077784" w:rsidRDefault="00EA0B29" w:rsidP="00EA0B29">
            <w:pPr>
              <w:pStyle w:val="Sraopastraipa"/>
              <w:tabs>
                <w:tab w:val="left" w:pos="459"/>
              </w:tabs>
              <w:autoSpaceDE w:val="0"/>
              <w:autoSpaceDN w:val="0"/>
              <w:adjustRightInd w:val="0"/>
              <w:ind w:left="0" w:right="-1" w:firstLine="33"/>
              <w:jc w:val="both"/>
              <w:rPr>
                <w:b/>
              </w:rPr>
            </w:pPr>
            <w:r w:rsidRPr="00077784">
              <w:rPr>
                <w:b/>
              </w:rPr>
              <w:t>1) nuosavybės teise ar kitais teisėtais pagrindais naudoti Vyriausybės įgaliotos institucijos nustatytus reikalavimus atitinkančius mokymo patalpą, taip pat materialiuosius ir metodinius</w:t>
            </w:r>
            <w:r w:rsidRPr="00077784">
              <w:t xml:space="preserve"> </w:t>
            </w:r>
            <w:r w:rsidRPr="00077784">
              <w:rPr>
                <w:b/>
              </w:rPr>
              <w:t>išteklius, būtinus pagal mokymo programą, įrangą vaizdo ir garso įrašams daryti ir saugoti;</w:t>
            </w:r>
          </w:p>
          <w:p w14:paraId="1EA11485" w14:textId="19A67FC1" w:rsidR="004708FD" w:rsidRPr="00077784" w:rsidRDefault="004708FD" w:rsidP="004708FD">
            <w:pPr>
              <w:tabs>
                <w:tab w:val="left" w:pos="990"/>
              </w:tabs>
              <w:autoSpaceDE w:val="0"/>
              <w:autoSpaceDN w:val="0"/>
              <w:adjustRightInd w:val="0"/>
              <w:ind w:right="-1"/>
              <w:jc w:val="both"/>
              <w:rPr>
                <w:b/>
              </w:rPr>
            </w:pPr>
            <w:r w:rsidRPr="00077784">
              <w:rPr>
                <w:b/>
              </w:rPr>
              <w:t>2) turėti Vyriausybės įgaliotos institucijos nustatytus reikalavimus atitinkančią  mokymo programą;</w:t>
            </w:r>
          </w:p>
          <w:p w14:paraId="24240FC1" w14:textId="7A38CB6B" w:rsidR="00EA0B29" w:rsidRPr="00077784" w:rsidRDefault="004708FD" w:rsidP="00EA0B29">
            <w:pPr>
              <w:pStyle w:val="Sraopastraipa"/>
              <w:tabs>
                <w:tab w:val="left" w:pos="459"/>
              </w:tabs>
              <w:autoSpaceDE w:val="0"/>
              <w:autoSpaceDN w:val="0"/>
              <w:adjustRightInd w:val="0"/>
              <w:ind w:left="0" w:right="-1" w:firstLine="33"/>
              <w:jc w:val="both"/>
              <w:rPr>
                <w:b/>
              </w:rPr>
            </w:pPr>
            <w:r w:rsidRPr="00077784">
              <w:rPr>
                <w:b/>
              </w:rPr>
              <w:t>3</w:t>
            </w:r>
            <w:r w:rsidR="00EA0B29" w:rsidRPr="00077784">
              <w:rPr>
                <w:b/>
              </w:rPr>
              <w:t xml:space="preserve">) </w:t>
            </w:r>
            <w:r w:rsidR="00EA0B29" w:rsidRPr="00077784">
              <w:rPr>
                <w:rFonts w:eastAsia="Calibri"/>
                <w:b/>
              </w:rPr>
              <w:t>būti sudaręs darbo ar laikinojo darbo sutartį su vairuotojų mokytoju, kuris privalo turėti atitinkamą</w:t>
            </w:r>
            <w:r w:rsidR="00EA0B29" w:rsidRPr="00077784">
              <w:rPr>
                <w:b/>
                <w:lang w:eastAsia="lt-LT"/>
              </w:rPr>
              <w:t xml:space="preserve"> vairuotojo kompetenciją </w:t>
            </w:r>
            <w:r w:rsidR="00EA0B29" w:rsidRPr="00077784">
              <w:rPr>
                <w:b/>
              </w:rPr>
              <w:t>verstis komerciniu krovinių arba keleivių vežimu</w:t>
            </w:r>
            <w:r w:rsidR="00EA0B29" w:rsidRPr="00077784">
              <w:rPr>
                <w:b/>
                <w:lang w:eastAsia="lt-LT"/>
              </w:rPr>
              <w:t>.</w:t>
            </w:r>
          </w:p>
          <w:p w14:paraId="167D24B9"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b/>
              </w:rPr>
            </w:pPr>
            <w:r w:rsidRPr="00077784">
              <w:rPr>
                <w:b/>
              </w:rPr>
              <w:t xml:space="preserve">Juridinis asmuo, siekiantis įgyti teisę vykdyti vairuotojų kompetencijos ir (arba) vairuotojų kompetencijos tobulinimo kursus, Vyriausybės įgaliotai institucijai pateikia jos nustatytos formos deklaraciją ir Vyriausybės įgaliotos institucijos nustatytoje </w:t>
            </w:r>
            <w:r w:rsidRPr="00077784">
              <w:rPr>
                <w:b/>
                <w:bCs/>
              </w:rPr>
              <w:t xml:space="preserve">teisės </w:t>
            </w:r>
            <w:r w:rsidRPr="00077784">
              <w:rPr>
                <w:b/>
              </w:rPr>
              <w:t xml:space="preserve">vykdyti vairuotojų kompetencijos ir (arba) vairuotojų kompetencijos tobulinimo kursus juridiniams asmenims </w:t>
            </w:r>
            <w:r w:rsidRPr="00077784">
              <w:rPr>
                <w:b/>
                <w:bCs/>
              </w:rPr>
              <w:t xml:space="preserve">suteikimo, sustabdymo, sustabdymo panaikinimo ir šios teisės panaikinimo tvarkoje </w:t>
            </w:r>
            <w:r w:rsidRPr="00077784">
              <w:rPr>
                <w:b/>
              </w:rPr>
              <w:t>nurodytus dokumentus, kurių reikia juridinio asmens atitikčiai šio straipsnio atitinkamai 3 ir (arba) 4 dalyse nustatytiems reikalavimams įvertinti.</w:t>
            </w:r>
          </w:p>
          <w:p w14:paraId="59F69D3B"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rPr>
            </w:pPr>
            <w:r w:rsidRPr="00077784">
              <w:rPr>
                <w:b/>
              </w:rPr>
              <w:t xml:space="preserve">Laikoma, kad juridiniam asmeniui, siekiančiam įgyti teisę vykdyti vairuotojų kompetencijos ir (arba) vairuotojų kompetencijos tobulinimo </w:t>
            </w:r>
            <w:r w:rsidRPr="00077784">
              <w:rPr>
                <w:rFonts w:eastAsia="Calibri"/>
                <w:b/>
              </w:rPr>
              <w:t>kursus</w:t>
            </w:r>
            <w:r w:rsidRPr="00077784">
              <w:rPr>
                <w:b/>
              </w:rPr>
              <w:t xml:space="preserve">, kitą dieną nuo </w:t>
            </w:r>
            <w:r w:rsidRPr="00077784">
              <w:rPr>
                <w:b/>
                <w:bCs/>
              </w:rPr>
              <w:t xml:space="preserve">šio straipsnio 5 dalyje </w:t>
            </w:r>
            <w:r w:rsidRPr="00077784">
              <w:rPr>
                <w:b/>
              </w:rPr>
              <w:t xml:space="preserve">nurodytos deklaracijos pateikimo Vyriausybės įgaliotai </w:t>
            </w:r>
            <w:r w:rsidRPr="00077784">
              <w:rPr>
                <w:b/>
              </w:rPr>
              <w:lastRenderedPageBreak/>
              <w:t xml:space="preserve">institucijai arba nuo deklaracijoje nurodytos dienos, jeigu ši diena yra vėlesnė negu kita diena po šios deklaracijos pateikimo Vyriausybės įgaliotai institucijai dienos, neterminuotam laikui yra suteikta teisė vykdyti vairuotojų kompetencijos ir (arba) vairuotojų kompetencijos tobulinimo </w:t>
            </w:r>
            <w:r w:rsidRPr="00077784">
              <w:rPr>
                <w:rFonts w:eastAsia="Calibri"/>
                <w:b/>
              </w:rPr>
              <w:t>kursus.</w:t>
            </w:r>
            <w:r w:rsidRPr="00077784">
              <w:rPr>
                <w:b/>
              </w:rPr>
              <w:t xml:space="preserve"> </w:t>
            </w:r>
          </w:p>
          <w:p w14:paraId="64FAB9F9"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rPr>
            </w:pPr>
            <w:r w:rsidRPr="00077784">
              <w:rPr>
                <w:b/>
              </w:rPr>
              <w:t xml:space="preserve">Paaiškėjus, kad mokymo centro pateiktoje deklaracijoje nurodyta netiksli, neišsami (ne visa) informacija, klaidingi duomenys, bet trūkumai nėra tokie, dėl kurių būtų pripažinta, kad mokymo centras neatitinka nustatytų reikalavimų mokymo centrams, Vyriausybės įgaliota institucija ne vėliau kaip per 3 darbo dienas įspėja mokymo centrą apie galimą teisės vykdyti vairuotojų kompetencijos ir (arba) vairuotojų kompetencijos tobulinimo </w:t>
            </w:r>
            <w:r w:rsidRPr="00077784">
              <w:rPr>
                <w:rFonts w:eastAsia="Calibri"/>
                <w:b/>
              </w:rPr>
              <w:t>kursus</w:t>
            </w:r>
            <w:r w:rsidRPr="00077784">
              <w:rPr>
                <w:b/>
              </w:rPr>
              <w:t xml:space="preserve"> sustabdymą ir nustato protingą, ne trumpesnį kaip 3 darbo dienų ir ne ilgesnį kaip 20 darbo dienų</w:t>
            </w:r>
            <w:r w:rsidRPr="00077784">
              <w:rPr>
                <w:rFonts w:eastAsia="Calibri"/>
              </w:rPr>
              <w:t xml:space="preserve"> </w:t>
            </w:r>
            <w:r w:rsidRPr="00077784">
              <w:rPr>
                <w:b/>
              </w:rPr>
              <w:t xml:space="preserve">terminą, per kurį turi būti pašalinti nustatyti neatitikimai. </w:t>
            </w:r>
          </w:p>
          <w:p w14:paraId="01BD619F"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rPr>
            </w:pPr>
            <w:r w:rsidRPr="00077784">
              <w:rPr>
                <w:b/>
              </w:rPr>
              <w:t>Mokymo centras privalo:</w:t>
            </w:r>
          </w:p>
          <w:p w14:paraId="5956D445" w14:textId="77777777" w:rsidR="00EA0B29" w:rsidRPr="00077784" w:rsidRDefault="00EA0B29" w:rsidP="00EA0B29">
            <w:pPr>
              <w:tabs>
                <w:tab w:val="left" w:pos="459"/>
              </w:tabs>
              <w:autoSpaceDE w:val="0"/>
              <w:autoSpaceDN w:val="0"/>
              <w:adjustRightInd w:val="0"/>
              <w:ind w:right="-1" w:firstLine="33"/>
              <w:jc w:val="both"/>
              <w:rPr>
                <w:rFonts w:eastAsia="Calibri"/>
                <w:b/>
              </w:rPr>
            </w:pPr>
            <w:r w:rsidRPr="00077784">
              <w:rPr>
                <w:rFonts w:eastAsia="Calibri"/>
                <w:b/>
              </w:rPr>
              <w:t xml:space="preserve">1) </w:t>
            </w:r>
            <w:r w:rsidRPr="00077784">
              <w:rPr>
                <w:b/>
              </w:rPr>
              <w:t>vykdydamas vairuotojų kompetencijos kursus,</w:t>
            </w:r>
            <w:r w:rsidRPr="00077784">
              <w:rPr>
                <w:rFonts w:eastAsia="Calibri"/>
                <w:b/>
              </w:rPr>
              <w:t xml:space="preserve"> atitikti šio straipsnio 3 dalyje nustatytus reikalavimus;</w:t>
            </w:r>
          </w:p>
          <w:p w14:paraId="731A4E28" w14:textId="77777777" w:rsidR="00EA0B29" w:rsidRPr="00077784" w:rsidRDefault="00EA0B29" w:rsidP="00EA0B29">
            <w:pPr>
              <w:tabs>
                <w:tab w:val="left" w:pos="459"/>
              </w:tabs>
              <w:autoSpaceDE w:val="0"/>
              <w:autoSpaceDN w:val="0"/>
              <w:adjustRightInd w:val="0"/>
              <w:ind w:right="-1" w:firstLine="33"/>
              <w:jc w:val="both"/>
              <w:rPr>
                <w:rFonts w:eastAsia="Calibri"/>
                <w:b/>
              </w:rPr>
            </w:pPr>
            <w:r w:rsidRPr="00077784">
              <w:rPr>
                <w:rFonts w:eastAsia="Calibri"/>
                <w:b/>
              </w:rPr>
              <w:t xml:space="preserve">2) </w:t>
            </w:r>
            <w:r w:rsidRPr="00077784">
              <w:rPr>
                <w:b/>
              </w:rPr>
              <w:t>vykdydamas vairuotojų kompetencijos tobulinimo kursus,</w:t>
            </w:r>
            <w:r w:rsidRPr="00077784">
              <w:rPr>
                <w:rFonts w:eastAsia="Calibri"/>
                <w:b/>
              </w:rPr>
              <w:t xml:space="preserve"> atitikti šio straipsnio 4 dalyje nustatytus reikalavimus;</w:t>
            </w:r>
          </w:p>
          <w:p w14:paraId="5335455F" w14:textId="77777777" w:rsidR="00EA0B29" w:rsidRPr="00077784" w:rsidRDefault="00EA0B29" w:rsidP="00EA0B29">
            <w:pPr>
              <w:tabs>
                <w:tab w:val="left" w:pos="459"/>
              </w:tabs>
              <w:autoSpaceDE w:val="0"/>
              <w:autoSpaceDN w:val="0"/>
              <w:adjustRightInd w:val="0"/>
              <w:ind w:right="-1" w:firstLine="33"/>
              <w:jc w:val="both"/>
              <w:rPr>
                <w:b/>
              </w:rPr>
            </w:pPr>
            <w:r w:rsidRPr="00077784">
              <w:rPr>
                <w:b/>
              </w:rPr>
              <w:t xml:space="preserve">3) vairuotojų kompetencijos ir (arba) vairuotojų kompetencijos tobulinimo kursus vykdyti pagal atitinkamą mokymo programą ir Vyriausybės įgaliotos institucijos nustatytoje </w:t>
            </w:r>
            <w:r w:rsidRPr="00077784">
              <w:rPr>
                <w:b/>
                <w:bCs/>
              </w:rPr>
              <w:t xml:space="preserve">teisės vykdyti </w:t>
            </w:r>
            <w:r w:rsidRPr="00077784">
              <w:rPr>
                <w:b/>
              </w:rPr>
              <w:t xml:space="preserve">vairuotojų kompetencijos ir (arba) vairuotojų kompetencijos tobulinimo kursus juridiniams asmenims </w:t>
            </w:r>
            <w:r w:rsidRPr="00077784">
              <w:rPr>
                <w:b/>
                <w:bCs/>
              </w:rPr>
              <w:t xml:space="preserve">suteikimo, sustabdymo, sustabdymo panaikinimo ir šios teisės panaikinimo tvarkoje </w:t>
            </w:r>
            <w:r w:rsidRPr="00077784">
              <w:rPr>
                <w:b/>
              </w:rPr>
              <w:t>nurodytuose dokumentuose pateiktą informaciją;</w:t>
            </w:r>
          </w:p>
          <w:p w14:paraId="3DB33CA1" w14:textId="45AC5C10" w:rsidR="00EA0B29" w:rsidRPr="00077784" w:rsidRDefault="00EA0B29" w:rsidP="00EA0B29">
            <w:pPr>
              <w:tabs>
                <w:tab w:val="left" w:pos="459"/>
              </w:tabs>
              <w:autoSpaceDE w:val="0"/>
              <w:autoSpaceDN w:val="0"/>
              <w:adjustRightInd w:val="0"/>
              <w:ind w:right="-1" w:firstLine="33"/>
              <w:jc w:val="both"/>
              <w:rPr>
                <w:rFonts w:eastAsia="Calibri"/>
                <w:b/>
              </w:rPr>
            </w:pPr>
            <w:r w:rsidRPr="00077784">
              <w:rPr>
                <w:b/>
              </w:rPr>
              <w:t xml:space="preserve">4) </w:t>
            </w:r>
            <w:r w:rsidRPr="00077784">
              <w:rPr>
                <w:rFonts w:eastAsia="Calibri"/>
                <w:b/>
              </w:rPr>
              <w:t xml:space="preserve">vykdyti </w:t>
            </w:r>
            <w:r w:rsidR="00DF5C55" w:rsidRPr="00077784">
              <w:rPr>
                <w:b/>
              </w:rPr>
              <w:t xml:space="preserve"> Susisiekimo ministerijos arba jos įgaliotos </w:t>
            </w:r>
            <w:r w:rsidRPr="00077784">
              <w:rPr>
                <w:b/>
              </w:rPr>
              <w:t xml:space="preserve">institucijos nurodymus dėl išteklių naudojimo, </w:t>
            </w:r>
            <w:r w:rsidRPr="00077784">
              <w:rPr>
                <w:rFonts w:eastAsia="Calibri"/>
                <w:b/>
              </w:rPr>
              <w:t xml:space="preserve">tinkamo mokymo kursų ir egzaminų organizavimo, taip pat sudaryti </w:t>
            </w:r>
            <w:r w:rsidRPr="00077784">
              <w:rPr>
                <w:b/>
              </w:rPr>
              <w:t>galimybę Vyriausybės įgaliotai institucijai</w:t>
            </w:r>
            <w:r w:rsidRPr="00077784">
              <w:rPr>
                <w:rFonts w:eastAsia="Calibri"/>
                <w:b/>
              </w:rPr>
              <w:t xml:space="preserve"> siųsti įgaliotus asmenis, kurie padėtų organizuoti </w:t>
            </w:r>
            <w:r w:rsidRPr="00077784">
              <w:rPr>
                <w:b/>
              </w:rPr>
              <w:t xml:space="preserve">vairuotojų kompetencijos ir (arba) vairuotojų kompetencijos tobulinimo </w:t>
            </w:r>
            <w:r w:rsidRPr="00077784">
              <w:rPr>
                <w:rFonts w:eastAsia="Calibri"/>
                <w:b/>
              </w:rPr>
              <w:t>kursus (teiktų metodinę pagalbą);</w:t>
            </w:r>
          </w:p>
          <w:p w14:paraId="2029D4A4" w14:textId="77777777" w:rsidR="00EA0B29" w:rsidRPr="00077784" w:rsidRDefault="00EA0B29" w:rsidP="00EA0B29">
            <w:pPr>
              <w:tabs>
                <w:tab w:val="left" w:pos="459"/>
              </w:tabs>
              <w:autoSpaceDE w:val="0"/>
              <w:autoSpaceDN w:val="0"/>
              <w:adjustRightInd w:val="0"/>
              <w:ind w:right="-1" w:firstLine="33"/>
              <w:jc w:val="both"/>
              <w:rPr>
                <w:rFonts w:eastAsia="Calibri"/>
                <w:b/>
              </w:rPr>
            </w:pPr>
            <w:r w:rsidRPr="00077784">
              <w:rPr>
                <w:rFonts w:eastAsia="Calibri"/>
                <w:b/>
              </w:rPr>
              <w:t xml:space="preserve">5) užtikrinti, kad vairuotojų mokytojai ir vairavimo instruktoriai išmanytų naujausius Europos Sąjungos krovinių ir keleivių vežimo </w:t>
            </w:r>
            <w:r w:rsidRPr="00077784">
              <w:rPr>
                <w:rFonts w:eastAsia="Calibri"/>
                <w:b/>
              </w:rPr>
              <w:lastRenderedPageBreak/>
              <w:t xml:space="preserve">srities reglamentus ir nacionalinės teisės  reikalavimus, </w:t>
            </w:r>
            <w:r w:rsidRPr="00077784">
              <w:rPr>
                <w:b/>
                <w:bCs/>
                <w:lang w:eastAsia="lt-LT"/>
              </w:rPr>
              <w:t xml:space="preserve">susijusius su vairuotojų </w:t>
            </w:r>
            <w:r w:rsidRPr="00077784">
              <w:rPr>
                <w:b/>
              </w:rPr>
              <w:t>kompetencijos vežti krovinius ar keleivius komerciniais tikslais mokymu</w:t>
            </w:r>
            <w:r w:rsidRPr="00077784">
              <w:rPr>
                <w:rFonts w:eastAsia="Calibri"/>
                <w:b/>
              </w:rPr>
              <w:t xml:space="preserve">; </w:t>
            </w:r>
          </w:p>
          <w:p w14:paraId="7FCF5D7C" w14:textId="77777777" w:rsidR="00EA0B29" w:rsidRPr="00077784" w:rsidRDefault="00EA0B29" w:rsidP="00EA0B29">
            <w:pPr>
              <w:tabs>
                <w:tab w:val="left" w:pos="459"/>
              </w:tabs>
              <w:autoSpaceDE w:val="0"/>
              <w:autoSpaceDN w:val="0"/>
              <w:adjustRightInd w:val="0"/>
              <w:ind w:right="-1" w:firstLine="33"/>
              <w:jc w:val="both"/>
              <w:rPr>
                <w:b/>
              </w:rPr>
            </w:pPr>
            <w:r w:rsidRPr="00077784">
              <w:rPr>
                <w:rFonts w:eastAsia="Calibri"/>
                <w:b/>
              </w:rPr>
              <w:t xml:space="preserve">6) </w:t>
            </w:r>
            <w:r w:rsidRPr="00077784">
              <w:rPr>
                <w:b/>
              </w:rPr>
              <w:t xml:space="preserve">ne vėliau kaip per 5 darbo dienas nuo asmens, kuris lankė vairuotojų kompetencijos arba vairuotojų kompetencijos tobulinimo kursus, prašymo gavimo nemokamai išduoti mokymo centro vadovo patvirtintą dokumentą (pažymą), kuriuo patvirtinama, kad išklausyta  vairuotojų kompetencijos ir (arba) vairuotojų kompetencijos tobulinimo kursų dalis (nurodomos mokymo temos, valandų skaičius, informacija dėl egzaminų), pripažinti kito mokymo centro išduotą tokį dokumentą (pažymą) ir įskaityti išklausytų minėtų kursų dalį. </w:t>
            </w:r>
          </w:p>
          <w:p w14:paraId="514249F1" w14:textId="77777777" w:rsidR="00EA0B29" w:rsidRPr="00077784" w:rsidRDefault="00EA0B29" w:rsidP="00EA0B29">
            <w:pPr>
              <w:numPr>
                <w:ilvl w:val="0"/>
                <w:numId w:val="16"/>
              </w:numPr>
              <w:tabs>
                <w:tab w:val="left" w:pos="142"/>
                <w:tab w:val="left" w:pos="459"/>
              </w:tabs>
              <w:ind w:left="0" w:right="-1" w:firstLine="33"/>
              <w:contextualSpacing/>
              <w:jc w:val="both"/>
              <w:rPr>
                <w:rFonts w:eastAsia="Calibri"/>
              </w:rPr>
            </w:pPr>
            <w:r w:rsidRPr="00077784">
              <w:rPr>
                <w:b/>
                <w:lang w:eastAsia="lt-LT"/>
              </w:rPr>
              <w:t xml:space="preserve">Teisė </w:t>
            </w:r>
            <w:r w:rsidRPr="00077784">
              <w:rPr>
                <w:b/>
              </w:rPr>
              <w:t xml:space="preserve">vykdyti vairuotojų kompetencijos ir (arba) vairuotojų kompetencijos tobulinimo </w:t>
            </w:r>
            <w:r w:rsidRPr="00077784">
              <w:rPr>
                <w:rFonts w:eastAsia="Calibri"/>
                <w:b/>
              </w:rPr>
              <w:t>kursus</w:t>
            </w:r>
            <w:r w:rsidRPr="00077784">
              <w:rPr>
                <w:b/>
              </w:rPr>
              <w:t xml:space="preserve"> </w:t>
            </w:r>
            <w:r w:rsidRPr="00077784">
              <w:rPr>
                <w:b/>
                <w:lang w:eastAsia="lt-LT"/>
              </w:rPr>
              <w:t xml:space="preserve">sustabdoma, sustabdymas panaikinamas, teisė </w:t>
            </w:r>
            <w:r w:rsidRPr="00077784">
              <w:rPr>
                <w:b/>
              </w:rPr>
              <w:t xml:space="preserve">vykdyti vairuotojų kompetencijos ir (arba) vairuotojų kompetencijos tobulinimo </w:t>
            </w:r>
            <w:r w:rsidRPr="00077784">
              <w:rPr>
                <w:rFonts w:eastAsia="Calibri"/>
                <w:b/>
              </w:rPr>
              <w:t>kursus</w:t>
            </w:r>
            <w:r w:rsidRPr="00077784">
              <w:rPr>
                <w:b/>
              </w:rPr>
              <w:t xml:space="preserve"> mokymo centrams </w:t>
            </w:r>
            <w:r w:rsidRPr="00077784">
              <w:rPr>
                <w:b/>
                <w:lang w:eastAsia="lt-LT"/>
              </w:rPr>
              <w:t xml:space="preserve">panaikinama </w:t>
            </w:r>
            <w:r w:rsidRPr="00077784">
              <w:rPr>
                <w:b/>
              </w:rPr>
              <w:t>Vyriausybės įgaliotos institucijos sprendimu</w:t>
            </w:r>
            <w:r w:rsidRPr="00077784">
              <w:rPr>
                <w:b/>
                <w:lang w:eastAsia="lt-LT"/>
              </w:rPr>
              <w:t>.</w:t>
            </w:r>
          </w:p>
          <w:p w14:paraId="771B91F7" w14:textId="77777777" w:rsidR="00EA0B29" w:rsidRPr="00077784" w:rsidRDefault="00EA0B29" w:rsidP="00EA0B29">
            <w:pPr>
              <w:numPr>
                <w:ilvl w:val="0"/>
                <w:numId w:val="16"/>
              </w:numPr>
              <w:tabs>
                <w:tab w:val="left" w:pos="142"/>
                <w:tab w:val="left" w:pos="459"/>
                <w:tab w:val="left" w:pos="1134"/>
              </w:tabs>
              <w:ind w:left="0" w:right="-1" w:firstLine="33"/>
              <w:contextualSpacing/>
              <w:jc w:val="both"/>
              <w:rPr>
                <w:rFonts w:eastAsia="Calibri"/>
              </w:rPr>
            </w:pPr>
            <w:r w:rsidRPr="00077784">
              <w:rPr>
                <w:b/>
              </w:rPr>
              <w:t xml:space="preserve">Draudžiama vykdyti vairuotojų kompetencijos ir (arba) vairuotojų kompetencijos tobulinimo </w:t>
            </w:r>
            <w:r w:rsidRPr="00077784">
              <w:rPr>
                <w:rFonts w:eastAsia="Calibri"/>
                <w:b/>
              </w:rPr>
              <w:t>kursus</w:t>
            </w:r>
            <w:r w:rsidRPr="00077784">
              <w:rPr>
                <w:b/>
              </w:rPr>
              <w:t xml:space="preserve"> neturint tokios teisės arba jeigu teisė vykdyti vairuotojų kompetencijos ir (arba) vairuotojų kompetencijos tobulinimo </w:t>
            </w:r>
            <w:r w:rsidRPr="00077784">
              <w:rPr>
                <w:rFonts w:eastAsia="Calibri"/>
                <w:b/>
              </w:rPr>
              <w:t>kursus</w:t>
            </w:r>
            <w:r w:rsidRPr="00077784">
              <w:rPr>
                <w:b/>
              </w:rPr>
              <w:t xml:space="preserve"> yra sustabdyta. </w:t>
            </w:r>
          </w:p>
          <w:p w14:paraId="77BBB4C0" w14:textId="77777777" w:rsidR="00EA0B29" w:rsidRPr="00077784" w:rsidRDefault="00EA0B29" w:rsidP="00EA0B29">
            <w:pPr>
              <w:numPr>
                <w:ilvl w:val="0"/>
                <w:numId w:val="16"/>
              </w:numPr>
              <w:tabs>
                <w:tab w:val="left" w:pos="142"/>
                <w:tab w:val="left" w:pos="459"/>
                <w:tab w:val="left" w:pos="1134"/>
              </w:tabs>
              <w:ind w:left="0" w:right="-1" w:firstLine="33"/>
              <w:contextualSpacing/>
              <w:jc w:val="both"/>
              <w:rPr>
                <w:rFonts w:eastAsia="Calibri"/>
              </w:rPr>
            </w:pPr>
            <w:r w:rsidRPr="00077784">
              <w:rPr>
                <w:b/>
              </w:rPr>
              <w:t xml:space="preserve">Teisė vykdyti vairuotojų kompetencijos ir (arba) vairuotojų kompetencijos tobulinimo </w:t>
            </w:r>
            <w:r w:rsidRPr="00077784">
              <w:rPr>
                <w:rFonts w:eastAsia="Calibri"/>
                <w:b/>
              </w:rPr>
              <w:t>kursus</w:t>
            </w:r>
            <w:r w:rsidRPr="00077784">
              <w:rPr>
                <w:b/>
              </w:rPr>
              <w:t xml:space="preserve"> mokymo centrui sustabdoma, jeigu mokymo centras:</w:t>
            </w:r>
          </w:p>
          <w:p w14:paraId="7BF3332C" w14:textId="0958B68B" w:rsidR="00944F51" w:rsidRPr="00077784" w:rsidRDefault="00EA0B29" w:rsidP="00EA0B29">
            <w:pPr>
              <w:tabs>
                <w:tab w:val="left" w:pos="317"/>
                <w:tab w:val="left" w:pos="459"/>
              </w:tabs>
              <w:ind w:firstLine="33"/>
              <w:jc w:val="both"/>
              <w:rPr>
                <w:b/>
              </w:rPr>
            </w:pPr>
            <w:r w:rsidRPr="00077784">
              <w:rPr>
                <w:b/>
              </w:rPr>
              <w:t>&lt;...&gt;</w:t>
            </w:r>
            <w:r w:rsidRPr="00077784">
              <w:t>“.</w:t>
            </w:r>
          </w:p>
        </w:tc>
        <w:tc>
          <w:tcPr>
            <w:tcW w:w="1814" w:type="dxa"/>
          </w:tcPr>
          <w:p w14:paraId="3BFF1C6A" w14:textId="45586943" w:rsidR="003A1563" w:rsidRPr="00077784" w:rsidRDefault="003A1563" w:rsidP="00743A25">
            <w:pPr>
              <w:pStyle w:val="Antrats"/>
              <w:tabs>
                <w:tab w:val="clear" w:pos="4153"/>
                <w:tab w:val="clear" w:pos="8306"/>
              </w:tabs>
              <w:jc w:val="both"/>
              <w:rPr>
                <w:szCs w:val="24"/>
              </w:rPr>
            </w:pPr>
          </w:p>
        </w:tc>
      </w:tr>
      <w:tr w:rsidR="00DF42FC" w:rsidRPr="00077784" w14:paraId="439759CD" w14:textId="77777777" w:rsidTr="00393C07">
        <w:tc>
          <w:tcPr>
            <w:tcW w:w="6232" w:type="dxa"/>
          </w:tcPr>
          <w:p w14:paraId="64A76B94"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lastRenderedPageBreak/>
              <w:t xml:space="preserve">II PRIEDAS </w:t>
            </w:r>
          </w:p>
          <w:p w14:paraId="62F922C5"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0AB7D176" w14:textId="77777777" w:rsidR="00B633C8" w:rsidRPr="00077784" w:rsidRDefault="00B633C8" w:rsidP="00743A25">
            <w:pPr>
              <w:pStyle w:val="CM4"/>
              <w:jc w:val="both"/>
              <w:rPr>
                <w:rFonts w:ascii="Times New Roman" w:hAnsi="Times New Roman"/>
                <w:i/>
                <w:iCs/>
              </w:rPr>
            </w:pPr>
            <w:r w:rsidRPr="00077784">
              <w:rPr>
                <w:rFonts w:ascii="Times New Roman" w:hAnsi="Times New Roman"/>
                <w:b/>
                <w:iCs/>
              </w:rPr>
              <w:t>SUSITARIMAI DĖL VAIRUOTOJO KVALIFIKACINĖS KORTELĖS EUROPOS SĄJUNGOS PAVYZDŽIO</w:t>
            </w:r>
            <w:r w:rsidRPr="00077784">
              <w:rPr>
                <w:rFonts w:ascii="Times New Roman" w:hAnsi="Times New Roman"/>
                <w:i/>
                <w:iCs/>
              </w:rPr>
              <w:t xml:space="preserve"> </w:t>
            </w:r>
          </w:p>
          <w:p w14:paraId="20F33FC5" w14:textId="06D9AE70" w:rsidR="00B633C8" w:rsidRPr="00077784" w:rsidRDefault="00B633C8" w:rsidP="00743A25">
            <w:pPr>
              <w:pStyle w:val="CM4"/>
              <w:jc w:val="both"/>
              <w:rPr>
                <w:rFonts w:ascii="Times New Roman" w:hAnsi="Times New Roman"/>
                <w:iCs/>
              </w:rPr>
            </w:pPr>
          </w:p>
          <w:p w14:paraId="2EE22363"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1. Kortelės fizinės charakteristikos turi atitikti ISO standartus 7810 ir 7816-1.</w:t>
            </w:r>
          </w:p>
          <w:p w14:paraId="347456FF" w14:textId="7C416BD4" w:rsidR="00B633C8" w:rsidRPr="00077784" w:rsidRDefault="00B633C8" w:rsidP="00743A25">
            <w:pPr>
              <w:pStyle w:val="CM4"/>
              <w:jc w:val="both"/>
              <w:rPr>
                <w:rFonts w:ascii="Times New Roman" w:hAnsi="Times New Roman"/>
                <w:iCs/>
              </w:rPr>
            </w:pPr>
            <w:r w:rsidRPr="00077784">
              <w:rPr>
                <w:rFonts w:ascii="Times New Roman" w:hAnsi="Times New Roman"/>
                <w:iCs/>
              </w:rPr>
              <w:t>Patikrinimo metodai, kuriais vertinamos kortelės fizinės charakteristikos ir kuri</w:t>
            </w:r>
            <w:r w:rsidR="002836BF" w:rsidRPr="00077784">
              <w:rPr>
                <w:rFonts w:ascii="Times New Roman" w:hAnsi="Times New Roman"/>
                <w:iCs/>
              </w:rPr>
              <w:t>4</w:t>
            </w:r>
            <w:r w:rsidRPr="00077784">
              <w:rPr>
                <w:rFonts w:ascii="Times New Roman" w:hAnsi="Times New Roman"/>
                <w:iCs/>
              </w:rPr>
              <w:t>ais siekiama užtikrinti, kad jos atitiktų tarptautinius standartus, turi atitikti ISO standartą 10373.</w:t>
            </w:r>
          </w:p>
          <w:p w14:paraId="6E3A39CB" w14:textId="39450113" w:rsidR="00B633C8" w:rsidRPr="00077784" w:rsidRDefault="004A4074" w:rsidP="00743A25">
            <w:pPr>
              <w:pStyle w:val="CM4"/>
              <w:jc w:val="both"/>
              <w:rPr>
                <w:rFonts w:ascii="Times New Roman" w:hAnsi="Times New Roman"/>
                <w:iCs/>
              </w:rPr>
            </w:pPr>
            <w:r w:rsidRPr="00077784">
              <w:rPr>
                <w:rFonts w:ascii="Times New Roman" w:hAnsi="Times New Roman"/>
                <w:iCs/>
              </w:rPr>
              <w:lastRenderedPageBreak/>
              <w:t>2. Ko</w:t>
            </w:r>
            <w:r w:rsidR="00B633C8" w:rsidRPr="00077784">
              <w:rPr>
                <w:rFonts w:ascii="Times New Roman" w:hAnsi="Times New Roman"/>
                <w:iCs/>
              </w:rPr>
              <w:t>rtelė yra dvipusė:</w:t>
            </w:r>
          </w:p>
          <w:p w14:paraId="4AC813B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pirmoje pusėje pateikiama:</w:t>
            </w:r>
          </w:p>
          <w:p w14:paraId="78A812FD"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a) užrašas „kvalifikacinė vairuotojo kortelė“, didžiosiomis raidėmis išspausdintas kortelę išduodančios valstybės narės oficialia kalba arba oficialiomis kalbomis;</w:t>
            </w:r>
          </w:p>
          <w:p w14:paraId="62ED5BC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b) kortelę išduodančios valstybės narės pavadinimas (neprivaloma);</w:t>
            </w:r>
          </w:p>
          <w:p w14:paraId="171A70F5"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c) </w:t>
            </w:r>
          </w:p>
          <w:p w14:paraId="2B7F552C" w14:textId="67A07B9E"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46E61863" w14:textId="1DA570FD" w:rsidR="00B633C8" w:rsidRPr="00077784" w:rsidRDefault="00B633C8" w:rsidP="00743A25">
            <w:pPr>
              <w:pStyle w:val="CM4"/>
              <w:jc w:val="both"/>
              <w:rPr>
                <w:rFonts w:ascii="Times New Roman" w:hAnsi="Times New Roman"/>
                <w:iCs/>
              </w:rPr>
            </w:pPr>
            <w:r w:rsidRPr="00077784">
              <w:rPr>
                <w:rFonts w:ascii="Times New Roman" w:hAnsi="Times New Roman"/>
                <w:iCs/>
              </w:rPr>
              <w:t>kortelę išdavusios valstybės narės skiriamasis ženklas, atspausdintas negatyvu mėlynos spalvos stačiakampyje ir apsuptas 12 geltonų žvaigždžių; skiriamieji ženklai:</w:t>
            </w:r>
          </w:p>
          <w:p w14:paraId="085FFAED"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B: Belgija </w:t>
            </w:r>
          </w:p>
          <w:p w14:paraId="12B338A3" w14:textId="44E56845"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M2</w:t>
            </w:r>
          </w:p>
          <w:p w14:paraId="4A120CD4"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BG: Bulgarija </w:t>
            </w:r>
          </w:p>
          <w:p w14:paraId="2FDDF948" w14:textId="321020B3"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546EFADB"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CZ: Čekija</w:t>
            </w:r>
          </w:p>
          <w:p w14:paraId="409A7DF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DK: Danija</w:t>
            </w:r>
          </w:p>
          <w:p w14:paraId="01E082B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D: Vokietija</w:t>
            </w:r>
          </w:p>
          <w:p w14:paraId="1D029F16"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EST: Estija</w:t>
            </w:r>
          </w:p>
          <w:p w14:paraId="089DE038"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GR: Graikija</w:t>
            </w:r>
          </w:p>
          <w:p w14:paraId="2BAF8AEE"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E: Ispanija</w:t>
            </w:r>
          </w:p>
          <w:p w14:paraId="60F8C098"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F: Prancūzija </w:t>
            </w:r>
          </w:p>
          <w:p w14:paraId="2FC3327E" w14:textId="14BC33AB"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M4</w:t>
            </w:r>
          </w:p>
          <w:p w14:paraId="24A43F2D"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HR: Kroatija </w:t>
            </w:r>
          </w:p>
          <w:p w14:paraId="12D82E64" w14:textId="4B6A190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29508669"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IRL: Airija</w:t>
            </w:r>
          </w:p>
          <w:p w14:paraId="1141263D"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I: Italija</w:t>
            </w:r>
          </w:p>
          <w:p w14:paraId="0B64BF91"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CY: Kipras</w:t>
            </w:r>
          </w:p>
          <w:p w14:paraId="3315C324"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LV: Latvija</w:t>
            </w:r>
          </w:p>
          <w:p w14:paraId="64EC0F06"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LT: Lietuva</w:t>
            </w:r>
          </w:p>
          <w:p w14:paraId="4F0935F1"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L: Liuksemburgas</w:t>
            </w:r>
          </w:p>
          <w:p w14:paraId="2F67337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H: Vengrija</w:t>
            </w:r>
          </w:p>
          <w:p w14:paraId="252D6E8A" w14:textId="48150541"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M: Malta </w:t>
            </w:r>
          </w:p>
          <w:p w14:paraId="37FEC82C"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NL: Nyderlandai</w:t>
            </w:r>
          </w:p>
          <w:p w14:paraId="44520DFC"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lastRenderedPageBreak/>
              <w:t>A: Austrija</w:t>
            </w:r>
          </w:p>
          <w:p w14:paraId="1AEF59C3"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PL: Lenkija</w:t>
            </w:r>
          </w:p>
          <w:p w14:paraId="3DA866CC"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P: Portugalija </w:t>
            </w:r>
          </w:p>
          <w:p w14:paraId="437D728A" w14:textId="172A051E"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M2</w:t>
            </w:r>
          </w:p>
          <w:p w14:paraId="4563105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RO: Rumunija </w:t>
            </w:r>
          </w:p>
          <w:p w14:paraId="40D8428A" w14:textId="6FE53AFE"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445A5CC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SLO: Slovėnija</w:t>
            </w:r>
          </w:p>
          <w:p w14:paraId="59A745F1"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SK: Slovakija</w:t>
            </w:r>
          </w:p>
          <w:p w14:paraId="0133191A"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FIN: Suomija</w:t>
            </w:r>
          </w:p>
          <w:p w14:paraId="2056B92A"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S: Švedija</w:t>
            </w:r>
          </w:p>
          <w:p w14:paraId="3A0A3502" w14:textId="5E9C570E"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UK: Jungtinė Karalystė </w:t>
            </w:r>
          </w:p>
          <w:p w14:paraId="34A06E46"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d) kortelei būdinga informacija, kuri sunumeruojama taip:</w:t>
            </w:r>
          </w:p>
          <w:p w14:paraId="09B33BD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1. turėtojo pavardė;</w:t>
            </w:r>
          </w:p>
          <w:p w14:paraId="3C0A5FD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2. turėtojo vardas;</w:t>
            </w:r>
          </w:p>
          <w:p w14:paraId="750CC886"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3. turėtojo gimimo vieta ir data;</w:t>
            </w:r>
          </w:p>
          <w:p w14:paraId="0675A6B5"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4. a) išdavimo data;</w:t>
            </w:r>
          </w:p>
          <w:p w14:paraId="6A89222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b) galiojimo pabaigos data;</w:t>
            </w:r>
          </w:p>
          <w:p w14:paraId="29EF248E"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c) išduodančios institucijos pavadinimas (galima spausdinti antroje pusėje);</w:t>
            </w:r>
          </w:p>
          <w:p w14:paraId="565A29E3"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d) skirtingas palyginti su vairuotojo pažymėjimo numeris administravimo reikmėms (neprivaloma);</w:t>
            </w:r>
          </w:p>
          <w:p w14:paraId="5C05BC2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 a) vairuotojo pažymėjimo numeris;</w:t>
            </w:r>
          </w:p>
          <w:p w14:paraId="6311454B"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b) serijos numeris;</w:t>
            </w:r>
          </w:p>
          <w:p w14:paraId="289C2F81"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6. turėtojo fotografija;</w:t>
            </w:r>
          </w:p>
          <w:p w14:paraId="0AD738DD"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7. turėtojo parašas;</w:t>
            </w:r>
          </w:p>
          <w:p w14:paraId="24560009"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8. nuolatinė turėtojo gyvenamoji vieta arba pašto adresas (neprivaloma); </w:t>
            </w:r>
          </w:p>
          <w:p w14:paraId="0E51E1DE"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7930381A" w14:textId="569EC770"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9. transporto priemonių, kurias vairuotojui leidžiama vairuoti atsižvelgiant į jo pradinę kvalifikaciją ir kvalifikacijos kėlimo reikalavimus, kategorijos; </w:t>
            </w:r>
          </w:p>
          <w:p w14:paraId="3486B5AE"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e) </w:t>
            </w:r>
          </w:p>
          <w:p w14:paraId="404F0965" w14:textId="28FCA060"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7652B951"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49E52C44" w14:textId="519184C1" w:rsidR="00B633C8" w:rsidRPr="00077784" w:rsidRDefault="00B633C8" w:rsidP="00743A25">
            <w:pPr>
              <w:pStyle w:val="CM4"/>
              <w:jc w:val="both"/>
              <w:rPr>
                <w:rFonts w:ascii="Times New Roman" w:hAnsi="Times New Roman"/>
                <w:iCs/>
              </w:rPr>
            </w:pPr>
            <w:r w:rsidRPr="00077784">
              <w:rPr>
                <w:rFonts w:ascii="Times New Roman" w:hAnsi="Times New Roman"/>
                <w:iCs/>
              </w:rPr>
              <w:lastRenderedPageBreak/>
              <w:t xml:space="preserve">pavadinimas „Europos Sąjungos pavyzdys“ kortelę išdavusios valstybės narės kalba ar kalbomis bei pavadinimas „vairuotojo kvalifikacinė kortelė“ kitomis Sąjungos oficialiosiomis kalbomis, atspausdintas mėlyna spalva, kad sudarytų kortelės foną: </w:t>
            </w:r>
          </w:p>
          <w:p w14:paraId="4331948E"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tarjeta</w:t>
            </w:r>
            <w:proofErr w:type="spellEnd"/>
            <w:r w:rsidRPr="00077784">
              <w:rPr>
                <w:rFonts w:ascii="Times New Roman" w:hAnsi="Times New Roman"/>
                <w:iCs/>
              </w:rPr>
              <w:t xml:space="preserve"> de </w:t>
            </w:r>
            <w:proofErr w:type="spellStart"/>
            <w:r w:rsidRPr="00077784">
              <w:rPr>
                <w:rFonts w:ascii="Times New Roman" w:hAnsi="Times New Roman"/>
                <w:iCs/>
              </w:rPr>
              <w:t>cualificación</w:t>
            </w:r>
            <w:proofErr w:type="spellEnd"/>
            <w:r w:rsidRPr="00077784">
              <w:rPr>
                <w:rFonts w:ascii="Times New Roman" w:hAnsi="Times New Roman"/>
                <w:iCs/>
              </w:rPr>
              <w:t xml:space="preserve"> </w:t>
            </w:r>
            <w:proofErr w:type="spellStart"/>
            <w:r w:rsidRPr="00077784">
              <w:rPr>
                <w:rFonts w:ascii="Times New Roman" w:hAnsi="Times New Roman"/>
                <w:iCs/>
              </w:rPr>
              <w:t>del</w:t>
            </w:r>
            <w:proofErr w:type="spellEnd"/>
            <w:r w:rsidRPr="00077784">
              <w:rPr>
                <w:rFonts w:ascii="Times New Roman" w:hAnsi="Times New Roman"/>
                <w:iCs/>
              </w:rPr>
              <w:t xml:space="preserve"> </w:t>
            </w:r>
            <w:proofErr w:type="spellStart"/>
            <w:r w:rsidRPr="00077784">
              <w:rPr>
                <w:rFonts w:ascii="Times New Roman" w:hAnsi="Times New Roman"/>
                <w:iCs/>
              </w:rPr>
              <w:t>conductor</w:t>
            </w:r>
            <w:proofErr w:type="spellEnd"/>
            <w:r w:rsidRPr="00077784">
              <w:rPr>
                <w:rFonts w:ascii="Times New Roman" w:hAnsi="Times New Roman"/>
                <w:iCs/>
              </w:rPr>
              <w:t xml:space="preserve"> </w:t>
            </w:r>
          </w:p>
          <w:p w14:paraId="0CB149B6" w14:textId="13FE2ED9" w:rsidR="00B633C8" w:rsidRPr="00077784" w:rsidRDefault="00B633C8" w:rsidP="00743A25">
            <w:pPr>
              <w:pStyle w:val="CM4"/>
              <w:jc w:val="both"/>
              <w:rPr>
                <w:rFonts w:ascii="Times New Roman" w:hAnsi="Times New Roman"/>
                <w:i/>
                <w:iCs/>
              </w:rPr>
            </w:pPr>
            <w:r w:rsidRPr="00077784">
              <w:rPr>
                <w:rFonts w:ascii="Times New Roman" w:hAnsi="Times New Roman"/>
                <w:iCs/>
              </w:rPr>
              <w:t>▼</w:t>
            </w:r>
            <w:r w:rsidRPr="00077784">
              <w:rPr>
                <w:rFonts w:ascii="Times New Roman" w:hAnsi="Times New Roman"/>
                <w:b/>
                <w:i/>
                <w:iCs/>
                <w:u w:val="single"/>
              </w:rPr>
              <w:t>M2</w:t>
            </w:r>
          </w:p>
          <w:p w14:paraId="66626B72"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карта</w:t>
            </w:r>
            <w:proofErr w:type="spellEnd"/>
            <w:r w:rsidRPr="00077784">
              <w:rPr>
                <w:rFonts w:ascii="Times New Roman" w:hAnsi="Times New Roman"/>
                <w:iCs/>
              </w:rPr>
              <w:t xml:space="preserve"> </w:t>
            </w:r>
            <w:proofErr w:type="spellStart"/>
            <w:r w:rsidRPr="00077784">
              <w:rPr>
                <w:rFonts w:ascii="Times New Roman" w:hAnsi="Times New Roman"/>
                <w:iCs/>
              </w:rPr>
              <w:t>за</w:t>
            </w:r>
            <w:proofErr w:type="spellEnd"/>
            <w:r w:rsidRPr="00077784">
              <w:rPr>
                <w:rFonts w:ascii="Times New Roman" w:hAnsi="Times New Roman"/>
                <w:iCs/>
              </w:rPr>
              <w:t xml:space="preserve"> </w:t>
            </w:r>
            <w:proofErr w:type="spellStart"/>
            <w:r w:rsidRPr="00077784">
              <w:rPr>
                <w:rFonts w:ascii="Times New Roman" w:hAnsi="Times New Roman"/>
                <w:iCs/>
              </w:rPr>
              <w:t>квалификация</w:t>
            </w:r>
            <w:proofErr w:type="spellEnd"/>
            <w:r w:rsidRPr="00077784">
              <w:rPr>
                <w:rFonts w:ascii="Times New Roman" w:hAnsi="Times New Roman"/>
                <w:iCs/>
              </w:rPr>
              <w:t xml:space="preserve"> </w:t>
            </w:r>
            <w:proofErr w:type="spellStart"/>
            <w:r w:rsidRPr="00077784">
              <w:rPr>
                <w:rFonts w:ascii="Times New Roman" w:hAnsi="Times New Roman"/>
                <w:iCs/>
              </w:rPr>
              <w:t>на</w:t>
            </w:r>
            <w:proofErr w:type="spellEnd"/>
            <w:r w:rsidRPr="00077784">
              <w:rPr>
                <w:rFonts w:ascii="Times New Roman" w:hAnsi="Times New Roman"/>
                <w:iCs/>
              </w:rPr>
              <w:t xml:space="preserve"> </w:t>
            </w:r>
            <w:proofErr w:type="spellStart"/>
            <w:r w:rsidRPr="00077784">
              <w:rPr>
                <w:rFonts w:ascii="Times New Roman" w:hAnsi="Times New Roman"/>
                <w:iCs/>
              </w:rPr>
              <w:t>водача</w:t>
            </w:r>
            <w:proofErr w:type="spellEnd"/>
          </w:p>
          <w:p w14:paraId="61774F2A" w14:textId="7816EAA9" w:rsidR="00B633C8" w:rsidRPr="00077784" w:rsidRDefault="00B633C8" w:rsidP="00743A25">
            <w:pPr>
              <w:pStyle w:val="CM4"/>
              <w:jc w:val="both"/>
              <w:rPr>
                <w:rFonts w:ascii="Times New Roman" w:hAnsi="Times New Roman"/>
                <w:i/>
                <w:iCs/>
              </w:rPr>
            </w:pPr>
            <w:r w:rsidRPr="00077784">
              <w:rPr>
                <w:rFonts w:ascii="Times New Roman" w:hAnsi="Times New Roman"/>
                <w:iCs/>
              </w:rPr>
              <w:t>▼</w:t>
            </w:r>
            <w:r w:rsidRPr="00077784">
              <w:rPr>
                <w:rFonts w:ascii="Times New Roman" w:hAnsi="Times New Roman"/>
                <w:b/>
                <w:i/>
                <w:iCs/>
                <w:u w:val="single"/>
              </w:rPr>
              <w:t>M1</w:t>
            </w:r>
          </w:p>
          <w:p w14:paraId="59B8D27E"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Osvědčení</w:t>
            </w:r>
            <w:proofErr w:type="spellEnd"/>
            <w:r w:rsidRPr="00077784">
              <w:rPr>
                <w:rFonts w:ascii="Times New Roman" w:hAnsi="Times New Roman"/>
                <w:iCs/>
              </w:rPr>
              <w:t xml:space="preserve"> </w:t>
            </w:r>
            <w:proofErr w:type="spellStart"/>
            <w:r w:rsidRPr="00077784">
              <w:rPr>
                <w:rFonts w:ascii="Times New Roman" w:hAnsi="Times New Roman"/>
                <w:iCs/>
              </w:rPr>
              <w:t>profesní</w:t>
            </w:r>
            <w:proofErr w:type="spellEnd"/>
            <w:r w:rsidRPr="00077784">
              <w:rPr>
                <w:rFonts w:ascii="Times New Roman" w:hAnsi="Times New Roman"/>
                <w:iCs/>
              </w:rPr>
              <w:t xml:space="preserve"> </w:t>
            </w:r>
            <w:proofErr w:type="spellStart"/>
            <w:r w:rsidRPr="00077784">
              <w:rPr>
                <w:rFonts w:ascii="Times New Roman" w:hAnsi="Times New Roman"/>
                <w:iCs/>
              </w:rPr>
              <w:t>způsobilosti</w:t>
            </w:r>
            <w:proofErr w:type="spellEnd"/>
            <w:r w:rsidRPr="00077784">
              <w:rPr>
                <w:rFonts w:ascii="Times New Roman" w:hAnsi="Times New Roman"/>
                <w:iCs/>
              </w:rPr>
              <w:t xml:space="preserve"> </w:t>
            </w:r>
            <w:proofErr w:type="spellStart"/>
            <w:r w:rsidRPr="00077784">
              <w:rPr>
                <w:rFonts w:ascii="Times New Roman" w:hAnsi="Times New Roman"/>
                <w:iCs/>
              </w:rPr>
              <w:t>řidiče</w:t>
            </w:r>
            <w:proofErr w:type="spellEnd"/>
            <w:r w:rsidRPr="00077784">
              <w:rPr>
                <w:rFonts w:ascii="Times New Roman" w:hAnsi="Times New Roman"/>
                <w:iCs/>
              </w:rPr>
              <w:t xml:space="preserve"> </w:t>
            </w:r>
          </w:p>
          <w:p w14:paraId="223541F8" w14:textId="10003786"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38BBACEF"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chaufføruddannelsesbevis</w:t>
            </w:r>
            <w:proofErr w:type="spellEnd"/>
          </w:p>
          <w:p w14:paraId="12E62EC2"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Fahrerqualifizierungsnachweis</w:t>
            </w:r>
            <w:proofErr w:type="spellEnd"/>
          </w:p>
          <w:p w14:paraId="239C8B77"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juhi</w:t>
            </w:r>
            <w:proofErr w:type="spellEnd"/>
            <w:r w:rsidRPr="00077784">
              <w:rPr>
                <w:rFonts w:ascii="Times New Roman" w:hAnsi="Times New Roman"/>
                <w:iCs/>
              </w:rPr>
              <w:t xml:space="preserve"> </w:t>
            </w:r>
            <w:proofErr w:type="spellStart"/>
            <w:r w:rsidRPr="00077784">
              <w:rPr>
                <w:rFonts w:ascii="Times New Roman" w:hAnsi="Times New Roman"/>
                <w:iCs/>
              </w:rPr>
              <w:t>ametipädevuse</w:t>
            </w:r>
            <w:proofErr w:type="spellEnd"/>
            <w:r w:rsidRPr="00077784">
              <w:rPr>
                <w:rFonts w:ascii="Times New Roman" w:hAnsi="Times New Roman"/>
                <w:iCs/>
              </w:rPr>
              <w:t xml:space="preserve"> </w:t>
            </w:r>
            <w:proofErr w:type="spellStart"/>
            <w:r w:rsidRPr="00077784">
              <w:rPr>
                <w:rFonts w:ascii="Times New Roman" w:hAnsi="Times New Roman"/>
                <w:iCs/>
              </w:rPr>
              <w:t>kaart</w:t>
            </w:r>
            <w:proofErr w:type="spellEnd"/>
          </w:p>
          <w:p w14:paraId="479F168B"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δελτίο</w:t>
            </w:r>
            <w:proofErr w:type="spellEnd"/>
            <w:r w:rsidRPr="00077784">
              <w:rPr>
                <w:rFonts w:ascii="Times New Roman" w:hAnsi="Times New Roman"/>
                <w:iCs/>
              </w:rPr>
              <w:t xml:space="preserve"> επ</w:t>
            </w:r>
            <w:proofErr w:type="spellStart"/>
            <w:r w:rsidRPr="00077784">
              <w:rPr>
                <w:rFonts w:ascii="Times New Roman" w:hAnsi="Times New Roman"/>
                <w:iCs/>
              </w:rPr>
              <w:t>ιμόρφωσης</w:t>
            </w:r>
            <w:proofErr w:type="spellEnd"/>
            <w:r w:rsidRPr="00077784">
              <w:rPr>
                <w:rFonts w:ascii="Times New Roman" w:hAnsi="Times New Roman"/>
                <w:iCs/>
              </w:rPr>
              <w:t xml:space="preserve"> </w:t>
            </w:r>
            <w:proofErr w:type="spellStart"/>
            <w:r w:rsidRPr="00077784">
              <w:rPr>
                <w:rFonts w:ascii="Times New Roman" w:hAnsi="Times New Roman"/>
                <w:iCs/>
              </w:rPr>
              <w:t>οδηγού</w:t>
            </w:r>
            <w:proofErr w:type="spellEnd"/>
          </w:p>
          <w:p w14:paraId="3D30A2D2"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driver</w:t>
            </w:r>
            <w:proofErr w:type="spellEnd"/>
            <w:r w:rsidRPr="00077784">
              <w:rPr>
                <w:rFonts w:ascii="Times New Roman" w:hAnsi="Times New Roman"/>
                <w:iCs/>
              </w:rPr>
              <w:t xml:space="preserve"> </w:t>
            </w:r>
            <w:proofErr w:type="spellStart"/>
            <w:r w:rsidRPr="00077784">
              <w:rPr>
                <w:rFonts w:ascii="Times New Roman" w:hAnsi="Times New Roman"/>
                <w:iCs/>
              </w:rPr>
              <w:t>qualification</w:t>
            </w:r>
            <w:proofErr w:type="spellEnd"/>
            <w:r w:rsidRPr="00077784">
              <w:rPr>
                <w:rFonts w:ascii="Times New Roman" w:hAnsi="Times New Roman"/>
                <w:iCs/>
              </w:rPr>
              <w:t xml:space="preserve"> </w:t>
            </w:r>
            <w:proofErr w:type="spellStart"/>
            <w:r w:rsidRPr="00077784">
              <w:rPr>
                <w:rFonts w:ascii="Times New Roman" w:hAnsi="Times New Roman"/>
                <w:iCs/>
              </w:rPr>
              <w:t>card</w:t>
            </w:r>
            <w:proofErr w:type="spellEnd"/>
          </w:p>
          <w:p w14:paraId="0DE32157"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carte</w:t>
            </w:r>
            <w:proofErr w:type="spellEnd"/>
            <w:r w:rsidRPr="00077784">
              <w:rPr>
                <w:rFonts w:ascii="Times New Roman" w:hAnsi="Times New Roman"/>
                <w:iCs/>
              </w:rPr>
              <w:t xml:space="preserve"> de </w:t>
            </w:r>
            <w:proofErr w:type="spellStart"/>
            <w:r w:rsidRPr="00077784">
              <w:rPr>
                <w:rFonts w:ascii="Times New Roman" w:hAnsi="Times New Roman"/>
                <w:iCs/>
              </w:rPr>
              <w:t>qualification</w:t>
            </w:r>
            <w:proofErr w:type="spellEnd"/>
            <w:r w:rsidRPr="00077784">
              <w:rPr>
                <w:rFonts w:ascii="Times New Roman" w:hAnsi="Times New Roman"/>
                <w:iCs/>
              </w:rPr>
              <w:t xml:space="preserve"> de </w:t>
            </w:r>
            <w:proofErr w:type="spellStart"/>
            <w:r w:rsidRPr="00077784">
              <w:rPr>
                <w:rFonts w:ascii="Times New Roman" w:hAnsi="Times New Roman"/>
                <w:iCs/>
              </w:rPr>
              <w:t>conducteur</w:t>
            </w:r>
            <w:proofErr w:type="spellEnd"/>
          </w:p>
          <w:p w14:paraId="740F6228"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cárta</w:t>
            </w:r>
            <w:proofErr w:type="spellEnd"/>
            <w:r w:rsidRPr="00077784">
              <w:rPr>
                <w:rFonts w:ascii="Times New Roman" w:hAnsi="Times New Roman"/>
                <w:iCs/>
              </w:rPr>
              <w:t xml:space="preserve"> </w:t>
            </w:r>
            <w:proofErr w:type="spellStart"/>
            <w:r w:rsidRPr="00077784">
              <w:rPr>
                <w:rFonts w:ascii="Times New Roman" w:hAnsi="Times New Roman"/>
                <w:iCs/>
              </w:rPr>
              <w:t>cáilíochta</w:t>
            </w:r>
            <w:proofErr w:type="spellEnd"/>
            <w:r w:rsidRPr="00077784">
              <w:rPr>
                <w:rFonts w:ascii="Times New Roman" w:hAnsi="Times New Roman"/>
                <w:iCs/>
              </w:rPr>
              <w:t xml:space="preserve"> </w:t>
            </w:r>
            <w:proofErr w:type="spellStart"/>
            <w:r w:rsidRPr="00077784">
              <w:rPr>
                <w:rFonts w:ascii="Times New Roman" w:hAnsi="Times New Roman"/>
                <w:iCs/>
              </w:rPr>
              <w:t>tiomána</w:t>
            </w:r>
            <w:proofErr w:type="spellEnd"/>
            <w:r w:rsidRPr="00077784">
              <w:rPr>
                <w:rFonts w:ascii="Times New Roman" w:hAnsi="Times New Roman"/>
                <w:iCs/>
              </w:rPr>
              <w:t xml:space="preserve"> </w:t>
            </w:r>
          </w:p>
          <w:p w14:paraId="735EC45A" w14:textId="288EEDAF"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M4</w:t>
            </w:r>
          </w:p>
          <w:p w14:paraId="7EC9FF86"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kvalifikacijska</w:t>
            </w:r>
            <w:proofErr w:type="spellEnd"/>
            <w:r w:rsidRPr="00077784">
              <w:rPr>
                <w:rFonts w:ascii="Times New Roman" w:hAnsi="Times New Roman"/>
                <w:iCs/>
              </w:rPr>
              <w:t xml:space="preserve"> </w:t>
            </w:r>
            <w:proofErr w:type="spellStart"/>
            <w:r w:rsidRPr="00077784">
              <w:rPr>
                <w:rFonts w:ascii="Times New Roman" w:hAnsi="Times New Roman"/>
                <w:iCs/>
              </w:rPr>
              <w:t>kartica</w:t>
            </w:r>
            <w:proofErr w:type="spellEnd"/>
            <w:r w:rsidRPr="00077784">
              <w:rPr>
                <w:rFonts w:ascii="Times New Roman" w:hAnsi="Times New Roman"/>
                <w:iCs/>
              </w:rPr>
              <w:t xml:space="preserve"> </w:t>
            </w:r>
            <w:proofErr w:type="spellStart"/>
            <w:r w:rsidRPr="00077784">
              <w:rPr>
                <w:rFonts w:ascii="Times New Roman" w:hAnsi="Times New Roman"/>
                <w:iCs/>
              </w:rPr>
              <w:t>vozača</w:t>
            </w:r>
            <w:proofErr w:type="spellEnd"/>
          </w:p>
          <w:p w14:paraId="0E410E5F" w14:textId="1D94CFF2"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4FB37781"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carta</w:t>
            </w:r>
            <w:proofErr w:type="spellEnd"/>
            <w:r w:rsidRPr="00077784">
              <w:rPr>
                <w:rFonts w:ascii="Times New Roman" w:hAnsi="Times New Roman"/>
                <w:iCs/>
              </w:rPr>
              <w:t xml:space="preserve"> di </w:t>
            </w:r>
            <w:proofErr w:type="spellStart"/>
            <w:r w:rsidRPr="00077784">
              <w:rPr>
                <w:rFonts w:ascii="Times New Roman" w:hAnsi="Times New Roman"/>
                <w:iCs/>
              </w:rPr>
              <w:t>qualificazione</w:t>
            </w:r>
            <w:proofErr w:type="spellEnd"/>
            <w:r w:rsidRPr="00077784">
              <w:rPr>
                <w:rFonts w:ascii="Times New Roman" w:hAnsi="Times New Roman"/>
                <w:iCs/>
              </w:rPr>
              <w:t xml:space="preserve"> </w:t>
            </w:r>
            <w:proofErr w:type="spellStart"/>
            <w:r w:rsidRPr="00077784">
              <w:rPr>
                <w:rFonts w:ascii="Times New Roman" w:hAnsi="Times New Roman"/>
                <w:iCs/>
              </w:rPr>
              <w:t>del</w:t>
            </w:r>
            <w:proofErr w:type="spellEnd"/>
            <w:r w:rsidRPr="00077784">
              <w:rPr>
                <w:rFonts w:ascii="Times New Roman" w:hAnsi="Times New Roman"/>
                <w:iCs/>
              </w:rPr>
              <w:t xml:space="preserve"> </w:t>
            </w:r>
            <w:proofErr w:type="spellStart"/>
            <w:r w:rsidRPr="00077784">
              <w:rPr>
                <w:rFonts w:ascii="Times New Roman" w:hAnsi="Times New Roman"/>
                <w:iCs/>
              </w:rPr>
              <w:t>conducente</w:t>
            </w:r>
            <w:proofErr w:type="spellEnd"/>
          </w:p>
          <w:p w14:paraId="32FC6907"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vadītāja</w:t>
            </w:r>
            <w:proofErr w:type="spellEnd"/>
            <w:r w:rsidRPr="00077784">
              <w:rPr>
                <w:rFonts w:ascii="Times New Roman" w:hAnsi="Times New Roman"/>
                <w:iCs/>
              </w:rPr>
              <w:t xml:space="preserve"> </w:t>
            </w:r>
            <w:proofErr w:type="spellStart"/>
            <w:r w:rsidRPr="00077784">
              <w:rPr>
                <w:rFonts w:ascii="Times New Roman" w:hAnsi="Times New Roman"/>
                <w:iCs/>
              </w:rPr>
              <w:t>kvalifikācijas</w:t>
            </w:r>
            <w:proofErr w:type="spellEnd"/>
            <w:r w:rsidRPr="00077784">
              <w:rPr>
                <w:rFonts w:ascii="Times New Roman" w:hAnsi="Times New Roman"/>
                <w:iCs/>
              </w:rPr>
              <w:t xml:space="preserve"> </w:t>
            </w:r>
            <w:proofErr w:type="spellStart"/>
            <w:r w:rsidRPr="00077784">
              <w:rPr>
                <w:rFonts w:ascii="Times New Roman" w:hAnsi="Times New Roman"/>
                <w:iCs/>
              </w:rPr>
              <w:t>apliecība</w:t>
            </w:r>
            <w:proofErr w:type="spellEnd"/>
          </w:p>
          <w:p w14:paraId="1856113B"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vairuotojo kvalifikacinė kortelė</w:t>
            </w:r>
          </w:p>
          <w:p w14:paraId="38DFB630"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gépjárművezetői</w:t>
            </w:r>
            <w:proofErr w:type="spellEnd"/>
            <w:r w:rsidRPr="00077784">
              <w:rPr>
                <w:rFonts w:ascii="Times New Roman" w:hAnsi="Times New Roman"/>
                <w:iCs/>
              </w:rPr>
              <w:t xml:space="preserve"> </w:t>
            </w:r>
            <w:proofErr w:type="spellStart"/>
            <w:r w:rsidRPr="00077784">
              <w:rPr>
                <w:rFonts w:ascii="Times New Roman" w:hAnsi="Times New Roman"/>
                <w:iCs/>
              </w:rPr>
              <w:t>képesítési</w:t>
            </w:r>
            <w:proofErr w:type="spellEnd"/>
            <w:r w:rsidRPr="00077784">
              <w:rPr>
                <w:rFonts w:ascii="Times New Roman" w:hAnsi="Times New Roman"/>
                <w:iCs/>
              </w:rPr>
              <w:t xml:space="preserve"> </w:t>
            </w:r>
            <w:proofErr w:type="spellStart"/>
            <w:r w:rsidRPr="00077784">
              <w:rPr>
                <w:rFonts w:ascii="Times New Roman" w:hAnsi="Times New Roman"/>
                <w:iCs/>
              </w:rPr>
              <w:t>igazolvány</w:t>
            </w:r>
            <w:proofErr w:type="spellEnd"/>
          </w:p>
          <w:p w14:paraId="795D1A4A"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karta ta' </w:t>
            </w:r>
            <w:proofErr w:type="spellStart"/>
            <w:r w:rsidRPr="00077784">
              <w:rPr>
                <w:rFonts w:ascii="Times New Roman" w:hAnsi="Times New Roman"/>
                <w:iCs/>
              </w:rPr>
              <w:t>kwalifikazzjoni</w:t>
            </w:r>
            <w:proofErr w:type="spellEnd"/>
            <w:r w:rsidRPr="00077784">
              <w:rPr>
                <w:rFonts w:ascii="Times New Roman" w:hAnsi="Times New Roman"/>
                <w:iCs/>
              </w:rPr>
              <w:t xml:space="preserve"> tas-</w:t>
            </w:r>
            <w:proofErr w:type="spellStart"/>
            <w:r w:rsidRPr="00077784">
              <w:rPr>
                <w:rFonts w:ascii="Times New Roman" w:hAnsi="Times New Roman"/>
                <w:iCs/>
              </w:rPr>
              <w:t>sewwieq</w:t>
            </w:r>
            <w:proofErr w:type="spellEnd"/>
          </w:p>
          <w:p w14:paraId="03C67456"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kwalificatiekaart</w:t>
            </w:r>
            <w:proofErr w:type="spellEnd"/>
            <w:r w:rsidRPr="00077784">
              <w:rPr>
                <w:rFonts w:ascii="Times New Roman" w:hAnsi="Times New Roman"/>
                <w:iCs/>
              </w:rPr>
              <w:t xml:space="preserve"> </w:t>
            </w:r>
            <w:proofErr w:type="spellStart"/>
            <w:r w:rsidRPr="00077784">
              <w:rPr>
                <w:rFonts w:ascii="Times New Roman" w:hAnsi="Times New Roman"/>
                <w:iCs/>
              </w:rPr>
              <w:t>bestuurder</w:t>
            </w:r>
            <w:proofErr w:type="spellEnd"/>
          </w:p>
          <w:p w14:paraId="6F69A6A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karta </w:t>
            </w:r>
            <w:proofErr w:type="spellStart"/>
            <w:r w:rsidRPr="00077784">
              <w:rPr>
                <w:rFonts w:ascii="Times New Roman" w:hAnsi="Times New Roman"/>
                <w:iCs/>
              </w:rPr>
              <w:t>kwalifikacji</w:t>
            </w:r>
            <w:proofErr w:type="spellEnd"/>
            <w:r w:rsidRPr="00077784">
              <w:rPr>
                <w:rFonts w:ascii="Times New Roman" w:hAnsi="Times New Roman"/>
                <w:iCs/>
              </w:rPr>
              <w:t xml:space="preserve"> </w:t>
            </w:r>
            <w:proofErr w:type="spellStart"/>
            <w:r w:rsidRPr="00077784">
              <w:rPr>
                <w:rFonts w:ascii="Times New Roman" w:hAnsi="Times New Roman"/>
                <w:iCs/>
              </w:rPr>
              <w:t>kierowcy</w:t>
            </w:r>
            <w:proofErr w:type="spellEnd"/>
          </w:p>
          <w:p w14:paraId="04294037"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carta</w:t>
            </w:r>
            <w:proofErr w:type="spellEnd"/>
            <w:r w:rsidRPr="00077784">
              <w:rPr>
                <w:rFonts w:ascii="Times New Roman" w:hAnsi="Times New Roman"/>
                <w:iCs/>
              </w:rPr>
              <w:t xml:space="preserve"> de </w:t>
            </w:r>
            <w:proofErr w:type="spellStart"/>
            <w:r w:rsidRPr="00077784">
              <w:rPr>
                <w:rFonts w:ascii="Times New Roman" w:hAnsi="Times New Roman"/>
                <w:iCs/>
              </w:rPr>
              <w:t>qualificação</w:t>
            </w:r>
            <w:proofErr w:type="spellEnd"/>
            <w:r w:rsidRPr="00077784">
              <w:rPr>
                <w:rFonts w:ascii="Times New Roman" w:hAnsi="Times New Roman"/>
                <w:iCs/>
              </w:rPr>
              <w:t xml:space="preserve"> </w:t>
            </w:r>
            <w:proofErr w:type="spellStart"/>
            <w:r w:rsidRPr="00077784">
              <w:rPr>
                <w:rFonts w:ascii="Times New Roman" w:hAnsi="Times New Roman"/>
                <w:iCs/>
              </w:rPr>
              <w:t>do</w:t>
            </w:r>
            <w:proofErr w:type="spellEnd"/>
            <w:r w:rsidRPr="00077784">
              <w:rPr>
                <w:rFonts w:ascii="Times New Roman" w:hAnsi="Times New Roman"/>
                <w:iCs/>
              </w:rPr>
              <w:t xml:space="preserve"> </w:t>
            </w:r>
            <w:proofErr w:type="spellStart"/>
            <w:r w:rsidRPr="00077784">
              <w:rPr>
                <w:rFonts w:ascii="Times New Roman" w:hAnsi="Times New Roman"/>
                <w:iCs/>
              </w:rPr>
              <w:t>motorista</w:t>
            </w:r>
            <w:proofErr w:type="spellEnd"/>
            <w:r w:rsidRPr="00077784">
              <w:rPr>
                <w:rFonts w:ascii="Times New Roman" w:hAnsi="Times New Roman"/>
                <w:iCs/>
              </w:rPr>
              <w:t xml:space="preserve"> </w:t>
            </w:r>
          </w:p>
          <w:p w14:paraId="70FA485C" w14:textId="1E2D1DCF"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M2</w:t>
            </w:r>
          </w:p>
          <w:p w14:paraId="544324CB"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Cartela</w:t>
            </w:r>
            <w:proofErr w:type="spellEnd"/>
            <w:r w:rsidRPr="00077784">
              <w:rPr>
                <w:rFonts w:ascii="Times New Roman" w:hAnsi="Times New Roman"/>
                <w:iCs/>
              </w:rPr>
              <w:t xml:space="preserve"> de </w:t>
            </w:r>
            <w:proofErr w:type="spellStart"/>
            <w:r w:rsidRPr="00077784">
              <w:rPr>
                <w:rFonts w:ascii="Times New Roman" w:hAnsi="Times New Roman"/>
                <w:iCs/>
              </w:rPr>
              <w:t>pregătire</w:t>
            </w:r>
            <w:proofErr w:type="spellEnd"/>
            <w:r w:rsidRPr="00077784">
              <w:rPr>
                <w:rFonts w:ascii="Times New Roman" w:hAnsi="Times New Roman"/>
                <w:iCs/>
              </w:rPr>
              <w:t xml:space="preserve"> </w:t>
            </w:r>
            <w:proofErr w:type="spellStart"/>
            <w:r w:rsidRPr="00077784">
              <w:rPr>
                <w:rFonts w:ascii="Times New Roman" w:hAnsi="Times New Roman"/>
                <w:iCs/>
              </w:rPr>
              <w:t>profesională</w:t>
            </w:r>
            <w:proofErr w:type="spellEnd"/>
            <w:r w:rsidRPr="00077784">
              <w:rPr>
                <w:rFonts w:ascii="Times New Roman" w:hAnsi="Times New Roman"/>
                <w:iCs/>
              </w:rPr>
              <w:t xml:space="preserve"> a </w:t>
            </w:r>
            <w:proofErr w:type="spellStart"/>
            <w:r w:rsidRPr="00077784">
              <w:rPr>
                <w:rFonts w:ascii="Times New Roman" w:hAnsi="Times New Roman"/>
                <w:iCs/>
              </w:rPr>
              <w:t>conducătorului</w:t>
            </w:r>
            <w:proofErr w:type="spellEnd"/>
            <w:r w:rsidRPr="00077784">
              <w:rPr>
                <w:rFonts w:ascii="Times New Roman" w:hAnsi="Times New Roman"/>
                <w:iCs/>
              </w:rPr>
              <w:t xml:space="preserve"> auto</w:t>
            </w:r>
          </w:p>
          <w:p w14:paraId="43DD4067" w14:textId="066FCE92"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7EF123CE"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preukaz</w:t>
            </w:r>
            <w:proofErr w:type="spellEnd"/>
            <w:r w:rsidRPr="00077784">
              <w:rPr>
                <w:rFonts w:ascii="Times New Roman" w:hAnsi="Times New Roman"/>
                <w:iCs/>
              </w:rPr>
              <w:t xml:space="preserve"> o </w:t>
            </w:r>
            <w:proofErr w:type="spellStart"/>
            <w:r w:rsidRPr="00077784">
              <w:rPr>
                <w:rFonts w:ascii="Times New Roman" w:hAnsi="Times New Roman"/>
                <w:iCs/>
              </w:rPr>
              <w:t>kvalifikácii</w:t>
            </w:r>
            <w:proofErr w:type="spellEnd"/>
            <w:r w:rsidRPr="00077784">
              <w:rPr>
                <w:rFonts w:ascii="Times New Roman" w:hAnsi="Times New Roman"/>
                <w:iCs/>
              </w:rPr>
              <w:t xml:space="preserve"> </w:t>
            </w:r>
            <w:proofErr w:type="spellStart"/>
            <w:r w:rsidRPr="00077784">
              <w:rPr>
                <w:rFonts w:ascii="Times New Roman" w:hAnsi="Times New Roman"/>
                <w:iCs/>
              </w:rPr>
              <w:t>vodiča</w:t>
            </w:r>
            <w:proofErr w:type="spellEnd"/>
          </w:p>
          <w:p w14:paraId="03F786D5"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kartica</w:t>
            </w:r>
            <w:proofErr w:type="spellEnd"/>
            <w:r w:rsidRPr="00077784">
              <w:rPr>
                <w:rFonts w:ascii="Times New Roman" w:hAnsi="Times New Roman"/>
                <w:iCs/>
              </w:rPr>
              <w:t xml:space="preserve"> o </w:t>
            </w:r>
            <w:proofErr w:type="spellStart"/>
            <w:r w:rsidRPr="00077784">
              <w:rPr>
                <w:rFonts w:ascii="Times New Roman" w:hAnsi="Times New Roman"/>
                <w:iCs/>
              </w:rPr>
              <w:t>usposobljenosti</w:t>
            </w:r>
            <w:proofErr w:type="spellEnd"/>
            <w:r w:rsidRPr="00077784">
              <w:rPr>
                <w:rFonts w:ascii="Times New Roman" w:hAnsi="Times New Roman"/>
                <w:iCs/>
              </w:rPr>
              <w:t xml:space="preserve"> </w:t>
            </w:r>
            <w:proofErr w:type="spellStart"/>
            <w:r w:rsidRPr="00077784">
              <w:rPr>
                <w:rFonts w:ascii="Times New Roman" w:hAnsi="Times New Roman"/>
                <w:iCs/>
              </w:rPr>
              <w:t>voznika</w:t>
            </w:r>
            <w:proofErr w:type="spellEnd"/>
          </w:p>
          <w:p w14:paraId="49FC498F" w14:textId="77777777"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t>kuljettajan</w:t>
            </w:r>
            <w:proofErr w:type="spellEnd"/>
            <w:r w:rsidRPr="00077784">
              <w:rPr>
                <w:rFonts w:ascii="Times New Roman" w:hAnsi="Times New Roman"/>
                <w:iCs/>
              </w:rPr>
              <w:t xml:space="preserve"> </w:t>
            </w:r>
            <w:proofErr w:type="spellStart"/>
            <w:r w:rsidRPr="00077784">
              <w:rPr>
                <w:rFonts w:ascii="Times New Roman" w:hAnsi="Times New Roman"/>
                <w:iCs/>
              </w:rPr>
              <w:t>ammattipätevyyskortti</w:t>
            </w:r>
            <w:proofErr w:type="spellEnd"/>
          </w:p>
          <w:p w14:paraId="6E9EC4EB" w14:textId="7026924C" w:rsidR="00B633C8" w:rsidRPr="00077784" w:rsidRDefault="00B633C8" w:rsidP="00743A25">
            <w:pPr>
              <w:pStyle w:val="CM4"/>
              <w:jc w:val="both"/>
              <w:rPr>
                <w:rFonts w:ascii="Times New Roman" w:hAnsi="Times New Roman"/>
                <w:iCs/>
              </w:rPr>
            </w:pPr>
            <w:proofErr w:type="spellStart"/>
            <w:r w:rsidRPr="00077784">
              <w:rPr>
                <w:rFonts w:ascii="Times New Roman" w:hAnsi="Times New Roman"/>
                <w:iCs/>
              </w:rPr>
              <w:lastRenderedPageBreak/>
              <w:t>yrkeskompetensbevis</w:t>
            </w:r>
            <w:proofErr w:type="spellEnd"/>
            <w:r w:rsidRPr="00077784">
              <w:rPr>
                <w:rFonts w:ascii="Times New Roman" w:hAnsi="Times New Roman"/>
                <w:iCs/>
              </w:rPr>
              <w:t xml:space="preserve"> </w:t>
            </w:r>
            <w:proofErr w:type="spellStart"/>
            <w:r w:rsidRPr="00077784">
              <w:rPr>
                <w:rFonts w:ascii="Times New Roman" w:hAnsi="Times New Roman"/>
                <w:iCs/>
              </w:rPr>
              <w:t>för</w:t>
            </w:r>
            <w:proofErr w:type="spellEnd"/>
            <w:r w:rsidRPr="00077784">
              <w:rPr>
                <w:rFonts w:ascii="Times New Roman" w:hAnsi="Times New Roman"/>
                <w:iCs/>
              </w:rPr>
              <w:t xml:space="preserve"> </w:t>
            </w:r>
            <w:proofErr w:type="spellStart"/>
            <w:r w:rsidRPr="00077784">
              <w:rPr>
                <w:rFonts w:ascii="Times New Roman" w:hAnsi="Times New Roman"/>
                <w:iCs/>
              </w:rPr>
              <w:t>förare</w:t>
            </w:r>
            <w:proofErr w:type="spellEnd"/>
            <w:r w:rsidRPr="00077784">
              <w:rPr>
                <w:rFonts w:ascii="Times New Roman" w:hAnsi="Times New Roman"/>
                <w:iCs/>
              </w:rPr>
              <w:t xml:space="preserve"> </w:t>
            </w:r>
          </w:p>
          <w:p w14:paraId="5BF560A2"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f) etaloninės spalvos:</w:t>
            </w:r>
          </w:p>
          <w:p w14:paraId="6F890B07"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 mėlyna: Pantone </w:t>
            </w:r>
            <w:proofErr w:type="spellStart"/>
            <w:r w:rsidRPr="00077784">
              <w:rPr>
                <w:rFonts w:ascii="Times New Roman" w:hAnsi="Times New Roman"/>
                <w:iCs/>
              </w:rPr>
              <w:t>Reflex</w:t>
            </w:r>
            <w:proofErr w:type="spellEnd"/>
            <w:r w:rsidRPr="00077784">
              <w:rPr>
                <w:rFonts w:ascii="Times New Roman" w:hAnsi="Times New Roman"/>
                <w:iCs/>
              </w:rPr>
              <w:t xml:space="preserve"> </w:t>
            </w:r>
            <w:proofErr w:type="spellStart"/>
            <w:r w:rsidRPr="00077784">
              <w:rPr>
                <w:rFonts w:ascii="Times New Roman" w:hAnsi="Times New Roman"/>
                <w:iCs/>
              </w:rPr>
              <w:t>blue</w:t>
            </w:r>
            <w:proofErr w:type="spellEnd"/>
            <w:r w:rsidRPr="00077784">
              <w:rPr>
                <w:rFonts w:ascii="Times New Roman" w:hAnsi="Times New Roman"/>
                <w:iCs/>
              </w:rPr>
              <w:t>,</w:t>
            </w:r>
          </w:p>
          <w:p w14:paraId="7779061F"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 geltona: Pantone </w:t>
            </w:r>
            <w:proofErr w:type="spellStart"/>
            <w:r w:rsidRPr="00077784">
              <w:rPr>
                <w:rFonts w:ascii="Times New Roman" w:hAnsi="Times New Roman"/>
                <w:iCs/>
              </w:rPr>
              <w:t>yellow</w:t>
            </w:r>
            <w:proofErr w:type="spellEnd"/>
            <w:r w:rsidRPr="00077784">
              <w:rPr>
                <w:rFonts w:ascii="Times New Roman" w:hAnsi="Times New Roman"/>
                <w:iCs/>
              </w:rPr>
              <w:t>;</w:t>
            </w:r>
          </w:p>
          <w:p w14:paraId="78ECD9C1"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antroje pusėje pateikia:</w:t>
            </w:r>
          </w:p>
          <w:p w14:paraId="67E14F40"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a) </w:t>
            </w:r>
          </w:p>
          <w:p w14:paraId="7F580E39"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316AC31D" w14:textId="3C1EA977" w:rsidR="00B633C8" w:rsidRPr="00077784" w:rsidRDefault="00B633C8" w:rsidP="00743A25">
            <w:pPr>
              <w:pStyle w:val="CM4"/>
              <w:jc w:val="both"/>
              <w:rPr>
                <w:rFonts w:ascii="Times New Roman" w:hAnsi="Times New Roman"/>
                <w:iCs/>
              </w:rPr>
            </w:pPr>
            <w:r w:rsidRPr="00077784">
              <w:rPr>
                <w:rFonts w:ascii="Times New Roman" w:hAnsi="Times New Roman"/>
                <w:iCs/>
              </w:rPr>
              <w:t>9. transporto priemonių, kurias vairuotojui leidžiama vairuoti atsižvelgiant į jo pradinę kvalifikaciją ir kvalifikacijos kėlimo reikalavimus, kategorijos;</w:t>
            </w:r>
          </w:p>
          <w:p w14:paraId="67CC0F11"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10. Direktyvos 2006/126/EB I priede numatytas suderintas Sąjungos kodas „95“; ◄</w:t>
            </w:r>
          </w:p>
          <w:p w14:paraId="1A6AEFB8"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11. vieta, palikta tam, kad kortelę išduodanti valstybė narė galėtų įrašyti esminius administracinius arba su kelių eismo saugumu susijusius duomenis (neprivaloma). Jeigu duomenys susiję su šiame priede nustatoma antrašte, prieš tuos duomenis turi būti rašomas atitinkamas antraštės numeris;</w:t>
            </w:r>
          </w:p>
          <w:p w14:paraId="6F385CC1"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b) kortelės pirmoje ir antroje pusėse pateikiamų sunumeruotų antraščių paaiškinimas (bent 1, 2, 3, 4a, 4b, 4c, 5a, 5b ir 10 antraščių). </w:t>
            </w:r>
          </w:p>
          <w:p w14:paraId="41D077E8" w14:textId="67BC8A10"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M1</w:t>
            </w:r>
          </w:p>
          <w:p w14:paraId="0A545889"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Jeigu valstybė narė šias antraštes pageidauja pateikti ne anglų, bulgarų, čekų, danų, estų, graikų, ispanų, italų, kroatų, latvių, lenkų, lietuvių, maltiečių, </w:t>
            </w:r>
            <w:proofErr w:type="spellStart"/>
            <w:r w:rsidRPr="00077784">
              <w:rPr>
                <w:rFonts w:ascii="Times New Roman" w:hAnsi="Times New Roman"/>
                <w:iCs/>
              </w:rPr>
              <w:t>nyderlandų</w:t>
            </w:r>
            <w:proofErr w:type="spellEnd"/>
            <w:r w:rsidRPr="00077784">
              <w:rPr>
                <w:rFonts w:ascii="Times New Roman" w:hAnsi="Times New Roman"/>
                <w:iCs/>
              </w:rPr>
              <w:t xml:space="preserve">, portugalų, prancūzų, rumunų, slovakų, slovėnų, suomių, švedų, vengrų ir vokiečių kalbomis, o kita nacionaline kalba, ji parengia kortelės versiją dviem kalbomis, naudodama vieną iš pirmiau minėtų kalbų ir nedarydama poveikio kitoms šio priedo nuostatoms. </w:t>
            </w:r>
          </w:p>
          <w:p w14:paraId="09BEFFD9"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3. Saugumas, įskaitant duomenų apsaugą</w:t>
            </w:r>
          </w:p>
          <w:p w14:paraId="7F69DE3A"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Įvairiomis sudedamosiomis kortelės dalimis siekiama užtikrinti, kad ji nebūtų klastojama arba padirbinėjama ir kad būtų nustatomi visi bandymai tai padaryti.</w:t>
            </w:r>
          </w:p>
          <w:p w14:paraId="1B7F5254"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Valstybė narė turi užtikrinti, kad kortelės saugumo lygis atitiktų bent vairuotojo pažymėjimo saugumo lygį.</w:t>
            </w:r>
          </w:p>
          <w:p w14:paraId="7E8632B5"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4. Specialūs susitarimai</w:t>
            </w:r>
          </w:p>
          <w:p w14:paraId="7D5453EB"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lastRenderedPageBreak/>
              <w:t>Valstybės narės, pasitarusios su Komisija ir nepažeisdamos kitų šio priedų nuostatų, gali pridėti spalvų arba ženklų, pvz., brūkšninį kodą, nacionalinius simbolius ir apsaugines priemones.</w:t>
            </w:r>
          </w:p>
          <w:p w14:paraId="6805ABB8"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 xml:space="preserve">Atsižvelgiant į abipusį kortelių pripažinimą, brūkšniniu kodu galima nenurodyti jokios kitos informacijos, palyginti su įskaitomai jau pateiktąja kvalifikacinėje vairuotojo kortelėje arba kuri yra svarbi išduodant kortelę. </w:t>
            </w:r>
          </w:p>
          <w:p w14:paraId="067594FD"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38FC82C5" w14:textId="77777777" w:rsidR="00B633C8" w:rsidRPr="00077784" w:rsidRDefault="00B633C8" w:rsidP="00743A25">
            <w:pPr>
              <w:pStyle w:val="CM4"/>
              <w:jc w:val="both"/>
              <w:rPr>
                <w:rFonts w:ascii="Times New Roman" w:hAnsi="Times New Roman"/>
                <w:iCs/>
              </w:rPr>
            </w:pPr>
            <w:r w:rsidRPr="00077784">
              <w:rPr>
                <w:rFonts w:ascii="Times New Roman" w:hAnsi="Times New Roman"/>
                <w:iCs/>
              </w:rPr>
              <w:t>5. Pereinamojo laikotarpio nuostatos</w:t>
            </w:r>
          </w:p>
          <w:p w14:paraId="75AA4AB2" w14:textId="4925D954" w:rsidR="00B633C8" w:rsidRPr="00077784" w:rsidRDefault="00B633C8" w:rsidP="00743A25">
            <w:pPr>
              <w:pStyle w:val="CM4"/>
              <w:jc w:val="both"/>
              <w:rPr>
                <w:rFonts w:ascii="Times New Roman" w:hAnsi="Times New Roman"/>
                <w:iCs/>
              </w:rPr>
            </w:pPr>
            <w:r w:rsidRPr="00077784">
              <w:rPr>
                <w:rFonts w:ascii="Times New Roman" w:hAnsi="Times New Roman"/>
                <w:iCs/>
              </w:rPr>
              <w:t>Vairuotojo kvalifikacinės kortelės, išduotos anksčiau nei 2020 m. gegužės 23 d. galioja iki jų galiojimo datos pabaigos.</w:t>
            </w:r>
          </w:p>
        </w:tc>
        <w:tc>
          <w:tcPr>
            <w:tcW w:w="7088" w:type="dxa"/>
          </w:tcPr>
          <w:p w14:paraId="601E4E3C" w14:textId="0788FAC2" w:rsidR="001D1272" w:rsidRPr="00077784" w:rsidRDefault="001D1272" w:rsidP="001D1272">
            <w:pPr>
              <w:tabs>
                <w:tab w:val="left" w:pos="0"/>
                <w:tab w:val="left" w:pos="709"/>
                <w:tab w:val="left" w:pos="1134"/>
              </w:tabs>
              <w:jc w:val="both"/>
              <w:rPr>
                <w:bCs/>
              </w:rPr>
            </w:pPr>
            <w:r w:rsidRPr="00077784">
              <w:lastRenderedPageBreak/>
              <w:t xml:space="preserve">Lietuvos Respublikos vidaus reikalų ministro </w:t>
            </w:r>
            <w:r w:rsidRPr="00077784">
              <w:rPr>
                <w:bCs/>
              </w:rPr>
              <w:t>įsakymo „Dėl vairuotojo kvalifikacijos kortelės blanko privalomosios formos patvirtinimo“ projektas</w:t>
            </w:r>
          </w:p>
          <w:p w14:paraId="463AFD90" w14:textId="77777777" w:rsidR="001D1272" w:rsidRPr="00077784" w:rsidRDefault="001D1272" w:rsidP="00743A25">
            <w:pPr>
              <w:tabs>
                <w:tab w:val="left" w:pos="0"/>
                <w:tab w:val="left" w:pos="993"/>
              </w:tabs>
              <w:jc w:val="both"/>
              <w:rPr>
                <w:bCs/>
              </w:rPr>
            </w:pPr>
          </w:p>
          <w:p w14:paraId="2E017ECB" w14:textId="77777777" w:rsidR="00944F51" w:rsidRPr="00077784" w:rsidRDefault="00944F51" w:rsidP="00743A25">
            <w:pPr>
              <w:tabs>
                <w:tab w:val="left" w:pos="0"/>
                <w:tab w:val="left" w:pos="993"/>
              </w:tabs>
              <w:jc w:val="both"/>
              <w:rPr>
                <w:bCs/>
              </w:rPr>
            </w:pPr>
          </w:p>
          <w:p w14:paraId="6199E9D5" w14:textId="77777777" w:rsidR="00644F51" w:rsidRPr="00077784" w:rsidRDefault="00644F51" w:rsidP="00743A25">
            <w:pPr>
              <w:jc w:val="both"/>
              <w:rPr>
                <w:b/>
              </w:rPr>
            </w:pPr>
          </w:p>
          <w:p w14:paraId="68AC7382" w14:textId="77777777" w:rsidR="008B43B9" w:rsidRPr="00077784" w:rsidRDefault="008B43B9" w:rsidP="00743A25">
            <w:pPr>
              <w:jc w:val="both"/>
              <w:rPr>
                <w:b/>
              </w:rPr>
            </w:pPr>
          </w:p>
          <w:p w14:paraId="3AD827FB" w14:textId="77777777" w:rsidR="008B43B9" w:rsidRPr="00077784" w:rsidRDefault="008B43B9" w:rsidP="00743A25">
            <w:pPr>
              <w:jc w:val="both"/>
              <w:rPr>
                <w:b/>
              </w:rPr>
            </w:pPr>
          </w:p>
          <w:p w14:paraId="1182954A" w14:textId="77777777" w:rsidR="008B43B9" w:rsidRPr="00077784" w:rsidRDefault="008B43B9" w:rsidP="00743A25">
            <w:pPr>
              <w:jc w:val="both"/>
              <w:rPr>
                <w:b/>
              </w:rPr>
            </w:pPr>
          </w:p>
          <w:p w14:paraId="59A5E7D6" w14:textId="77777777" w:rsidR="008B43B9" w:rsidRPr="00077784" w:rsidRDefault="008B43B9" w:rsidP="00743A25">
            <w:pPr>
              <w:jc w:val="both"/>
              <w:rPr>
                <w:b/>
              </w:rPr>
            </w:pPr>
          </w:p>
          <w:p w14:paraId="4CBBE02C" w14:textId="77777777" w:rsidR="008B43B9" w:rsidRPr="00077784" w:rsidRDefault="008B43B9" w:rsidP="00743A25">
            <w:pPr>
              <w:jc w:val="both"/>
              <w:rPr>
                <w:b/>
              </w:rPr>
            </w:pPr>
          </w:p>
          <w:p w14:paraId="5E93D33F" w14:textId="77777777" w:rsidR="008B43B9" w:rsidRPr="00077784" w:rsidRDefault="008B43B9" w:rsidP="00743A25">
            <w:pPr>
              <w:jc w:val="both"/>
              <w:rPr>
                <w:b/>
              </w:rPr>
            </w:pPr>
          </w:p>
          <w:p w14:paraId="681BFADD" w14:textId="77777777" w:rsidR="008B43B9" w:rsidRPr="00077784" w:rsidRDefault="008B43B9" w:rsidP="00743A25">
            <w:pPr>
              <w:jc w:val="both"/>
              <w:rPr>
                <w:b/>
              </w:rPr>
            </w:pPr>
          </w:p>
          <w:p w14:paraId="1473EE78" w14:textId="77777777" w:rsidR="008B43B9" w:rsidRPr="00077784" w:rsidRDefault="008B43B9" w:rsidP="00743A25">
            <w:pPr>
              <w:jc w:val="both"/>
              <w:rPr>
                <w:b/>
              </w:rPr>
            </w:pPr>
          </w:p>
          <w:p w14:paraId="3E902093" w14:textId="77777777" w:rsidR="008B43B9" w:rsidRPr="00077784" w:rsidRDefault="008B43B9" w:rsidP="00743A25">
            <w:pPr>
              <w:jc w:val="both"/>
              <w:rPr>
                <w:b/>
              </w:rPr>
            </w:pPr>
          </w:p>
          <w:p w14:paraId="3A3E7CF9" w14:textId="77777777" w:rsidR="008B43B9" w:rsidRPr="00077784" w:rsidRDefault="008B43B9" w:rsidP="00743A25">
            <w:pPr>
              <w:jc w:val="both"/>
              <w:rPr>
                <w:b/>
              </w:rPr>
            </w:pPr>
          </w:p>
          <w:p w14:paraId="0A4D2092" w14:textId="77777777" w:rsidR="008B43B9" w:rsidRPr="00077784" w:rsidRDefault="008B43B9" w:rsidP="00743A25">
            <w:pPr>
              <w:jc w:val="both"/>
              <w:rPr>
                <w:b/>
              </w:rPr>
            </w:pPr>
          </w:p>
          <w:p w14:paraId="4BE738C9" w14:textId="77777777" w:rsidR="008B43B9" w:rsidRPr="00077784" w:rsidRDefault="008B43B9" w:rsidP="00743A25">
            <w:pPr>
              <w:jc w:val="both"/>
              <w:rPr>
                <w:b/>
              </w:rPr>
            </w:pPr>
          </w:p>
          <w:p w14:paraId="007A5642" w14:textId="77777777" w:rsidR="008B43B9" w:rsidRPr="00077784" w:rsidRDefault="008B43B9" w:rsidP="00743A25">
            <w:pPr>
              <w:jc w:val="both"/>
              <w:rPr>
                <w:b/>
              </w:rPr>
            </w:pPr>
          </w:p>
          <w:p w14:paraId="704BD048" w14:textId="77777777" w:rsidR="008B43B9" w:rsidRPr="00077784" w:rsidRDefault="008B43B9" w:rsidP="00743A25">
            <w:pPr>
              <w:jc w:val="both"/>
              <w:rPr>
                <w:b/>
              </w:rPr>
            </w:pPr>
          </w:p>
          <w:p w14:paraId="27823DBD" w14:textId="77777777" w:rsidR="008B43B9" w:rsidRPr="00077784" w:rsidRDefault="008B43B9" w:rsidP="00743A25">
            <w:pPr>
              <w:jc w:val="both"/>
              <w:rPr>
                <w:b/>
              </w:rPr>
            </w:pPr>
          </w:p>
          <w:p w14:paraId="4A874A1C" w14:textId="77777777" w:rsidR="008B43B9" w:rsidRPr="00077784" w:rsidRDefault="008B43B9" w:rsidP="00743A25">
            <w:pPr>
              <w:jc w:val="both"/>
              <w:rPr>
                <w:b/>
              </w:rPr>
            </w:pPr>
          </w:p>
          <w:p w14:paraId="4332F4D4" w14:textId="77777777" w:rsidR="008B43B9" w:rsidRPr="00077784" w:rsidRDefault="008B43B9" w:rsidP="00743A25">
            <w:pPr>
              <w:jc w:val="both"/>
              <w:rPr>
                <w:b/>
              </w:rPr>
            </w:pPr>
          </w:p>
          <w:p w14:paraId="14E74EFF" w14:textId="77777777" w:rsidR="008B43B9" w:rsidRPr="00077784" w:rsidRDefault="008B43B9" w:rsidP="00743A25">
            <w:pPr>
              <w:jc w:val="both"/>
              <w:rPr>
                <w:b/>
              </w:rPr>
            </w:pPr>
          </w:p>
          <w:p w14:paraId="08CE4849" w14:textId="77777777" w:rsidR="008B43B9" w:rsidRPr="00077784" w:rsidRDefault="008B43B9" w:rsidP="00743A25">
            <w:pPr>
              <w:jc w:val="both"/>
              <w:rPr>
                <w:b/>
              </w:rPr>
            </w:pPr>
          </w:p>
          <w:p w14:paraId="6CB7BC1C" w14:textId="77777777" w:rsidR="008B43B9" w:rsidRPr="00077784" w:rsidRDefault="008B43B9" w:rsidP="00743A25">
            <w:pPr>
              <w:jc w:val="both"/>
              <w:rPr>
                <w:b/>
              </w:rPr>
            </w:pPr>
          </w:p>
          <w:p w14:paraId="5FB862B9" w14:textId="77777777" w:rsidR="008B43B9" w:rsidRPr="00077784" w:rsidRDefault="008B43B9" w:rsidP="00743A25">
            <w:pPr>
              <w:jc w:val="both"/>
              <w:rPr>
                <w:b/>
              </w:rPr>
            </w:pPr>
          </w:p>
          <w:p w14:paraId="3FB04A6B" w14:textId="77777777" w:rsidR="008B43B9" w:rsidRPr="00077784" w:rsidRDefault="008B43B9" w:rsidP="00743A25">
            <w:pPr>
              <w:jc w:val="both"/>
              <w:rPr>
                <w:b/>
              </w:rPr>
            </w:pPr>
          </w:p>
          <w:p w14:paraId="6923C455" w14:textId="77777777" w:rsidR="008B43B9" w:rsidRPr="00077784" w:rsidRDefault="008B43B9" w:rsidP="00743A25">
            <w:pPr>
              <w:jc w:val="both"/>
              <w:rPr>
                <w:b/>
              </w:rPr>
            </w:pPr>
          </w:p>
          <w:p w14:paraId="1C2FEC70" w14:textId="77777777" w:rsidR="008B43B9" w:rsidRPr="00077784" w:rsidRDefault="008B43B9" w:rsidP="00743A25">
            <w:pPr>
              <w:jc w:val="both"/>
              <w:rPr>
                <w:b/>
              </w:rPr>
            </w:pPr>
          </w:p>
          <w:p w14:paraId="758E4C51" w14:textId="77777777" w:rsidR="008B43B9" w:rsidRPr="00077784" w:rsidRDefault="008B43B9" w:rsidP="00743A25">
            <w:pPr>
              <w:jc w:val="both"/>
              <w:rPr>
                <w:b/>
              </w:rPr>
            </w:pPr>
          </w:p>
          <w:p w14:paraId="6F12B223" w14:textId="77777777" w:rsidR="008B43B9" w:rsidRPr="00077784" w:rsidRDefault="008B43B9" w:rsidP="00743A25">
            <w:pPr>
              <w:jc w:val="both"/>
              <w:rPr>
                <w:b/>
              </w:rPr>
            </w:pPr>
          </w:p>
          <w:p w14:paraId="3B48EC84" w14:textId="77777777" w:rsidR="008B43B9" w:rsidRPr="00077784" w:rsidRDefault="008B43B9" w:rsidP="00743A25">
            <w:pPr>
              <w:jc w:val="both"/>
              <w:rPr>
                <w:b/>
              </w:rPr>
            </w:pPr>
          </w:p>
          <w:p w14:paraId="77A64AE8" w14:textId="77777777" w:rsidR="008B43B9" w:rsidRPr="00077784" w:rsidRDefault="008B43B9" w:rsidP="00743A25">
            <w:pPr>
              <w:jc w:val="both"/>
              <w:rPr>
                <w:b/>
              </w:rPr>
            </w:pPr>
          </w:p>
          <w:p w14:paraId="4194A702" w14:textId="77777777" w:rsidR="008B43B9" w:rsidRPr="00077784" w:rsidRDefault="008B43B9" w:rsidP="00743A25">
            <w:pPr>
              <w:jc w:val="both"/>
              <w:rPr>
                <w:b/>
              </w:rPr>
            </w:pPr>
          </w:p>
          <w:p w14:paraId="7ED7D3F6" w14:textId="77777777" w:rsidR="008B43B9" w:rsidRPr="00077784" w:rsidRDefault="008B43B9" w:rsidP="00743A25">
            <w:pPr>
              <w:jc w:val="both"/>
              <w:rPr>
                <w:b/>
              </w:rPr>
            </w:pPr>
          </w:p>
          <w:p w14:paraId="38EB7536" w14:textId="77777777" w:rsidR="008B43B9" w:rsidRPr="00077784" w:rsidRDefault="008B43B9" w:rsidP="00743A25">
            <w:pPr>
              <w:jc w:val="both"/>
              <w:rPr>
                <w:b/>
              </w:rPr>
            </w:pPr>
          </w:p>
          <w:p w14:paraId="3BFC6160" w14:textId="77777777" w:rsidR="008B43B9" w:rsidRPr="00077784" w:rsidRDefault="008B43B9" w:rsidP="00743A25">
            <w:pPr>
              <w:jc w:val="both"/>
              <w:rPr>
                <w:b/>
              </w:rPr>
            </w:pPr>
          </w:p>
          <w:p w14:paraId="5C3061A9" w14:textId="77777777" w:rsidR="008B43B9" w:rsidRPr="00077784" w:rsidRDefault="008B43B9" w:rsidP="00743A25">
            <w:pPr>
              <w:jc w:val="both"/>
              <w:rPr>
                <w:b/>
              </w:rPr>
            </w:pPr>
          </w:p>
          <w:p w14:paraId="471F7CAA" w14:textId="77777777" w:rsidR="008B43B9" w:rsidRPr="00077784" w:rsidRDefault="008B43B9" w:rsidP="00743A25">
            <w:pPr>
              <w:jc w:val="both"/>
              <w:rPr>
                <w:b/>
              </w:rPr>
            </w:pPr>
          </w:p>
          <w:p w14:paraId="1DFE71A8" w14:textId="77777777" w:rsidR="008B43B9" w:rsidRPr="00077784" w:rsidRDefault="008B43B9" w:rsidP="00743A25">
            <w:pPr>
              <w:jc w:val="both"/>
              <w:rPr>
                <w:b/>
              </w:rPr>
            </w:pPr>
          </w:p>
          <w:p w14:paraId="455B0316" w14:textId="77777777" w:rsidR="008B43B9" w:rsidRPr="00077784" w:rsidRDefault="008B43B9" w:rsidP="00743A25">
            <w:pPr>
              <w:jc w:val="both"/>
              <w:rPr>
                <w:b/>
              </w:rPr>
            </w:pPr>
          </w:p>
          <w:p w14:paraId="4F9240A7" w14:textId="77777777" w:rsidR="008B43B9" w:rsidRPr="00077784" w:rsidRDefault="008B43B9" w:rsidP="00743A25">
            <w:pPr>
              <w:jc w:val="both"/>
              <w:rPr>
                <w:b/>
              </w:rPr>
            </w:pPr>
          </w:p>
          <w:p w14:paraId="38C72275" w14:textId="77777777" w:rsidR="008B43B9" w:rsidRPr="00077784" w:rsidRDefault="008B43B9" w:rsidP="00743A25">
            <w:pPr>
              <w:jc w:val="both"/>
              <w:rPr>
                <w:b/>
              </w:rPr>
            </w:pPr>
          </w:p>
          <w:p w14:paraId="4A81A989" w14:textId="77777777" w:rsidR="008B43B9" w:rsidRPr="00077784" w:rsidRDefault="008B43B9" w:rsidP="00743A25">
            <w:pPr>
              <w:jc w:val="both"/>
              <w:rPr>
                <w:b/>
              </w:rPr>
            </w:pPr>
          </w:p>
          <w:p w14:paraId="6B51CE19" w14:textId="77777777" w:rsidR="008B43B9" w:rsidRPr="00077784" w:rsidRDefault="008B43B9" w:rsidP="00743A25">
            <w:pPr>
              <w:jc w:val="both"/>
              <w:rPr>
                <w:b/>
              </w:rPr>
            </w:pPr>
          </w:p>
          <w:p w14:paraId="3C5C9369" w14:textId="77777777" w:rsidR="008B43B9" w:rsidRPr="00077784" w:rsidRDefault="008B43B9" w:rsidP="00743A25">
            <w:pPr>
              <w:jc w:val="both"/>
              <w:rPr>
                <w:b/>
              </w:rPr>
            </w:pPr>
          </w:p>
          <w:p w14:paraId="46900693" w14:textId="77777777" w:rsidR="008B43B9" w:rsidRPr="00077784" w:rsidRDefault="008B43B9" w:rsidP="00743A25">
            <w:pPr>
              <w:jc w:val="both"/>
              <w:rPr>
                <w:b/>
              </w:rPr>
            </w:pPr>
          </w:p>
          <w:p w14:paraId="1E5910AB" w14:textId="77777777" w:rsidR="008B43B9" w:rsidRPr="00077784" w:rsidRDefault="008B43B9" w:rsidP="00743A25">
            <w:pPr>
              <w:jc w:val="both"/>
              <w:rPr>
                <w:b/>
              </w:rPr>
            </w:pPr>
          </w:p>
          <w:p w14:paraId="59E12CBD" w14:textId="77777777" w:rsidR="008B43B9" w:rsidRPr="00077784" w:rsidRDefault="008B43B9" w:rsidP="00743A25">
            <w:pPr>
              <w:jc w:val="both"/>
              <w:rPr>
                <w:b/>
              </w:rPr>
            </w:pPr>
          </w:p>
          <w:p w14:paraId="2E7E267A" w14:textId="77777777" w:rsidR="008B43B9" w:rsidRPr="00077784" w:rsidRDefault="008B43B9" w:rsidP="00743A25">
            <w:pPr>
              <w:jc w:val="both"/>
              <w:rPr>
                <w:b/>
              </w:rPr>
            </w:pPr>
          </w:p>
          <w:p w14:paraId="3896EBAA" w14:textId="77777777" w:rsidR="008B43B9" w:rsidRPr="00077784" w:rsidRDefault="008B43B9" w:rsidP="00743A25">
            <w:pPr>
              <w:jc w:val="both"/>
              <w:rPr>
                <w:b/>
              </w:rPr>
            </w:pPr>
          </w:p>
          <w:p w14:paraId="10DBAE54" w14:textId="77777777" w:rsidR="008B43B9" w:rsidRPr="00077784" w:rsidRDefault="008B43B9" w:rsidP="00743A25">
            <w:pPr>
              <w:jc w:val="both"/>
              <w:rPr>
                <w:b/>
              </w:rPr>
            </w:pPr>
          </w:p>
          <w:p w14:paraId="56BB90A0" w14:textId="77777777" w:rsidR="008B43B9" w:rsidRPr="00077784" w:rsidRDefault="008B43B9" w:rsidP="00743A25">
            <w:pPr>
              <w:jc w:val="both"/>
              <w:rPr>
                <w:b/>
              </w:rPr>
            </w:pPr>
          </w:p>
          <w:p w14:paraId="74A8283B" w14:textId="77777777" w:rsidR="008B43B9" w:rsidRPr="00077784" w:rsidRDefault="008B43B9" w:rsidP="00743A25">
            <w:pPr>
              <w:jc w:val="both"/>
              <w:rPr>
                <w:b/>
              </w:rPr>
            </w:pPr>
          </w:p>
          <w:p w14:paraId="721C6507" w14:textId="77777777" w:rsidR="008B43B9" w:rsidRPr="00077784" w:rsidRDefault="008B43B9" w:rsidP="00743A25">
            <w:pPr>
              <w:jc w:val="both"/>
              <w:rPr>
                <w:b/>
              </w:rPr>
            </w:pPr>
          </w:p>
          <w:p w14:paraId="465CB8A6" w14:textId="77777777" w:rsidR="008B43B9" w:rsidRPr="00077784" w:rsidRDefault="008B43B9" w:rsidP="00743A25">
            <w:pPr>
              <w:jc w:val="both"/>
              <w:rPr>
                <w:b/>
              </w:rPr>
            </w:pPr>
          </w:p>
          <w:p w14:paraId="6E24A2ED" w14:textId="77777777" w:rsidR="008B43B9" w:rsidRPr="00077784" w:rsidRDefault="008B43B9" w:rsidP="00743A25">
            <w:pPr>
              <w:jc w:val="both"/>
              <w:rPr>
                <w:b/>
              </w:rPr>
            </w:pPr>
          </w:p>
          <w:p w14:paraId="0E8B4A26" w14:textId="77777777" w:rsidR="008B43B9" w:rsidRPr="00077784" w:rsidRDefault="008B43B9" w:rsidP="00743A25">
            <w:pPr>
              <w:jc w:val="both"/>
              <w:rPr>
                <w:b/>
              </w:rPr>
            </w:pPr>
          </w:p>
          <w:p w14:paraId="10A84496" w14:textId="77777777" w:rsidR="008B43B9" w:rsidRPr="00077784" w:rsidRDefault="008B43B9" w:rsidP="00743A25">
            <w:pPr>
              <w:jc w:val="both"/>
              <w:rPr>
                <w:b/>
              </w:rPr>
            </w:pPr>
          </w:p>
          <w:p w14:paraId="225BEB7C" w14:textId="77777777" w:rsidR="008B43B9" w:rsidRPr="00077784" w:rsidRDefault="008B43B9" w:rsidP="00743A25">
            <w:pPr>
              <w:jc w:val="both"/>
              <w:rPr>
                <w:b/>
              </w:rPr>
            </w:pPr>
          </w:p>
          <w:p w14:paraId="3B65C858" w14:textId="77777777" w:rsidR="008B43B9" w:rsidRPr="00077784" w:rsidRDefault="008B43B9" w:rsidP="00743A25">
            <w:pPr>
              <w:jc w:val="both"/>
              <w:rPr>
                <w:b/>
              </w:rPr>
            </w:pPr>
          </w:p>
          <w:p w14:paraId="4AC398B5" w14:textId="77777777" w:rsidR="008B43B9" w:rsidRPr="00077784" w:rsidRDefault="008B43B9" w:rsidP="00743A25">
            <w:pPr>
              <w:jc w:val="both"/>
              <w:rPr>
                <w:b/>
              </w:rPr>
            </w:pPr>
          </w:p>
          <w:p w14:paraId="4CC62F32" w14:textId="77777777" w:rsidR="008B43B9" w:rsidRPr="00077784" w:rsidRDefault="008B43B9" w:rsidP="00743A25">
            <w:pPr>
              <w:jc w:val="both"/>
              <w:rPr>
                <w:b/>
              </w:rPr>
            </w:pPr>
          </w:p>
          <w:p w14:paraId="6A0D6A07" w14:textId="77777777" w:rsidR="008B43B9" w:rsidRPr="00077784" w:rsidRDefault="008B43B9" w:rsidP="00743A25">
            <w:pPr>
              <w:jc w:val="both"/>
              <w:rPr>
                <w:b/>
              </w:rPr>
            </w:pPr>
          </w:p>
          <w:p w14:paraId="1FA978B8" w14:textId="77777777" w:rsidR="008B43B9" w:rsidRPr="00077784" w:rsidRDefault="008B43B9" w:rsidP="00743A25">
            <w:pPr>
              <w:jc w:val="both"/>
              <w:rPr>
                <w:b/>
              </w:rPr>
            </w:pPr>
          </w:p>
          <w:p w14:paraId="4388ED15" w14:textId="77777777" w:rsidR="008B43B9" w:rsidRPr="00077784" w:rsidRDefault="008B43B9" w:rsidP="00743A25">
            <w:pPr>
              <w:jc w:val="both"/>
              <w:rPr>
                <w:b/>
              </w:rPr>
            </w:pPr>
          </w:p>
          <w:p w14:paraId="76FC07FB" w14:textId="77777777" w:rsidR="008B43B9" w:rsidRPr="00077784" w:rsidRDefault="008B43B9" w:rsidP="00743A25">
            <w:pPr>
              <w:jc w:val="both"/>
              <w:rPr>
                <w:b/>
              </w:rPr>
            </w:pPr>
          </w:p>
          <w:p w14:paraId="3DCB21B8" w14:textId="77777777" w:rsidR="008B43B9" w:rsidRPr="00077784" w:rsidRDefault="008B43B9" w:rsidP="00743A25">
            <w:pPr>
              <w:jc w:val="both"/>
              <w:rPr>
                <w:b/>
              </w:rPr>
            </w:pPr>
          </w:p>
          <w:p w14:paraId="34D95B4C" w14:textId="77777777" w:rsidR="008B43B9" w:rsidRPr="00077784" w:rsidRDefault="008B43B9" w:rsidP="00743A25">
            <w:pPr>
              <w:jc w:val="both"/>
              <w:rPr>
                <w:b/>
              </w:rPr>
            </w:pPr>
          </w:p>
          <w:p w14:paraId="11904914" w14:textId="77777777" w:rsidR="008B43B9" w:rsidRPr="00077784" w:rsidRDefault="008B43B9" w:rsidP="00743A25">
            <w:pPr>
              <w:jc w:val="both"/>
              <w:rPr>
                <w:b/>
              </w:rPr>
            </w:pPr>
          </w:p>
          <w:p w14:paraId="67504F44" w14:textId="77777777" w:rsidR="008B43B9" w:rsidRPr="00077784" w:rsidRDefault="008B43B9" w:rsidP="00743A25">
            <w:pPr>
              <w:jc w:val="both"/>
              <w:rPr>
                <w:b/>
              </w:rPr>
            </w:pPr>
          </w:p>
          <w:p w14:paraId="0EFDDD17" w14:textId="77777777" w:rsidR="008B43B9" w:rsidRPr="00077784" w:rsidRDefault="008B43B9" w:rsidP="00743A25">
            <w:pPr>
              <w:jc w:val="both"/>
              <w:rPr>
                <w:b/>
              </w:rPr>
            </w:pPr>
          </w:p>
          <w:p w14:paraId="3C1778B9" w14:textId="77777777" w:rsidR="008B43B9" w:rsidRPr="00077784" w:rsidRDefault="008B43B9" w:rsidP="00743A25">
            <w:pPr>
              <w:jc w:val="both"/>
              <w:rPr>
                <w:b/>
              </w:rPr>
            </w:pPr>
          </w:p>
          <w:p w14:paraId="6B7F21FA" w14:textId="77777777" w:rsidR="008B43B9" w:rsidRPr="00077784" w:rsidRDefault="008B43B9" w:rsidP="00743A25">
            <w:pPr>
              <w:jc w:val="both"/>
              <w:rPr>
                <w:b/>
              </w:rPr>
            </w:pPr>
          </w:p>
          <w:p w14:paraId="07476CAF" w14:textId="77777777" w:rsidR="008B43B9" w:rsidRPr="00077784" w:rsidRDefault="008B43B9" w:rsidP="00743A25">
            <w:pPr>
              <w:jc w:val="both"/>
              <w:rPr>
                <w:b/>
              </w:rPr>
            </w:pPr>
          </w:p>
          <w:p w14:paraId="5A212899" w14:textId="77777777" w:rsidR="008B43B9" w:rsidRPr="00077784" w:rsidRDefault="008B43B9" w:rsidP="00743A25">
            <w:pPr>
              <w:jc w:val="both"/>
              <w:rPr>
                <w:b/>
              </w:rPr>
            </w:pPr>
          </w:p>
          <w:p w14:paraId="451F6A2C" w14:textId="77777777" w:rsidR="008B43B9" w:rsidRPr="00077784" w:rsidRDefault="008B43B9" w:rsidP="00743A25">
            <w:pPr>
              <w:jc w:val="both"/>
              <w:rPr>
                <w:b/>
              </w:rPr>
            </w:pPr>
          </w:p>
          <w:p w14:paraId="6138E5BC" w14:textId="77777777" w:rsidR="008B43B9" w:rsidRPr="00077784" w:rsidRDefault="008B43B9" w:rsidP="00743A25">
            <w:pPr>
              <w:jc w:val="both"/>
              <w:rPr>
                <w:b/>
              </w:rPr>
            </w:pPr>
          </w:p>
          <w:p w14:paraId="5ED24FA3" w14:textId="77777777" w:rsidR="008B43B9" w:rsidRPr="00077784" w:rsidRDefault="008B43B9" w:rsidP="00743A25">
            <w:pPr>
              <w:jc w:val="both"/>
              <w:rPr>
                <w:b/>
              </w:rPr>
            </w:pPr>
          </w:p>
          <w:p w14:paraId="45460119" w14:textId="77777777" w:rsidR="008B43B9" w:rsidRPr="00077784" w:rsidRDefault="008B43B9" w:rsidP="00743A25">
            <w:pPr>
              <w:jc w:val="both"/>
              <w:rPr>
                <w:b/>
              </w:rPr>
            </w:pPr>
          </w:p>
          <w:p w14:paraId="29A4F09A" w14:textId="77777777" w:rsidR="008B43B9" w:rsidRPr="00077784" w:rsidRDefault="008B43B9" w:rsidP="00743A25">
            <w:pPr>
              <w:jc w:val="both"/>
              <w:rPr>
                <w:b/>
              </w:rPr>
            </w:pPr>
          </w:p>
          <w:p w14:paraId="37AF1997" w14:textId="77777777" w:rsidR="008B43B9" w:rsidRPr="00077784" w:rsidRDefault="008B43B9" w:rsidP="00743A25">
            <w:pPr>
              <w:jc w:val="both"/>
              <w:rPr>
                <w:b/>
              </w:rPr>
            </w:pPr>
          </w:p>
          <w:p w14:paraId="537580EF" w14:textId="77777777" w:rsidR="008B43B9" w:rsidRPr="00077784" w:rsidRDefault="008B43B9" w:rsidP="00743A25">
            <w:pPr>
              <w:jc w:val="both"/>
              <w:rPr>
                <w:b/>
              </w:rPr>
            </w:pPr>
          </w:p>
          <w:p w14:paraId="5DE02AD0" w14:textId="77777777" w:rsidR="008B43B9" w:rsidRPr="00077784" w:rsidRDefault="008B43B9" w:rsidP="00743A25">
            <w:pPr>
              <w:jc w:val="both"/>
              <w:rPr>
                <w:b/>
              </w:rPr>
            </w:pPr>
          </w:p>
          <w:p w14:paraId="7BD74D2B" w14:textId="77777777" w:rsidR="008B43B9" w:rsidRPr="00077784" w:rsidRDefault="008B43B9" w:rsidP="00743A25">
            <w:pPr>
              <w:jc w:val="both"/>
              <w:rPr>
                <w:b/>
              </w:rPr>
            </w:pPr>
          </w:p>
          <w:p w14:paraId="0DB86223" w14:textId="77777777" w:rsidR="008B43B9" w:rsidRPr="00077784" w:rsidRDefault="008B43B9" w:rsidP="00743A25">
            <w:pPr>
              <w:jc w:val="both"/>
              <w:rPr>
                <w:b/>
              </w:rPr>
            </w:pPr>
          </w:p>
          <w:p w14:paraId="75998166" w14:textId="77777777" w:rsidR="008B43B9" w:rsidRPr="00077784" w:rsidRDefault="008B43B9" w:rsidP="00743A25">
            <w:pPr>
              <w:jc w:val="both"/>
              <w:rPr>
                <w:b/>
              </w:rPr>
            </w:pPr>
          </w:p>
          <w:p w14:paraId="1D061819" w14:textId="77777777" w:rsidR="008B43B9" w:rsidRPr="00077784" w:rsidRDefault="008B43B9" w:rsidP="00743A25">
            <w:pPr>
              <w:jc w:val="both"/>
              <w:rPr>
                <w:b/>
              </w:rPr>
            </w:pPr>
          </w:p>
          <w:p w14:paraId="0DD73C3F" w14:textId="77777777" w:rsidR="008B43B9" w:rsidRPr="00077784" w:rsidRDefault="008B43B9" w:rsidP="00743A25">
            <w:pPr>
              <w:jc w:val="both"/>
              <w:rPr>
                <w:b/>
              </w:rPr>
            </w:pPr>
          </w:p>
          <w:p w14:paraId="152EE31A" w14:textId="77777777" w:rsidR="008B43B9" w:rsidRPr="00077784" w:rsidRDefault="008B43B9" w:rsidP="00743A25">
            <w:pPr>
              <w:jc w:val="both"/>
              <w:rPr>
                <w:b/>
              </w:rPr>
            </w:pPr>
          </w:p>
          <w:p w14:paraId="42CB2859" w14:textId="77777777" w:rsidR="008B43B9" w:rsidRPr="00077784" w:rsidRDefault="008B43B9" w:rsidP="00743A25">
            <w:pPr>
              <w:jc w:val="both"/>
              <w:rPr>
                <w:b/>
              </w:rPr>
            </w:pPr>
          </w:p>
          <w:p w14:paraId="06D7B840" w14:textId="77777777" w:rsidR="008B43B9" w:rsidRPr="00077784" w:rsidRDefault="008B43B9" w:rsidP="00743A25">
            <w:pPr>
              <w:jc w:val="both"/>
              <w:rPr>
                <w:b/>
              </w:rPr>
            </w:pPr>
          </w:p>
          <w:p w14:paraId="1CC42188" w14:textId="77777777" w:rsidR="008B43B9" w:rsidRPr="00077784" w:rsidRDefault="008B43B9" w:rsidP="00743A25">
            <w:pPr>
              <w:jc w:val="both"/>
              <w:rPr>
                <w:b/>
              </w:rPr>
            </w:pPr>
          </w:p>
          <w:p w14:paraId="2B470D50" w14:textId="77777777" w:rsidR="008B43B9" w:rsidRPr="00077784" w:rsidRDefault="008B43B9" w:rsidP="00743A25">
            <w:pPr>
              <w:jc w:val="both"/>
              <w:rPr>
                <w:b/>
              </w:rPr>
            </w:pPr>
          </w:p>
          <w:p w14:paraId="5FD684A9" w14:textId="77777777" w:rsidR="008B43B9" w:rsidRPr="00077784" w:rsidRDefault="008B43B9" w:rsidP="00743A25">
            <w:pPr>
              <w:jc w:val="both"/>
              <w:rPr>
                <w:b/>
              </w:rPr>
            </w:pPr>
          </w:p>
          <w:p w14:paraId="43AC35FD" w14:textId="77777777" w:rsidR="008B43B9" w:rsidRPr="00077784" w:rsidRDefault="008B43B9" w:rsidP="00743A25">
            <w:pPr>
              <w:jc w:val="both"/>
              <w:rPr>
                <w:b/>
              </w:rPr>
            </w:pPr>
          </w:p>
          <w:p w14:paraId="40A008A5" w14:textId="77777777" w:rsidR="008B43B9" w:rsidRPr="00077784" w:rsidRDefault="008B43B9" w:rsidP="00743A25">
            <w:pPr>
              <w:jc w:val="both"/>
              <w:rPr>
                <w:b/>
              </w:rPr>
            </w:pPr>
          </w:p>
          <w:p w14:paraId="567884B2" w14:textId="77777777" w:rsidR="008B43B9" w:rsidRPr="00077784" w:rsidRDefault="008B43B9" w:rsidP="00743A25">
            <w:pPr>
              <w:jc w:val="both"/>
              <w:rPr>
                <w:b/>
              </w:rPr>
            </w:pPr>
          </w:p>
          <w:p w14:paraId="688789F0" w14:textId="77777777" w:rsidR="008B43B9" w:rsidRPr="00077784" w:rsidRDefault="008B43B9" w:rsidP="00743A25">
            <w:pPr>
              <w:jc w:val="both"/>
              <w:rPr>
                <w:b/>
              </w:rPr>
            </w:pPr>
          </w:p>
          <w:p w14:paraId="32C39DE5" w14:textId="77777777" w:rsidR="008B43B9" w:rsidRPr="00077784" w:rsidRDefault="008B43B9" w:rsidP="00743A25">
            <w:pPr>
              <w:jc w:val="both"/>
              <w:rPr>
                <w:b/>
              </w:rPr>
            </w:pPr>
          </w:p>
          <w:p w14:paraId="158D2EA3" w14:textId="77777777" w:rsidR="008B43B9" w:rsidRPr="00077784" w:rsidRDefault="008B43B9" w:rsidP="00743A25">
            <w:pPr>
              <w:jc w:val="both"/>
              <w:rPr>
                <w:b/>
              </w:rPr>
            </w:pPr>
          </w:p>
          <w:p w14:paraId="6442F1E3" w14:textId="77777777" w:rsidR="008B43B9" w:rsidRPr="00077784" w:rsidRDefault="008B43B9" w:rsidP="00743A25">
            <w:pPr>
              <w:jc w:val="both"/>
              <w:rPr>
                <w:b/>
              </w:rPr>
            </w:pPr>
          </w:p>
          <w:p w14:paraId="77468706" w14:textId="77777777" w:rsidR="008B43B9" w:rsidRPr="00077784" w:rsidRDefault="008B43B9" w:rsidP="00743A25">
            <w:pPr>
              <w:jc w:val="both"/>
              <w:rPr>
                <w:b/>
              </w:rPr>
            </w:pPr>
          </w:p>
          <w:p w14:paraId="67B6F128" w14:textId="77777777" w:rsidR="008B43B9" w:rsidRPr="00077784" w:rsidRDefault="008B43B9" w:rsidP="00743A25">
            <w:pPr>
              <w:jc w:val="both"/>
              <w:rPr>
                <w:b/>
              </w:rPr>
            </w:pPr>
          </w:p>
          <w:p w14:paraId="704E6EA9" w14:textId="77777777" w:rsidR="008B43B9" w:rsidRPr="00077784" w:rsidRDefault="008B43B9" w:rsidP="00743A25">
            <w:pPr>
              <w:jc w:val="both"/>
              <w:rPr>
                <w:b/>
              </w:rPr>
            </w:pPr>
          </w:p>
          <w:p w14:paraId="0BF82F27" w14:textId="77777777" w:rsidR="008B43B9" w:rsidRPr="00077784" w:rsidRDefault="008B43B9" w:rsidP="00743A25">
            <w:pPr>
              <w:jc w:val="both"/>
              <w:rPr>
                <w:b/>
              </w:rPr>
            </w:pPr>
          </w:p>
          <w:p w14:paraId="4B35920E" w14:textId="77777777" w:rsidR="008B43B9" w:rsidRPr="00077784" w:rsidRDefault="008B43B9" w:rsidP="00743A25">
            <w:pPr>
              <w:jc w:val="both"/>
              <w:rPr>
                <w:b/>
              </w:rPr>
            </w:pPr>
          </w:p>
          <w:p w14:paraId="61310757" w14:textId="77777777" w:rsidR="008B43B9" w:rsidRPr="00077784" w:rsidRDefault="008B43B9" w:rsidP="00743A25">
            <w:pPr>
              <w:jc w:val="both"/>
              <w:rPr>
                <w:b/>
              </w:rPr>
            </w:pPr>
          </w:p>
          <w:p w14:paraId="30F36FCB" w14:textId="77777777" w:rsidR="008B43B9" w:rsidRPr="00077784" w:rsidRDefault="008B43B9" w:rsidP="00743A25">
            <w:pPr>
              <w:jc w:val="both"/>
              <w:rPr>
                <w:b/>
              </w:rPr>
            </w:pPr>
          </w:p>
          <w:p w14:paraId="06149AC3" w14:textId="77777777" w:rsidR="008B43B9" w:rsidRPr="00077784" w:rsidRDefault="008B43B9" w:rsidP="00743A25">
            <w:pPr>
              <w:jc w:val="both"/>
              <w:rPr>
                <w:b/>
              </w:rPr>
            </w:pPr>
          </w:p>
          <w:p w14:paraId="5F81E069" w14:textId="77777777" w:rsidR="008B43B9" w:rsidRPr="00077784" w:rsidRDefault="008B43B9" w:rsidP="00743A25">
            <w:pPr>
              <w:jc w:val="both"/>
              <w:rPr>
                <w:b/>
              </w:rPr>
            </w:pPr>
          </w:p>
          <w:p w14:paraId="148B177B" w14:textId="77777777" w:rsidR="008B43B9" w:rsidRPr="00077784" w:rsidRDefault="008B43B9" w:rsidP="00743A25">
            <w:pPr>
              <w:jc w:val="both"/>
              <w:rPr>
                <w:b/>
              </w:rPr>
            </w:pPr>
          </w:p>
          <w:p w14:paraId="37107C69" w14:textId="77777777" w:rsidR="008B43B9" w:rsidRPr="00077784" w:rsidRDefault="008B43B9" w:rsidP="00743A25">
            <w:pPr>
              <w:jc w:val="both"/>
              <w:rPr>
                <w:b/>
              </w:rPr>
            </w:pPr>
          </w:p>
          <w:p w14:paraId="0E81A0DD" w14:textId="77777777" w:rsidR="008B43B9" w:rsidRPr="00077784" w:rsidRDefault="008B43B9" w:rsidP="00743A25">
            <w:pPr>
              <w:jc w:val="both"/>
              <w:rPr>
                <w:b/>
              </w:rPr>
            </w:pPr>
          </w:p>
          <w:p w14:paraId="1E04F429" w14:textId="77777777" w:rsidR="008B43B9" w:rsidRPr="00077784" w:rsidRDefault="008B43B9" w:rsidP="00743A25">
            <w:pPr>
              <w:jc w:val="both"/>
              <w:rPr>
                <w:b/>
              </w:rPr>
            </w:pPr>
          </w:p>
          <w:p w14:paraId="3F179360" w14:textId="77777777" w:rsidR="008B43B9" w:rsidRPr="00077784" w:rsidRDefault="008B43B9" w:rsidP="00743A25">
            <w:pPr>
              <w:jc w:val="both"/>
              <w:rPr>
                <w:b/>
              </w:rPr>
            </w:pPr>
          </w:p>
          <w:p w14:paraId="067D927C" w14:textId="77777777" w:rsidR="008B43B9" w:rsidRPr="00077784" w:rsidRDefault="008B43B9" w:rsidP="00743A25">
            <w:pPr>
              <w:jc w:val="both"/>
              <w:rPr>
                <w:b/>
              </w:rPr>
            </w:pPr>
          </w:p>
          <w:p w14:paraId="1A6952E6" w14:textId="77777777" w:rsidR="008B43B9" w:rsidRPr="00077784" w:rsidRDefault="008B43B9" w:rsidP="00743A25">
            <w:pPr>
              <w:jc w:val="both"/>
              <w:rPr>
                <w:b/>
              </w:rPr>
            </w:pPr>
          </w:p>
          <w:p w14:paraId="559E0FB4" w14:textId="77777777" w:rsidR="008B43B9" w:rsidRPr="00077784" w:rsidRDefault="008B43B9" w:rsidP="00743A25">
            <w:pPr>
              <w:jc w:val="both"/>
              <w:rPr>
                <w:b/>
              </w:rPr>
            </w:pPr>
          </w:p>
          <w:p w14:paraId="2BCD578A" w14:textId="77777777" w:rsidR="008B43B9" w:rsidRPr="00077784" w:rsidRDefault="008B43B9" w:rsidP="00743A25">
            <w:pPr>
              <w:jc w:val="both"/>
              <w:rPr>
                <w:b/>
              </w:rPr>
            </w:pPr>
          </w:p>
          <w:p w14:paraId="7FA4193A" w14:textId="77777777" w:rsidR="008B43B9" w:rsidRPr="00077784" w:rsidRDefault="008B43B9" w:rsidP="00743A25">
            <w:pPr>
              <w:jc w:val="both"/>
              <w:rPr>
                <w:b/>
              </w:rPr>
            </w:pPr>
          </w:p>
          <w:p w14:paraId="5568CCF1" w14:textId="77777777" w:rsidR="008B43B9" w:rsidRPr="00077784" w:rsidRDefault="008B43B9" w:rsidP="00743A25">
            <w:pPr>
              <w:jc w:val="both"/>
              <w:rPr>
                <w:b/>
              </w:rPr>
            </w:pPr>
          </w:p>
          <w:p w14:paraId="308B1198" w14:textId="77777777" w:rsidR="008B43B9" w:rsidRPr="00077784" w:rsidRDefault="008B43B9" w:rsidP="00743A25">
            <w:pPr>
              <w:jc w:val="both"/>
              <w:rPr>
                <w:b/>
              </w:rPr>
            </w:pPr>
          </w:p>
          <w:p w14:paraId="622EB81A" w14:textId="77777777" w:rsidR="008B43B9" w:rsidRPr="00077784" w:rsidRDefault="008B43B9" w:rsidP="00743A25">
            <w:pPr>
              <w:jc w:val="both"/>
              <w:rPr>
                <w:b/>
              </w:rPr>
            </w:pPr>
          </w:p>
          <w:p w14:paraId="3559AD04" w14:textId="77777777" w:rsidR="008B43B9" w:rsidRPr="00077784" w:rsidRDefault="008B43B9" w:rsidP="00743A25">
            <w:pPr>
              <w:jc w:val="both"/>
              <w:rPr>
                <w:b/>
              </w:rPr>
            </w:pPr>
          </w:p>
          <w:p w14:paraId="38BC12D4" w14:textId="77777777" w:rsidR="008B43B9" w:rsidRPr="00077784" w:rsidRDefault="008B43B9" w:rsidP="00743A25">
            <w:pPr>
              <w:jc w:val="both"/>
              <w:rPr>
                <w:b/>
              </w:rPr>
            </w:pPr>
          </w:p>
          <w:p w14:paraId="222B294E" w14:textId="77777777" w:rsidR="008B43B9" w:rsidRPr="00077784" w:rsidRDefault="008B43B9" w:rsidP="00743A25">
            <w:pPr>
              <w:jc w:val="both"/>
              <w:rPr>
                <w:b/>
              </w:rPr>
            </w:pPr>
          </w:p>
          <w:p w14:paraId="6CDC6A74" w14:textId="77777777" w:rsidR="008B43B9" w:rsidRPr="00077784" w:rsidRDefault="008B43B9" w:rsidP="00743A25">
            <w:pPr>
              <w:jc w:val="both"/>
              <w:rPr>
                <w:b/>
              </w:rPr>
            </w:pPr>
          </w:p>
          <w:p w14:paraId="5EECCB2A" w14:textId="77777777" w:rsidR="008B43B9" w:rsidRPr="00077784" w:rsidRDefault="008B43B9" w:rsidP="00743A25">
            <w:pPr>
              <w:jc w:val="both"/>
              <w:rPr>
                <w:b/>
              </w:rPr>
            </w:pPr>
          </w:p>
          <w:p w14:paraId="3D3B012B" w14:textId="77777777" w:rsidR="008B43B9" w:rsidRPr="00077784" w:rsidRDefault="008B43B9" w:rsidP="00743A25">
            <w:pPr>
              <w:jc w:val="both"/>
              <w:rPr>
                <w:b/>
              </w:rPr>
            </w:pPr>
          </w:p>
          <w:p w14:paraId="1BA8B294" w14:textId="77777777" w:rsidR="008B43B9" w:rsidRPr="00077784" w:rsidRDefault="008B43B9" w:rsidP="00743A25">
            <w:pPr>
              <w:jc w:val="both"/>
              <w:rPr>
                <w:b/>
              </w:rPr>
            </w:pPr>
          </w:p>
          <w:p w14:paraId="31D79715" w14:textId="77777777" w:rsidR="008B43B9" w:rsidRPr="00077784" w:rsidRDefault="008B43B9" w:rsidP="00743A25">
            <w:pPr>
              <w:jc w:val="both"/>
              <w:rPr>
                <w:b/>
              </w:rPr>
            </w:pPr>
          </w:p>
          <w:p w14:paraId="36CBC6C3" w14:textId="77777777" w:rsidR="008B43B9" w:rsidRPr="00077784" w:rsidRDefault="008B43B9" w:rsidP="00743A25">
            <w:pPr>
              <w:jc w:val="both"/>
              <w:rPr>
                <w:b/>
              </w:rPr>
            </w:pPr>
          </w:p>
          <w:p w14:paraId="42950147" w14:textId="77777777" w:rsidR="008B43B9" w:rsidRPr="00077784" w:rsidRDefault="008B43B9" w:rsidP="00743A25">
            <w:pPr>
              <w:jc w:val="both"/>
              <w:rPr>
                <w:b/>
              </w:rPr>
            </w:pPr>
          </w:p>
          <w:p w14:paraId="695EE3D9" w14:textId="77777777" w:rsidR="008B43B9" w:rsidRPr="00077784" w:rsidRDefault="008B43B9" w:rsidP="00743A25">
            <w:pPr>
              <w:jc w:val="both"/>
              <w:rPr>
                <w:b/>
              </w:rPr>
            </w:pPr>
          </w:p>
          <w:p w14:paraId="7857DA9D" w14:textId="77777777" w:rsidR="008B43B9" w:rsidRPr="00077784" w:rsidRDefault="008B43B9" w:rsidP="00743A25">
            <w:pPr>
              <w:jc w:val="both"/>
              <w:rPr>
                <w:b/>
              </w:rPr>
            </w:pPr>
          </w:p>
          <w:p w14:paraId="5D6AB09F" w14:textId="77777777" w:rsidR="008B43B9" w:rsidRPr="00077784" w:rsidRDefault="008B43B9" w:rsidP="00743A25">
            <w:pPr>
              <w:jc w:val="both"/>
              <w:rPr>
                <w:b/>
              </w:rPr>
            </w:pPr>
          </w:p>
          <w:p w14:paraId="610699B4" w14:textId="77777777" w:rsidR="008B43B9" w:rsidRPr="00077784" w:rsidRDefault="008B43B9" w:rsidP="00743A25">
            <w:pPr>
              <w:jc w:val="both"/>
              <w:rPr>
                <w:b/>
              </w:rPr>
            </w:pPr>
          </w:p>
          <w:p w14:paraId="55437557" w14:textId="77777777" w:rsidR="008B43B9" w:rsidRPr="00077784" w:rsidRDefault="008B43B9" w:rsidP="00743A25">
            <w:pPr>
              <w:jc w:val="both"/>
              <w:rPr>
                <w:b/>
              </w:rPr>
            </w:pPr>
          </w:p>
          <w:p w14:paraId="17F97A7A" w14:textId="77777777" w:rsidR="008B43B9" w:rsidRPr="00077784" w:rsidRDefault="008B43B9" w:rsidP="00743A25">
            <w:pPr>
              <w:jc w:val="both"/>
              <w:rPr>
                <w:b/>
              </w:rPr>
            </w:pPr>
          </w:p>
          <w:p w14:paraId="58DC5510" w14:textId="77777777" w:rsidR="008B43B9" w:rsidRPr="00077784" w:rsidRDefault="008B43B9" w:rsidP="00743A25">
            <w:pPr>
              <w:jc w:val="both"/>
              <w:rPr>
                <w:b/>
              </w:rPr>
            </w:pPr>
          </w:p>
          <w:p w14:paraId="17B8303D" w14:textId="77777777" w:rsidR="008B43B9" w:rsidRPr="00077784" w:rsidRDefault="008B43B9" w:rsidP="00743A25">
            <w:pPr>
              <w:jc w:val="both"/>
              <w:rPr>
                <w:b/>
              </w:rPr>
            </w:pPr>
          </w:p>
          <w:p w14:paraId="101F5D71" w14:textId="77777777" w:rsidR="008B43B9" w:rsidRPr="00077784" w:rsidRDefault="008B43B9" w:rsidP="00743A25">
            <w:pPr>
              <w:jc w:val="both"/>
              <w:rPr>
                <w:b/>
              </w:rPr>
            </w:pPr>
          </w:p>
          <w:p w14:paraId="1E508441" w14:textId="77777777" w:rsidR="008B43B9" w:rsidRPr="00077784" w:rsidRDefault="008B43B9" w:rsidP="00743A25">
            <w:pPr>
              <w:jc w:val="both"/>
              <w:rPr>
                <w:b/>
              </w:rPr>
            </w:pPr>
          </w:p>
          <w:p w14:paraId="11EE810A" w14:textId="77777777" w:rsidR="008B43B9" w:rsidRPr="00077784" w:rsidRDefault="008B43B9" w:rsidP="00743A25">
            <w:pPr>
              <w:jc w:val="both"/>
              <w:rPr>
                <w:b/>
              </w:rPr>
            </w:pPr>
          </w:p>
          <w:p w14:paraId="05D924CB" w14:textId="77777777" w:rsidR="008B43B9" w:rsidRPr="00077784" w:rsidRDefault="008B43B9" w:rsidP="00743A25">
            <w:pPr>
              <w:jc w:val="both"/>
              <w:rPr>
                <w:b/>
              </w:rPr>
            </w:pPr>
          </w:p>
          <w:p w14:paraId="76653026" w14:textId="77777777" w:rsidR="008B43B9" w:rsidRPr="00077784" w:rsidRDefault="008B43B9" w:rsidP="00743A25">
            <w:pPr>
              <w:jc w:val="both"/>
              <w:rPr>
                <w:b/>
              </w:rPr>
            </w:pPr>
          </w:p>
          <w:p w14:paraId="22F508AF" w14:textId="77777777" w:rsidR="008B43B9" w:rsidRPr="00077784" w:rsidRDefault="008B43B9" w:rsidP="00743A25">
            <w:pPr>
              <w:jc w:val="both"/>
              <w:rPr>
                <w:b/>
              </w:rPr>
            </w:pPr>
          </w:p>
          <w:p w14:paraId="2D5AE430" w14:textId="77777777" w:rsidR="008B43B9" w:rsidRPr="00077784" w:rsidRDefault="008B43B9" w:rsidP="00743A25">
            <w:pPr>
              <w:jc w:val="both"/>
              <w:rPr>
                <w:b/>
              </w:rPr>
            </w:pPr>
          </w:p>
          <w:p w14:paraId="12F0CB46" w14:textId="77777777" w:rsidR="008B43B9" w:rsidRPr="00077784" w:rsidRDefault="008B43B9" w:rsidP="00743A25">
            <w:pPr>
              <w:jc w:val="both"/>
              <w:rPr>
                <w:b/>
              </w:rPr>
            </w:pPr>
          </w:p>
          <w:p w14:paraId="3AB2FAFF" w14:textId="77777777" w:rsidR="008B43B9" w:rsidRPr="00077784" w:rsidRDefault="008B43B9" w:rsidP="00743A25">
            <w:pPr>
              <w:jc w:val="both"/>
              <w:rPr>
                <w:b/>
              </w:rPr>
            </w:pPr>
          </w:p>
          <w:p w14:paraId="7F53D5CF" w14:textId="77777777" w:rsidR="008B43B9" w:rsidRPr="00077784" w:rsidRDefault="008B43B9" w:rsidP="00743A25">
            <w:pPr>
              <w:jc w:val="both"/>
              <w:rPr>
                <w:b/>
              </w:rPr>
            </w:pPr>
          </w:p>
          <w:p w14:paraId="4E3E69D9" w14:textId="77777777" w:rsidR="008B43B9" w:rsidRPr="00077784" w:rsidRDefault="008B43B9" w:rsidP="00743A25">
            <w:pPr>
              <w:jc w:val="both"/>
              <w:rPr>
                <w:b/>
              </w:rPr>
            </w:pPr>
          </w:p>
          <w:p w14:paraId="4B6F8937" w14:textId="77777777" w:rsidR="008B43B9" w:rsidRPr="00077784" w:rsidRDefault="008B43B9" w:rsidP="00743A25">
            <w:pPr>
              <w:jc w:val="both"/>
              <w:rPr>
                <w:b/>
              </w:rPr>
            </w:pPr>
          </w:p>
          <w:p w14:paraId="10EFE597" w14:textId="77777777" w:rsidR="008B43B9" w:rsidRPr="00077784" w:rsidRDefault="008B43B9" w:rsidP="00743A25">
            <w:pPr>
              <w:jc w:val="both"/>
              <w:rPr>
                <w:b/>
              </w:rPr>
            </w:pPr>
          </w:p>
          <w:p w14:paraId="5E4786D4" w14:textId="77777777" w:rsidR="008B43B9" w:rsidRPr="00077784" w:rsidRDefault="008B43B9" w:rsidP="00743A25">
            <w:pPr>
              <w:jc w:val="both"/>
              <w:rPr>
                <w:b/>
              </w:rPr>
            </w:pPr>
          </w:p>
          <w:p w14:paraId="664605BA" w14:textId="77777777" w:rsidR="006E4978" w:rsidRPr="00077784" w:rsidRDefault="006E4978" w:rsidP="00743A25">
            <w:pPr>
              <w:jc w:val="both"/>
              <w:rPr>
                <w:b/>
              </w:rPr>
            </w:pPr>
          </w:p>
          <w:p w14:paraId="2756A0E4" w14:textId="77777777" w:rsidR="006E4978" w:rsidRPr="00077784" w:rsidRDefault="006E4978" w:rsidP="00743A25">
            <w:pPr>
              <w:jc w:val="both"/>
              <w:rPr>
                <w:b/>
              </w:rPr>
            </w:pPr>
          </w:p>
          <w:p w14:paraId="41670905" w14:textId="77777777" w:rsidR="006E4978" w:rsidRPr="00077784" w:rsidRDefault="006E4978" w:rsidP="00743A25">
            <w:pPr>
              <w:jc w:val="both"/>
              <w:rPr>
                <w:b/>
              </w:rPr>
            </w:pPr>
          </w:p>
          <w:p w14:paraId="444E8F0A" w14:textId="7E5BEC0B" w:rsidR="008B43B9" w:rsidRPr="00077784" w:rsidRDefault="008B43B9" w:rsidP="00743A25">
            <w:pPr>
              <w:ind w:right="4"/>
              <w:jc w:val="both"/>
              <w:rPr>
                <w:b/>
              </w:rPr>
            </w:pPr>
            <w:r w:rsidRPr="00077784">
              <w:rPr>
                <w:b/>
              </w:rPr>
              <w:t xml:space="preserve">Aprašo </w:t>
            </w:r>
            <w:r w:rsidR="00320A8C" w:rsidRPr="00077784">
              <w:rPr>
                <w:b/>
              </w:rPr>
              <w:t xml:space="preserve">pakeitimo </w:t>
            </w:r>
            <w:r w:rsidRPr="00077784">
              <w:rPr>
                <w:b/>
              </w:rPr>
              <w:t>projektas</w:t>
            </w:r>
          </w:p>
          <w:p w14:paraId="21009277" w14:textId="25675EB4" w:rsidR="008B43B9" w:rsidRPr="00077784" w:rsidRDefault="008B43B9" w:rsidP="00743A25">
            <w:pPr>
              <w:tabs>
                <w:tab w:val="left" w:pos="720"/>
              </w:tabs>
              <w:jc w:val="both"/>
              <w:rPr>
                <w:b/>
                <w:lang w:eastAsia="lt-LT"/>
              </w:rPr>
            </w:pPr>
          </w:p>
        </w:tc>
        <w:tc>
          <w:tcPr>
            <w:tcW w:w="1814" w:type="dxa"/>
          </w:tcPr>
          <w:p w14:paraId="19D02720" w14:textId="7D18AF19" w:rsidR="00C61D32" w:rsidRPr="00077784" w:rsidRDefault="00C61D32" w:rsidP="00496B8D">
            <w:pPr>
              <w:tabs>
                <w:tab w:val="left" w:pos="0"/>
                <w:tab w:val="left" w:pos="709"/>
                <w:tab w:val="left" w:pos="1134"/>
              </w:tabs>
              <w:jc w:val="both"/>
              <w:rPr>
                <w:bCs/>
              </w:rPr>
            </w:pPr>
            <w:r w:rsidRPr="00077784">
              <w:lastRenderedPageBreak/>
              <w:t xml:space="preserve">Bus įgyvendinta pakeičiant </w:t>
            </w:r>
            <w:r w:rsidRPr="00077784">
              <w:rPr>
                <w:bCs/>
              </w:rPr>
              <w:t xml:space="preserve">Aprašą ir parengiant </w:t>
            </w:r>
            <w:r w:rsidR="00496B8D" w:rsidRPr="00077784">
              <w:t xml:space="preserve"> Lietuvos Respublikos vidaus reikalų ministro </w:t>
            </w:r>
            <w:r w:rsidR="00496B8D" w:rsidRPr="00077784">
              <w:rPr>
                <w:bCs/>
              </w:rPr>
              <w:t xml:space="preserve">įsakymo „Dėl </w:t>
            </w:r>
            <w:r w:rsidR="001D1272" w:rsidRPr="00077784">
              <w:rPr>
                <w:bCs/>
              </w:rPr>
              <w:t>v</w:t>
            </w:r>
            <w:r w:rsidR="00496B8D" w:rsidRPr="00077784">
              <w:rPr>
                <w:bCs/>
              </w:rPr>
              <w:t xml:space="preserve">airuotojo </w:t>
            </w:r>
            <w:r w:rsidR="00496B8D" w:rsidRPr="00077784">
              <w:rPr>
                <w:bCs/>
              </w:rPr>
              <w:lastRenderedPageBreak/>
              <w:t xml:space="preserve">kvalifikacijos kortelės blanko privalomosios formos patvirtinimo“ </w:t>
            </w:r>
            <w:r w:rsidRPr="00077784">
              <w:rPr>
                <w:bCs/>
              </w:rPr>
              <w:t>projektą</w:t>
            </w:r>
          </w:p>
          <w:p w14:paraId="2BC5872F" w14:textId="1458CA87" w:rsidR="00C61D32" w:rsidRPr="00077784" w:rsidRDefault="00C61D32" w:rsidP="00743A25">
            <w:pPr>
              <w:pStyle w:val="Antrats"/>
              <w:tabs>
                <w:tab w:val="clear" w:pos="4153"/>
                <w:tab w:val="clear" w:pos="8306"/>
              </w:tabs>
              <w:jc w:val="both"/>
              <w:rPr>
                <w:szCs w:val="24"/>
              </w:rPr>
            </w:pPr>
          </w:p>
          <w:p w14:paraId="2DFFA630" w14:textId="6611C144" w:rsidR="00C61D32" w:rsidRPr="00077784" w:rsidRDefault="00C61D32" w:rsidP="00743A25">
            <w:pPr>
              <w:pStyle w:val="Antrats"/>
              <w:tabs>
                <w:tab w:val="clear" w:pos="4153"/>
                <w:tab w:val="clear" w:pos="8306"/>
              </w:tabs>
              <w:jc w:val="both"/>
              <w:rPr>
                <w:szCs w:val="24"/>
              </w:rPr>
            </w:pPr>
          </w:p>
        </w:tc>
      </w:tr>
      <w:tr w:rsidR="00DF42FC" w:rsidRPr="00077784" w14:paraId="3F273E73" w14:textId="77777777" w:rsidTr="00393C07">
        <w:tc>
          <w:tcPr>
            <w:tcW w:w="6232" w:type="dxa"/>
          </w:tcPr>
          <w:p w14:paraId="1A909C47"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lastRenderedPageBreak/>
              <w:t>▼</w:t>
            </w:r>
            <w:r w:rsidRPr="00077784">
              <w:rPr>
                <w:rFonts w:ascii="Times New Roman" w:hAnsi="Times New Roman"/>
                <w:b/>
                <w:i/>
                <w:iCs/>
                <w:u w:val="single"/>
              </w:rPr>
              <w:t>M5</w:t>
            </w:r>
          </w:p>
          <w:p w14:paraId="654C14C6" w14:textId="64687FC9" w:rsidR="00B633C8" w:rsidRPr="00077784" w:rsidRDefault="00B633C8" w:rsidP="00743A25">
            <w:pPr>
              <w:pStyle w:val="CM4"/>
              <w:jc w:val="both"/>
              <w:rPr>
                <w:rFonts w:ascii="Times New Roman" w:hAnsi="Times New Roman"/>
                <w:i/>
                <w:iCs/>
              </w:rPr>
            </w:pPr>
            <w:r w:rsidRPr="00077784">
              <w:rPr>
                <w:rFonts w:ascii="Times New Roman" w:hAnsi="Times New Roman"/>
                <w:i/>
                <w:iCs/>
              </w:rPr>
              <w:t>VAIRUOTOJO KVALIFIKACINĖS KORTELĖS EUROPOS SĄJUNGOS PAVYZDYS</w:t>
            </w:r>
          </w:p>
        </w:tc>
        <w:tc>
          <w:tcPr>
            <w:tcW w:w="7088" w:type="dxa"/>
          </w:tcPr>
          <w:p w14:paraId="32C5D83B" w14:textId="24229EEE" w:rsidR="00B633C8" w:rsidRPr="00077784" w:rsidRDefault="00715094" w:rsidP="00743A25">
            <w:pPr>
              <w:tabs>
                <w:tab w:val="left" w:pos="0"/>
                <w:tab w:val="left" w:pos="993"/>
              </w:tabs>
              <w:jc w:val="both"/>
              <w:rPr>
                <w:bCs/>
              </w:rPr>
            </w:pPr>
            <w:r w:rsidRPr="00077784">
              <w:t xml:space="preserve">Lietuvos Respublikos vidaus reikalų ministro </w:t>
            </w:r>
            <w:r w:rsidRPr="00077784">
              <w:rPr>
                <w:bCs/>
              </w:rPr>
              <w:t>įsakymo „Dėl vairuotojo kvalifikacijos kortelės blanko privalomosios formos patvirtinimo“ projektas</w:t>
            </w:r>
          </w:p>
        </w:tc>
        <w:tc>
          <w:tcPr>
            <w:tcW w:w="1814" w:type="dxa"/>
          </w:tcPr>
          <w:p w14:paraId="6B052347" w14:textId="77777777" w:rsidR="00B633C8" w:rsidRPr="00077784" w:rsidRDefault="00B633C8" w:rsidP="00743A25">
            <w:pPr>
              <w:pStyle w:val="Antrats"/>
              <w:tabs>
                <w:tab w:val="clear" w:pos="4153"/>
                <w:tab w:val="clear" w:pos="8306"/>
              </w:tabs>
              <w:jc w:val="both"/>
              <w:rPr>
                <w:szCs w:val="24"/>
              </w:rPr>
            </w:pPr>
          </w:p>
        </w:tc>
      </w:tr>
      <w:tr w:rsidR="00DF42FC" w:rsidRPr="00077784" w14:paraId="6DBD7DB5" w14:textId="77777777" w:rsidTr="00393C07">
        <w:tc>
          <w:tcPr>
            <w:tcW w:w="6232" w:type="dxa"/>
          </w:tcPr>
          <w:p w14:paraId="497AD4B5"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w:t>
            </w:r>
            <w:r w:rsidRPr="00077784">
              <w:rPr>
                <w:rFonts w:ascii="Times New Roman" w:hAnsi="Times New Roman"/>
                <w:b/>
                <w:i/>
                <w:iCs/>
                <w:u w:val="single"/>
              </w:rPr>
              <w:t>M5</w:t>
            </w:r>
          </w:p>
          <w:p w14:paraId="70834114" w14:textId="77777777" w:rsidR="00B633C8" w:rsidRPr="00077784" w:rsidRDefault="00B633C8" w:rsidP="00743A25">
            <w:pPr>
              <w:pStyle w:val="CM4"/>
              <w:jc w:val="both"/>
              <w:rPr>
                <w:rFonts w:ascii="Times New Roman" w:hAnsi="Times New Roman"/>
                <w:i/>
                <w:iCs/>
              </w:rPr>
            </w:pPr>
            <w:r w:rsidRPr="00077784">
              <w:rPr>
                <w:rFonts w:ascii="Times New Roman" w:hAnsi="Times New Roman"/>
                <w:i/>
                <w:iCs/>
              </w:rPr>
              <w:t>III PRIEDAS</w:t>
            </w:r>
          </w:p>
          <w:p w14:paraId="0FD6DCB9" w14:textId="77777777" w:rsidR="00B633C8" w:rsidRPr="00077784" w:rsidRDefault="00B633C8" w:rsidP="00743A25">
            <w:pPr>
              <w:pStyle w:val="Default"/>
              <w:rPr>
                <w:b/>
                <w:color w:val="auto"/>
              </w:rPr>
            </w:pPr>
            <w:r w:rsidRPr="00077784">
              <w:rPr>
                <w:b/>
                <w:color w:val="auto"/>
              </w:rPr>
              <w:t>NUORODŲ Į TAM TIKRAS VAIRUOTOJŲ PAŽYMĖJIMŲ KATEGORIJAS ATITIKTIES LENTELĖ</w:t>
            </w:r>
          </w:p>
          <w:p w14:paraId="0A4BE19B" w14:textId="21D209C5" w:rsidR="00046550" w:rsidRPr="00077784" w:rsidRDefault="00046550" w:rsidP="00743A25">
            <w:pPr>
              <w:pStyle w:val="Default"/>
              <w:rPr>
                <w:b/>
                <w:color w:val="auto"/>
              </w:rPr>
            </w:pPr>
            <w:r w:rsidRPr="00077784">
              <w:rPr>
                <w:rFonts w:ascii="Times New Roman" w:hAnsi="Times New Roman"/>
                <w:i/>
                <w:iCs/>
                <w:noProof/>
                <w:color w:val="auto"/>
              </w:rPr>
              <w:drawing>
                <wp:inline distT="0" distB="0" distL="0" distR="0" wp14:anchorId="0ED1BFD7" wp14:editId="1B533094">
                  <wp:extent cx="2863850" cy="1020137"/>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4171" cy="1073683"/>
                          </a:xfrm>
                          <a:prstGeom prst="rect">
                            <a:avLst/>
                          </a:prstGeom>
                          <a:noFill/>
                          <a:ln>
                            <a:noFill/>
                          </a:ln>
                        </pic:spPr>
                      </pic:pic>
                    </a:graphicData>
                  </a:graphic>
                </wp:inline>
              </w:drawing>
            </w:r>
          </w:p>
        </w:tc>
        <w:tc>
          <w:tcPr>
            <w:tcW w:w="7088" w:type="dxa"/>
          </w:tcPr>
          <w:p w14:paraId="1C1AA565" w14:textId="71AFFC1A" w:rsidR="00B633C8" w:rsidRPr="00077784" w:rsidRDefault="00644F51" w:rsidP="00743A25">
            <w:pPr>
              <w:jc w:val="both"/>
            </w:pPr>
            <w:r w:rsidRPr="00077784">
              <w:t>Priedo perkelti netikslinga.</w:t>
            </w:r>
          </w:p>
        </w:tc>
        <w:tc>
          <w:tcPr>
            <w:tcW w:w="1814" w:type="dxa"/>
          </w:tcPr>
          <w:p w14:paraId="4547C781" w14:textId="7B7686C3" w:rsidR="00B633C8" w:rsidRPr="00077784" w:rsidRDefault="00D965BA" w:rsidP="00743A25">
            <w:pPr>
              <w:pStyle w:val="Antrats"/>
              <w:tabs>
                <w:tab w:val="clear" w:pos="4153"/>
                <w:tab w:val="clear" w:pos="8306"/>
              </w:tabs>
              <w:jc w:val="both"/>
              <w:rPr>
                <w:szCs w:val="24"/>
              </w:rPr>
            </w:pPr>
            <w:r w:rsidRPr="00077784">
              <w:rPr>
                <w:szCs w:val="24"/>
              </w:rPr>
              <w:t>-</w:t>
            </w:r>
          </w:p>
        </w:tc>
      </w:tr>
      <w:tr w:rsidR="00DF42FC" w:rsidRPr="00077784" w14:paraId="6D3CCB08" w14:textId="77777777" w:rsidTr="00393C07">
        <w:tc>
          <w:tcPr>
            <w:tcW w:w="6232" w:type="dxa"/>
          </w:tcPr>
          <w:p w14:paraId="5F411CA7" w14:textId="4C749E7E" w:rsidR="00ED05FE" w:rsidRPr="00077784" w:rsidRDefault="00C5439E" w:rsidP="00743A25">
            <w:pPr>
              <w:pStyle w:val="CM4"/>
              <w:jc w:val="both"/>
              <w:rPr>
                <w:rFonts w:ascii="Times New Roman" w:hAnsi="Times New Roman"/>
                <w:b/>
                <w:iCs/>
              </w:rPr>
            </w:pPr>
            <w:r w:rsidRPr="00077784">
              <w:rPr>
                <w:rFonts w:ascii="Times New Roman" w:hAnsi="Times New Roman"/>
                <w:b/>
                <w:iCs/>
              </w:rPr>
              <w:t xml:space="preserve">2 straipsnis </w:t>
            </w:r>
          </w:p>
          <w:p w14:paraId="34ED9F49" w14:textId="3DB44AE9" w:rsidR="00C5439E" w:rsidRPr="00077784" w:rsidRDefault="00C5439E" w:rsidP="00743A25">
            <w:pPr>
              <w:pStyle w:val="Default"/>
              <w:rPr>
                <w:color w:val="auto"/>
              </w:rPr>
            </w:pPr>
            <w:r w:rsidRPr="00077784">
              <w:rPr>
                <w:color w:val="auto"/>
              </w:rPr>
              <w:t xml:space="preserve">Direktyvos 2006/126/EB pakeitimai </w:t>
            </w:r>
          </w:p>
        </w:tc>
        <w:tc>
          <w:tcPr>
            <w:tcW w:w="7088" w:type="dxa"/>
          </w:tcPr>
          <w:p w14:paraId="1B049395" w14:textId="77777777" w:rsidR="00ED05FE" w:rsidRPr="00077784" w:rsidRDefault="00ED05FE" w:rsidP="00743A25">
            <w:pPr>
              <w:jc w:val="both"/>
            </w:pPr>
          </w:p>
        </w:tc>
        <w:tc>
          <w:tcPr>
            <w:tcW w:w="1814" w:type="dxa"/>
          </w:tcPr>
          <w:p w14:paraId="199E695D" w14:textId="19445AC9" w:rsidR="00ED05FE" w:rsidRPr="00077784" w:rsidRDefault="006E4978" w:rsidP="00743A25">
            <w:pPr>
              <w:pStyle w:val="Antrats"/>
              <w:tabs>
                <w:tab w:val="clear" w:pos="4153"/>
                <w:tab w:val="clear" w:pos="8306"/>
              </w:tabs>
              <w:jc w:val="both"/>
              <w:rPr>
                <w:szCs w:val="24"/>
              </w:rPr>
            </w:pPr>
            <w:r w:rsidRPr="00077784">
              <w:rPr>
                <w:szCs w:val="24"/>
              </w:rPr>
              <w:t>Visiškas</w:t>
            </w:r>
          </w:p>
        </w:tc>
      </w:tr>
      <w:tr w:rsidR="00DF42FC" w:rsidRPr="00077784" w14:paraId="224C70A3" w14:textId="77777777" w:rsidTr="00393C07">
        <w:tc>
          <w:tcPr>
            <w:tcW w:w="6232" w:type="dxa"/>
          </w:tcPr>
          <w:p w14:paraId="0577413A"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Direktyva 2006/126/EB iš dalies keičiama taip: </w:t>
            </w:r>
          </w:p>
          <w:p w14:paraId="7324AC1D"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1) 4 straipsnis iš dalies keičiamas taip: </w:t>
            </w:r>
          </w:p>
          <w:p w14:paraId="53165F5A"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a) 4 dalis iš dalies keičiama taip: </w:t>
            </w:r>
          </w:p>
          <w:p w14:paraId="2FF7D6CD"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i) e punkto trečia įtrauka pakeičiama taip: </w:t>
            </w:r>
          </w:p>
          <w:p w14:paraId="01E76361" w14:textId="51F8436C"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 nustatytas minimalus amžius gauti C1 ir C1E kategorijų vairuotojo pažymėjimą yra 18 metų;“; </w:t>
            </w:r>
          </w:p>
          <w:p w14:paraId="3C3F74FB"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ii) g punkto antra įtrauka pakeičiama taip: </w:t>
            </w:r>
          </w:p>
          <w:p w14:paraId="296F6A4A"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lastRenderedPageBreak/>
              <w:t xml:space="preserve">„— nustatytas minimalus amžius gauti C ir CE kategorijų vairuotojo pažymėjimą yra 21 metai;“; </w:t>
            </w:r>
          </w:p>
          <w:p w14:paraId="5CE41B28"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iii) i punkto antra įtrauka pakeičiama taip: </w:t>
            </w:r>
          </w:p>
          <w:p w14:paraId="3D8F4532"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 nustatytas minimalus amžius gauti D1 ir D1E kategorijų vairuotojo pažymėjimą yra 21 metai;“; </w:t>
            </w:r>
          </w:p>
          <w:p w14:paraId="0BCFA9F9"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iv) k punkto antra įtrauka pakeičiama taip: </w:t>
            </w:r>
          </w:p>
          <w:p w14:paraId="3FDE6BA8" w14:textId="336A6618"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 nustatytas minimalus amžius gauti D ir DE kategorijų vairuotojo pažymėjimą yra 24 metai;“; </w:t>
            </w:r>
          </w:p>
        </w:tc>
        <w:tc>
          <w:tcPr>
            <w:tcW w:w="7088" w:type="dxa"/>
          </w:tcPr>
          <w:p w14:paraId="01439943" w14:textId="77777777" w:rsidR="008B43B9" w:rsidRPr="00077784" w:rsidRDefault="008B43B9" w:rsidP="00743A25">
            <w:pPr>
              <w:jc w:val="both"/>
            </w:pPr>
            <w:r w:rsidRPr="00077784">
              <w:lastRenderedPageBreak/>
              <w:t xml:space="preserve">Saugaus eismo automobilių keliais įstatymas </w:t>
            </w:r>
          </w:p>
          <w:p w14:paraId="5F796E1D" w14:textId="77777777" w:rsidR="00B633C8" w:rsidRPr="00077784" w:rsidRDefault="008B43B9" w:rsidP="00743A25">
            <w:pPr>
              <w:jc w:val="both"/>
            </w:pPr>
            <w:r w:rsidRPr="00077784">
              <w:t>23 straipsnis. Motorinių transporto priemonių kategorijos ir minimalus vairuotojų amžius</w:t>
            </w:r>
          </w:p>
          <w:p w14:paraId="371E3B5F" w14:textId="77777777" w:rsidR="008B43B9" w:rsidRPr="00077784" w:rsidRDefault="008B43B9" w:rsidP="00743A25">
            <w:pPr>
              <w:jc w:val="both"/>
              <w:rPr>
                <w:noProof w:val="0"/>
              </w:rPr>
            </w:pPr>
            <w:r w:rsidRPr="00077784">
              <w:rPr>
                <w:noProof w:val="0"/>
              </w:rPr>
              <w:t>2. Minimalus amžius, nuo kurio leidžiama įgyti teisę vairuoti motorines transporto priemones, jų junginius su priekabomis ir galima išduoti vairuotojo pažymėjimus:</w:t>
            </w:r>
          </w:p>
          <w:p w14:paraId="5F9BF3CE" w14:textId="7842A0BE" w:rsidR="008B43B9" w:rsidRPr="00077784" w:rsidRDefault="008B43B9" w:rsidP="00743A25">
            <w:pPr>
              <w:jc w:val="both"/>
              <w:rPr>
                <w:noProof w:val="0"/>
              </w:rPr>
            </w:pPr>
            <w:r w:rsidRPr="00077784">
              <w:rPr>
                <w:noProof w:val="0"/>
              </w:rPr>
              <w:t>&lt;...&gt;</w:t>
            </w:r>
          </w:p>
          <w:p w14:paraId="4CF389AA" w14:textId="77777777" w:rsidR="008B43B9" w:rsidRPr="00077784" w:rsidRDefault="008B43B9" w:rsidP="00743A25">
            <w:pPr>
              <w:jc w:val="both"/>
              <w:rPr>
                <w:noProof w:val="0"/>
              </w:rPr>
            </w:pPr>
            <w:r w:rsidRPr="00077784">
              <w:rPr>
                <w:noProof w:val="0"/>
              </w:rPr>
              <w:lastRenderedPageBreak/>
              <w:t>10) C kategorija – 21 metai, išskyrus asmenis, kurie nustatyta tvarka yra įgiję pradinę profesinę kvalifikaciją vežti krovinius;</w:t>
            </w:r>
          </w:p>
          <w:p w14:paraId="35F50F75" w14:textId="77777777" w:rsidR="008B43B9" w:rsidRPr="00077784" w:rsidRDefault="008B43B9" w:rsidP="00743A25">
            <w:pPr>
              <w:jc w:val="both"/>
              <w:rPr>
                <w:noProof w:val="0"/>
              </w:rPr>
            </w:pPr>
            <w:r w:rsidRPr="00077784">
              <w:rPr>
                <w:noProof w:val="0"/>
              </w:rPr>
              <w:t>11) CE kategorija – 21 metai, išskyrus asmenis, kurie nustatyta tvarka yra įgiję pradinę profesinę kvalifikaciją vežti krovinius;</w:t>
            </w:r>
          </w:p>
          <w:p w14:paraId="155EC709" w14:textId="77777777" w:rsidR="008B43B9" w:rsidRPr="00077784" w:rsidRDefault="008B43B9" w:rsidP="00743A25">
            <w:pPr>
              <w:jc w:val="both"/>
              <w:rPr>
                <w:noProof w:val="0"/>
              </w:rPr>
            </w:pPr>
            <w:r w:rsidRPr="00077784">
              <w:rPr>
                <w:noProof w:val="0"/>
              </w:rPr>
              <w:t>12) D1 kategorija – 21 metai, išskyrus asmenis, kurie nustatyta tvarka yra įgiję pradinę profesinę kvalifikaciją vežti keleivius;</w:t>
            </w:r>
          </w:p>
          <w:p w14:paraId="70065B57" w14:textId="77777777" w:rsidR="008B43B9" w:rsidRPr="00077784" w:rsidRDefault="008B43B9" w:rsidP="00743A25">
            <w:pPr>
              <w:jc w:val="both"/>
              <w:rPr>
                <w:noProof w:val="0"/>
              </w:rPr>
            </w:pPr>
            <w:r w:rsidRPr="00077784">
              <w:rPr>
                <w:noProof w:val="0"/>
              </w:rPr>
              <w:t>13) D1E kategorija – 21 metai, išskyrus asmenis, kurie nustatyta tvarka yra įgiję pradinę profesinę kvalifikaciją vežti keleivius;</w:t>
            </w:r>
          </w:p>
          <w:p w14:paraId="3EEB05DA" w14:textId="77777777" w:rsidR="008B43B9" w:rsidRPr="00077784" w:rsidRDefault="008B43B9" w:rsidP="00743A25">
            <w:pPr>
              <w:jc w:val="both"/>
              <w:rPr>
                <w:noProof w:val="0"/>
              </w:rPr>
            </w:pPr>
            <w:r w:rsidRPr="00077784">
              <w:rPr>
                <w:iCs/>
                <w:noProof w:val="0"/>
              </w:rPr>
              <w:t>14</w:t>
            </w:r>
            <w:r w:rsidRPr="00077784">
              <w:rPr>
                <w:noProof w:val="0"/>
              </w:rPr>
              <w:t xml:space="preserve">) D kategorija – 24 metai, išskyrus asmenis, kurie nustatyta tvarka yra įgiję pradinę profesinę kvalifikaciją vežti keleivius; </w:t>
            </w:r>
          </w:p>
          <w:p w14:paraId="52D4E14C" w14:textId="660F9205" w:rsidR="008B43B9" w:rsidRPr="00077784" w:rsidRDefault="008B43B9" w:rsidP="00743A25">
            <w:pPr>
              <w:jc w:val="both"/>
              <w:rPr>
                <w:iCs/>
                <w:noProof w:val="0"/>
                <w:sz w:val="22"/>
                <w:szCs w:val="22"/>
              </w:rPr>
            </w:pPr>
            <w:r w:rsidRPr="00077784">
              <w:rPr>
                <w:noProof w:val="0"/>
              </w:rPr>
              <w:t>15) DE kategorija – 24 metai, išskyrus asmenis, kurie nustatyta tvarka yra įgiję pradinę profesinę kvalifikaciją vežti keleivius;</w:t>
            </w:r>
          </w:p>
        </w:tc>
        <w:tc>
          <w:tcPr>
            <w:tcW w:w="1814" w:type="dxa"/>
          </w:tcPr>
          <w:p w14:paraId="4BD41592" w14:textId="6E5B8ADD" w:rsidR="00B633C8" w:rsidRPr="00077784" w:rsidRDefault="00B633C8" w:rsidP="00743A25">
            <w:pPr>
              <w:pStyle w:val="Antrats"/>
              <w:tabs>
                <w:tab w:val="clear" w:pos="4153"/>
                <w:tab w:val="clear" w:pos="8306"/>
              </w:tabs>
              <w:jc w:val="both"/>
              <w:rPr>
                <w:szCs w:val="24"/>
              </w:rPr>
            </w:pPr>
          </w:p>
        </w:tc>
      </w:tr>
      <w:tr w:rsidR="00DF42FC" w:rsidRPr="00077784" w14:paraId="2964E954" w14:textId="77777777" w:rsidTr="00393C07">
        <w:tc>
          <w:tcPr>
            <w:tcW w:w="6232" w:type="dxa"/>
          </w:tcPr>
          <w:p w14:paraId="1CDFBB54" w14:textId="77777777" w:rsidR="00C5439E" w:rsidRPr="00077784" w:rsidRDefault="00C5439E" w:rsidP="00743A25">
            <w:pPr>
              <w:pStyle w:val="CM4"/>
              <w:jc w:val="both"/>
              <w:rPr>
                <w:rFonts w:ascii="Times New Roman" w:hAnsi="Times New Roman"/>
                <w:iCs/>
              </w:rPr>
            </w:pPr>
            <w:r w:rsidRPr="00077784">
              <w:rPr>
                <w:rFonts w:ascii="Times New Roman" w:hAnsi="Times New Roman"/>
                <w:iCs/>
              </w:rPr>
              <w:t xml:space="preserve">b) papildomas šia dalimi: </w:t>
            </w:r>
          </w:p>
          <w:p w14:paraId="136CA8E1" w14:textId="3E808B30" w:rsidR="00C5439E" w:rsidRPr="00077784" w:rsidRDefault="00C5439E" w:rsidP="00743A25">
            <w:pPr>
              <w:pStyle w:val="CM4"/>
              <w:jc w:val="both"/>
              <w:rPr>
                <w:rFonts w:ascii="Times New Roman" w:hAnsi="Times New Roman"/>
                <w:iCs/>
              </w:rPr>
            </w:pPr>
            <w:r w:rsidRPr="00077784">
              <w:rPr>
                <w:rFonts w:ascii="Times New Roman" w:hAnsi="Times New Roman"/>
                <w:iCs/>
              </w:rPr>
              <w:t>„7.</w:t>
            </w:r>
            <w:r w:rsidR="006E4978" w:rsidRPr="00077784">
              <w:rPr>
                <w:rFonts w:ascii="Times New Roman" w:hAnsi="Times New Roman"/>
                <w:iCs/>
              </w:rPr>
              <w:t xml:space="preserve"> </w:t>
            </w:r>
            <w:r w:rsidRPr="00077784">
              <w:rPr>
                <w:rFonts w:ascii="Times New Roman" w:hAnsi="Times New Roman"/>
                <w:iCs/>
              </w:rPr>
              <w:t xml:space="preserve">Nukrypstant nuo minimalaus amžiaus reikalavimų, nustatytų šio straipsnio 4 dalies g, i ir k punktuose, minimalus amžius gauti C ir CE, D1 ir D1E, D ir DE kategorijų vairuotojo pažymėjimą yra atitinkamai Europos Parlamento ir Tarybos direktyvos 2003/59/EB (*) 5 straipsnio 2 dalyje, 5 straipsnio 3 dalies a punkto i papunkčio pirmoje pastraipoje, 5 straipsnio 3 dalies a punkto ii papunkčio pirmoje pastraipoje arba 5 straipsnio 3 dalies b punkte nustatytas minimalus amžius, kurio būdami profesinės kompetencijos pažymėjimų (PKP) turėtojai gali vairuoti tokias transporto priemones. </w:t>
            </w:r>
          </w:p>
          <w:p w14:paraId="2E122354" w14:textId="77777777" w:rsidR="00C5439E" w:rsidRPr="00077784" w:rsidRDefault="00C5439E" w:rsidP="00743A25">
            <w:pPr>
              <w:pStyle w:val="CM4"/>
              <w:jc w:val="both"/>
              <w:rPr>
                <w:rFonts w:ascii="Times New Roman" w:hAnsi="Times New Roman"/>
                <w:iCs/>
              </w:rPr>
            </w:pPr>
          </w:p>
          <w:p w14:paraId="655F96FB" w14:textId="575A961D" w:rsidR="00BB1A66" w:rsidRPr="00077784" w:rsidRDefault="00C5439E" w:rsidP="00743A25">
            <w:pPr>
              <w:pStyle w:val="CM4"/>
              <w:jc w:val="both"/>
              <w:rPr>
                <w:rFonts w:ascii="Times New Roman" w:hAnsi="Times New Roman"/>
                <w:iCs/>
              </w:rPr>
            </w:pPr>
            <w:r w:rsidRPr="00077784">
              <w:rPr>
                <w:rFonts w:ascii="Times New Roman" w:hAnsi="Times New Roman"/>
                <w:iCs/>
              </w:rPr>
              <w:t>Kai pagal Direktyvos 2003/59/EB 5 straipsnio 3 dalies a punkto i papunkčio antrą pastraipą arba 5 straipsnio 3 dalies a punkto ii papunkčio antrą pastraipą valstybė narė savo teritorijoje leidžia vairuoti nuo jaunesnio amžiaus, vairuotojo pažymėjimas galioja tik išduodančiosios valstybės narės teritorijoje, kol pažymėjimo turėtojas</w:t>
            </w:r>
            <w:r w:rsidR="00BB1A66" w:rsidRPr="00077784">
              <w:t xml:space="preserve"> </w:t>
            </w:r>
            <w:r w:rsidR="00BB1A66" w:rsidRPr="00077784">
              <w:rPr>
                <w:rFonts w:ascii="Times New Roman" w:hAnsi="Times New Roman"/>
                <w:iCs/>
              </w:rPr>
              <w:t>sulauks šios dalies pirmoje pastraipoje nurodyto atitinkamo minimalaus amžiaus ir jam bus išduotas PKP.</w:t>
            </w:r>
          </w:p>
        </w:tc>
        <w:tc>
          <w:tcPr>
            <w:tcW w:w="7088" w:type="dxa"/>
          </w:tcPr>
          <w:p w14:paraId="21C6B099" w14:textId="77777777" w:rsidR="00296844" w:rsidRPr="00077784" w:rsidRDefault="00296844" w:rsidP="00296844">
            <w:pPr>
              <w:ind w:right="4"/>
              <w:jc w:val="both"/>
              <w:rPr>
                <w:b/>
              </w:rPr>
            </w:pPr>
            <w:r w:rsidRPr="00077784">
              <w:rPr>
                <w:b/>
              </w:rPr>
              <w:t>SEAKĮ projektas</w:t>
            </w:r>
          </w:p>
          <w:p w14:paraId="5E71904F" w14:textId="77777777" w:rsidR="00296844" w:rsidRPr="00077784" w:rsidRDefault="00296844" w:rsidP="00296844">
            <w:pPr>
              <w:tabs>
                <w:tab w:val="center" w:pos="4153"/>
                <w:tab w:val="right" w:pos="8306"/>
              </w:tabs>
              <w:ind w:left="4351"/>
              <w:rPr>
                <w:rFonts w:eastAsia="Calibri"/>
                <w:b/>
              </w:rPr>
            </w:pPr>
            <w:r w:rsidRPr="00077784">
              <w:rPr>
                <w:rFonts w:eastAsia="Calibri"/>
                <w:b/>
              </w:rPr>
              <w:t xml:space="preserve">Lietuvos Respublikos </w:t>
            </w:r>
          </w:p>
          <w:p w14:paraId="45B9FF6A" w14:textId="77777777" w:rsidR="00296844" w:rsidRPr="00077784" w:rsidRDefault="00296844" w:rsidP="00296844">
            <w:pPr>
              <w:tabs>
                <w:tab w:val="center" w:pos="4153"/>
                <w:tab w:val="right" w:pos="8306"/>
              </w:tabs>
              <w:ind w:left="4351"/>
              <w:rPr>
                <w:rFonts w:eastAsia="Calibri"/>
                <w:b/>
                <w:bCs/>
              </w:rPr>
            </w:pPr>
            <w:r w:rsidRPr="00077784">
              <w:rPr>
                <w:rFonts w:eastAsia="Calibri"/>
                <w:b/>
                <w:bCs/>
              </w:rPr>
              <w:t>saugaus eismo automobilių keliais  įstatymo</w:t>
            </w:r>
          </w:p>
          <w:p w14:paraId="0B8861C0" w14:textId="77777777" w:rsidR="00296844" w:rsidRPr="00077784" w:rsidRDefault="00296844" w:rsidP="00296844">
            <w:pPr>
              <w:tabs>
                <w:tab w:val="center" w:pos="4153"/>
                <w:tab w:val="right" w:pos="8306"/>
              </w:tabs>
              <w:ind w:left="4351"/>
              <w:rPr>
                <w:b/>
                <w:lang w:eastAsia="lt-LT"/>
              </w:rPr>
            </w:pPr>
            <w:r w:rsidRPr="00077784">
              <w:rPr>
                <w:rFonts w:eastAsia="Calibri"/>
                <w:b/>
                <w:bCs/>
              </w:rPr>
              <w:t>2 priedas</w:t>
            </w:r>
          </w:p>
          <w:p w14:paraId="0470DAC4" w14:textId="77777777" w:rsidR="00393C07" w:rsidRPr="00077784" w:rsidRDefault="00393C07" w:rsidP="00393C07">
            <w:pPr>
              <w:jc w:val="center"/>
              <w:rPr>
                <w:b/>
              </w:rPr>
            </w:pPr>
            <w:r w:rsidRPr="00077784">
              <w:rPr>
                <w:b/>
                <w:lang w:eastAsia="lt-LT"/>
              </w:rPr>
              <w:t xml:space="preserve">MINIMALUS </w:t>
            </w:r>
            <w:r w:rsidRPr="00077784">
              <w:rPr>
                <w:b/>
              </w:rPr>
              <w:t>AMŽIUS, NUO KURIO LEIDŽIAMA ĮGYTI TEISĘ VAIRUOTI C, CE, D1, D1E, D, DE KATEGORIJŲ MOTORINES TRANSPORTO PRIEMONES, JŲ JUNGINIUS SU PRIEKABOMIS IR GALIMA IŠDUOTI VAIRUOTOJO PAŽYMĖJIMUS, ASMENIMS, KURIE NUSTATYTA TVARKA YRA ĮGIJĘ KOMPETENCIJĄ VEŽTI KROVINIUS AR KELEIVIUS KOMERCINIAIS TIKSLAIS</w:t>
            </w:r>
          </w:p>
          <w:p w14:paraId="1F300655" w14:textId="4631DD4B" w:rsidR="00323AB1" w:rsidRPr="00077784" w:rsidRDefault="00393C07" w:rsidP="00743A25">
            <w:pPr>
              <w:ind w:right="4"/>
              <w:jc w:val="both"/>
              <w:rPr>
                <w:b/>
              </w:rPr>
            </w:pPr>
            <w:r w:rsidRPr="00077784">
              <w:rPr>
                <w:b/>
                <w:lang w:eastAsia="lt-LT"/>
              </w:rPr>
              <w:lastRenderedPageBreak/>
              <w:drawing>
                <wp:inline distT="0" distB="0" distL="0" distR="0" wp14:anchorId="020366C2" wp14:editId="359BA52F">
                  <wp:extent cx="4356100" cy="3676250"/>
                  <wp:effectExtent l="0" t="0" r="6350"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ksavimas.PNG"/>
                          <pic:cNvPicPr/>
                        </pic:nvPicPr>
                        <pic:blipFill>
                          <a:blip r:embed="rId8">
                            <a:extLst>
                              <a:ext uri="{28A0092B-C50C-407E-A947-70E740481C1C}">
                                <a14:useLocalDpi xmlns:a14="http://schemas.microsoft.com/office/drawing/2010/main" val="0"/>
                              </a:ext>
                            </a:extLst>
                          </a:blip>
                          <a:stretch>
                            <a:fillRect/>
                          </a:stretch>
                        </pic:blipFill>
                        <pic:spPr>
                          <a:xfrm>
                            <a:off x="0" y="0"/>
                            <a:ext cx="4370612" cy="3688497"/>
                          </a:xfrm>
                          <a:prstGeom prst="rect">
                            <a:avLst/>
                          </a:prstGeom>
                        </pic:spPr>
                      </pic:pic>
                    </a:graphicData>
                  </a:graphic>
                </wp:inline>
              </w:drawing>
            </w:r>
          </w:p>
        </w:tc>
        <w:tc>
          <w:tcPr>
            <w:tcW w:w="1814" w:type="dxa"/>
          </w:tcPr>
          <w:p w14:paraId="106FBAFB" w14:textId="013C3453" w:rsidR="00323AB1" w:rsidRPr="00077784" w:rsidRDefault="00D965BA" w:rsidP="00743A25">
            <w:pPr>
              <w:pStyle w:val="Antrats"/>
              <w:tabs>
                <w:tab w:val="clear" w:pos="4153"/>
                <w:tab w:val="clear" w:pos="8306"/>
              </w:tabs>
              <w:jc w:val="both"/>
              <w:rPr>
                <w:szCs w:val="24"/>
              </w:rPr>
            </w:pPr>
            <w:r w:rsidRPr="00077784">
              <w:rPr>
                <w:szCs w:val="24"/>
              </w:rPr>
              <w:lastRenderedPageBreak/>
              <w:t>Visiškas</w:t>
            </w:r>
          </w:p>
        </w:tc>
      </w:tr>
      <w:tr w:rsidR="00DF42FC" w:rsidRPr="00077784" w14:paraId="5F1C0A6C" w14:textId="77777777" w:rsidTr="00393C07">
        <w:tc>
          <w:tcPr>
            <w:tcW w:w="6232" w:type="dxa"/>
          </w:tcPr>
          <w:p w14:paraId="7062B569"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t xml:space="preserve">2) 6 straipsnio 4 dalis papildomas šiuo punktu: </w:t>
            </w:r>
          </w:p>
          <w:p w14:paraId="526E3983" w14:textId="15D6709D" w:rsidR="00323AB1" w:rsidRPr="00077784" w:rsidRDefault="00BB1A66" w:rsidP="00743A25">
            <w:pPr>
              <w:pStyle w:val="CM4"/>
              <w:jc w:val="both"/>
              <w:rPr>
                <w:rFonts w:ascii="Times New Roman" w:hAnsi="Times New Roman"/>
                <w:iCs/>
              </w:rPr>
            </w:pPr>
            <w:r w:rsidRPr="00077784">
              <w:rPr>
                <w:rFonts w:ascii="Times New Roman" w:hAnsi="Times New Roman"/>
                <w:iCs/>
              </w:rPr>
              <w:t xml:space="preserve">„c) alternatyviaisiais degalais varomas transporto priemones, nurodytas Tarybos direktyvos 96/53/EB (*) 2 straipsnyje, kurių didžiausia leidžiamoji masė yra didesnė kaip 3 500 kg, bet neviršija 4 250 kg, prekių vežimui be priekabos, kai jas veža asmenys, turintys bent prieš dvejus metus išduotą B kategorijos vairuotojo pažymėjimą, jeigu 3 500 kg masė viršijama tik dėl didesnės varomosios sistemos masės, palyginti su tokio paties dydžio transporto priemonės, turinčios įprastą kibirkštinio uždegimo arba slėginio uždegimo principu veikiantį vidaus degimo variklį, varymo sistema, ir jeigu </w:t>
            </w:r>
            <w:proofErr w:type="spellStart"/>
            <w:r w:rsidRPr="00077784">
              <w:rPr>
                <w:rFonts w:ascii="Times New Roman" w:hAnsi="Times New Roman"/>
                <w:iCs/>
              </w:rPr>
              <w:t>krovumas</w:t>
            </w:r>
            <w:proofErr w:type="spellEnd"/>
            <w:r w:rsidRPr="00077784">
              <w:rPr>
                <w:rFonts w:ascii="Times New Roman" w:hAnsi="Times New Roman"/>
                <w:iCs/>
              </w:rPr>
              <w:t xml:space="preserve"> nėra didesnis palyginti su ta pačia transporto priemone.</w:t>
            </w:r>
          </w:p>
        </w:tc>
        <w:tc>
          <w:tcPr>
            <w:tcW w:w="7088" w:type="dxa"/>
          </w:tcPr>
          <w:p w14:paraId="1E57EF57" w14:textId="77777777" w:rsidR="008B43B9" w:rsidRPr="00077784" w:rsidRDefault="008B43B9" w:rsidP="00743A25">
            <w:pPr>
              <w:jc w:val="both"/>
            </w:pPr>
            <w:r w:rsidRPr="00077784">
              <w:t>Lietuva nepasirinko tokios galimybės.</w:t>
            </w:r>
          </w:p>
          <w:p w14:paraId="2E858FDC" w14:textId="77777777" w:rsidR="008B43B9" w:rsidRPr="00077784" w:rsidRDefault="008B43B9" w:rsidP="00743A25">
            <w:pPr>
              <w:jc w:val="both"/>
            </w:pPr>
          </w:p>
          <w:p w14:paraId="69A12A22" w14:textId="77777777" w:rsidR="00323AB1" w:rsidRPr="00077784" w:rsidRDefault="00323AB1" w:rsidP="00743A25">
            <w:pPr>
              <w:jc w:val="both"/>
              <w:rPr>
                <w:b/>
              </w:rPr>
            </w:pPr>
          </w:p>
        </w:tc>
        <w:tc>
          <w:tcPr>
            <w:tcW w:w="1814" w:type="dxa"/>
          </w:tcPr>
          <w:p w14:paraId="66DA487E" w14:textId="77777777" w:rsidR="00323AB1" w:rsidRPr="00077784" w:rsidRDefault="00323AB1" w:rsidP="00743A25">
            <w:pPr>
              <w:pStyle w:val="Antrats"/>
              <w:tabs>
                <w:tab w:val="clear" w:pos="4153"/>
                <w:tab w:val="clear" w:pos="8306"/>
              </w:tabs>
              <w:jc w:val="both"/>
              <w:rPr>
                <w:szCs w:val="24"/>
              </w:rPr>
            </w:pPr>
          </w:p>
        </w:tc>
      </w:tr>
      <w:tr w:rsidR="00DF42FC" w:rsidRPr="00077784" w14:paraId="47B9EDC8" w14:textId="77777777" w:rsidTr="00393C07">
        <w:tc>
          <w:tcPr>
            <w:tcW w:w="6232" w:type="dxa"/>
          </w:tcPr>
          <w:p w14:paraId="2B70659B"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t xml:space="preserve">3) 15 straipsnis pakeičiamas taip: </w:t>
            </w:r>
          </w:p>
          <w:p w14:paraId="405E125A"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t xml:space="preserve">„15 straipsnis </w:t>
            </w:r>
          </w:p>
          <w:p w14:paraId="467A6681"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lastRenderedPageBreak/>
              <w:t xml:space="preserve">Tarpusavio pagalba </w:t>
            </w:r>
          </w:p>
          <w:p w14:paraId="0928E1AC"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t>1.Valstybės narės padeda viena kitai įgyvendinti šią direktyvą ir keičiasi informacija apie jų išduotus, pakeistus, naujai išduotus, atnaujintus arba atšauktus pažymėjimus. Jos naudojasi tam tikslui įkurtu ES vairuotojo pažymėjimų tinklu, jam pradėjus veikti.</w:t>
            </w:r>
          </w:p>
          <w:p w14:paraId="6B2C5A7D" w14:textId="77777777" w:rsidR="00BB1A66" w:rsidRPr="00077784" w:rsidRDefault="00BB1A66" w:rsidP="00743A25">
            <w:pPr>
              <w:pStyle w:val="Default"/>
              <w:rPr>
                <w:color w:val="auto"/>
              </w:rPr>
            </w:pPr>
          </w:p>
          <w:p w14:paraId="706F7E9C" w14:textId="77777777" w:rsidR="001D589F" w:rsidRPr="00077784" w:rsidRDefault="001D589F" w:rsidP="00743A25">
            <w:pPr>
              <w:pStyle w:val="Default"/>
              <w:rPr>
                <w:color w:val="auto"/>
              </w:rPr>
            </w:pPr>
          </w:p>
          <w:p w14:paraId="005927B4" w14:textId="77777777" w:rsidR="001D589F" w:rsidRPr="00077784" w:rsidRDefault="001D589F" w:rsidP="00743A25">
            <w:pPr>
              <w:pStyle w:val="Default"/>
              <w:rPr>
                <w:color w:val="auto"/>
              </w:rPr>
            </w:pPr>
          </w:p>
          <w:p w14:paraId="7754CFC5" w14:textId="77777777" w:rsidR="001D589F" w:rsidRPr="00077784" w:rsidRDefault="001D589F" w:rsidP="00743A25">
            <w:pPr>
              <w:pStyle w:val="Default"/>
              <w:rPr>
                <w:color w:val="auto"/>
              </w:rPr>
            </w:pPr>
          </w:p>
          <w:p w14:paraId="0BB3BF4B" w14:textId="77777777" w:rsidR="001D589F" w:rsidRPr="00077784" w:rsidRDefault="001D589F" w:rsidP="00743A25">
            <w:pPr>
              <w:pStyle w:val="Default"/>
              <w:rPr>
                <w:color w:val="auto"/>
              </w:rPr>
            </w:pPr>
          </w:p>
          <w:p w14:paraId="09BE5260" w14:textId="77777777" w:rsidR="001D589F" w:rsidRPr="00077784" w:rsidRDefault="001D589F" w:rsidP="00743A25">
            <w:pPr>
              <w:pStyle w:val="Default"/>
              <w:rPr>
                <w:color w:val="auto"/>
              </w:rPr>
            </w:pPr>
          </w:p>
          <w:p w14:paraId="33F6A646" w14:textId="77777777" w:rsidR="000F77CB" w:rsidRPr="00077784" w:rsidRDefault="000F77CB" w:rsidP="00743A25">
            <w:pPr>
              <w:pStyle w:val="Default"/>
              <w:rPr>
                <w:color w:val="auto"/>
              </w:rPr>
            </w:pPr>
          </w:p>
          <w:p w14:paraId="18558CEB" w14:textId="77777777" w:rsidR="000F77CB" w:rsidRPr="00077784" w:rsidRDefault="000F77CB" w:rsidP="00743A25">
            <w:pPr>
              <w:pStyle w:val="Default"/>
              <w:rPr>
                <w:color w:val="auto"/>
              </w:rPr>
            </w:pPr>
          </w:p>
          <w:p w14:paraId="30DDF7C8"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t xml:space="preserve"> 2. Tinklu taip pat galima naudotis siekiant keistis informacija kontrolės tikslais, numatytais Sąjungos teisės aktuose. </w:t>
            </w:r>
          </w:p>
          <w:p w14:paraId="57FB5944" w14:textId="77777777" w:rsidR="00BE10A6" w:rsidRPr="00077784" w:rsidRDefault="00BE10A6" w:rsidP="00743A25">
            <w:pPr>
              <w:pStyle w:val="CM4"/>
              <w:jc w:val="both"/>
              <w:rPr>
                <w:rFonts w:ascii="Times New Roman" w:hAnsi="Times New Roman"/>
                <w:iCs/>
              </w:rPr>
            </w:pPr>
          </w:p>
          <w:p w14:paraId="609C781E" w14:textId="77777777" w:rsidR="00BE10A6" w:rsidRPr="00077784" w:rsidRDefault="00BE10A6" w:rsidP="00743A25">
            <w:pPr>
              <w:pStyle w:val="CM4"/>
              <w:jc w:val="both"/>
              <w:rPr>
                <w:rFonts w:ascii="Times New Roman" w:hAnsi="Times New Roman"/>
                <w:iCs/>
              </w:rPr>
            </w:pPr>
          </w:p>
          <w:p w14:paraId="6DB8FEBF" w14:textId="77777777" w:rsidR="00BE10A6" w:rsidRPr="00077784" w:rsidRDefault="00BE10A6" w:rsidP="00743A25">
            <w:pPr>
              <w:pStyle w:val="CM4"/>
              <w:jc w:val="both"/>
              <w:rPr>
                <w:rFonts w:ascii="Times New Roman" w:hAnsi="Times New Roman"/>
                <w:iCs/>
              </w:rPr>
            </w:pPr>
          </w:p>
          <w:p w14:paraId="6D11DC25" w14:textId="77777777" w:rsidR="00BE10A6" w:rsidRPr="00077784" w:rsidRDefault="00BE10A6" w:rsidP="00743A25">
            <w:pPr>
              <w:pStyle w:val="CM4"/>
              <w:jc w:val="both"/>
              <w:rPr>
                <w:rFonts w:ascii="Times New Roman" w:hAnsi="Times New Roman"/>
                <w:iCs/>
              </w:rPr>
            </w:pPr>
          </w:p>
          <w:p w14:paraId="613773E5" w14:textId="77777777" w:rsidR="00BE10A6" w:rsidRPr="00077784" w:rsidRDefault="00BE10A6" w:rsidP="00743A25">
            <w:pPr>
              <w:pStyle w:val="CM4"/>
              <w:jc w:val="both"/>
              <w:rPr>
                <w:rFonts w:ascii="Times New Roman" w:hAnsi="Times New Roman"/>
                <w:iCs/>
              </w:rPr>
            </w:pPr>
          </w:p>
          <w:p w14:paraId="3DA15E78" w14:textId="77777777" w:rsidR="006A74AD" w:rsidRPr="00077784" w:rsidRDefault="006A74AD" w:rsidP="006A74AD">
            <w:pPr>
              <w:pStyle w:val="Default"/>
            </w:pPr>
          </w:p>
          <w:p w14:paraId="250BE3C5" w14:textId="77777777" w:rsidR="000F77CB" w:rsidRPr="00077784" w:rsidRDefault="000F77CB" w:rsidP="006A74AD">
            <w:pPr>
              <w:pStyle w:val="Default"/>
            </w:pPr>
          </w:p>
          <w:p w14:paraId="27660D28" w14:textId="77777777" w:rsidR="00BE10A6" w:rsidRPr="00077784" w:rsidRDefault="00BE10A6" w:rsidP="00743A25">
            <w:pPr>
              <w:pStyle w:val="CM4"/>
              <w:jc w:val="both"/>
              <w:rPr>
                <w:rFonts w:ascii="Times New Roman" w:hAnsi="Times New Roman"/>
                <w:iCs/>
              </w:rPr>
            </w:pPr>
          </w:p>
          <w:p w14:paraId="545EAD57"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t xml:space="preserve">3. Valstybės narės užtikrina, kad šioje direktyvoje nurodyti asmens duomenys būtų tvarkomi tik siekiant įgyvendinti šią direktyvą bei Europos Parlamento ir Tarybos direktyvas 2003/59/EB ir (ES) 2015/413 (*). Bet koks asmens duomenų tvarkymas pagal šią direktyvą atliekamas laikantis Europos Parlamento ir Tarybos reglamentų (ES) 2016/679 (**) ir (EB) Nr. 45/2001 (***). </w:t>
            </w:r>
          </w:p>
          <w:p w14:paraId="0193FB1C" w14:textId="77777777" w:rsidR="00BB1A66" w:rsidRPr="00077784" w:rsidRDefault="00BB1A66" w:rsidP="00743A25">
            <w:pPr>
              <w:pStyle w:val="CM4"/>
              <w:jc w:val="both"/>
              <w:rPr>
                <w:rFonts w:ascii="Times New Roman" w:hAnsi="Times New Roman"/>
                <w:iCs/>
              </w:rPr>
            </w:pPr>
          </w:p>
          <w:p w14:paraId="2CB15121" w14:textId="77777777" w:rsidR="00BE10A6" w:rsidRPr="00077784" w:rsidRDefault="00BE10A6" w:rsidP="00743A25">
            <w:pPr>
              <w:pStyle w:val="Default"/>
              <w:rPr>
                <w:color w:val="auto"/>
              </w:rPr>
            </w:pPr>
          </w:p>
          <w:p w14:paraId="2982293E" w14:textId="77777777" w:rsidR="00BE10A6" w:rsidRPr="00077784" w:rsidRDefault="00BE10A6" w:rsidP="00743A25">
            <w:pPr>
              <w:pStyle w:val="Default"/>
              <w:rPr>
                <w:color w:val="auto"/>
              </w:rPr>
            </w:pPr>
          </w:p>
          <w:p w14:paraId="01750997" w14:textId="77777777" w:rsidR="00BE10A6" w:rsidRPr="00077784" w:rsidRDefault="00BE10A6" w:rsidP="00743A25">
            <w:pPr>
              <w:pStyle w:val="Default"/>
              <w:rPr>
                <w:color w:val="auto"/>
              </w:rPr>
            </w:pPr>
          </w:p>
          <w:p w14:paraId="01FDA613" w14:textId="77777777" w:rsidR="00BE10A6" w:rsidRPr="00077784" w:rsidRDefault="00BE10A6" w:rsidP="00743A25">
            <w:pPr>
              <w:pStyle w:val="Default"/>
              <w:rPr>
                <w:color w:val="auto"/>
              </w:rPr>
            </w:pPr>
          </w:p>
          <w:p w14:paraId="7AD8CD90" w14:textId="77777777" w:rsidR="00BE10A6" w:rsidRPr="00077784" w:rsidRDefault="00BE10A6" w:rsidP="00743A25">
            <w:pPr>
              <w:pStyle w:val="Default"/>
              <w:rPr>
                <w:color w:val="auto"/>
              </w:rPr>
            </w:pPr>
          </w:p>
          <w:p w14:paraId="6A530E86" w14:textId="77777777" w:rsidR="00BE10A6" w:rsidRPr="00077784" w:rsidRDefault="00BE10A6" w:rsidP="00743A25">
            <w:pPr>
              <w:pStyle w:val="Default"/>
              <w:rPr>
                <w:color w:val="auto"/>
              </w:rPr>
            </w:pPr>
          </w:p>
          <w:p w14:paraId="0F6109EB" w14:textId="77777777" w:rsidR="00BE10A6" w:rsidRPr="00077784" w:rsidRDefault="00BE10A6" w:rsidP="00743A25">
            <w:pPr>
              <w:pStyle w:val="Default"/>
              <w:rPr>
                <w:color w:val="auto"/>
              </w:rPr>
            </w:pPr>
          </w:p>
          <w:p w14:paraId="18C62AAE" w14:textId="05B17BB0" w:rsidR="00BE10A6" w:rsidRPr="00077784" w:rsidRDefault="00BE10A6" w:rsidP="00743A25">
            <w:pPr>
              <w:pStyle w:val="Default"/>
              <w:rPr>
                <w:color w:val="auto"/>
              </w:rPr>
            </w:pPr>
          </w:p>
          <w:p w14:paraId="04E2B9CD" w14:textId="77777777" w:rsidR="00DF0E26" w:rsidRPr="00077784" w:rsidRDefault="00DF0E26" w:rsidP="00743A25">
            <w:pPr>
              <w:pStyle w:val="Default"/>
              <w:rPr>
                <w:color w:val="auto"/>
              </w:rPr>
            </w:pPr>
          </w:p>
          <w:p w14:paraId="72B1F3CA" w14:textId="77777777" w:rsidR="006A74AD" w:rsidRPr="00077784" w:rsidRDefault="006A74AD" w:rsidP="00743A25">
            <w:pPr>
              <w:pStyle w:val="Default"/>
              <w:rPr>
                <w:color w:val="auto"/>
              </w:rPr>
            </w:pPr>
          </w:p>
          <w:p w14:paraId="0560126E" w14:textId="77777777" w:rsidR="00BE10A6" w:rsidRPr="00077784" w:rsidRDefault="00BE10A6" w:rsidP="00743A25">
            <w:pPr>
              <w:pStyle w:val="Default"/>
              <w:rPr>
                <w:color w:val="auto"/>
              </w:rPr>
            </w:pPr>
          </w:p>
          <w:p w14:paraId="542DD295" w14:textId="77777777" w:rsidR="000F77CB" w:rsidRPr="00077784" w:rsidRDefault="000F77CB" w:rsidP="00743A25">
            <w:pPr>
              <w:pStyle w:val="Default"/>
              <w:rPr>
                <w:color w:val="auto"/>
              </w:rPr>
            </w:pPr>
          </w:p>
          <w:p w14:paraId="7CF48C0C" w14:textId="77777777" w:rsidR="000F77CB" w:rsidRPr="00077784" w:rsidRDefault="000F77CB" w:rsidP="00743A25">
            <w:pPr>
              <w:pStyle w:val="Default"/>
              <w:rPr>
                <w:color w:val="auto"/>
              </w:rPr>
            </w:pPr>
          </w:p>
          <w:p w14:paraId="4CAD941B" w14:textId="77777777" w:rsidR="000F77CB" w:rsidRPr="00077784" w:rsidRDefault="000F77CB" w:rsidP="00743A25">
            <w:pPr>
              <w:pStyle w:val="Default"/>
              <w:rPr>
                <w:color w:val="auto"/>
              </w:rPr>
            </w:pPr>
          </w:p>
          <w:p w14:paraId="68B5EC36" w14:textId="10987399" w:rsidR="0040567C" w:rsidRPr="00077784" w:rsidRDefault="00BB1A66" w:rsidP="00743A25">
            <w:pPr>
              <w:pStyle w:val="CM4"/>
              <w:jc w:val="both"/>
              <w:rPr>
                <w:rFonts w:ascii="Times New Roman" w:hAnsi="Times New Roman"/>
                <w:i/>
                <w:iCs/>
              </w:rPr>
            </w:pPr>
            <w:r w:rsidRPr="00077784">
              <w:rPr>
                <w:rFonts w:ascii="Times New Roman" w:hAnsi="Times New Roman"/>
                <w:iCs/>
              </w:rPr>
              <w:t>4.</w:t>
            </w:r>
            <w:r w:rsidR="00CE1A38" w:rsidRPr="00077784">
              <w:rPr>
                <w:rFonts w:ascii="Times New Roman" w:hAnsi="Times New Roman"/>
                <w:iCs/>
              </w:rPr>
              <w:t xml:space="preserve"> </w:t>
            </w:r>
            <w:r w:rsidRPr="00077784">
              <w:rPr>
                <w:rFonts w:ascii="Times New Roman" w:hAnsi="Times New Roman"/>
                <w:iCs/>
              </w:rPr>
              <w:t>Prieiga prie tinklo turi būti apsaugota. Valstybės narės gali suteikti prieigą tik kompetentingoms institucijoms, atsakingoms už šios direktyvos, direktyvų 2003/59/EB ir (ES) 2015/413 įgyvendinimą ir kontrolę.</w:t>
            </w:r>
          </w:p>
        </w:tc>
        <w:tc>
          <w:tcPr>
            <w:tcW w:w="7088" w:type="dxa"/>
          </w:tcPr>
          <w:p w14:paraId="6E64CE46" w14:textId="77777777" w:rsidR="001D589F" w:rsidRPr="00077784" w:rsidRDefault="001D589F" w:rsidP="00743A25">
            <w:pPr>
              <w:jc w:val="both"/>
            </w:pPr>
            <w:r w:rsidRPr="00077784">
              <w:lastRenderedPageBreak/>
              <w:t>Lietuvos Respublikos kelių transporto priemonių vairuotojų registro nuostatai</w:t>
            </w:r>
          </w:p>
          <w:p w14:paraId="2C4A51E9" w14:textId="77777777" w:rsidR="001D589F" w:rsidRPr="00077784" w:rsidRDefault="001D589F" w:rsidP="00743A25">
            <w:pPr>
              <w:keepNext/>
              <w:jc w:val="both"/>
              <w:rPr>
                <w:noProof w:val="0"/>
                <w:lang w:val="en-US" w:eastAsia="lt-LT"/>
              </w:rPr>
            </w:pPr>
            <w:r w:rsidRPr="00077784">
              <w:lastRenderedPageBreak/>
              <w:t>37. Registro funkcionavimui užtikrinti naudojami šių registrų duomenys:</w:t>
            </w:r>
          </w:p>
          <w:p w14:paraId="3A352280" w14:textId="77777777" w:rsidR="001D589F" w:rsidRPr="00077784" w:rsidRDefault="001D589F" w:rsidP="00743A25">
            <w:pPr>
              <w:rPr>
                <w:lang w:val="en-US"/>
              </w:rPr>
            </w:pPr>
            <w:r w:rsidRPr="00077784">
              <w:t>&lt;...&gt; </w:t>
            </w:r>
          </w:p>
          <w:p w14:paraId="23794D96" w14:textId="77777777" w:rsidR="001D589F" w:rsidRPr="00077784" w:rsidRDefault="001D589F" w:rsidP="00743A25">
            <w:pPr>
              <w:jc w:val="both"/>
              <w:rPr>
                <w:lang w:val="en-US"/>
              </w:rPr>
            </w:pPr>
            <w:r w:rsidRPr="00077784">
              <w:t>37.4. Europos vairuotojų pažymėjimų informacinėje sistemoje esantys duomenys.</w:t>
            </w:r>
          </w:p>
          <w:p w14:paraId="7FA23919" w14:textId="77777777" w:rsidR="001D589F" w:rsidRPr="00077784" w:rsidRDefault="001D589F" w:rsidP="00743A25">
            <w:pPr>
              <w:rPr>
                <w:lang w:val="en-US"/>
              </w:rPr>
            </w:pPr>
            <w:r w:rsidRPr="00077784">
              <w:t> </w:t>
            </w:r>
          </w:p>
          <w:p w14:paraId="0D756A79" w14:textId="77777777" w:rsidR="001D589F" w:rsidRPr="00077784" w:rsidRDefault="001D589F" w:rsidP="00743A25">
            <w:pPr>
              <w:jc w:val="both"/>
            </w:pPr>
            <w:r w:rsidRPr="00077784">
              <w:t>41. Nuostatų 16.1–16.7 punktuose nurodyti duomenys apie Europos Bendrijos šalyse išduotus vairuotojo pažymėjimus gaunami iš Europos vairuotojų pažymėjimų informacinės sistemos.</w:t>
            </w:r>
          </w:p>
          <w:p w14:paraId="6C825721" w14:textId="77777777" w:rsidR="001D589F" w:rsidRPr="00077784" w:rsidRDefault="001D589F" w:rsidP="00743A25">
            <w:pPr>
              <w:jc w:val="both"/>
            </w:pPr>
          </w:p>
          <w:p w14:paraId="5F558F83" w14:textId="77777777" w:rsidR="001D589F" w:rsidRPr="00077784" w:rsidRDefault="001D589F" w:rsidP="00743A25">
            <w:pPr>
              <w:shd w:val="clear" w:color="auto" w:fill="FFFFFF" w:themeFill="background1"/>
              <w:tabs>
                <w:tab w:val="left" w:pos="993"/>
              </w:tabs>
              <w:jc w:val="both"/>
            </w:pPr>
            <w:r w:rsidRPr="00077784">
              <w:t>57. Registro duomenys gali būti teikiami tarptautiniais kompiuterių tinklais tik vadovaujantis Lietuvos Respublikos įstatymais, kitais teisės aktais ir Lietuvos Respublikos sutartimis su užsienio valstybėmis.</w:t>
            </w:r>
          </w:p>
          <w:p w14:paraId="5CB6F317" w14:textId="77777777" w:rsidR="001D589F" w:rsidRPr="00077784" w:rsidRDefault="001D589F" w:rsidP="00743A25">
            <w:pPr>
              <w:jc w:val="both"/>
              <w:rPr>
                <w:b/>
              </w:rPr>
            </w:pPr>
          </w:p>
          <w:p w14:paraId="1B2D481B" w14:textId="77777777" w:rsidR="001D589F" w:rsidRPr="00077784" w:rsidRDefault="001D589F" w:rsidP="00743A25">
            <w:pPr>
              <w:shd w:val="clear" w:color="auto" w:fill="FFFFFF" w:themeFill="background1"/>
              <w:tabs>
                <w:tab w:val="left" w:pos="993"/>
              </w:tabs>
              <w:jc w:val="both"/>
              <w:rPr>
                <w:b/>
                <w:lang w:eastAsia="lt-LT"/>
              </w:rPr>
            </w:pPr>
            <w:r w:rsidRPr="00077784">
              <w:rPr>
                <w:b/>
                <w:lang w:eastAsia="lt-LT"/>
              </w:rPr>
              <w:t>SEAKĮ projektas</w:t>
            </w:r>
          </w:p>
          <w:p w14:paraId="4E624664" w14:textId="77777777" w:rsidR="00393C07" w:rsidRPr="00077784" w:rsidRDefault="00393C07" w:rsidP="00393C07">
            <w:pPr>
              <w:jc w:val="both"/>
              <w:rPr>
                <w:b/>
              </w:rPr>
            </w:pPr>
            <w:r w:rsidRPr="00077784">
              <w:rPr>
                <w:b/>
              </w:rPr>
              <w:t>10 straipsnis. 27</w:t>
            </w:r>
            <w:r w:rsidRPr="00077784">
              <w:rPr>
                <w:b/>
                <w:vertAlign w:val="superscript"/>
              </w:rPr>
              <w:t>2</w:t>
            </w:r>
            <w:r w:rsidRPr="00077784">
              <w:rPr>
                <w:b/>
              </w:rPr>
              <w:t> straipsnio pakeitimas</w:t>
            </w:r>
          </w:p>
          <w:p w14:paraId="2B333DA6" w14:textId="77777777" w:rsidR="00393C07" w:rsidRPr="00077784" w:rsidRDefault="00393C07" w:rsidP="00393C07">
            <w:pPr>
              <w:shd w:val="clear" w:color="auto" w:fill="FFFFFF" w:themeFill="background1"/>
              <w:tabs>
                <w:tab w:val="left" w:pos="993"/>
              </w:tabs>
              <w:jc w:val="both"/>
              <w:rPr>
                <w:lang w:eastAsia="lt-LT"/>
              </w:rPr>
            </w:pPr>
            <w:r w:rsidRPr="00077784">
              <w:t xml:space="preserve">Papildyti </w:t>
            </w:r>
            <w:r w:rsidRPr="00077784">
              <w:rPr>
                <w:lang w:eastAsia="lt-LT"/>
              </w:rPr>
              <w:t>27</w:t>
            </w:r>
            <w:r w:rsidRPr="00077784">
              <w:rPr>
                <w:vertAlign w:val="superscript"/>
                <w:lang w:eastAsia="lt-LT"/>
              </w:rPr>
              <w:t>2</w:t>
            </w:r>
            <w:r w:rsidRPr="00077784">
              <w:rPr>
                <w:lang w:eastAsia="lt-LT"/>
              </w:rPr>
              <w:t> straipsnį 6 dalimi:</w:t>
            </w:r>
          </w:p>
          <w:p w14:paraId="67D0E28B" w14:textId="77777777" w:rsidR="00393C07" w:rsidRPr="00077784" w:rsidRDefault="00393C07" w:rsidP="00393C07">
            <w:pPr>
              <w:jc w:val="both"/>
              <w:rPr>
                <w:bCs/>
                <w:lang w:eastAsia="lt-LT"/>
              </w:rPr>
            </w:pPr>
            <w:r w:rsidRPr="00077784">
              <w:rPr>
                <w:bCs/>
                <w:lang w:eastAsia="lt-LT"/>
              </w:rPr>
              <w:t>„</w:t>
            </w:r>
            <w:r w:rsidRPr="00077784">
              <w:rPr>
                <w:b/>
                <w:bCs/>
                <w:lang w:eastAsia="lt-LT"/>
              </w:rPr>
              <w:t>6.</w:t>
            </w:r>
            <w:r w:rsidRPr="00077784">
              <w:rPr>
                <w:bCs/>
                <w:lang w:eastAsia="lt-LT"/>
              </w:rPr>
              <w:t xml:space="preserve"> </w:t>
            </w:r>
            <w:r w:rsidRPr="00077784">
              <w:rPr>
                <w:b/>
              </w:rPr>
              <w:t>Esant techninėms galimybėms tikrinantys pareigūnai, vykdydami eismo priežiūrą, gali patikrinti vairuotojo pažymėjimo, vairuotojo kvalifikacijos kortelės, vairuotojo liudijimo ir kitų dokumentų galiojimą bei šiuose dokumentuose įrašytus duomenis naudodami atitinkamus registrus, informacines sistemas ir Europos Sąjungos vairuotojo pažymėjimų tinklą.</w:t>
            </w:r>
            <w:r w:rsidRPr="00077784">
              <w:rPr>
                <w:bCs/>
                <w:lang w:eastAsia="lt-LT"/>
              </w:rPr>
              <w:t>“</w:t>
            </w:r>
          </w:p>
          <w:p w14:paraId="7E14BF49" w14:textId="77777777" w:rsidR="001D589F" w:rsidRPr="00077784" w:rsidRDefault="001D589F" w:rsidP="00743A25">
            <w:pPr>
              <w:jc w:val="both"/>
            </w:pPr>
          </w:p>
          <w:p w14:paraId="1C5EA829" w14:textId="77777777" w:rsidR="00BE10A6" w:rsidRPr="00077784" w:rsidRDefault="00BE10A6" w:rsidP="00743A25">
            <w:pPr>
              <w:jc w:val="both"/>
              <w:textAlignment w:val="baseline"/>
              <w:rPr>
                <w:noProof w:val="0"/>
                <w:lang w:eastAsia="lt-LT"/>
              </w:rPr>
            </w:pPr>
            <w:r w:rsidRPr="00077784">
              <w:rPr>
                <w:noProof w:val="0"/>
                <w:lang w:eastAsia="lt-LT"/>
              </w:rPr>
              <w:t>Lietuvos Respublikos asmens duomenų teisinės apsaugos įstatymas</w:t>
            </w:r>
          </w:p>
          <w:p w14:paraId="6A0F8D21" w14:textId="7665F19A" w:rsidR="00BE10A6" w:rsidRPr="00077784" w:rsidRDefault="00BE10A6" w:rsidP="00743A25">
            <w:pPr>
              <w:jc w:val="both"/>
              <w:textAlignment w:val="baseline"/>
              <w:rPr>
                <w:noProof w:val="0"/>
                <w:lang w:eastAsia="lt-LT"/>
              </w:rPr>
            </w:pPr>
            <w:r w:rsidRPr="00077784">
              <w:rPr>
                <w:noProof w:val="0"/>
                <w:lang w:eastAsia="lt-LT"/>
              </w:rPr>
              <w:t>3. Šis įstatymas taikomas kartu su Reglamentu (ES) 2016/679 ir jo įgyvendinamaisiais teisės aktais.</w:t>
            </w:r>
          </w:p>
          <w:p w14:paraId="71A62C50" w14:textId="77777777" w:rsidR="00BE10A6" w:rsidRPr="00077784" w:rsidRDefault="00BE10A6" w:rsidP="00743A25">
            <w:pPr>
              <w:jc w:val="both"/>
              <w:textAlignment w:val="baseline"/>
              <w:rPr>
                <w:noProof w:val="0"/>
                <w:lang w:eastAsia="lt-LT"/>
              </w:rPr>
            </w:pPr>
            <w:bookmarkStart w:id="10" w:name="part_a17bbb3ebe72446aa8293cff207d5231"/>
            <w:bookmarkEnd w:id="10"/>
            <w:r w:rsidRPr="00077784">
              <w:rPr>
                <w:noProof w:val="0"/>
                <w:lang w:eastAsia="lt-LT"/>
              </w:rPr>
              <w:t>4. Šis įstatymas taikomas, kai:</w:t>
            </w:r>
          </w:p>
          <w:p w14:paraId="0EFEE689" w14:textId="77777777" w:rsidR="00BE10A6" w:rsidRPr="00077784" w:rsidRDefault="00BE10A6" w:rsidP="00743A25">
            <w:pPr>
              <w:jc w:val="both"/>
              <w:textAlignment w:val="baseline"/>
              <w:rPr>
                <w:noProof w:val="0"/>
                <w:lang w:eastAsia="lt-LT"/>
              </w:rPr>
            </w:pPr>
            <w:bookmarkStart w:id="11" w:name="part_c984b54fc6bb415b876c3e8008d88638"/>
            <w:bookmarkEnd w:id="11"/>
            <w:r w:rsidRPr="00077784">
              <w:rPr>
                <w:noProof w:val="0"/>
                <w:lang w:eastAsia="lt-LT"/>
              </w:rPr>
              <w:t>1) asmens duomenis tvarko duomenų valdytojas arba duomenų tvarkytojas, kurio buveinė yra Lietuvos Respublikoje, vykdydamas savo veiklą, neatsižvelgiant į tai, ar duomenys tvarkomi Europos Sąjungoje, ar ne;</w:t>
            </w:r>
          </w:p>
          <w:p w14:paraId="63DED7C8" w14:textId="77777777" w:rsidR="00BE10A6" w:rsidRPr="00077784" w:rsidRDefault="00BE10A6" w:rsidP="00743A25">
            <w:pPr>
              <w:jc w:val="both"/>
              <w:textAlignment w:val="baseline"/>
              <w:rPr>
                <w:noProof w:val="0"/>
                <w:lang w:eastAsia="lt-LT"/>
              </w:rPr>
            </w:pPr>
            <w:bookmarkStart w:id="12" w:name="part_2500d7eb22bc4be3bdaade184b373dbf"/>
            <w:bookmarkEnd w:id="12"/>
            <w:r w:rsidRPr="00077784">
              <w:rPr>
                <w:noProof w:val="0"/>
                <w:lang w:eastAsia="lt-LT"/>
              </w:rPr>
              <w:t xml:space="preserve">2) asmens duomenis tvarko ne Lietuvos Respublikoje įsteigtas duomenų valdytojas, kuriam taikomi Lietuvos Respublikos įstatymai pagal </w:t>
            </w:r>
            <w:r w:rsidRPr="00077784">
              <w:rPr>
                <w:noProof w:val="0"/>
                <w:lang w:eastAsia="lt-LT"/>
              </w:rPr>
              <w:lastRenderedPageBreak/>
              <w:t>tarptautinę viešąją teisę (įskaitant Lietuvos Respublikos diplomatines atstovybes, konsulines įstaigas);</w:t>
            </w:r>
          </w:p>
          <w:p w14:paraId="7708EE77" w14:textId="77777777" w:rsidR="00BE10A6" w:rsidRPr="00077784" w:rsidRDefault="00BE10A6" w:rsidP="00743A25">
            <w:pPr>
              <w:jc w:val="both"/>
              <w:textAlignment w:val="baseline"/>
              <w:rPr>
                <w:noProof w:val="0"/>
                <w:lang w:eastAsia="lt-LT"/>
              </w:rPr>
            </w:pPr>
            <w:bookmarkStart w:id="13" w:name="part_2cb4e3c8564647bba4d0d2bfccff612d"/>
            <w:bookmarkEnd w:id="13"/>
            <w:r w:rsidRPr="00077784">
              <w:rPr>
                <w:noProof w:val="0"/>
                <w:lang w:eastAsia="lt-LT"/>
              </w:rPr>
              <w:t>3) Europos Sąjungoje esančių duomenų subjektų asmens duomenis tvarko Europos Sąjungoje neįsisteigęs duomenų valdytojas arba duomenų tvarkytojas, kuris pagal Reglamento (ES) 2016/679 27 straipsnį yra paskyręs atstovą, įsisteigusį Lietuvos Respublikoje, ir duomenų tvarkymo veikla yra susijusi su prekių arba paslaugų siūlymu šiems duomenų subjektams Europos Sąjungoje, nepaisant to, ar už šias prekes arba paslaugas duomenų subjektui reikia mokėti, ar ne, arba su elgesio, kai šie duomenų subjektai veikia Europos Sąjungoje, stebėsena.</w:t>
            </w:r>
          </w:p>
          <w:p w14:paraId="1E823FD9" w14:textId="77777777" w:rsidR="00D965BA" w:rsidRPr="00077784" w:rsidRDefault="00D965BA" w:rsidP="00743A25">
            <w:pPr>
              <w:shd w:val="clear" w:color="auto" w:fill="FFFFFF" w:themeFill="background1"/>
              <w:tabs>
                <w:tab w:val="left" w:pos="993"/>
              </w:tabs>
              <w:jc w:val="both"/>
            </w:pPr>
          </w:p>
          <w:p w14:paraId="2C88AA83" w14:textId="77777777" w:rsidR="00D965BA" w:rsidRPr="00077784" w:rsidRDefault="00D965BA" w:rsidP="00743A25">
            <w:pPr>
              <w:jc w:val="both"/>
            </w:pPr>
            <w:r w:rsidRPr="00077784">
              <w:t>Lietuvos Respublikos kelių transporto priemonių vairuotojų registro nuostatai</w:t>
            </w:r>
          </w:p>
          <w:p w14:paraId="14D3D930" w14:textId="77777777" w:rsidR="00D965BA" w:rsidRPr="00077784" w:rsidRDefault="00D965BA" w:rsidP="00743A25">
            <w:pPr>
              <w:shd w:val="clear" w:color="auto" w:fill="FFFFFF" w:themeFill="background1"/>
              <w:tabs>
                <w:tab w:val="left" w:pos="993"/>
              </w:tabs>
              <w:jc w:val="both"/>
            </w:pPr>
            <w:r w:rsidRPr="00077784">
              <w:t>VIII. REGISTRO DUOMENŲ SAUGA</w:t>
            </w:r>
          </w:p>
          <w:p w14:paraId="1E3FC6BA" w14:textId="77777777" w:rsidR="00D965BA" w:rsidRPr="00077784" w:rsidRDefault="00D965BA" w:rsidP="00743A25">
            <w:pPr>
              <w:shd w:val="clear" w:color="auto" w:fill="FFFFFF" w:themeFill="background1"/>
              <w:tabs>
                <w:tab w:val="left" w:pos="993"/>
              </w:tabs>
              <w:jc w:val="both"/>
            </w:pPr>
            <w:r w:rsidRPr="00077784">
              <w:t>58. Už registro duomenų saugą atsako registro tvarkymo įstaiga.</w:t>
            </w:r>
          </w:p>
          <w:p w14:paraId="2633C6C9" w14:textId="7FA3805E" w:rsidR="00F30D09" w:rsidRPr="00077784" w:rsidRDefault="00D965BA" w:rsidP="00743A25">
            <w:pPr>
              <w:shd w:val="clear" w:color="auto" w:fill="FFFFFF" w:themeFill="background1"/>
              <w:tabs>
                <w:tab w:val="left" w:pos="993"/>
              </w:tabs>
              <w:jc w:val="both"/>
            </w:pPr>
            <w:r w:rsidRPr="00077784">
              <w:t>59. Registro duomenų saugą reglamentuoja vadovaujančiosios registro tvarkymo įstaigos patvirtinti registro duomenų saugos nuostatai, kurie kartu su saugaus darbo su duomenimis taisyklėmis, procedūrų aprašymais, detaliomis instrukcijomis, rizikos ataskaita bei nenumatytų situacijų valdymo planu nustato registro saugumo politiką.</w:t>
            </w:r>
            <w:r w:rsidR="006E4978" w:rsidRPr="00077784">
              <w:t xml:space="preserve"> </w:t>
            </w:r>
            <w:r w:rsidRPr="00077784">
              <w:t>&lt;...&gt;</w:t>
            </w:r>
          </w:p>
        </w:tc>
        <w:tc>
          <w:tcPr>
            <w:tcW w:w="1814" w:type="dxa"/>
          </w:tcPr>
          <w:p w14:paraId="2B5DC777" w14:textId="7DB004B4" w:rsidR="0040567C" w:rsidRPr="00077784" w:rsidRDefault="00D965BA" w:rsidP="00743A25">
            <w:pPr>
              <w:pStyle w:val="Antrats"/>
              <w:tabs>
                <w:tab w:val="clear" w:pos="4153"/>
                <w:tab w:val="clear" w:pos="8306"/>
              </w:tabs>
              <w:jc w:val="both"/>
              <w:rPr>
                <w:szCs w:val="24"/>
              </w:rPr>
            </w:pPr>
            <w:r w:rsidRPr="00077784">
              <w:rPr>
                <w:szCs w:val="24"/>
              </w:rPr>
              <w:lastRenderedPageBreak/>
              <w:t>Visiškas</w:t>
            </w:r>
          </w:p>
        </w:tc>
      </w:tr>
      <w:tr w:rsidR="00DF42FC" w:rsidRPr="00077784" w14:paraId="17AF3288" w14:textId="77777777" w:rsidTr="00393C07">
        <w:tc>
          <w:tcPr>
            <w:tcW w:w="6232" w:type="dxa"/>
          </w:tcPr>
          <w:p w14:paraId="24932C25" w14:textId="77777777" w:rsidR="00BB1A66" w:rsidRPr="00077784" w:rsidRDefault="00BB1A66" w:rsidP="00743A25">
            <w:pPr>
              <w:pStyle w:val="CM4"/>
              <w:jc w:val="both"/>
              <w:rPr>
                <w:rFonts w:ascii="Times New Roman" w:hAnsi="Times New Roman"/>
                <w:b/>
                <w:iCs/>
              </w:rPr>
            </w:pPr>
            <w:r w:rsidRPr="00077784">
              <w:rPr>
                <w:rFonts w:ascii="Times New Roman" w:hAnsi="Times New Roman"/>
                <w:b/>
                <w:iCs/>
              </w:rPr>
              <w:lastRenderedPageBreak/>
              <w:t xml:space="preserve">3 straipsnis </w:t>
            </w:r>
          </w:p>
          <w:p w14:paraId="47B66C7F" w14:textId="77777777" w:rsidR="00BB1A66" w:rsidRPr="00077784" w:rsidRDefault="00BB1A66" w:rsidP="00743A25">
            <w:pPr>
              <w:pStyle w:val="CM4"/>
              <w:jc w:val="both"/>
              <w:rPr>
                <w:rFonts w:ascii="Times New Roman" w:hAnsi="Times New Roman"/>
                <w:iCs/>
              </w:rPr>
            </w:pPr>
            <w:r w:rsidRPr="00077784">
              <w:rPr>
                <w:rFonts w:ascii="Times New Roman" w:hAnsi="Times New Roman"/>
                <w:iCs/>
              </w:rPr>
              <w:t xml:space="preserve">1. Valstybės narės užtikrina, kad įsigaliotų įstatymai ir kiti teisės aktai, būtini, kad šios direktyvos būtų laikomasi ne vėliau kaip nuo 2020 m. gegužės 23 d., išskyrus įstatymus ir kitus teisės aktus, būtinus, kad būtų laikomasi šios direktyvos 1 straipsnio 6 punkto, kurie turi įsigalioti ne vėliau kaip nuo 2021 m. gegužės 23 d. Apie tai jos nedelsdamos praneša Komisijai. Valstybės narės, priimdamos tas nuostatas, daro jose nuorodą į šią direktyvą arba tokia nuoroda daroma jas oficialiai skelbiant. Tokios nuorodos darymo tvarką nustato valstybės narės. </w:t>
            </w:r>
          </w:p>
          <w:p w14:paraId="62411603" w14:textId="39F92BB4" w:rsidR="00323AB1" w:rsidRPr="00077784" w:rsidRDefault="00BB1A66" w:rsidP="00743A25">
            <w:pPr>
              <w:pStyle w:val="CM4"/>
              <w:jc w:val="both"/>
              <w:rPr>
                <w:rFonts w:ascii="Times New Roman" w:hAnsi="Times New Roman"/>
                <w:iCs/>
              </w:rPr>
            </w:pPr>
            <w:r w:rsidRPr="00077784">
              <w:rPr>
                <w:rFonts w:ascii="Times New Roman" w:hAnsi="Times New Roman"/>
                <w:iCs/>
              </w:rPr>
              <w:t>2. Valstybės narės pateikia Komisijai šios direktyvos taikymo srityje priimtų nacionalinės teisės aktų pagrindinių nuostatų tekstus.</w:t>
            </w:r>
          </w:p>
        </w:tc>
        <w:tc>
          <w:tcPr>
            <w:tcW w:w="7088" w:type="dxa"/>
          </w:tcPr>
          <w:p w14:paraId="7763A004" w14:textId="77777777" w:rsidR="00D965BA" w:rsidRPr="00077784" w:rsidRDefault="00D965BA" w:rsidP="00743A25">
            <w:pPr>
              <w:shd w:val="clear" w:color="auto" w:fill="FFFFFF" w:themeFill="background1"/>
              <w:tabs>
                <w:tab w:val="left" w:pos="993"/>
              </w:tabs>
              <w:jc w:val="both"/>
              <w:rPr>
                <w:b/>
                <w:lang w:eastAsia="lt-LT"/>
              </w:rPr>
            </w:pPr>
            <w:r w:rsidRPr="00077784">
              <w:rPr>
                <w:b/>
                <w:lang w:eastAsia="lt-LT"/>
              </w:rPr>
              <w:t>SEAKĮ projektas</w:t>
            </w:r>
          </w:p>
          <w:p w14:paraId="65E066ED" w14:textId="4D0AB3D0" w:rsidR="00393C07" w:rsidRPr="00077784" w:rsidRDefault="00393C07" w:rsidP="00393C07">
            <w:pPr>
              <w:jc w:val="both"/>
              <w:rPr>
                <w:lang w:eastAsia="lt-LT"/>
              </w:rPr>
            </w:pPr>
            <w:bookmarkStart w:id="14" w:name="part_eea9e7693c5044d18138af49f2fa4a17"/>
            <w:bookmarkEnd w:id="14"/>
            <w:r w:rsidRPr="00077784">
              <w:rPr>
                <w:b/>
              </w:rPr>
              <w:t xml:space="preserve">13 straipsnis. </w:t>
            </w:r>
            <w:r w:rsidRPr="00077784">
              <w:rPr>
                <w:b/>
                <w:bCs/>
                <w:lang w:eastAsia="lt-LT"/>
              </w:rPr>
              <w:t>Įstatymo įsigaliojimas, įgyvendinimas ir taikymas</w:t>
            </w:r>
          </w:p>
          <w:p w14:paraId="6CD9875C" w14:textId="77777777" w:rsidR="00393C07" w:rsidRPr="00077784" w:rsidRDefault="00393C07" w:rsidP="00393C07">
            <w:pPr>
              <w:jc w:val="both"/>
              <w:rPr>
                <w:lang w:eastAsia="lt-LT"/>
              </w:rPr>
            </w:pPr>
            <w:r w:rsidRPr="00077784">
              <w:rPr>
                <w:lang w:eastAsia="lt-LT"/>
              </w:rPr>
              <w:t>1. Šis įstatymas, išskyrus šio straipsnio 5 dalį, įsigalioja 2020 m. gegužės 23 d.</w:t>
            </w:r>
          </w:p>
          <w:p w14:paraId="702AB886" w14:textId="0883637A" w:rsidR="00393C07" w:rsidRPr="00077784" w:rsidRDefault="00393C07" w:rsidP="00393C07">
            <w:pPr>
              <w:jc w:val="both"/>
            </w:pPr>
            <w:r w:rsidRPr="00077784">
              <w:rPr>
                <w:lang w:eastAsia="lt-LT"/>
              </w:rPr>
              <w:t>2. Iki šio įstatymo įsigaliojimo pradėtos pradinio profesinio vairuotojų mokymo ir periodinio profesinio vairuotojų mokymo procedūros baigiamos vykdyti ir atitinkami pažymėjimai suteikiami pagal iki šio įstatymo įsigaliojimo galiojusį teisinį reguliavimą. I</w:t>
            </w:r>
            <w:r w:rsidRPr="00077784">
              <w:t xml:space="preserve">ki šio įstatymo įsigaliojimo </w:t>
            </w:r>
            <w:bookmarkStart w:id="15" w:name="_Hlk29560765"/>
            <w:r w:rsidRPr="00077784">
              <w:t>pradinio profesinio vairuotojų mokymo ir periodinio profesinio vairuotojų mokymo</w:t>
            </w:r>
            <w:bookmarkEnd w:id="15"/>
            <w:r w:rsidRPr="00077784">
              <w:t xml:space="preserve"> metu asmenų įgyti pažymėjimai suteikia </w:t>
            </w:r>
            <w:r w:rsidR="0020363B" w:rsidRPr="00077784">
              <w:t xml:space="preserve"> galimybę įgyti </w:t>
            </w:r>
            <w:r w:rsidRPr="00077784">
              <w:t xml:space="preserve">analogiškas subjektines teises, kaip ir šiame įstatyme aptariamų vairuotojų kompetencijos įgijimo kursų ir kompetencijos tobulinimo kursų metu gauti pažymėjimai. </w:t>
            </w:r>
            <w:r w:rsidRPr="00077784">
              <w:rPr>
                <w:lang w:eastAsia="lt-LT"/>
              </w:rPr>
              <w:t>I</w:t>
            </w:r>
            <w:r w:rsidRPr="00077784">
              <w:t xml:space="preserve">ki šio įstatymo įsigaliojimo pradinio profesinio vairuotojų mokymo ir periodinio profesinio </w:t>
            </w:r>
            <w:r w:rsidRPr="00077784">
              <w:lastRenderedPageBreak/>
              <w:t xml:space="preserve">vairuotojų mokymo metu asmenų įgyti pažymėjimai pripažįstami ir po šio įstatymo įsigaliojimo. </w:t>
            </w:r>
          </w:p>
          <w:p w14:paraId="6C76769A" w14:textId="77777777" w:rsidR="0020363B" w:rsidRPr="00077784" w:rsidRDefault="0020363B" w:rsidP="0020363B">
            <w:pPr>
              <w:pStyle w:val="Sraopastraipa"/>
              <w:tabs>
                <w:tab w:val="left" w:pos="1134"/>
              </w:tabs>
              <w:ind w:left="0"/>
              <w:jc w:val="both"/>
              <w:rPr>
                <w:lang w:eastAsia="lt-LT"/>
              </w:rPr>
            </w:pPr>
            <w:r w:rsidRPr="00077784">
              <w:rPr>
                <w:lang w:eastAsia="lt-LT"/>
              </w:rPr>
              <w:t xml:space="preserve">3. Vairuotojams, kurie teisę vairuoti D1, D1E, D ar DE kategorijų motorines transporto priemones, </w:t>
            </w:r>
            <w:r w:rsidRPr="00077784">
              <w:t>jų junginius su priekabomis įgijo iki</w:t>
            </w:r>
            <w:r w:rsidRPr="00077784">
              <w:rPr>
                <w:lang w:eastAsia="lt-LT"/>
              </w:rPr>
              <w:t xml:space="preserve"> 2008 m. rugsėjo 9 d., ir </w:t>
            </w:r>
            <w:r w:rsidRPr="00077784">
              <w:t>v</w:t>
            </w:r>
            <w:r w:rsidRPr="00077784">
              <w:rPr>
                <w:lang w:eastAsia="lt-LT"/>
              </w:rPr>
              <w:t>airuotojams, kurie teisę vairuoti C1, C1E, C ar CE kategorijų motorines transporto priemones,</w:t>
            </w:r>
            <w:r w:rsidRPr="00077784">
              <w:t xml:space="preserve"> jų junginius su priekabomis įgijo iki</w:t>
            </w:r>
            <w:r w:rsidRPr="00077784">
              <w:rPr>
                <w:lang w:eastAsia="lt-LT"/>
              </w:rPr>
              <w:t xml:space="preserve"> 2009 m. rugsėjo 9 d., šio įstatymo 4 straipsnio 2 dalimi papildytoje Lietuvos Respublikos saugaus eismo automobilių keliais įstatymo 14 straipsnį 5 dalyje nustatytas r</w:t>
            </w:r>
            <w:r w:rsidRPr="00077784">
              <w:t xml:space="preserve">eikalavimas įgyti vairuotojo kompetenciją netaikomas. </w:t>
            </w:r>
            <w:r w:rsidRPr="00077784">
              <w:rPr>
                <w:lang w:eastAsia="lt-LT"/>
              </w:rPr>
              <w:t xml:space="preserve">Vairuotojai, įgiję teisę vairuoti šioje dalyje nurodytų kategorijų transporto priemones iki šioje dalyje nurodytų datų, pageidaujantys vežti krovinius ir (ar) keleivius </w:t>
            </w:r>
            <w:r w:rsidRPr="00077784">
              <w:t>komerciniais tikslais</w:t>
            </w:r>
            <w:r w:rsidRPr="00077784">
              <w:rPr>
                <w:lang w:eastAsia="lt-LT"/>
              </w:rPr>
              <w:t xml:space="preserve">, privalo išklausyti kursus </w:t>
            </w:r>
            <w:r w:rsidRPr="00077784">
              <w:t>vairuotojų kompetencijai tobulinti</w:t>
            </w:r>
            <w:r w:rsidRPr="00077784">
              <w:rPr>
                <w:lang w:eastAsia="lt-LT"/>
              </w:rPr>
              <w:t xml:space="preserve"> ir įgyti vairuotojo kompetencijos tobulinimo pažymėjimus, kaip nustatyta šio įstatymo 5 straipsniu papildytoje Saugaus eismo automobilių keliais įstatymo 14</w:t>
            </w:r>
            <w:r w:rsidRPr="00077784">
              <w:rPr>
                <w:vertAlign w:val="superscript"/>
                <w:lang w:eastAsia="lt-LT"/>
              </w:rPr>
              <w:t>1</w:t>
            </w:r>
            <w:r w:rsidRPr="00077784">
              <w:rPr>
                <w:lang w:eastAsia="lt-LT"/>
              </w:rPr>
              <w:t xml:space="preserve"> straipsnio 1 dalyje.</w:t>
            </w:r>
          </w:p>
          <w:p w14:paraId="40AA8193" w14:textId="77777777" w:rsidR="00393C07" w:rsidRPr="00077784" w:rsidRDefault="00393C07" w:rsidP="00393C07">
            <w:pPr>
              <w:jc w:val="both"/>
              <w:rPr>
                <w:lang w:eastAsia="lt-LT"/>
              </w:rPr>
            </w:pPr>
            <w:r w:rsidRPr="00077784">
              <w:rPr>
                <w:lang w:eastAsia="lt-LT"/>
              </w:rPr>
              <w:t xml:space="preserve">4. Suderintu </w:t>
            </w:r>
            <w:r w:rsidRPr="00077784">
              <w:t>Europos Sąjungos kodu (95) nepažymėti v</w:t>
            </w:r>
            <w:r w:rsidRPr="00077784">
              <w:rPr>
                <w:lang w:eastAsia="lt-LT"/>
              </w:rPr>
              <w:t xml:space="preserve">airuotojo liudijimai, išduoti </w:t>
            </w:r>
            <w:r w:rsidRPr="00077784">
              <w:t>iki 2020 m. gegužės 23 d., pripažįstami iki jų galiojimo pabaigos.</w:t>
            </w:r>
          </w:p>
          <w:p w14:paraId="75F65AE3" w14:textId="135DF44B" w:rsidR="00323AB1" w:rsidRPr="00077784" w:rsidRDefault="00393C07" w:rsidP="00393C07">
            <w:pPr>
              <w:jc w:val="both"/>
            </w:pPr>
            <w:r w:rsidRPr="00077784">
              <w:t xml:space="preserve">5. Iki </w:t>
            </w:r>
            <w:r w:rsidRPr="00077784">
              <w:rPr>
                <w:lang w:eastAsia="lt-LT"/>
              </w:rPr>
              <w:t>2020 m. gegužės 22 d</w:t>
            </w:r>
            <w:r w:rsidRPr="00077784">
              <w:t xml:space="preserve">. </w:t>
            </w:r>
            <w:r w:rsidRPr="00077784">
              <w:rPr>
                <w:lang w:eastAsia="lt-LT"/>
              </w:rPr>
              <w:t>Lietuvos Respublikos Vyriausybė, jos įgaliota institucija, vidaus reikalų ministras, susisiekimo ministras ar jo įgaliota institucija ir švietimo, mokslo ir sporto ministras priima šio įstatymo įgyvendinamuosius teisės aktus</w:t>
            </w:r>
            <w:r w:rsidRPr="00077784">
              <w:t>.</w:t>
            </w:r>
          </w:p>
        </w:tc>
        <w:tc>
          <w:tcPr>
            <w:tcW w:w="1814" w:type="dxa"/>
          </w:tcPr>
          <w:p w14:paraId="0709A297" w14:textId="64B16234" w:rsidR="00323AB1" w:rsidRPr="00077784" w:rsidRDefault="00D965BA" w:rsidP="00743A25">
            <w:pPr>
              <w:pStyle w:val="Antrats"/>
              <w:tabs>
                <w:tab w:val="clear" w:pos="4153"/>
                <w:tab w:val="clear" w:pos="8306"/>
              </w:tabs>
              <w:jc w:val="both"/>
              <w:rPr>
                <w:szCs w:val="24"/>
              </w:rPr>
            </w:pPr>
            <w:r w:rsidRPr="00077784">
              <w:rPr>
                <w:szCs w:val="24"/>
              </w:rPr>
              <w:lastRenderedPageBreak/>
              <w:t>Visiškas</w:t>
            </w:r>
          </w:p>
        </w:tc>
      </w:tr>
      <w:tr w:rsidR="00DF42FC" w:rsidRPr="00077784" w14:paraId="19F90ADB" w14:textId="77777777" w:rsidTr="00393C07">
        <w:tc>
          <w:tcPr>
            <w:tcW w:w="6232" w:type="dxa"/>
          </w:tcPr>
          <w:p w14:paraId="270E698A" w14:textId="77777777" w:rsidR="00BB1A66" w:rsidRPr="00077784" w:rsidRDefault="00BB1A66" w:rsidP="00743A25">
            <w:pPr>
              <w:pStyle w:val="CM4"/>
              <w:jc w:val="both"/>
              <w:rPr>
                <w:rFonts w:ascii="Times New Roman" w:hAnsi="Times New Roman"/>
                <w:b/>
                <w:iCs/>
              </w:rPr>
            </w:pPr>
            <w:r w:rsidRPr="00077784">
              <w:rPr>
                <w:rFonts w:ascii="Times New Roman" w:hAnsi="Times New Roman"/>
                <w:b/>
                <w:iCs/>
              </w:rPr>
              <w:t xml:space="preserve">4 straipsnis </w:t>
            </w:r>
          </w:p>
          <w:p w14:paraId="4BF12A4E" w14:textId="139ED0E2" w:rsidR="00BB1A66" w:rsidRPr="00077784" w:rsidRDefault="00BB1A66" w:rsidP="00743A25">
            <w:pPr>
              <w:pStyle w:val="CM4"/>
              <w:jc w:val="both"/>
              <w:rPr>
                <w:rFonts w:ascii="Times New Roman" w:hAnsi="Times New Roman"/>
                <w:iCs/>
              </w:rPr>
            </w:pPr>
            <w:r w:rsidRPr="00077784">
              <w:rPr>
                <w:rFonts w:ascii="Times New Roman" w:hAnsi="Times New Roman"/>
                <w:iCs/>
              </w:rPr>
              <w:t>Ši direktyva įsigalioja dvidešimtą dieną po jos paskelbimo Europos Sąjungos oficialiajame leidinyje. 2018 5 2 L 112/35 Europos Sąjungos oficialusis leidinys LT</w:t>
            </w:r>
          </w:p>
        </w:tc>
        <w:tc>
          <w:tcPr>
            <w:tcW w:w="7088" w:type="dxa"/>
          </w:tcPr>
          <w:p w14:paraId="7DF0BEC2" w14:textId="19EF70E0" w:rsidR="00BB1A66" w:rsidRPr="00077784" w:rsidRDefault="00F42D1E" w:rsidP="00743A25">
            <w:pPr>
              <w:jc w:val="both"/>
            </w:pPr>
            <w:r w:rsidRPr="00077784">
              <w:rPr>
                <w:rFonts w:ascii="TimesNewRoman" w:hAnsi="TimesNewRoman" w:cs="TimesNewRoman"/>
                <w:noProof w:val="0"/>
                <w:lang w:eastAsia="lt-LT"/>
              </w:rPr>
              <w:t>Direktyvos straipsnio perkelti nereikia.</w:t>
            </w:r>
          </w:p>
        </w:tc>
        <w:tc>
          <w:tcPr>
            <w:tcW w:w="1814" w:type="dxa"/>
          </w:tcPr>
          <w:p w14:paraId="17D3232C" w14:textId="0411512A" w:rsidR="00BB1A66" w:rsidRPr="00077784" w:rsidRDefault="00D965BA" w:rsidP="00743A25">
            <w:pPr>
              <w:pStyle w:val="Antrats"/>
              <w:tabs>
                <w:tab w:val="clear" w:pos="4153"/>
                <w:tab w:val="clear" w:pos="8306"/>
              </w:tabs>
              <w:jc w:val="both"/>
              <w:rPr>
                <w:szCs w:val="24"/>
              </w:rPr>
            </w:pPr>
            <w:r w:rsidRPr="00077784">
              <w:rPr>
                <w:szCs w:val="24"/>
              </w:rPr>
              <w:t>-</w:t>
            </w:r>
          </w:p>
        </w:tc>
      </w:tr>
      <w:tr w:rsidR="00DF42FC" w:rsidRPr="00DF42FC" w14:paraId="3E6F74D2" w14:textId="77777777" w:rsidTr="00393C07">
        <w:tc>
          <w:tcPr>
            <w:tcW w:w="6232" w:type="dxa"/>
          </w:tcPr>
          <w:p w14:paraId="4EC0374E" w14:textId="77777777" w:rsidR="00BB1A66" w:rsidRPr="00077784" w:rsidRDefault="00BB1A66" w:rsidP="00743A25">
            <w:pPr>
              <w:pStyle w:val="CM4"/>
              <w:jc w:val="both"/>
              <w:rPr>
                <w:rFonts w:ascii="Times New Roman" w:hAnsi="Times New Roman"/>
                <w:b/>
                <w:iCs/>
              </w:rPr>
            </w:pPr>
            <w:r w:rsidRPr="00077784">
              <w:rPr>
                <w:rFonts w:ascii="Times New Roman" w:hAnsi="Times New Roman"/>
                <w:b/>
                <w:iCs/>
              </w:rPr>
              <w:t xml:space="preserve">5 straipsnis </w:t>
            </w:r>
          </w:p>
          <w:p w14:paraId="348AD7B6" w14:textId="60A9225E" w:rsidR="00BB1A66" w:rsidRPr="00077784" w:rsidRDefault="00BB1A66" w:rsidP="00743A25">
            <w:pPr>
              <w:pStyle w:val="CM4"/>
              <w:jc w:val="both"/>
              <w:rPr>
                <w:rFonts w:ascii="Times New Roman" w:hAnsi="Times New Roman"/>
                <w:iCs/>
              </w:rPr>
            </w:pPr>
            <w:r w:rsidRPr="00077784">
              <w:rPr>
                <w:rFonts w:ascii="Times New Roman" w:hAnsi="Times New Roman"/>
                <w:iCs/>
              </w:rPr>
              <w:t xml:space="preserve">Ši direktyva skirta valstybėms narėms. </w:t>
            </w:r>
          </w:p>
        </w:tc>
        <w:tc>
          <w:tcPr>
            <w:tcW w:w="7088" w:type="dxa"/>
          </w:tcPr>
          <w:p w14:paraId="4D8224A1" w14:textId="0B2AC7BA" w:rsidR="00BB1A66" w:rsidRPr="00077784" w:rsidRDefault="00F42D1E" w:rsidP="00743A25">
            <w:pPr>
              <w:jc w:val="both"/>
              <w:rPr>
                <w:b/>
              </w:rPr>
            </w:pPr>
            <w:r w:rsidRPr="00077784">
              <w:rPr>
                <w:rFonts w:ascii="TimesNewRoman" w:hAnsi="TimesNewRoman" w:cs="TimesNewRoman"/>
                <w:noProof w:val="0"/>
                <w:lang w:eastAsia="lt-LT"/>
              </w:rPr>
              <w:t>Direktyvos straipsnio perkelti nereikia.</w:t>
            </w:r>
          </w:p>
        </w:tc>
        <w:tc>
          <w:tcPr>
            <w:tcW w:w="1814" w:type="dxa"/>
          </w:tcPr>
          <w:p w14:paraId="14C40138" w14:textId="27637DCB" w:rsidR="00BB1A66" w:rsidRPr="00DF42FC" w:rsidRDefault="00D965BA" w:rsidP="00743A25">
            <w:pPr>
              <w:pStyle w:val="Antrats"/>
              <w:tabs>
                <w:tab w:val="clear" w:pos="4153"/>
                <w:tab w:val="clear" w:pos="8306"/>
              </w:tabs>
              <w:jc w:val="both"/>
              <w:rPr>
                <w:szCs w:val="24"/>
              </w:rPr>
            </w:pPr>
            <w:r w:rsidRPr="00077784">
              <w:rPr>
                <w:szCs w:val="24"/>
              </w:rPr>
              <w:t>-</w:t>
            </w:r>
          </w:p>
        </w:tc>
      </w:tr>
    </w:tbl>
    <w:p w14:paraId="6F506E0D" w14:textId="77777777" w:rsidR="00CA1BA3" w:rsidRPr="00DF42FC" w:rsidRDefault="00CA1BA3" w:rsidP="00831657">
      <w:pPr>
        <w:pStyle w:val="Pagrindinistekstas2"/>
        <w:jc w:val="left"/>
      </w:pPr>
    </w:p>
    <w:sectPr w:rsidR="00CA1BA3" w:rsidRPr="00DF42FC" w:rsidSect="000A5967">
      <w:headerReference w:type="default" r:id="rId14"/>
      <w:footerReference w:type="even" r:id="rId15"/>
      <w:footerReference w:type="default" r:id="rId16"/>
      <w:footnotePr>
        <w:numRestart w:val="eachPage"/>
      </w:footnotePr>
      <w:pgSz w:w="16838" w:h="11906" w:orient="landscape" w:code="9"/>
      <w:pgMar w:top="1276" w:right="1134" w:bottom="851" w:left="1134" w:header="720"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B1366" w14:textId="77777777" w:rsidR="00074544" w:rsidRDefault="00074544">
      <w:r>
        <w:separator/>
      </w:r>
    </w:p>
  </w:endnote>
  <w:endnote w:type="continuationSeparator" w:id="0">
    <w:p w14:paraId="6F0D66C5" w14:textId="77777777" w:rsidR="00074544" w:rsidRDefault="00074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 w:name="TimesNewRoma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24864" w14:textId="77777777" w:rsidR="00427072" w:rsidRDefault="0042707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FB00B04" w14:textId="77777777" w:rsidR="00427072" w:rsidRDefault="0042707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B3BD2" w14:textId="77777777" w:rsidR="00427072" w:rsidRDefault="0042707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7CED1" w14:textId="77777777" w:rsidR="00074544" w:rsidRDefault="00074544">
      <w:r>
        <w:separator/>
      </w:r>
    </w:p>
  </w:footnote>
  <w:footnote w:type="continuationSeparator" w:id="0">
    <w:p w14:paraId="7020C19A" w14:textId="77777777" w:rsidR="00074544" w:rsidRDefault="00074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5BF1" w14:textId="0B695196" w:rsidR="00427072" w:rsidRDefault="00427072">
    <w:pPr>
      <w:pStyle w:val="Antrats"/>
      <w:jc w:val="center"/>
    </w:pPr>
    <w:r>
      <w:fldChar w:fldCharType="begin"/>
    </w:r>
    <w:r>
      <w:instrText>PAGE   \* MERGEFORMAT</w:instrText>
    </w:r>
    <w:r>
      <w:fldChar w:fldCharType="separate"/>
    </w:r>
    <w:r w:rsidR="0016452A">
      <w:rPr>
        <w:noProof/>
      </w:rPr>
      <w:t>17</w:t>
    </w:r>
    <w:r>
      <w:fldChar w:fldCharType="end"/>
    </w:r>
  </w:p>
  <w:p w14:paraId="00F9EA4C" w14:textId="77777777" w:rsidR="00427072" w:rsidRDefault="004270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3B0"/>
    <w:multiLevelType w:val="hybridMultilevel"/>
    <w:tmpl w:val="21923A82"/>
    <w:lvl w:ilvl="0" w:tplc="A0AA0AFA">
      <w:start w:val="9"/>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 w15:restartNumberingAfterBreak="0">
    <w:nsid w:val="060D4B1E"/>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546EF"/>
    <w:multiLevelType w:val="hybridMultilevel"/>
    <w:tmpl w:val="F86C00B0"/>
    <w:lvl w:ilvl="0" w:tplc="D62003C4">
      <w:start w:val="1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F248B"/>
    <w:multiLevelType w:val="hybridMultilevel"/>
    <w:tmpl w:val="67165314"/>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C2B7E"/>
    <w:multiLevelType w:val="hybridMultilevel"/>
    <w:tmpl w:val="2E865714"/>
    <w:lvl w:ilvl="0" w:tplc="03D2CDE8">
      <w:start w:val="1"/>
      <w:numFmt w:val="decimal"/>
      <w:lvlText w:val="%1)"/>
      <w:lvlJc w:val="left"/>
      <w:pPr>
        <w:ind w:left="2089" w:hanging="360"/>
      </w:pPr>
      <w:rPr>
        <w:rFonts w:hint="default"/>
        <w:color w:val="auto"/>
      </w:rPr>
    </w:lvl>
    <w:lvl w:ilvl="1" w:tplc="04270019" w:tentative="1">
      <w:start w:val="1"/>
      <w:numFmt w:val="lowerLetter"/>
      <w:lvlText w:val="%2."/>
      <w:lvlJc w:val="left"/>
      <w:pPr>
        <w:ind w:left="2809" w:hanging="360"/>
      </w:pPr>
    </w:lvl>
    <w:lvl w:ilvl="2" w:tplc="0427001B" w:tentative="1">
      <w:start w:val="1"/>
      <w:numFmt w:val="lowerRoman"/>
      <w:lvlText w:val="%3."/>
      <w:lvlJc w:val="right"/>
      <w:pPr>
        <w:ind w:left="3529" w:hanging="180"/>
      </w:pPr>
    </w:lvl>
    <w:lvl w:ilvl="3" w:tplc="0427000F" w:tentative="1">
      <w:start w:val="1"/>
      <w:numFmt w:val="decimal"/>
      <w:lvlText w:val="%4."/>
      <w:lvlJc w:val="left"/>
      <w:pPr>
        <w:ind w:left="4249" w:hanging="360"/>
      </w:pPr>
    </w:lvl>
    <w:lvl w:ilvl="4" w:tplc="04270019" w:tentative="1">
      <w:start w:val="1"/>
      <w:numFmt w:val="lowerLetter"/>
      <w:lvlText w:val="%5."/>
      <w:lvlJc w:val="left"/>
      <w:pPr>
        <w:ind w:left="4969" w:hanging="360"/>
      </w:pPr>
    </w:lvl>
    <w:lvl w:ilvl="5" w:tplc="0427001B" w:tentative="1">
      <w:start w:val="1"/>
      <w:numFmt w:val="lowerRoman"/>
      <w:lvlText w:val="%6."/>
      <w:lvlJc w:val="right"/>
      <w:pPr>
        <w:ind w:left="5689" w:hanging="180"/>
      </w:pPr>
    </w:lvl>
    <w:lvl w:ilvl="6" w:tplc="0427000F" w:tentative="1">
      <w:start w:val="1"/>
      <w:numFmt w:val="decimal"/>
      <w:lvlText w:val="%7."/>
      <w:lvlJc w:val="left"/>
      <w:pPr>
        <w:ind w:left="6409" w:hanging="360"/>
      </w:pPr>
    </w:lvl>
    <w:lvl w:ilvl="7" w:tplc="04270019" w:tentative="1">
      <w:start w:val="1"/>
      <w:numFmt w:val="lowerLetter"/>
      <w:lvlText w:val="%8."/>
      <w:lvlJc w:val="left"/>
      <w:pPr>
        <w:ind w:left="7129" w:hanging="360"/>
      </w:pPr>
    </w:lvl>
    <w:lvl w:ilvl="8" w:tplc="0427001B" w:tentative="1">
      <w:start w:val="1"/>
      <w:numFmt w:val="lowerRoman"/>
      <w:lvlText w:val="%9."/>
      <w:lvlJc w:val="right"/>
      <w:pPr>
        <w:ind w:left="7849" w:hanging="180"/>
      </w:pPr>
    </w:lvl>
  </w:abstractNum>
  <w:abstractNum w:abstractNumId="5" w15:restartNumberingAfterBreak="0">
    <w:nsid w:val="0F52615D"/>
    <w:multiLevelType w:val="multilevel"/>
    <w:tmpl w:val="5CE8AF88"/>
    <w:lvl w:ilvl="0">
      <w:start w:val="1"/>
      <w:numFmt w:val="decimal"/>
      <w:lvlText w:val="%1."/>
      <w:lvlJc w:val="left"/>
      <w:pPr>
        <w:ind w:left="1211" w:hanging="360"/>
      </w:pPr>
      <w:rPr>
        <w:rFonts w:hint="default"/>
      </w:rPr>
    </w:lvl>
    <w:lvl w:ilvl="1">
      <w:start w:val="5"/>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14CE4464"/>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A612D0B"/>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BAD7234"/>
    <w:multiLevelType w:val="hybridMultilevel"/>
    <w:tmpl w:val="BD74A88A"/>
    <w:lvl w:ilvl="0" w:tplc="B3AA0B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E0E30AA"/>
    <w:multiLevelType w:val="hybridMultilevel"/>
    <w:tmpl w:val="8A3A5EC6"/>
    <w:lvl w:ilvl="0" w:tplc="2D6E5152">
      <w:start w:val="1"/>
      <w:numFmt w:val="decimal"/>
      <w:lvlText w:val="%1)"/>
      <w:lvlJc w:val="left"/>
      <w:pPr>
        <w:ind w:left="502"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861671"/>
    <w:multiLevelType w:val="hybridMultilevel"/>
    <w:tmpl w:val="1FFC6C62"/>
    <w:lvl w:ilvl="0" w:tplc="6B24D0D2">
      <w:start w:val="1"/>
      <w:numFmt w:val="decimal"/>
      <w:lvlText w:val="%1."/>
      <w:lvlJc w:val="left"/>
      <w:pPr>
        <w:ind w:left="3196"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051E60"/>
    <w:multiLevelType w:val="hybridMultilevel"/>
    <w:tmpl w:val="4F062EEE"/>
    <w:lvl w:ilvl="0" w:tplc="CDFA7F20">
      <w:start w:val="15"/>
      <w:numFmt w:val="decimal"/>
      <w:lvlText w:val="%1."/>
      <w:lvlJc w:val="left"/>
      <w:pPr>
        <w:ind w:left="2345" w:hanging="36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2" w15:restartNumberingAfterBreak="0">
    <w:nsid w:val="20FC0B60"/>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1282147"/>
    <w:multiLevelType w:val="hybridMultilevel"/>
    <w:tmpl w:val="FC5AC7C6"/>
    <w:lvl w:ilvl="0" w:tplc="0409000F">
      <w:start w:val="7"/>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BA1FFF"/>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3B648BF"/>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9C32C9"/>
    <w:multiLevelType w:val="hybridMultilevel"/>
    <w:tmpl w:val="BD74A88A"/>
    <w:lvl w:ilvl="0" w:tplc="B3AA0B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2919646E"/>
    <w:multiLevelType w:val="multilevel"/>
    <w:tmpl w:val="2F1EFC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8137F4"/>
    <w:multiLevelType w:val="hybridMultilevel"/>
    <w:tmpl w:val="C34CE270"/>
    <w:lvl w:ilvl="0" w:tplc="0409000F">
      <w:start w:val="9"/>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3045C6"/>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366F0DEF"/>
    <w:multiLevelType w:val="hybridMultilevel"/>
    <w:tmpl w:val="D4F0A9EA"/>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7B123B"/>
    <w:multiLevelType w:val="hybridMultilevel"/>
    <w:tmpl w:val="C6008AAC"/>
    <w:lvl w:ilvl="0" w:tplc="0409000F">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E85309"/>
    <w:multiLevelType w:val="hybridMultilevel"/>
    <w:tmpl w:val="4800A502"/>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1EB1CCE"/>
    <w:multiLevelType w:val="hybridMultilevel"/>
    <w:tmpl w:val="99FA8332"/>
    <w:lvl w:ilvl="0" w:tplc="8E443CD4">
      <w:start w:val="7"/>
      <w:numFmt w:val="decimal"/>
      <w:lvlText w:val="%1."/>
      <w:lvlJc w:val="left"/>
      <w:pPr>
        <w:ind w:left="720" w:hanging="360"/>
      </w:pPr>
      <w:rPr>
        <w:rFonts w:hint="default"/>
        <w:color w:val="FF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7B6C23"/>
    <w:multiLevelType w:val="hybridMultilevel"/>
    <w:tmpl w:val="10561CCE"/>
    <w:lvl w:ilvl="0" w:tplc="77B4D3F2">
      <w:start w:val="1"/>
      <w:numFmt w:val="decimal"/>
      <w:lvlText w:val="%1."/>
      <w:lvlJc w:val="left"/>
      <w:pPr>
        <w:ind w:left="2345" w:hanging="360"/>
      </w:pPr>
      <w:rPr>
        <w:rFonts w:hint="default"/>
        <w:b w:val="0"/>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25" w15:restartNumberingAfterBreak="0">
    <w:nsid w:val="47F12AE3"/>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3A69BF"/>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5736B0"/>
    <w:multiLevelType w:val="hybridMultilevel"/>
    <w:tmpl w:val="85D23604"/>
    <w:lvl w:ilvl="0" w:tplc="305A712E">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D8499E"/>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2BD5E3F"/>
    <w:multiLevelType w:val="hybridMultilevel"/>
    <w:tmpl w:val="C868D28E"/>
    <w:lvl w:ilvl="0" w:tplc="AC5A70C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3CC7BAE"/>
    <w:multiLevelType w:val="hybridMultilevel"/>
    <w:tmpl w:val="D83E4E66"/>
    <w:lvl w:ilvl="0" w:tplc="04270011">
      <w:start w:val="1"/>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3EC4E3E"/>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58446795"/>
    <w:multiLevelType w:val="hybridMultilevel"/>
    <w:tmpl w:val="66287FB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8F7CA5"/>
    <w:multiLevelType w:val="hybridMultilevel"/>
    <w:tmpl w:val="8C589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EB5DFD"/>
    <w:multiLevelType w:val="hybridMultilevel"/>
    <w:tmpl w:val="D52EC552"/>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A203D50"/>
    <w:multiLevelType w:val="hybridMultilevel"/>
    <w:tmpl w:val="C34CE270"/>
    <w:lvl w:ilvl="0" w:tplc="0409000F">
      <w:start w:val="9"/>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C5595"/>
    <w:multiLevelType w:val="hybridMultilevel"/>
    <w:tmpl w:val="8D44FB20"/>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EF23F2D"/>
    <w:multiLevelType w:val="hybridMultilevel"/>
    <w:tmpl w:val="BD74A88A"/>
    <w:lvl w:ilvl="0" w:tplc="B3AA0BB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62907DF3"/>
    <w:multiLevelType w:val="hybridMultilevel"/>
    <w:tmpl w:val="F42E440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CF7765"/>
    <w:multiLevelType w:val="hybridMultilevel"/>
    <w:tmpl w:val="748A5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3E1213"/>
    <w:multiLevelType w:val="hybridMultilevel"/>
    <w:tmpl w:val="4066EA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6307B"/>
    <w:multiLevelType w:val="hybridMultilevel"/>
    <w:tmpl w:val="ED126EC0"/>
    <w:lvl w:ilvl="0" w:tplc="4F7E2B3A">
      <w:start w:val="1"/>
      <w:numFmt w:val="decimal"/>
      <w:lvlText w:val="%1."/>
      <w:lvlJc w:val="left"/>
      <w:pPr>
        <w:ind w:left="1740" w:hanging="102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6AE69F0"/>
    <w:multiLevelType w:val="hybridMultilevel"/>
    <w:tmpl w:val="2DD22832"/>
    <w:lvl w:ilvl="0" w:tplc="D12867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71D1FA2"/>
    <w:multiLevelType w:val="hybridMultilevel"/>
    <w:tmpl w:val="0E16D3AC"/>
    <w:lvl w:ilvl="0" w:tplc="0409000F">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624412"/>
    <w:multiLevelType w:val="hybridMultilevel"/>
    <w:tmpl w:val="7F16F85A"/>
    <w:lvl w:ilvl="0" w:tplc="0427000F">
      <w:start w:val="1"/>
      <w:numFmt w:val="decimal"/>
      <w:lvlText w:val="%1."/>
      <w:lvlJc w:val="left"/>
      <w:pPr>
        <w:ind w:left="1429" w:hanging="360"/>
      </w:pPr>
    </w:lvl>
    <w:lvl w:ilvl="1" w:tplc="0427000F">
      <w:start w:val="1"/>
      <w:numFmt w:val="decimal"/>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71897152"/>
    <w:multiLevelType w:val="hybridMultilevel"/>
    <w:tmpl w:val="01C66578"/>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6" w15:restartNumberingAfterBreak="0">
    <w:nsid w:val="71D25A67"/>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571458A"/>
    <w:multiLevelType w:val="hybridMultilevel"/>
    <w:tmpl w:val="09C29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F63F0A"/>
    <w:multiLevelType w:val="hybridMultilevel"/>
    <w:tmpl w:val="0DE2FF76"/>
    <w:lvl w:ilvl="0" w:tplc="0409000F">
      <w:start w:val="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D333E6"/>
    <w:multiLevelType w:val="hybridMultilevel"/>
    <w:tmpl w:val="2CCACA92"/>
    <w:lvl w:ilvl="0" w:tplc="03D2CDE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4"/>
  </w:num>
  <w:num w:numId="2">
    <w:abstractNumId w:val="29"/>
  </w:num>
  <w:num w:numId="3">
    <w:abstractNumId w:val="10"/>
  </w:num>
  <w:num w:numId="4">
    <w:abstractNumId w:val="30"/>
  </w:num>
  <w:num w:numId="5">
    <w:abstractNumId w:val="39"/>
  </w:num>
  <w:num w:numId="6">
    <w:abstractNumId w:val="42"/>
  </w:num>
  <w:num w:numId="7">
    <w:abstractNumId w:val="47"/>
  </w:num>
  <w:num w:numId="8">
    <w:abstractNumId w:val="33"/>
  </w:num>
  <w:num w:numId="9">
    <w:abstractNumId w:val="9"/>
  </w:num>
  <w:num w:numId="10">
    <w:abstractNumId w:val="36"/>
  </w:num>
  <w:num w:numId="11">
    <w:abstractNumId w:val="5"/>
  </w:num>
  <w:num w:numId="12">
    <w:abstractNumId w:val="38"/>
  </w:num>
  <w:num w:numId="13">
    <w:abstractNumId w:val="0"/>
  </w:num>
  <w:num w:numId="14">
    <w:abstractNumId w:val="11"/>
  </w:num>
  <w:num w:numId="15">
    <w:abstractNumId w:val="34"/>
  </w:num>
  <w:num w:numId="16">
    <w:abstractNumId w:val="31"/>
  </w:num>
  <w:num w:numId="17">
    <w:abstractNumId w:val="4"/>
  </w:num>
  <w:num w:numId="18">
    <w:abstractNumId w:val="17"/>
  </w:num>
  <w:num w:numId="19">
    <w:abstractNumId w:val="44"/>
  </w:num>
  <w:num w:numId="20">
    <w:abstractNumId w:val="26"/>
  </w:num>
  <w:num w:numId="21">
    <w:abstractNumId w:val="21"/>
  </w:num>
  <w:num w:numId="22">
    <w:abstractNumId w:val="20"/>
  </w:num>
  <w:num w:numId="23">
    <w:abstractNumId w:val="49"/>
  </w:num>
  <w:num w:numId="24">
    <w:abstractNumId w:val="46"/>
  </w:num>
  <w:num w:numId="25">
    <w:abstractNumId w:val="32"/>
  </w:num>
  <w:num w:numId="26">
    <w:abstractNumId w:val="25"/>
  </w:num>
  <w:num w:numId="27">
    <w:abstractNumId w:val="1"/>
  </w:num>
  <w:num w:numId="28">
    <w:abstractNumId w:val="43"/>
  </w:num>
  <w:num w:numId="29">
    <w:abstractNumId w:val="35"/>
  </w:num>
  <w:num w:numId="30">
    <w:abstractNumId w:val="48"/>
  </w:num>
  <w:num w:numId="31">
    <w:abstractNumId w:val="2"/>
  </w:num>
  <w:num w:numId="32">
    <w:abstractNumId w:val="23"/>
  </w:num>
  <w:num w:numId="33">
    <w:abstractNumId w:val="18"/>
  </w:num>
  <w:num w:numId="34">
    <w:abstractNumId w:val="19"/>
  </w:num>
  <w:num w:numId="35">
    <w:abstractNumId w:val="22"/>
  </w:num>
  <w:num w:numId="36">
    <w:abstractNumId w:val="6"/>
  </w:num>
  <w:num w:numId="37">
    <w:abstractNumId w:val="14"/>
  </w:num>
  <w:num w:numId="38">
    <w:abstractNumId w:val="12"/>
  </w:num>
  <w:num w:numId="39">
    <w:abstractNumId w:val="27"/>
  </w:num>
  <w:num w:numId="40">
    <w:abstractNumId w:val="7"/>
  </w:num>
  <w:num w:numId="41">
    <w:abstractNumId w:val="13"/>
  </w:num>
  <w:num w:numId="42">
    <w:abstractNumId w:val="3"/>
  </w:num>
  <w:num w:numId="43">
    <w:abstractNumId w:val="40"/>
  </w:num>
  <w:num w:numId="44">
    <w:abstractNumId w:val="8"/>
  </w:num>
  <w:num w:numId="45">
    <w:abstractNumId w:val="45"/>
  </w:num>
  <w:num w:numId="46">
    <w:abstractNumId w:val="15"/>
  </w:num>
  <w:num w:numId="47">
    <w:abstractNumId w:val="28"/>
  </w:num>
  <w:num w:numId="48">
    <w:abstractNumId w:val="41"/>
  </w:num>
  <w:num w:numId="49">
    <w:abstractNumId w:val="37"/>
  </w:num>
  <w:num w:numId="5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C3B"/>
    <w:rsid w:val="00001C0C"/>
    <w:rsid w:val="00002D5B"/>
    <w:rsid w:val="00005F99"/>
    <w:rsid w:val="0000662C"/>
    <w:rsid w:val="00012391"/>
    <w:rsid w:val="000137CF"/>
    <w:rsid w:val="0001496C"/>
    <w:rsid w:val="00022E46"/>
    <w:rsid w:val="00026F95"/>
    <w:rsid w:val="000310F8"/>
    <w:rsid w:val="00031DF4"/>
    <w:rsid w:val="00034432"/>
    <w:rsid w:val="0003491F"/>
    <w:rsid w:val="000377A1"/>
    <w:rsid w:val="00037E70"/>
    <w:rsid w:val="0004105B"/>
    <w:rsid w:val="000412C5"/>
    <w:rsid w:val="000429FE"/>
    <w:rsid w:val="00045796"/>
    <w:rsid w:val="00046550"/>
    <w:rsid w:val="00046C37"/>
    <w:rsid w:val="00050E40"/>
    <w:rsid w:val="00054CCA"/>
    <w:rsid w:val="00055043"/>
    <w:rsid w:val="0005582E"/>
    <w:rsid w:val="00057FF6"/>
    <w:rsid w:val="00060178"/>
    <w:rsid w:val="0006287E"/>
    <w:rsid w:val="000642FD"/>
    <w:rsid w:val="000678C9"/>
    <w:rsid w:val="00071401"/>
    <w:rsid w:val="00074544"/>
    <w:rsid w:val="000748C1"/>
    <w:rsid w:val="000775BA"/>
    <w:rsid w:val="00077784"/>
    <w:rsid w:val="0008279A"/>
    <w:rsid w:val="000831BC"/>
    <w:rsid w:val="000842EB"/>
    <w:rsid w:val="00085F92"/>
    <w:rsid w:val="00086DD1"/>
    <w:rsid w:val="00087258"/>
    <w:rsid w:val="00087EEF"/>
    <w:rsid w:val="00090060"/>
    <w:rsid w:val="000928EE"/>
    <w:rsid w:val="0009350F"/>
    <w:rsid w:val="00093C69"/>
    <w:rsid w:val="00094FF7"/>
    <w:rsid w:val="000950B1"/>
    <w:rsid w:val="000964A2"/>
    <w:rsid w:val="000A2A43"/>
    <w:rsid w:val="000A3D46"/>
    <w:rsid w:val="000A4C64"/>
    <w:rsid w:val="000A4E32"/>
    <w:rsid w:val="000A5967"/>
    <w:rsid w:val="000A65EE"/>
    <w:rsid w:val="000B2B07"/>
    <w:rsid w:val="000B44DA"/>
    <w:rsid w:val="000B6166"/>
    <w:rsid w:val="000B6790"/>
    <w:rsid w:val="000B6A58"/>
    <w:rsid w:val="000B74F8"/>
    <w:rsid w:val="000C021A"/>
    <w:rsid w:val="000C0228"/>
    <w:rsid w:val="000C400A"/>
    <w:rsid w:val="000C41DC"/>
    <w:rsid w:val="000C49D4"/>
    <w:rsid w:val="000C548E"/>
    <w:rsid w:val="000C63FA"/>
    <w:rsid w:val="000C6792"/>
    <w:rsid w:val="000C6D93"/>
    <w:rsid w:val="000D1A69"/>
    <w:rsid w:val="000D2B91"/>
    <w:rsid w:val="000D414A"/>
    <w:rsid w:val="000D4188"/>
    <w:rsid w:val="000D6CB7"/>
    <w:rsid w:val="000E00DC"/>
    <w:rsid w:val="000E5202"/>
    <w:rsid w:val="000F1626"/>
    <w:rsid w:val="000F28C9"/>
    <w:rsid w:val="000F52FF"/>
    <w:rsid w:val="000F75EE"/>
    <w:rsid w:val="000F77CB"/>
    <w:rsid w:val="0010015C"/>
    <w:rsid w:val="00100E9B"/>
    <w:rsid w:val="00110157"/>
    <w:rsid w:val="0011131A"/>
    <w:rsid w:val="00111EE8"/>
    <w:rsid w:val="00113571"/>
    <w:rsid w:val="001156CF"/>
    <w:rsid w:val="00117C01"/>
    <w:rsid w:val="00117C8F"/>
    <w:rsid w:val="0012049A"/>
    <w:rsid w:val="00126994"/>
    <w:rsid w:val="00130994"/>
    <w:rsid w:val="0013192E"/>
    <w:rsid w:val="00133A79"/>
    <w:rsid w:val="00134F81"/>
    <w:rsid w:val="00141B89"/>
    <w:rsid w:val="001438B1"/>
    <w:rsid w:val="00145819"/>
    <w:rsid w:val="00150D6D"/>
    <w:rsid w:val="001522B2"/>
    <w:rsid w:val="0015385A"/>
    <w:rsid w:val="00156F01"/>
    <w:rsid w:val="0015716B"/>
    <w:rsid w:val="00157422"/>
    <w:rsid w:val="001574D3"/>
    <w:rsid w:val="00160945"/>
    <w:rsid w:val="001617AD"/>
    <w:rsid w:val="0016452A"/>
    <w:rsid w:val="00166201"/>
    <w:rsid w:val="0016645B"/>
    <w:rsid w:val="00166E60"/>
    <w:rsid w:val="0017065A"/>
    <w:rsid w:val="00173B01"/>
    <w:rsid w:val="001830A1"/>
    <w:rsid w:val="00184706"/>
    <w:rsid w:val="00184A76"/>
    <w:rsid w:val="00185469"/>
    <w:rsid w:val="00187561"/>
    <w:rsid w:val="001920AD"/>
    <w:rsid w:val="0019489F"/>
    <w:rsid w:val="00194B49"/>
    <w:rsid w:val="00196572"/>
    <w:rsid w:val="0019786D"/>
    <w:rsid w:val="001A34CA"/>
    <w:rsid w:val="001A386C"/>
    <w:rsid w:val="001A57AD"/>
    <w:rsid w:val="001B1388"/>
    <w:rsid w:val="001B1C70"/>
    <w:rsid w:val="001B4335"/>
    <w:rsid w:val="001B4B56"/>
    <w:rsid w:val="001B4F72"/>
    <w:rsid w:val="001B7701"/>
    <w:rsid w:val="001C17BB"/>
    <w:rsid w:val="001C4E72"/>
    <w:rsid w:val="001C55B0"/>
    <w:rsid w:val="001C5679"/>
    <w:rsid w:val="001D1272"/>
    <w:rsid w:val="001D19B1"/>
    <w:rsid w:val="001D52C3"/>
    <w:rsid w:val="001D55A8"/>
    <w:rsid w:val="001D589F"/>
    <w:rsid w:val="001D7858"/>
    <w:rsid w:val="001E03E0"/>
    <w:rsid w:val="001E140D"/>
    <w:rsid w:val="001E1864"/>
    <w:rsid w:val="001E2F67"/>
    <w:rsid w:val="001E56B6"/>
    <w:rsid w:val="001E6018"/>
    <w:rsid w:val="001E65BE"/>
    <w:rsid w:val="001F17C7"/>
    <w:rsid w:val="001F209D"/>
    <w:rsid w:val="001F20B9"/>
    <w:rsid w:val="001F2CC8"/>
    <w:rsid w:val="001F4C1C"/>
    <w:rsid w:val="00201651"/>
    <w:rsid w:val="0020363B"/>
    <w:rsid w:val="00206918"/>
    <w:rsid w:val="0021619D"/>
    <w:rsid w:val="002169BB"/>
    <w:rsid w:val="00216A04"/>
    <w:rsid w:val="00221DF9"/>
    <w:rsid w:val="00222414"/>
    <w:rsid w:val="00226B6C"/>
    <w:rsid w:val="00227AC0"/>
    <w:rsid w:val="00231E5C"/>
    <w:rsid w:val="0023253A"/>
    <w:rsid w:val="00233A31"/>
    <w:rsid w:val="00234066"/>
    <w:rsid w:val="00235FE5"/>
    <w:rsid w:val="00237C04"/>
    <w:rsid w:val="002424FE"/>
    <w:rsid w:val="00243CBE"/>
    <w:rsid w:val="00243DC5"/>
    <w:rsid w:val="00244597"/>
    <w:rsid w:val="00246397"/>
    <w:rsid w:val="00250435"/>
    <w:rsid w:val="00250F61"/>
    <w:rsid w:val="0025116F"/>
    <w:rsid w:val="00252946"/>
    <w:rsid w:val="00253FB9"/>
    <w:rsid w:val="00254BED"/>
    <w:rsid w:val="00255348"/>
    <w:rsid w:val="00255457"/>
    <w:rsid w:val="00262F63"/>
    <w:rsid w:val="002636B3"/>
    <w:rsid w:val="00263A6D"/>
    <w:rsid w:val="00264A64"/>
    <w:rsid w:val="00266672"/>
    <w:rsid w:val="00267DE7"/>
    <w:rsid w:val="00271536"/>
    <w:rsid w:val="00272AB0"/>
    <w:rsid w:val="002777D5"/>
    <w:rsid w:val="00280FF0"/>
    <w:rsid w:val="00281F42"/>
    <w:rsid w:val="00282A73"/>
    <w:rsid w:val="00282D5F"/>
    <w:rsid w:val="00282DD6"/>
    <w:rsid w:val="002836BF"/>
    <w:rsid w:val="00283746"/>
    <w:rsid w:val="0028428B"/>
    <w:rsid w:val="0028587C"/>
    <w:rsid w:val="0028689B"/>
    <w:rsid w:val="0028749E"/>
    <w:rsid w:val="002876BB"/>
    <w:rsid w:val="0029063A"/>
    <w:rsid w:val="002920CF"/>
    <w:rsid w:val="002920F4"/>
    <w:rsid w:val="00292B9C"/>
    <w:rsid w:val="00292EAB"/>
    <w:rsid w:val="00294998"/>
    <w:rsid w:val="002963EA"/>
    <w:rsid w:val="00296663"/>
    <w:rsid w:val="00296844"/>
    <w:rsid w:val="00296989"/>
    <w:rsid w:val="00296CDE"/>
    <w:rsid w:val="00296FE0"/>
    <w:rsid w:val="002970C1"/>
    <w:rsid w:val="00297DC2"/>
    <w:rsid w:val="002A1E45"/>
    <w:rsid w:val="002A3793"/>
    <w:rsid w:val="002A7A30"/>
    <w:rsid w:val="002B3014"/>
    <w:rsid w:val="002B3F1E"/>
    <w:rsid w:val="002B4276"/>
    <w:rsid w:val="002C15E6"/>
    <w:rsid w:val="002C3A6F"/>
    <w:rsid w:val="002C5463"/>
    <w:rsid w:val="002D063E"/>
    <w:rsid w:val="002D18A3"/>
    <w:rsid w:val="002D35B1"/>
    <w:rsid w:val="002D3ED9"/>
    <w:rsid w:val="002D634A"/>
    <w:rsid w:val="002D641E"/>
    <w:rsid w:val="002E4290"/>
    <w:rsid w:val="002E4C29"/>
    <w:rsid w:val="002F134D"/>
    <w:rsid w:val="002F1C02"/>
    <w:rsid w:val="002F1D89"/>
    <w:rsid w:val="002F210B"/>
    <w:rsid w:val="002F4A91"/>
    <w:rsid w:val="002F4D87"/>
    <w:rsid w:val="00300B71"/>
    <w:rsid w:val="003025D4"/>
    <w:rsid w:val="0030316B"/>
    <w:rsid w:val="00303673"/>
    <w:rsid w:val="00303CCC"/>
    <w:rsid w:val="003066BB"/>
    <w:rsid w:val="00310D5E"/>
    <w:rsid w:val="00313199"/>
    <w:rsid w:val="003149B5"/>
    <w:rsid w:val="00314C58"/>
    <w:rsid w:val="003152E2"/>
    <w:rsid w:val="00320676"/>
    <w:rsid w:val="00320A8C"/>
    <w:rsid w:val="00321277"/>
    <w:rsid w:val="00323AB1"/>
    <w:rsid w:val="00326279"/>
    <w:rsid w:val="0032635C"/>
    <w:rsid w:val="0032671E"/>
    <w:rsid w:val="00326BFC"/>
    <w:rsid w:val="00326D06"/>
    <w:rsid w:val="00327CCE"/>
    <w:rsid w:val="0033166E"/>
    <w:rsid w:val="0033473D"/>
    <w:rsid w:val="00334F8F"/>
    <w:rsid w:val="003354FA"/>
    <w:rsid w:val="0034146B"/>
    <w:rsid w:val="003416B5"/>
    <w:rsid w:val="003418DD"/>
    <w:rsid w:val="00342399"/>
    <w:rsid w:val="00343063"/>
    <w:rsid w:val="0034364E"/>
    <w:rsid w:val="00344C92"/>
    <w:rsid w:val="003454E5"/>
    <w:rsid w:val="00345698"/>
    <w:rsid w:val="00350C1A"/>
    <w:rsid w:val="00351A6F"/>
    <w:rsid w:val="00355551"/>
    <w:rsid w:val="00355C60"/>
    <w:rsid w:val="0036363A"/>
    <w:rsid w:val="003667EF"/>
    <w:rsid w:val="00370D96"/>
    <w:rsid w:val="003731A6"/>
    <w:rsid w:val="003733A7"/>
    <w:rsid w:val="003757C5"/>
    <w:rsid w:val="0037658C"/>
    <w:rsid w:val="003803C1"/>
    <w:rsid w:val="00380843"/>
    <w:rsid w:val="0038158A"/>
    <w:rsid w:val="00382972"/>
    <w:rsid w:val="00383A81"/>
    <w:rsid w:val="003917C7"/>
    <w:rsid w:val="00391B42"/>
    <w:rsid w:val="00391EF4"/>
    <w:rsid w:val="00393C07"/>
    <w:rsid w:val="0039514A"/>
    <w:rsid w:val="00396272"/>
    <w:rsid w:val="003A1563"/>
    <w:rsid w:val="003A178B"/>
    <w:rsid w:val="003A44C4"/>
    <w:rsid w:val="003A51D4"/>
    <w:rsid w:val="003A724A"/>
    <w:rsid w:val="003A7D5D"/>
    <w:rsid w:val="003B1D15"/>
    <w:rsid w:val="003B2B96"/>
    <w:rsid w:val="003B4622"/>
    <w:rsid w:val="003B4842"/>
    <w:rsid w:val="003B5407"/>
    <w:rsid w:val="003B6310"/>
    <w:rsid w:val="003B6813"/>
    <w:rsid w:val="003C0235"/>
    <w:rsid w:val="003C0CB9"/>
    <w:rsid w:val="003C1D0F"/>
    <w:rsid w:val="003C3340"/>
    <w:rsid w:val="003C37A6"/>
    <w:rsid w:val="003C37D2"/>
    <w:rsid w:val="003C3934"/>
    <w:rsid w:val="003C3FB7"/>
    <w:rsid w:val="003C5A32"/>
    <w:rsid w:val="003C5E6A"/>
    <w:rsid w:val="003C6137"/>
    <w:rsid w:val="003C681A"/>
    <w:rsid w:val="003D0EA6"/>
    <w:rsid w:val="003D1B49"/>
    <w:rsid w:val="003D2245"/>
    <w:rsid w:val="003D7013"/>
    <w:rsid w:val="003D793C"/>
    <w:rsid w:val="003E0904"/>
    <w:rsid w:val="003E3A5B"/>
    <w:rsid w:val="003E55D2"/>
    <w:rsid w:val="003E6F91"/>
    <w:rsid w:val="003E7038"/>
    <w:rsid w:val="003E71E5"/>
    <w:rsid w:val="003F2E55"/>
    <w:rsid w:val="003F3974"/>
    <w:rsid w:val="003F3C97"/>
    <w:rsid w:val="003F7A74"/>
    <w:rsid w:val="00401726"/>
    <w:rsid w:val="0040196C"/>
    <w:rsid w:val="0040275E"/>
    <w:rsid w:val="004029D8"/>
    <w:rsid w:val="00404E6C"/>
    <w:rsid w:val="0040567C"/>
    <w:rsid w:val="00407C6B"/>
    <w:rsid w:val="00413298"/>
    <w:rsid w:val="004161B9"/>
    <w:rsid w:val="0041767C"/>
    <w:rsid w:val="00420CC0"/>
    <w:rsid w:val="00426718"/>
    <w:rsid w:val="00427072"/>
    <w:rsid w:val="004309CB"/>
    <w:rsid w:val="0043617C"/>
    <w:rsid w:val="00442650"/>
    <w:rsid w:val="0044442F"/>
    <w:rsid w:val="00444614"/>
    <w:rsid w:val="00446551"/>
    <w:rsid w:val="0045023D"/>
    <w:rsid w:val="0045025F"/>
    <w:rsid w:val="004515BA"/>
    <w:rsid w:val="004520CE"/>
    <w:rsid w:val="004525D9"/>
    <w:rsid w:val="00452637"/>
    <w:rsid w:val="0045783B"/>
    <w:rsid w:val="00461A3C"/>
    <w:rsid w:val="00461A91"/>
    <w:rsid w:val="0046348A"/>
    <w:rsid w:val="0046414C"/>
    <w:rsid w:val="0046645C"/>
    <w:rsid w:val="004708FD"/>
    <w:rsid w:val="00470A10"/>
    <w:rsid w:val="0047160B"/>
    <w:rsid w:val="0047638E"/>
    <w:rsid w:val="00480D3B"/>
    <w:rsid w:val="00480E17"/>
    <w:rsid w:val="004862F9"/>
    <w:rsid w:val="00486BED"/>
    <w:rsid w:val="0048754E"/>
    <w:rsid w:val="004959A2"/>
    <w:rsid w:val="00496B8D"/>
    <w:rsid w:val="00496BCC"/>
    <w:rsid w:val="00496C99"/>
    <w:rsid w:val="004A128F"/>
    <w:rsid w:val="004A1552"/>
    <w:rsid w:val="004A2323"/>
    <w:rsid w:val="004A3A7E"/>
    <w:rsid w:val="004A4074"/>
    <w:rsid w:val="004A40CC"/>
    <w:rsid w:val="004A4B5D"/>
    <w:rsid w:val="004A5908"/>
    <w:rsid w:val="004A7F19"/>
    <w:rsid w:val="004B1173"/>
    <w:rsid w:val="004B34CE"/>
    <w:rsid w:val="004B4BDD"/>
    <w:rsid w:val="004B5AFA"/>
    <w:rsid w:val="004B7E68"/>
    <w:rsid w:val="004C0CC1"/>
    <w:rsid w:val="004C123B"/>
    <w:rsid w:val="004C267F"/>
    <w:rsid w:val="004C46ED"/>
    <w:rsid w:val="004C55E6"/>
    <w:rsid w:val="004C6653"/>
    <w:rsid w:val="004D0485"/>
    <w:rsid w:val="004D1F59"/>
    <w:rsid w:val="004D57EC"/>
    <w:rsid w:val="004D7529"/>
    <w:rsid w:val="004E0FD4"/>
    <w:rsid w:val="004E2798"/>
    <w:rsid w:val="004E2F3F"/>
    <w:rsid w:val="004E5E48"/>
    <w:rsid w:val="004E74F2"/>
    <w:rsid w:val="004F0E26"/>
    <w:rsid w:val="004F1E96"/>
    <w:rsid w:val="004F2C20"/>
    <w:rsid w:val="004F2C2C"/>
    <w:rsid w:val="00500636"/>
    <w:rsid w:val="005029C4"/>
    <w:rsid w:val="00503BBA"/>
    <w:rsid w:val="00503F30"/>
    <w:rsid w:val="00504679"/>
    <w:rsid w:val="005118FD"/>
    <w:rsid w:val="00515692"/>
    <w:rsid w:val="00515E28"/>
    <w:rsid w:val="00515EC8"/>
    <w:rsid w:val="00517062"/>
    <w:rsid w:val="005213EA"/>
    <w:rsid w:val="005221CA"/>
    <w:rsid w:val="00522B23"/>
    <w:rsid w:val="005236A7"/>
    <w:rsid w:val="005249E3"/>
    <w:rsid w:val="00525740"/>
    <w:rsid w:val="005260CF"/>
    <w:rsid w:val="005277E7"/>
    <w:rsid w:val="005303BA"/>
    <w:rsid w:val="005304F7"/>
    <w:rsid w:val="0053089F"/>
    <w:rsid w:val="00531272"/>
    <w:rsid w:val="005319E3"/>
    <w:rsid w:val="00531DBF"/>
    <w:rsid w:val="00536F34"/>
    <w:rsid w:val="00537191"/>
    <w:rsid w:val="00541313"/>
    <w:rsid w:val="005417E8"/>
    <w:rsid w:val="00541E80"/>
    <w:rsid w:val="00550026"/>
    <w:rsid w:val="005519FD"/>
    <w:rsid w:val="00553859"/>
    <w:rsid w:val="0055597F"/>
    <w:rsid w:val="00563C31"/>
    <w:rsid w:val="005640AF"/>
    <w:rsid w:val="00565F35"/>
    <w:rsid w:val="005663CF"/>
    <w:rsid w:val="005701D4"/>
    <w:rsid w:val="00570AC7"/>
    <w:rsid w:val="0057557C"/>
    <w:rsid w:val="00575E7F"/>
    <w:rsid w:val="00576E94"/>
    <w:rsid w:val="005817E0"/>
    <w:rsid w:val="00582DA7"/>
    <w:rsid w:val="00583280"/>
    <w:rsid w:val="00583B04"/>
    <w:rsid w:val="005841D6"/>
    <w:rsid w:val="0058485D"/>
    <w:rsid w:val="00585EE4"/>
    <w:rsid w:val="005860E6"/>
    <w:rsid w:val="005865DE"/>
    <w:rsid w:val="00587EFA"/>
    <w:rsid w:val="005901DB"/>
    <w:rsid w:val="005915AE"/>
    <w:rsid w:val="00591877"/>
    <w:rsid w:val="00594DC6"/>
    <w:rsid w:val="005969B8"/>
    <w:rsid w:val="005A1FBC"/>
    <w:rsid w:val="005A484A"/>
    <w:rsid w:val="005A7BD1"/>
    <w:rsid w:val="005B0751"/>
    <w:rsid w:val="005B1B43"/>
    <w:rsid w:val="005B1D8D"/>
    <w:rsid w:val="005B39AA"/>
    <w:rsid w:val="005B4BA6"/>
    <w:rsid w:val="005B4C55"/>
    <w:rsid w:val="005C297B"/>
    <w:rsid w:val="005C29E1"/>
    <w:rsid w:val="005C339F"/>
    <w:rsid w:val="005C4288"/>
    <w:rsid w:val="005C4837"/>
    <w:rsid w:val="005C48EC"/>
    <w:rsid w:val="005C4BDB"/>
    <w:rsid w:val="005D0D5B"/>
    <w:rsid w:val="005D28D3"/>
    <w:rsid w:val="005D3A79"/>
    <w:rsid w:val="005D5F3D"/>
    <w:rsid w:val="005D6149"/>
    <w:rsid w:val="005D7133"/>
    <w:rsid w:val="005E087D"/>
    <w:rsid w:val="005E4E95"/>
    <w:rsid w:val="005E75F7"/>
    <w:rsid w:val="005F0BDA"/>
    <w:rsid w:val="005F25F3"/>
    <w:rsid w:val="005F3E2B"/>
    <w:rsid w:val="005F5AEE"/>
    <w:rsid w:val="00601F93"/>
    <w:rsid w:val="00604AB2"/>
    <w:rsid w:val="00605165"/>
    <w:rsid w:val="006065EB"/>
    <w:rsid w:val="006067BF"/>
    <w:rsid w:val="0060761B"/>
    <w:rsid w:val="00611CFE"/>
    <w:rsid w:val="006122DA"/>
    <w:rsid w:val="00612A25"/>
    <w:rsid w:val="0061418B"/>
    <w:rsid w:val="00615F38"/>
    <w:rsid w:val="00620DCF"/>
    <w:rsid w:val="006223D1"/>
    <w:rsid w:val="00627128"/>
    <w:rsid w:val="00633008"/>
    <w:rsid w:val="00640D2D"/>
    <w:rsid w:val="00641C45"/>
    <w:rsid w:val="00643387"/>
    <w:rsid w:val="00644F51"/>
    <w:rsid w:val="00645024"/>
    <w:rsid w:val="00645CBF"/>
    <w:rsid w:val="00645DF7"/>
    <w:rsid w:val="00650063"/>
    <w:rsid w:val="00651BD5"/>
    <w:rsid w:val="006528E8"/>
    <w:rsid w:val="00653DF2"/>
    <w:rsid w:val="00653E43"/>
    <w:rsid w:val="006550BB"/>
    <w:rsid w:val="00657390"/>
    <w:rsid w:val="0066246D"/>
    <w:rsid w:val="006635A5"/>
    <w:rsid w:val="00665451"/>
    <w:rsid w:val="00666059"/>
    <w:rsid w:val="00666814"/>
    <w:rsid w:val="0066716A"/>
    <w:rsid w:val="00667E08"/>
    <w:rsid w:val="00667F06"/>
    <w:rsid w:val="00670415"/>
    <w:rsid w:val="00670C1F"/>
    <w:rsid w:val="00671B3B"/>
    <w:rsid w:val="00671EC1"/>
    <w:rsid w:val="006723AF"/>
    <w:rsid w:val="00672F4C"/>
    <w:rsid w:val="00673363"/>
    <w:rsid w:val="00681295"/>
    <w:rsid w:val="006813D4"/>
    <w:rsid w:val="00681E18"/>
    <w:rsid w:val="00683B51"/>
    <w:rsid w:val="006865FD"/>
    <w:rsid w:val="00686BC4"/>
    <w:rsid w:val="0068761D"/>
    <w:rsid w:val="006879E6"/>
    <w:rsid w:val="0069018A"/>
    <w:rsid w:val="006902B9"/>
    <w:rsid w:val="00690D38"/>
    <w:rsid w:val="00692256"/>
    <w:rsid w:val="006947C7"/>
    <w:rsid w:val="0069641A"/>
    <w:rsid w:val="006A74AD"/>
    <w:rsid w:val="006A7CA3"/>
    <w:rsid w:val="006B3585"/>
    <w:rsid w:val="006B562E"/>
    <w:rsid w:val="006B5A79"/>
    <w:rsid w:val="006B60DF"/>
    <w:rsid w:val="006B6D8A"/>
    <w:rsid w:val="006B7756"/>
    <w:rsid w:val="006C4E63"/>
    <w:rsid w:val="006C5BD3"/>
    <w:rsid w:val="006D3157"/>
    <w:rsid w:val="006D4122"/>
    <w:rsid w:val="006D53D5"/>
    <w:rsid w:val="006E1C2F"/>
    <w:rsid w:val="006E3F65"/>
    <w:rsid w:val="006E4978"/>
    <w:rsid w:val="006F2D19"/>
    <w:rsid w:val="006F2D2B"/>
    <w:rsid w:val="006F2E44"/>
    <w:rsid w:val="006F5870"/>
    <w:rsid w:val="006F7965"/>
    <w:rsid w:val="006F7A9C"/>
    <w:rsid w:val="006F7B01"/>
    <w:rsid w:val="00701A56"/>
    <w:rsid w:val="00702520"/>
    <w:rsid w:val="007027DA"/>
    <w:rsid w:val="00703D1B"/>
    <w:rsid w:val="007100D6"/>
    <w:rsid w:val="00711089"/>
    <w:rsid w:val="007126A4"/>
    <w:rsid w:val="00714E34"/>
    <w:rsid w:val="00715094"/>
    <w:rsid w:val="0071597A"/>
    <w:rsid w:val="00716B6B"/>
    <w:rsid w:val="00720FD7"/>
    <w:rsid w:val="00721AC8"/>
    <w:rsid w:val="00722C4A"/>
    <w:rsid w:val="00722E70"/>
    <w:rsid w:val="0072490E"/>
    <w:rsid w:val="00724A7F"/>
    <w:rsid w:val="00724C03"/>
    <w:rsid w:val="00727474"/>
    <w:rsid w:val="0072793B"/>
    <w:rsid w:val="00731EBB"/>
    <w:rsid w:val="00732333"/>
    <w:rsid w:val="0073373C"/>
    <w:rsid w:val="007406FA"/>
    <w:rsid w:val="00743330"/>
    <w:rsid w:val="00743A23"/>
    <w:rsid w:val="00743A25"/>
    <w:rsid w:val="0074430E"/>
    <w:rsid w:val="0074625E"/>
    <w:rsid w:val="007462FD"/>
    <w:rsid w:val="00747849"/>
    <w:rsid w:val="007478A6"/>
    <w:rsid w:val="00753682"/>
    <w:rsid w:val="00753BAD"/>
    <w:rsid w:val="007558AA"/>
    <w:rsid w:val="007566D6"/>
    <w:rsid w:val="00756D65"/>
    <w:rsid w:val="00756E32"/>
    <w:rsid w:val="00762FDB"/>
    <w:rsid w:val="00765A72"/>
    <w:rsid w:val="007713DA"/>
    <w:rsid w:val="00772CB2"/>
    <w:rsid w:val="00774A1F"/>
    <w:rsid w:val="00774FB2"/>
    <w:rsid w:val="00777E13"/>
    <w:rsid w:val="007830E4"/>
    <w:rsid w:val="0079279C"/>
    <w:rsid w:val="00793825"/>
    <w:rsid w:val="00793B0B"/>
    <w:rsid w:val="007947F0"/>
    <w:rsid w:val="00795753"/>
    <w:rsid w:val="007962AA"/>
    <w:rsid w:val="007A07C6"/>
    <w:rsid w:val="007A0844"/>
    <w:rsid w:val="007A0EC4"/>
    <w:rsid w:val="007A1922"/>
    <w:rsid w:val="007A4123"/>
    <w:rsid w:val="007A4F6F"/>
    <w:rsid w:val="007A5C18"/>
    <w:rsid w:val="007B052F"/>
    <w:rsid w:val="007B3B9C"/>
    <w:rsid w:val="007B51B4"/>
    <w:rsid w:val="007B7715"/>
    <w:rsid w:val="007C2580"/>
    <w:rsid w:val="007C2AC4"/>
    <w:rsid w:val="007C51C3"/>
    <w:rsid w:val="007C631C"/>
    <w:rsid w:val="007D1527"/>
    <w:rsid w:val="007D1854"/>
    <w:rsid w:val="007D258C"/>
    <w:rsid w:val="007D2B65"/>
    <w:rsid w:val="007D3809"/>
    <w:rsid w:val="007D59E7"/>
    <w:rsid w:val="007D63B1"/>
    <w:rsid w:val="007D7482"/>
    <w:rsid w:val="007D7B2E"/>
    <w:rsid w:val="007E03D9"/>
    <w:rsid w:val="007E1158"/>
    <w:rsid w:val="007E2E76"/>
    <w:rsid w:val="007F0C38"/>
    <w:rsid w:val="007F0C65"/>
    <w:rsid w:val="007F7530"/>
    <w:rsid w:val="00800A4B"/>
    <w:rsid w:val="00800D7A"/>
    <w:rsid w:val="008011D7"/>
    <w:rsid w:val="008019A8"/>
    <w:rsid w:val="00803E8E"/>
    <w:rsid w:val="00804D7B"/>
    <w:rsid w:val="00805B9E"/>
    <w:rsid w:val="00805E0C"/>
    <w:rsid w:val="00807879"/>
    <w:rsid w:val="00807BCD"/>
    <w:rsid w:val="008103D3"/>
    <w:rsid w:val="00810675"/>
    <w:rsid w:val="00811B41"/>
    <w:rsid w:val="00811D11"/>
    <w:rsid w:val="00815A1C"/>
    <w:rsid w:val="00816A8A"/>
    <w:rsid w:val="0082022A"/>
    <w:rsid w:val="00820956"/>
    <w:rsid w:val="00820D85"/>
    <w:rsid w:val="00821C16"/>
    <w:rsid w:val="008221C3"/>
    <w:rsid w:val="00823838"/>
    <w:rsid w:val="00826233"/>
    <w:rsid w:val="00831657"/>
    <w:rsid w:val="00831B52"/>
    <w:rsid w:val="008322FC"/>
    <w:rsid w:val="008355EB"/>
    <w:rsid w:val="00836531"/>
    <w:rsid w:val="00836F58"/>
    <w:rsid w:val="00837115"/>
    <w:rsid w:val="00837403"/>
    <w:rsid w:val="00837BE3"/>
    <w:rsid w:val="00837CE6"/>
    <w:rsid w:val="00843702"/>
    <w:rsid w:val="00843E08"/>
    <w:rsid w:val="008500E8"/>
    <w:rsid w:val="00851F87"/>
    <w:rsid w:val="008527C4"/>
    <w:rsid w:val="00852B70"/>
    <w:rsid w:val="00853BDF"/>
    <w:rsid w:val="00853BE6"/>
    <w:rsid w:val="00855385"/>
    <w:rsid w:val="008574D1"/>
    <w:rsid w:val="008576BB"/>
    <w:rsid w:val="008650F5"/>
    <w:rsid w:val="008675A3"/>
    <w:rsid w:val="00870CB6"/>
    <w:rsid w:val="008733A8"/>
    <w:rsid w:val="00874736"/>
    <w:rsid w:val="00875342"/>
    <w:rsid w:val="008754C1"/>
    <w:rsid w:val="0087669D"/>
    <w:rsid w:val="00876AFB"/>
    <w:rsid w:val="00880727"/>
    <w:rsid w:val="008819D9"/>
    <w:rsid w:val="00885982"/>
    <w:rsid w:val="00887CFF"/>
    <w:rsid w:val="00890BF8"/>
    <w:rsid w:val="00893DB1"/>
    <w:rsid w:val="00894121"/>
    <w:rsid w:val="008948A9"/>
    <w:rsid w:val="00896DD8"/>
    <w:rsid w:val="008A12A8"/>
    <w:rsid w:val="008A2F7C"/>
    <w:rsid w:val="008A42A4"/>
    <w:rsid w:val="008A5F2D"/>
    <w:rsid w:val="008A6CCA"/>
    <w:rsid w:val="008A71BC"/>
    <w:rsid w:val="008B1F9B"/>
    <w:rsid w:val="008B43B9"/>
    <w:rsid w:val="008B5CC0"/>
    <w:rsid w:val="008B6179"/>
    <w:rsid w:val="008C0BA9"/>
    <w:rsid w:val="008C3DD4"/>
    <w:rsid w:val="008C4A79"/>
    <w:rsid w:val="008D1652"/>
    <w:rsid w:val="008D3521"/>
    <w:rsid w:val="008D4B42"/>
    <w:rsid w:val="008D4BF5"/>
    <w:rsid w:val="008D5194"/>
    <w:rsid w:val="008D5C46"/>
    <w:rsid w:val="008D6297"/>
    <w:rsid w:val="008E3602"/>
    <w:rsid w:val="008E6927"/>
    <w:rsid w:val="008E7058"/>
    <w:rsid w:val="008E783F"/>
    <w:rsid w:val="008E7FF4"/>
    <w:rsid w:val="008F13AE"/>
    <w:rsid w:val="008F1D93"/>
    <w:rsid w:val="008F28AB"/>
    <w:rsid w:val="009000AB"/>
    <w:rsid w:val="009006E4"/>
    <w:rsid w:val="00904674"/>
    <w:rsid w:val="00904B2E"/>
    <w:rsid w:val="00906AC4"/>
    <w:rsid w:val="00906AF7"/>
    <w:rsid w:val="00907AC3"/>
    <w:rsid w:val="00907DCF"/>
    <w:rsid w:val="00910B06"/>
    <w:rsid w:val="009111AB"/>
    <w:rsid w:val="00914E24"/>
    <w:rsid w:val="0091727C"/>
    <w:rsid w:val="009172F3"/>
    <w:rsid w:val="00917AB5"/>
    <w:rsid w:val="0092260D"/>
    <w:rsid w:val="0092296A"/>
    <w:rsid w:val="0092622E"/>
    <w:rsid w:val="00926D37"/>
    <w:rsid w:val="00927124"/>
    <w:rsid w:val="0092760E"/>
    <w:rsid w:val="00932056"/>
    <w:rsid w:val="00934ABC"/>
    <w:rsid w:val="0094032F"/>
    <w:rsid w:val="00941C63"/>
    <w:rsid w:val="00942A1A"/>
    <w:rsid w:val="00942AFC"/>
    <w:rsid w:val="00944F51"/>
    <w:rsid w:val="00944FAD"/>
    <w:rsid w:val="00946BD5"/>
    <w:rsid w:val="009523BB"/>
    <w:rsid w:val="009544B8"/>
    <w:rsid w:val="00954DB4"/>
    <w:rsid w:val="00955E30"/>
    <w:rsid w:val="00960574"/>
    <w:rsid w:val="00961596"/>
    <w:rsid w:val="0096304B"/>
    <w:rsid w:val="00963CED"/>
    <w:rsid w:val="00963D0F"/>
    <w:rsid w:val="00964BDA"/>
    <w:rsid w:val="00964E52"/>
    <w:rsid w:val="00964FC1"/>
    <w:rsid w:val="00965FCC"/>
    <w:rsid w:val="009665BA"/>
    <w:rsid w:val="009665DD"/>
    <w:rsid w:val="00967109"/>
    <w:rsid w:val="00974F5B"/>
    <w:rsid w:val="00975FA0"/>
    <w:rsid w:val="0097673D"/>
    <w:rsid w:val="009769F7"/>
    <w:rsid w:val="00977733"/>
    <w:rsid w:val="00977773"/>
    <w:rsid w:val="00977BF5"/>
    <w:rsid w:val="00981D79"/>
    <w:rsid w:val="00982BB6"/>
    <w:rsid w:val="009833FD"/>
    <w:rsid w:val="0098355F"/>
    <w:rsid w:val="00983DC4"/>
    <w:rsid w:val="00984E1E"/>
    <w:rsid w:val="00984E51"/>
    <w:rsid w:val="009866E6"/>
    <w:rsid w:val="00992D2C"/>
    <w:rsid w:val="00993F23"/>
    <w:rsid w:val="00996998"/>
    <w:rsid w:val="00996A72"/>
    <w:rsid w:val="009973D3"/>
    <w:rsid w:val="00997BF1"/>
    <w:rsid w:val="009A0D63"/>
    <w:rsid w:val="009A0D9E"/>
    <w:rsid w:val="009A2576"/>
    <w:rsid w:val="009A4439"/>
    <w:rsid w:val="009A4B13"/>
    <w:rsid w:val="009A581D"/>
    <w:rsid w:val="009A70E0"/>
    <w:rsid w:val="009A7D96"/>
    <w:rsid w:val="009B0208"/>
    <w:rsid w:val="009B0C9D"/>
    <w:rsid w:val="009B2909"/>
    <w:rsid w:val="009B2B61"/>
    <w:rsid w:val="009B47BD"/>
    <w:rsid w:val="009B512C"/>
    <w:rsid w:val="009B7850"/>
    <w:rsid w:val="009C07C0"/>
    <w:rsid w:val="009C15AB"/>
    <w:rsid w:val="009C678A"/>
    <w:rsid w:val="009D0A74"/>
    <w:rsid w:val="009D0A77"/>
    <w:rsid w:val="009D0F6E"/>
    <w:rsid w:val="009D2D7C"/>
    <w:rsid w:val="009D378D"/>
    <w:rsid w:val="009D4EB9"/>
    <w:rsid w:val="009D62A2"/>
    <w:rsid w:val="009D76AD"/>
    <w:rsid w:val="009E4AD0"/>
    <w:rsid w:val="009E5BA2"/>
    <w:rsid w:val="009E78BB"/>
    <w:rsid w:val="009F006A"/>
    <w:rsid w:val="009F50D5"/>
    <w:rsid w:val="009F53A6"/>
    <w:rsid w:val="00A00C91"/>
    <w:rsid w:val="00A01021"/>
    <w:rsid w:val="00A0308E"/>
    <w:rsid w:val="00A030D3"/>
    <w:rsid w:val="00A04563"/>
    <w:rsid w:val="00A04AE1"/>
    <w:rsid w:val="00A04E1E"/>
    <w:rsid w:val="00A04F63"/>
    <w:rsid w:val="00A05970"/>
    <w:rsid w:val="00A063D1"/>
    <w:rsid w:val="00A10F96"/>
    <w:rsid w:val="00A10FAB"/>
    <w:rsid w:val="00A11D44"/>
    <w:rsid w:val="00A11FCC"/>
    <w:rsid w:val="00A121C8"/>
    <w:rsid w:val="00A1223C"/>
    <w:rsid w:val="00A12975"/>
    <w:rsid w:val="00A1624E"/>
    <w:rsid w:val="00A16951"/>
    <w:rsid w:val="00A17503"/>
    <w:rsid w:val="00A209F3"/>
    <w:rsid w:val="00A20AC4"/>
    <w:rsid w:val="00A22271"/>
    <w:rsid w:val="00A31B0C"/>
    <w:rsid w:val="00A34C8A"/>
    <w:rsid w:val="00A34D90"/>
    <w:rsid w:val="00A36DF2"/>
    <w:rsid w:val="00A412A1"/>
    <w:rsid w:val="00A41C59"/>
    <w:rsid w:val="00A45E50"/>
    <w:rsid w:val="00A46123"/>
    <w:rsid w:val="00A46270"/>
    <w:rsid w:val="00A47F83"/>
    <w:rsid w:val="00A515C5"/>
    <w:rsid w:val="00A51A74"/>
    <w:rsid w:val="00A55BF1"/>
    <w:rsid w:val="00A62B08"/>
    <w:rsid w:val="00A66EA9"/>
    <w:rsid w:val="00A67363"/>
    <w:rsid w:val="00A72D6A"/>
    <w:rsid w:val="00A75C51"/>
    <w:rsid w:val="00A75DB8"/>
    <w:rsid w:val="00A76896"/>
    <w:rsid w:val="00A80826"/>
    <w:rsid w:val="00A81FC3"/>
    <w:rsid w:val="00A83406"/>
    <w:rsid w:val="00A83E9E"/>
    <w:rsid w:val="00A85967"/>
    <w:rsid w:val="00A85E06"/>
    <w:rsid w:val="00A90FF8"/>
    <w:rsid w:val="00A911DC"/>
    <w:rsid w:val="00A918A2"/>
    <w:rsid w:val="00A92B9F"/>
    <w:rsid w:val="00A939C8"/>
    <w:rsid w:val="00A94390"/>
    <w:rsid w:val="00A97567"/>
    <w:rsid w:val="00AA355C"/>
    <w:rsid w:val="00AA40AA"/>
    <w:rsid w:val="00AA40B3"/>
    <w:rsid w:val="00AA7A26"/>
    <w:rsid w:val="00AB25E2"/>
    <w:rsid w:val="00AB693D"/>
    <w:rsid w:val="00AB697D"/>
    <w:rsid w:val="00AC3926"/>
    <w:rsid w:val="00AC3B96"/>
    <w:rsid w:val="00AC4EF3"/>
    <w:rsid w:val="00AC7E85"/>
    <w:rsid w:val="00AD06B9"/>
    <w:rsid w:val="00AD14F9"/>
    <w:rsid w:val="00AD3F25"/>
    <w:rsid w:val="00AD4B0E"/>
    <w:rsid w:val="00AE0370"/>
    <w:rsid w:val="00AE0428"/>
    <w:rsid w:val="00AE4396"/>
    <w:rsid w:val="00AE5362"/>
    <w:rsid w:val="00AF007D"/>
    <w:rsid w:val="00AF2160"/>
    <w:rsid w:val="00AF7A6B"/>
    <w:rsid w:val="00B032C5"/>
    <w:rsid w:val="00B04901"/>
    <w:rsid w:val="00B06845"/>
    <w:rsid w:val="00B0689B"/>
    <w:rsid w:val="00B078DD"/>
    <w:rsid w:val="00B12AFB"/>
    <w:rsid w:val="00B15664"/>
    <w:rsid w:val="00B20493"/>
    <w:rsid w:val="00B2171C"/>
    <w:rsid w:val="00B2344D"/>
    <w:rsid w:val="00B2682A"/>
    <w:rsid w:val="00B26D81"/>
    <w:rsid w:val="00B27EB2"/>
    <w:rsid w:val="00B326AA"/>
    <w:rsid w:val="00B32911"/>
    <w:rsid w:val="00B3393F"/>
    <w:rsid w:val="00B33CD4"/>
    <w:rsid w:val="00B33EE8"/>
    <w:rsid w:val="00B34545"/>
    <w:rsid w:val="00B36474"/>
    <w:rsid w:val="00B36CF7"/>
    <w:rsid w:val="00B3704A"/>
    <w:rsid w:val="00B43A35"/>
    <w:rsid w:val="00B46A46"/>
    <w:rsid w:val="00B51DDB"/>
    <w:rsid w:val="00B53814"/>
    <w:rsid w:val="00B54883"/>
    <w:rsid w:val="00B553F2"/>
    <w:rsid w:val="00B571E8"/>
    <w:rsid w:val="00B57265"/>
    <w:rsid w:val="00B578CD"/>
    <w:rsid w:val="00B57D83"/>
    <w:rsid w:val="00B60E6D"/>
    <w:rsid w:val="00B6121B"/>
    <w:rsid w:val="00B62F99"/>
    <w:rsid w:val="00B633C8"/>
    <w:rsid w:val="00B64B9C"/>
    <w:rsid w:val="00B6619E"/>
    <w:rsid w:val="00B671DE"/>
    <w:rsid w:val="00B7136E"/>
    <w:rsid w:val="00B82A9F"/>
    <w:rsid w:val="00B82B9E"/>
    <w:rsid w:val="00B830CA"/>
    <w:rsid w:val="00B83113"/>
    <w:rsid w:val="00B8363E"/>
    <w:rsid w:val="00B856AB"/>
    <w:rsid w:val="00B91D51"/>
    <w:rsid w:val="00B92585"/>
    <w:rsid w:val="00B93736"/>
    <w:rsid w:val="00B95A3C"/>
    <w:rsid w:val="00B95B3D"/>
    <w:rsid w:val="00B95DAC"/>
    <w:rsid w:val="00B95F0B"/>
    <w:rsid w:val="00B96092"/>
    <w:rsid w:val="00B967E2"/>
    <w:rsid w:val="00B97415"/>
    <w:rsid w:val="00BA1625"/>
    <w:rsid w:val="00BA2748"/>
    <w:rsid w:val="00BA2B54"/>
    <w:rsid w:val="00BA2D38"/>
    <w:rsid w:val="00BA5A95"/>
    <w:rsid w:val="00BA5AB5"/>
    <w:rsid w:val="00BA63BF"/>
    <w:rsid w:val="00BA77FA"/>
    <w:rsid w:val="00BB11FB"/>
    <w:rsid w:val="00BB1A66"/>
    <w:rsid w:val="00BB1ABF"/>
    <w:rsid w:val="00BB2191"/>
    <w:rsid w:val="00BB338B"/>
    <w:rsid w:val="00BB399B"/>
    <w:rsid w:val="00BB3D47"/>
    <w:rsid w:val="00BC3A5E"/>
    <w:rsid w:val="00BC4595"/>
    <w:rsid w:val="00BC4C3E"/>
    <w:rsid w:val="00BC57FC"/>
    <w:rsid w:val="00BC7FE8"/>
    <w:rsid w:val="00BD116B"/>
    <w:rsid w:val="00BD416A"/>
    <w:rsid w:val="00BD623C"/>
    <w:rsid w:val="00BD73AA"/>
    <w:rsid w:val="00BE10A6"/>
    <w:rsid w:val="00BE1213"/>
    <w:rsid w:val="00BE34C8"/>
    <w:rsid w:val="00BE3808"/>
    <w:rsid w:val="00BE4894"/>
    <w:rsid w:val="00BE4D6B"/>
    <w:rsid w:val="00BE6263"/>
    <w:rsid w:val="00BE6B73"/>
    <w:rsid w:val="00BF1758"/>
    <w:rsid w:val="00BF26AC"/>
    <w:rsid w:val="00BF36AA"/>
    <w:rsid w:val="00BF3994"/>
    <w:rsid w:val="00BF4034"/>
    <w:rsid w:val="00BF5F1B"/>
    <w:rsid w:val="00BF603D"/>
    <w:rsid w:val="00BF7C53"/>
    <w:rsid w:val="00C0138E"/>
    <w:rsid w:val="00C0191C"/>
    <w:rsid w:val="00C032DE"/>
    <w:rsid w:val="00C0732B"/>
    <w:rsid w:val="00C10655"/>
    <w:rsid w:val="00C11147"/>
    <w:rsid w:val="00C12758"/>
    <w:rsid w:val="00C127D4"/>
    <w:rsid w:val="00C12B90"/>
    <w:rsid w:val="00C13DFA"/>
    <w:rsid w:val="00C16869"/>
    <w:rsid w:val="00C168BC"/>
    <w:rsid w:val="00C16E57"/>
    <w:rsid w:val="00C20019"/>
    <w:rsid w:val="00C200D7"/>
    <w:rsid w:val="00C20620"/>
    <w:rsid w:val="00C2365E"/>
    <w:rsid w:val="00C24C0E"/>
    <w:rsid w:val="00C25B92"/>
    <w:rsid w:val="00C2624A"/>
    <w:rsid w:val="00C26E8A"/>
    <w:rsid w:val="00C27DB0"/>
    <w:rsid w:val="00C30CFE"/>
    <w:rsid w:val="00C41CA1"/>
    <w:rsid w:val="00C45783"/>
    <w:rsid w:val="00C466B3"/>
    <w:rsid w:val="00C47CD4"/>
    <w:rsid w:val="00C47EBF"/>
    <w:rsid w:val="00C50757"/>
    <w:rsid w:val="00C5163C"/>
    <w:rsid w:val="00C5439E"/>
    <w:rsid w:val="00C55DAD"/>
    <w:rsid w:val="00C6045B"/>
    <w:rsid w:val="00C60EF1"/>
    <w:rsid w:val="00C61D32"/>
    <w:rsid w:val="00C621C0"/>
    <w:rsid w:val="00C622A6"/>
    <w:rsid w:val="00C665C4"/>
    <w:rsid w:val="00C6695C"/>
    <w:rsid w:val="00C66F9B"/>
    <w:rsid w:val="00C708E1"/>
    <w:rsid w:val="00C70E49"/>
    <w:rsid w:val="00C73919"/>
    <w:rsid w:val="00C74074"/>
    <w:rsid w:val="00C76835"/>
    <w:rsid w:val="00C76E29"/>
    <w:rsid w:val="00C77385"/>
    <w:rsid w:val="00C77391"/>
    <w:rsid w:val="00C82B04"/>
    <w:rsid w:val="00C835B0"/>
    <w:rsid w:val="00C83BB3"/>
    <w:rsid w:val="00C84457"/>
    <w:rsid w:val="00C847FE"/>
    <w:rsid w:val="00C86284"/>
    <w:rsid w:val="00C876C6"/>
    <w:rsid w:val="00C965F9"/>
    <w:rsid w:val="00C969C0"/>
    <w:rsid w:val="00C9701D"/>
    <w:rsid w:val="00C97EDF"/>
    <w:rsid w:val="00CA1BA3"/>
    <w:rsid w:val="00CA1E90"/>
    <w:rsid w:val="00CA4091"/>
    <w:rsid w:val="00CA6468"/>
    <w:rsid w:val="00CA74A7"/>
    <w:rsid w:val="00CB4E92"/>
    <w:rsid w:val="00CB5937"/>
    <w:rsid w:val="00CB7B3C"/>
    <w:rsid w:val="00CC1180"/>
    <w:rsid w:val="00CC30F2"/>
    <w:rsid w:val="00CC3A6B"/>
    <w:rsid w:val="00CC46E0"/>
    <w:rsid w:val="00CC51BE"/>
    <w:rsid w:val="00CC68B6"/>
    <w:rsid w:val="00CC7FCC"/>
    <w:rsid w:val="00CD0801"/>
    <w:rsid w:val="00CD23EF"/>
    <w:rsid w:val="00CD4A92"/>
    <w:rsid w:val="00CE06DA"/>
    <w:rsid w:val="00CE1A38"/>
    <w:rsid w:val="00CE2CC5"/>
    <w:rsid w:val="00CE30B1"/>
    <w:rsid w:val="00CE6958"/>
    <w:rsid w:val="00CE7904"/>
    <w:rsid w:val="00CF0758"/>
    <w:rsid w:val="00CF484C"/>
    <w:rsid w:val="00CF7468"/>
    <w:rsid w:val="00D000DD"/>
    <w:rsid w:val="00D00D18"/>
    <w:rsid w:val="00D01EEB"/>
    <w:rsid w:val="00D03D7B"/>
    <w:rsid w:val="00D06154"/>
    <w:rsid w:val="00D0754E"/>
    <w:rsid w:val="00D075A7"/>
    <w:rsid w:val="00D07B9E"/>
    <w:rsid w:val="00D10197"/>
    <w:rsid w:val="00D13CB0"/>
    <w:rsid w:val="00D142CB"/>
    <w:rsid w:val="00D16084"/>
    <w:rsid w:val="00D168B5"/>
    <w:rsid w:val="00D203B1"/>
    <w:rsid w:val="00D20FBA"/>
    <w:rsid w:val="00D2154F"/>
    <w:rsid w:val="00D22FD5"/>
    <w:rsid w:val="00D300CD"/>
    <w:rsid w:val="00D3029C"/>
    <w:rsid w:val="00D319A0"/>
    <w:rsid w:val="00D31C54"/>
    <w:rsid w:val="00D330C3"/>
    <w:rsid w:val="00D33762"/>
    <w:rsid w:val="00D3413D"/>
    <w:rsid w:val="00D36CA9"/>
    <w:rsid w:val="00D406D9"/>
    <w:rsid w:val="00D437E1"/>
    <w:rsid w:val="00D477CA"/>
    <w:rsid w:val="00D477F5"/>
    <w:rsid w:val="00D50B34"/>
    <w:rsid w:val="00D53765"/>
    <w:rsid w:val="00D54452"/>
    <w:rsid w:val="00D55B88"/>
    <w:rsid w:val="00D56FD1"/>
    <w:rsid w:val="00D576EA"/>
    <w:rsid w:val="00D60FD3"/>
    <w:rsid w:val="00D636AD"/>
    <w:rsid w:val="00D63915"/>
    <w:rsid w:val="00D63D90"/>
    <w:rsid w:val="00D65990"/>
    <w:rsid w:val="00D66C93"/>
    <w:rsid w:val="00D66DCB"/>
    <w:rsid w:val="00D67E31"/>
    <w:rsid w:val="00D70B7B"/>
    <w:rsid w:val="00D72202"/>
    <w:rsid w:val="00D726E6"/>
    <w:rsid w:val="00D72703"/>
    <w:rsid w:val="00D72FCF"/>
    <w:rsid w:val="00D73484"/>
    <w:rsid w:val="00D74C92"/>
    <w:rsid w:val="00D77159"/>
    <w:rsid w:val="00D77C5D"/>
    <w:rsid w:val="00D81F51"/>
    <w:rsid w:val="00D83B2A"/>
    <w:rsid w:val="00D83F7F"/>
    <w:rsid w:val="00D936D4"/>
    <w:rsid w:val="00D94531"/>
    <w:rsid w:val="00D965BA"/>
    <w:rsid w:val="00D968EC"/>
    <w:rsid w:val="00D9785A"/>
    <w:rsid w:val="00DA2B47"/>
    <w:rsid w:val="00DA2C33"/>
    <w:rsid w:val="00DA3C89"/>
    <w:rsid w:val="00DA5760"/>
    <w:rsid w:val="00DB1F5A"/>
    <w:rsid w:val="00DB1FF9"/>
    <w:rsid w:val="00DB630B"/>
    <w:rsid w:val="00DC28CA"/>
    <w:rsid w:val="00DC5BBD"/>
    <w:rsid w:val="00DD0061"/>
    <w:rsid w:val="00DD3470"/>
    <w:rsid w:val="00DD45CE"/>
    <w:rsid w:val="00DD5E55"/>
    <w:rsid w:val="00DD60DB"/>
    <w:rsid w:val="00DD6789"/>
    <w:rsid w:val="00DD7165"/>
    <w:rsid w:val="00DD782B"/>
    <w:rsid w:val="00DE109F"/>
    <w:rsid w:val="00DE1570"/>
    <w:rsid w:val="00DE240B"/>
    <w:rsid w:val="00DE2B97"/>
    <w:rsid w:val="00DE411E"/>
    <w:rsid w:val="00DE4AA7"/>
    <w:rsid w:val="00DE76FC"/>
    <w:rsid w:val="00DF0E26"/>
    <w:rsid w:val="00DF18BE"/>
    <w:rsid w:val="00DF2A73"/>
    <w:rsid w:val="00DF39B2"/>
    <w:rsid w:val="00DF42FC"/>
    <w:rsid w:val="00DF5C55"/>
    <w:rsid w:val="00E00B78"/>
    <w:rsid w:val="00E02107"/>
    <w:rsid w:val="00E04477"/>
    <w:rsid w:val="00E1247D"/>
    <w:rsid w:val="00E13FDF"/>
    <w:rsid w:val="00E14DAA"/>
    <w:rsid w:val="00E14E60"/>
    <w:rsid w:val="00E14F6D"/>
    <w:rsid w:val="00E15AE6"/>
    <w:rsid w:val="00E16675"/>
    <w:rsid w:val="00E20EDD"/>
    <w:rsid w:val="00E20FB5"/>
    <w:rsid w:val="00E21881"/>
    <w:rsid w:val="00E274A9"/>
    <w:rsid w:val="00E30367"/>
    <w:rsid w:val="00E31AB9"/>
    <w:rsid w:val="00E32283"/>
    <w:rsid w:val="00E359D3"/>
    <w:rsid w:val="00E37B6F"/>
    <w:rsid w:val="00E42D42"/>
    <w:rsid w:val="00E43213"/>
    <w:rsid w:val="00E434D4"/>
    <w:rsid w:val="00E45CCE"/>
    <w:rsid w:val="00E45F38"/>
    <w:rsid w:val="00E50499"/>
    <w:rsid w:val="00E53258"/>
    <w:rsid w:val="00E552DE"/>
    <w:rsid w:val="00E56014"/>
    <w:rsid w:val="00E570B1"/>
    <w:rsid w:val="00E57528"/>
    <w:rsid w:val="00E57653"/>
    <w:rsid w:val="00E5795E"/>
    <w:rsid w:val="00E57E61"/>
    <w:rsid w:val="00E629B8"/>
    <w:rsid w:val="00E62A97"/>
    <w:rsid w:val="00E62DD2"/>
    <w:rsid w:val="00E630CA"/>
    <w:rsid w:val="00E64709"/>
    <w:rsid w:val="00E650A7"/>
    <w:rsid w:val="00E65AA1"/>
    <w:rsid w:val="00E66F3E"/>
    <w:rsid w:val="00E74AF9"/>
    <w:rsid w:val="00E75E00"/>
    <w:rsid w:val="00E76CE7"/>
    <w:rsid w:val="00E77A44"/>
    <w:rsid w:val="00E800FD"/>
    <w:rsid w:val="00E811E8"/>
    <w:rsid w:val="00E83D07"/>
    <w:rsid w:val="00E8550F"/>
    <w:rsid w:val="00E86307"/>
    <w:rsid w:val="00E86C3C"/>
    <w:rsid w:val="00E870A3"/>
    <w:rsid w:val="00E9179B"/>
    <w:rsid w:val="00E9213C"/>
    <w:rsid w:val="00E9394D"/>
    <w:rsid w:val="00E97361"/>
    <w:rsid w:val="00EA0B29"/>
    <w:rsid w:val="00EA260B"/>
    <w:rsid w:val="00EA33CA"/>
    <w:rsid w:val="00EA4580"/>
    <w:rsid w:val="00EA546C"/>
    <w:rsid w:val="00EA5C07"/>
    <w:rsid w:val="00EA5F55"/>
    <w:rsid w:val="00EA6A62"/>
    <w:rsid w:val="00EB04F3"/>
    <w:rsid w:val="00EB0DAC"/>
    <w:rsid w:val="00EB626C"/>
    <w:rsid w:val="00EC0A6E"/>
    <w:rsid w:val="00EC0C87"/>
    <w:rsid w:val="00EC3FFE"/>
    <w:rsid w:val="00EC4948"/>
    <w:rsid w:val="00ED05FE"/>
    <w:rsid w:val="00ED0F6D"/>
    <w:rsid w:val="00ED2FC7"/>
    <w:rsid w:val="00ED3E9C"/>
    <w:rsid w:val="00ED4AF7"/>
    <w:rsid w:val="00ED71EC"/>
    <w:rsid w:val="00EF1E3F"/>
    <w:rsid w:val="00EF3B3E"/>
    <w:rsid w:val="00EF42C7"/>
    <w:rsid w:val="00F004FB"/>
    <w:rsid w:val="00F027DF"/>
    <w:rsid w:val="00F07FC3"/>
    <w:rsid w:val="00F12F50"/>
    <w:rsid w:val="00F1598D"/>
    <w:rsid w:val="00F165AE"/>
    <w:rsid w:val="00F16906"/>
    <w:rsid w:val="00F20B23"/>
    <w:rsid w:val="00F21518"/>
    <w:rsid w:val="00F231A8"/>
    <w:rsid w:val="00F232F5"/>
    <w:rsid w:val="00F23821"/>
    <w:rsid w:val="00F25B92"/>
    <w:rsid w:val="00F25CC3"/>
    <w:rsid w:val="00F266F1"/>
    <w:rsid w:val="00F30C3B"/>
    <w:rsid w:val="00F30D09"/>
    <w:rsid w:val="00F32426"/>
    <w:rsid w:val="00F35874"/>
    <w:rsid w:val="00F37273"/>
    <w:rsid w:val="00F40D58"/>
    <w:rsid w:val="00F41347"/>
    <w:rsid w:val="00F42D1E"/>
    <w:rsid w:val="00F47634"/>
    <w:rsid w:val="00F47D99"/>
    <w:rsid w:val="00F5096C"/>
    <w:rsid w:val="00F51B48"/>
    <w:rsid w:val="00F51C98"/>
    <w:rsid w:val="00F5203C"/>
    <w:rsid w:val="00F526B7"/>
    <w:rsid w:val="00F53038"/>
    <w:rsid w:val="00F53802"/>
    <w:rsid w:val="00F546C6"/>
    <w:rsid w:val="00F558AA"/>
    <w:rsid w:val="00F55AFE"/>
    <w:rsid w:val="00F560FC"/>
    <w:rsid w:val="00F563C1"/>
    <w:rsid w:val="00F5767B"/>
    <w:rsid w:val="00F60FC4"/>
    <w:rsid w:val="00F615CF"/>
    <w:rsid w:val="00F61B76"/>
    <w:rsid w:val="00F61EF8"/>
    <w:rsid w:val="00F62048"/>
    <w:rsid w:val="00F6285F"/>
    <w:rsid w:val="00F63B0A"/>
    <w:rsid w:val="00F66976"/>
    <w:rsid w:val="00F67B86"/>
    <w:rsid w:val="00F71A3D"/>
    <w:rsid w:val="00F7220D"/>
    <w:rsid w:val="00F723A1"/>
    <w:rsid w:val="00F76ACE"/>
    <w:rsid w:val="00F777B6"/>
    <w:rsid w:val="00F778FE"/>
    <w:rsid w:val="00F80DE9"/>
    <w:rsid w:val="00F81D96"/>
    <w:rsid w:val="00F83376"/>
    <w:rsid w:val="00F835F6"/>
    <w:rsid w:val="00F8480E"/>
    <w:rsid w:val="00F8538A"/>
    <w:rsid w:val="00F854F4"/>
    <w:rsid w:val="00F914D4"/>
    <w:rsid w:val="00F97313"/>
    <w:rsid w:val="00FA3E31"/>
    <w:rsid w:val="00FA4B25"/>
    <w:rsid w:val="00FA79E2"/>
    <w:rsid w:val="00FB21D0"/>
    <w:rsid w:val="00FB28BA"/>
    <w:rsid w:val="00FB3927"/>
    <w:rsid w:val="00FC311F"/>
    <w:rsid w:val="00FC5342"/>
    <w:rsid w:val="00FC56B1"/>
    <w:rsid w:val="00FC5960"/>
    <w:rsid w:val="00FC7788"/>
    <w:rsid w:val="00FD0AAF"/>
    <w:rsid w:val="00FD3FEA"/>
    <w:rsid w:val="00FD4FC4"/>
    <w:rsid w:val="00FD6E62"/>
    <w:rsid w:val="00FD73DE"/>
    <w:rsid w:val="00FE20CE"/>
    <w:rsid w:val="00FE6438"/>
    <w:rsid w:val="00FF39A4"/>
    <w:rsid w:val="00FF5F3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6A663"/>
  <w15:docId w15:val="{0A9584B5-F683-48AF-BCBF-5DEFC1BE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5937"/>
    <w:rPr>
      <w:noProof/>
      <w:sz w:val="24"/>
      <w:szCs w:val="24"/>
      <w:lang w:eastAsia="en-US"/>
    </w:rPr>
  </w:style>
  <w:style w:type="paragraph" w:styleId="Antrat1">
    <w:name w:val="heading 1"/>
    <w:basedOn w:val="prastasis"/>
    <w:next w:val="prastasis"/>
    <w:link w:val="Antrat1Diagrama"/>
    <w:uiPriority w:val="9"/>
    <w:qFormat/>
    <w:rsid w:val="005D5F3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qFormat/>
    <w:rsid w:val="00762FDB"/>
    <w:pPr>
      <w:keepNext/>
      <w:spacing w:before="120" w:after="120"/>
      <w:outlineLvl w:val="1"/>
    </w:pPr>
    <w:rPr>
      <w:b/>
      <w:sz w:val="22"/>
    </w:rPr>
  </w:style>
  <w:style w:type="paragraph" w:styleId="Antrat3">
    <w:name w:val="heading 3"/>
    <w:basedOn w:val="prastasis"/>
    <w:next w:val="prastasis"/>
    <w:qFormat/>
    <w:rsid w:val="00762FDB"/>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aliases w:val="Hyperlink"/>
    <w:basedOn w:val="prastasis"/>
    <w:link w:val="HTMLiankstoformatuotasDiagrama"/>
    <w:rsid w:val="00762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noProof w:val="0"/>
      <w:sz w:val="20"/>
      <w:szCs w:val="20"/>
    </w:rPr>
  </w:style>
  <w:style w:type="paragraph" w:customStyle="1" w:styleId="Titrearticle">
    <w:name w:val="Titre article"/>
    <w:basedOn w:val="prastasis"/>
    <w:next w:val="prastasis"/>
    <w:rsid w:val="00762FDB"/>
    <w:pPr>
      <w:keepNext/>
      <w:spacing w:before="360" w:after="120"/>
      <w:jc w:val="center"/>
    </w:pPr>
    <w:rPr>
      <w:i/>
      <w:noProof w:val="0"/>
      <w:szCs w:val="20"/>
      <w:lang w:val="en-GB"/>
    </w:rPr>
  </w:style>
  <w:style w:type="paragraph" w:styleId="Antrats">
    <w:name w:val="header"/>
    <w:basedOn w:val="prastasis"/>
    <w:link w:val="AntratsDiagrama"/>
    <w:uiPriority w:val="99"/>
    <w:rsid w:val="00762FDB"/>
    <w:pPr>
      <w:tabs>
        <w:tab w:val="center" w:pos="4153"/>
        <w:tab w:val="right" w:pos="8306"/>
      </w:tabs>
    </w:pPr>
    <w:rPr>
      <w:noProof w:val="0"/>
      <w:szCs w:val="20"/>
      <w:lang w:eastAsia="lt-LT"/>
    </w:rPr>
  </w:style>
  <w:style w:type="character" w:styleId="Grietas">
    <w:name w:val="Strong"/>
    <w:uiPriority w:val="22"/>
    <w:qFormat/>
    <w:rsid w:val="00762FDB"/>
    <w:rPr>
      <w:b/>
      <w:bCs/>
    </w:rPr>
  </w:style>
  <w:style w:type="paragraph" w:styleId="Pagrindinistekstas">
    <w:name w:val="Body Text"/>
    <w:basedOn w:val="prastasis"/>
    <w:link w:val="PagrindinistekstasDiagrama"/>
    <w:rsid w:val="00762FDB"/>
    <w:pPr>
      <w:jc w:val="both"/>
    </w:pPr>
    <w:rPr>
      <w:sz w:val="22"/>
    </w:rPr>
  </w:style>
  <w:style w:type="paragraph" w:styleId="prastasiniatinklio">
    <w:name w:val="Normal (Web)"/>
    <w:basedOn w:val="prastasis"/>
    <w:rsid w:val="00762FDB"/>
    <w:pPr>
      <w:spacing w:before="150" w:after="150"/>
      <w:ind w:left="675" w:right="525"/>
    </w:pPr>
    <w:rPr>
      <w:rFonts w:ascii="Arial Unicode MS" w:eastAsia="Arial Unicode MS" w:hAnsi="Arial Unicode MS" w:cs="Arial Unicode MS"/>
      <w:noProof w:val="0"/>
      <w:sz w:val="19"/>
      <w:szCs w:val="19"/>
      <w:lang w:val="en-GB"/>
    </w:rPr>
  </w:style>
  <w:style w:type="paragraph" w:styleId="Pagrindinistekstas2">
    <w:name w:val="Body Text 2"/>
    <w:basedOn w:val="prastasis"/>
    <w:rsid w:val="00762FDB"/>
    <w:pPr>
      <w:jc w:val="center"/>
    </w:pPr>
    <w:rPr>
      <w:b/>
      <w:bCs/>
      <w:sz w:val="22"/>
    </w:rPr>
  </w:style>
  <w:style w:type="paragraph" w:styleId="Pagrindinistekstas3">
    <w:name w:val="Body Text 3"/>
    <w:basedOn w:val="prastasis"/>
    <w:rsid w:val="00762FDB"/>
    <w:pPr>
      <w:spacing w:after="120"/>
    </w:pPr>
    <w:rPr>
      <w:sz w:val="16"/>
      <w:szCs w:val="16"/>
    </w:rPr>
  </w:style>
  <w:style w:type="paragraph" w:styleId="Porat">
    <w:name w:val="footer"/>
    <w:basedOn w:val="prastasis"/>
    <w:rsid w:val="00762FDB"/>
    <w:pPr>
      <w:tabs>
        <w:tab w:val="center" w:pos="4819"/>
        <w:tab w:val="right" w:pos="9638"/>
      </w:tabs>
    </w:pPr>
  </w:style>
  <w:style w:type="character" w:styleId="Puslapionumeris">
    <w:name w:val="page number"/>
    <w:basedOn w:val="Numatytasispastraiposriftas"/>
    <w:rsid w:val="00762FDB"/>
  </w:style>
  <w:style w:type="paragraph" w:customStyle="1" w:styleId="prastasistinklapis8">
    <w:name w:val="Įprastasis (tinklapis)8"/>
    <w:basedOn w:val="prastasis"/>
    <w:rsid w:val="00762FDB"/>
    <w:pPr>
      <w:spacing w:before="84" w:after="84"/>
      <w:ind w:left="251" w:right="251"/>
    </w:pPr>
    <w:rPr>
      <w:noProof w:val="0"/>
      <w:sz w:val="22"/>
      <w:szCs w:val="22"/>
      <w:lang w:eastAsia="lt-LT"/>
    </w:rPr>
  </w:style>
  <w:style w:type="paragraph" w:customStyle="1" w:styleId="Hyperlink1">
    <w:name w:val="Hyperlink1"/>
    <w:rsid w:val="00762FDB"/>
    <w:pPr>
      <w:autoSpaceDE w:val="0"/>
      <w:autoSpaceDN w:val="0"/>
      <w:adjustRightInd w:val="0"/>
      <w:ind w:firstLine="312"/>
      <w:jc w:val="both"/>
    </w:pPr>
    <w:rPr>
      <w:rFonts w:ascii="TimesLT" w:hAnsi="TimesLT"/>
      <w:lang w:val="en-US" w:eastAsia="en-US"/>
    </w:rPr>
  </w:style>
  <w:style w:type="paragraph" w:customStyle="1" w:styleId="Pagrindinistekstas1">
    <w:name w:val="Pagrindinis tekstas1"/>
    <w:rsid w:val="00762FDB"/>
    <w:pPr>
      <w:ind w:firstLine="312"/>
      <w:jc w:val="both"/>
    </w:pPr>
    <w:rPr>
      <w:rFonts w:ascii="TimesLT" w:hAnsi="TimesLT"/>
      <w:lang w:val="en-GB" w:eastAsia="en-US"/>
    </w:rPr>
  </w:style>
  <w:style w:type="paragraph" w:customStyle="1" w:styleId="CentrBold">
    <w:name w:val="CentrBold"/>
    <w:rsid w:val="00762FDB"/>
    <w:pPr>
      <w:jc w:val="center"/>
    </w:pPr>
    <w:rPr>
      <w:rFonts w:ascii="TimesLT" w:hAnsi="TimesLT"/>
      <w:b/>
      <w:caps/>
      <w:lang w:val="en-GB" w:eastAsia="en-US"/>
    </w:rPr>
  </w:style>
  <w:style w:type="paragraph" w:styleId="Pagrindiniotekstotrauka">
    <w:name w:val="Body Text Indent"/>
    <w:basedOn w:val="prastasis"/>
    <w:rsid w:val="00762FDB"/>
    <w:pPr>
      <w:spacing w:after="120"/>
      <w:ind w:left="283"/>
    </w:pPr>
  </w:style>
  <w:style w:type="paragraph" w:styleId="Puslapioinaostekstas">
    <w:name w:val="footnote text"/>
    <w:basedOn w:val="prastasis"/>
    <w:semiHidden/>
    <w:rsid w:val="00762FDB"/>
    <w:rPr>
      <w:sz w:val="20"/>
      <w:szCs w:val="20"/>
    </w:rPr>
  </w:style>
  <w:style w:type="character" w:styleId="Puslapioinaosnuoroda">
    <w:name w:val="footnote reference"/>
    <w:semiHidden/>
    <w:rsid w:val="00762FDB"/>
    <w:rPr>
      <w:vertAlign w:val="superscript"/>
    </w:rPr>
  </w:style>
  <w:style w:type="paragraph" w:styleId="Pagrindiniotekstotrauka2">
    <w:name w:val="Body Text Indent 2"/>
    <w:basedOn w:val="prastasis"/>
    <w:rsid w:val="00762FDB"/>
    <w:pPr>
      <w:spacing w:after="120" w:line="480" w:lineRule="auto"/>
      <w:ind w:left="283"/>
    </w:pPr>
  </w:style>
  <w:style w:type="character" w:styleId="Hipersaitas">
    <w:name w:val="Hyperlink"/>
    <w:uiPriority w:val="99"/>
    <w:rsid w:val="00762FDB"/>
    <w:rPr>
      <w:color w:val="0000FF"/>
      <w:u w:val="single"/>
    </w:rPr>
  </w:style>
  <w:style w:type="paragraph" w:customStyle="1" w:styleId="CharCharCharCharCharCharCharCharCharDiagramaCharChar">
    <w:name w:val="Char Char Char Char Char Char Char Char Char Diagrama Char Char"/>
    <w:basedOn w:val="prastasis"/>
    <w:rsid w:val="00762FDB"/>
    <w:pPr>
      <w:spacing w:after="160" w:line="240" w:lineRule="exact"/>
    </w:pPr>
    <w:rPr>
      <w:rFonts w:ascii="Tahoma" w:hAnsi="Tahoma"/>
      <w:noProof w:val="0"/>
      <w:sz w:val="20"/>
      <w:szCs w:val="20"/>
      <w:lang w:val="en-US"/>
    </w:rPr>
  </w:style>
  <w:style w:type="paragraph" w:customStyle="1" w:styleId="CharDiagramaCharCharDiagramaCharCharDiagrama">
    <w:name w:val="Char Diagrama Char Char Diagrama Char Char Diagrama"/>
    <w:basedOn w:val="prastasis"/>
    <w:rsid w:val="00762FDB"/>
    <w:pPr>
      <w:spacing w:after="160" w:line="240" w:lineRule="exact"/>
    </w:pPr>
    <w:rPr>
      <w:rFonts w:ascii="Tahoma" w:hAnsi="Tahoma"/>
      <w:noProof w:val="0"/>
      <w:sz w:val="20"/>
      <w:szCs w:val="20"/>
      <w:lang w:val="en-US"/>
    </w:rPr>
  </w:style>
  <w:style w:type="character" w:customStyle="1" w:styleId="Typewriter">
    <w:name w:val="Typewriter"/>
    <w:rsid w:val="00762FDB"/>
    <w:rPr>
      <w:rFonts w:ascii="Courier New" w:hAnsi="Courier New"/>
      <w:sz w:val="20"/>
    </w:rPr>
  </w:style>
  <w:style w:type="paragraph" w:styleId="Pagrindiniotekstotrauka3">
    <w:name w:val="Body Text Indent 3"/>
    <w:basedOn w:val="prastasis"/>
    <w:rsid w:val="00762FDB"/>
    <w:pPr>
      <w:spacing w:after="120"/>
      <w:ind w:left="283"/>
    </w:pPr>
    <w:rPr>
      <w:sz w:val="16"/>
      <w:szCs w:val="16"/>
    </w:rPr>
  </w:style>
  <w:style w:type="paragraph" w:styleId="Paprastasistekstas">
    <w:name w:val="Plain Text"/>
    <w:basedOn w:val="prastasis"/>
    <w:rsid w:val="00762FDB"/>
    <w:rPr>
      <w:rFonts w:ascii="Courier New" w:hAnsi="Courier New" w:cs="Courier New"/>
      <w:noProof w:val="0"/>
      <w:sz w:val="20"/>
      <w:szCs w:val="20"/>
    </w:rPr>
  </w:style>
  <w:style w:type="paragraph" w:customStyle="1" w:styleId="htmlpreformatted">
    <w:name w:val="htmlpreformatted"/>
    <w:basedOn w:val="prastasis"/>
    <w:rsid w:val="00762FDB"/>
    <w:pPr>
      <w:spacing w:before="100" w:beforeAutospacing="1" w:after="100" w:afterAutospacing="1"/>
    </w:pPr>
    <w:rPr>
      <w:noProof w:val="0"/>
      <w:lang w:eastAsia="lt-LT"/>
    </w:rPr>
  </w:style>
  <w:style w:type="paragraph" w:customStyle="1" w:styleId="CharDiagramaCharCharDiagramaCharChar">
    <w:name w:val="Char Diagrama Char Char Diagrama Char Char"/>
    <w:basedOn w:val="prastasis"/>
    <w:rsid w:val="00762FDB"/>
    <w:pPr>
      <w:spacing w:after="160" w:line="240" w:lineRule="exact"/>
    </w:pPr>
    <w:rPr>
      <w:rFonts w:ascii="Tahoma" w:hAnsi="Tahoma"/>
      <w:noProof w:val="0"/>
      <w:sz w:val="20"/>
      <w:szCs w:val="20"/>
      <w:lang w:val="en-US"/>
    </w:rPr>
  </w:style>
  <w:style w:type="paragraph" w:customStyle="1" w:styleId="Preformatted">
    <w:name w:val="Preformatted"/>
    <w:basedOn w:val="prastasis"/>
    <w:rsid w:val="00762FDB"/>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napToGrid w:val="0"/>
      <w:sz w:val="20"/>
      <w:szCs w:val="20"/>
    </w:rPr>
  </w:style>
  <w:style w:type="paragraph" w:styleId="Debesliotekstas">
    <w:name w:val="Balloon Text"/>
    <w:basedOn w:val="prastasis"/>
    <w:semiHidden/>
    <w:rsid w:val="00762FDB"/>
    <w:rPr>
      <w:rFonts w:ascii="Tahoma" w:hAnsi="Tahoma" w:cs="Tahoma"/>
      <w:sz w:val="16"/>
      <w:szCs w:val="16"/>
    </w:rPr>
  </w:style>
  <w:style w:type="character" w:styleId="Komentaronuoroda">
    <w:name w:val="annotation reference"/>
    <w:rsid w:val="00762FDB"/>
    <w:rPr>
      <w:sz w:val="16"/>
      <w:szCs w:val="16"/>
    </w:rPr>
  </w:style>
  <w:style w:type="paragraph" w:styleId="Komentarotekstas">
    <w:name w:val="annotation text"/>
    <w:basedOn w:val="prastasis"/>
    <w:link w:val="KomentarotekstasDiagrama"/>
    <w:rsid w:val="00762FDB"/>
    <w:rPr>
      <w:sz w:val="20"/>
      <w:szCs w:val="20"/>
    </w:rPr>
  </w:style>
  <w:style w:type="paragraph" w:styleId="Komentarotema">
    <w:name w:val="annotation subject"/>
    <w:basedOn w:val="Komentarotekstas"/>
    <w:next w:val="Komentarotekstas"/>
    <w:semiHidden/>
    <w:rsid w:val="00762FDB"/>
    <w:rPr>
      <w:b/>
      <w:bCs/>
    </w:rPr>
  </w:style>
  <w:style w:type="paragraph" w:customStyle="1" w:styleId="DiagramaDiagrama">
    <w:name w:val="Diagrama Diagrama"/>
    <w:basedOn w:val="prastasis"/>
    <w:rsid w:val="00D06154"/>
    <w:pPr>
      <w:spacing w:after="160" w:line="240" w:lineRule="exact"/>
    </w:pPr>
    <w:rPr>
      <w:rFonts w:ascii="Tahoma" w:eastAsia="MS Mincho" w:hAnsi="Tahoma"/>
      <w:noProof w:val="0"/>
      <w:sz w:val="20"/>
      <w:lang w:val="en-US"/>
    </w:rPr>
  </w:style>
  <w:style w:type="character" w:customStyle="1" w:styleId="typewriter0">
    <w:name w:val="typewriter"/>
    <w:rsid w:val="006879E6"/>
  </w:style>
  <w:style w:type="character" w:customStyle="1" w:styleId="HTMLiankstoformatuotasDiagrama">
    <w:name w:val="HTML iš anksto formatuotas Diagrama"/>
    <w:aliases w:val="Hyperlink Diagrama"/>
    <w:link w:val="HTMLiankstoformatuotas"/>
    <w:rsid w:val="006879E6"/>
    <w:rPr>
      <w:rFonts w:ascii="Arial Unicode MS" w:eastAsia="Arial Unicode MS" w:hAnsi="Arial Unicode MS" w:cs="Arial Unicode MS"/>
      <w:lang w:eastAsia="en-US"/>
    </w:rPr>
  </w:style>
  <w:style w:type="character" w:customStyle="1" w:styleId="datametai">
    <w:name w:val="datametai"/>
    <w:rsid w:val="008C3DD4"/>
  </w:style>
  <w:style w:type="character" w:customStyle="1" w:styleId="datamnuo">
    <w:name w:val="datamnuo"/>
    <w:rsid w:val="008C3DD4"/>
  </w:style>
  <w:style w:type="character" w:customStyle="1" w:styleId="datadiena">
    <w:name w:val="datadiena"/>
    <w:rsid w:val="008C3DD4"/>
  </w:style>
  <w:style w:type="character" w:customStyle="1" w:styleId="statymonr">
    <w:name w:val="statymonr"/>
    <w:rsid w:val="008C3DD4"/>
  </w:style>
  <w:style w:type="paragraph" w:customStyle="1" w:styleId="statymopavad">
    <w:name w:val="statymopavad"/>
    <w:basedOn w:val="prastasis"/>
    <w:rsid w:val="008C3DD4"/>
    <w:pPr>
      <w:spacing w:before="100" w:beforeAutospacing="1" w:after="100" w:afterAutospacing="1"/>
    </w:pPr>
    <w:rPr>
      <w:noProof w:val="0"/>
      <w:lang w:eastAsia="lt-LT"/>
    </w:rPr>
  </w:style>
  <w:style w:type="character" w:customStyle="1" w:styleId="AntratsDiagrama">
    <w:name w:val="Antraštės Diagrama"/>
    <w:link w:val="Antrats"/>
    <w:uiPriority w:val="99"/>
    <w:rsid w:val="000678C9"/>
    <w:rPr>
      <w:sz w:val="24"/>
    </w:rPr>
  </w:style>
  <w:style w:type="paragraph" w:customStyle="1" w:styleId="CharChar1CharCharCharCharDiagramaCharChar1">
    <w:name w:val="Char Char1 Char Char Char Char Diagrama Char Char1"/>
    <w:basedOn w:val="prastasis"/>
    <w:rsid w:val="00C032DE"/>
    <w:pPr>
      <w:spacing w:after="160" w:line="240" w:lineRule="exact"/>
    </w:pPr>
    <w:rPr>
      <w:rFonts w:ascii="Tahoma" w:hAnsi="Tahoma"/>
      <w:noProof w:val="0"/>
      <w:sz w:val="20"/>
      <w:szCs w:val="20"/>
      <w:lang w:val="en-US"/>
    </w:rPr>
  </w:style>
  <w:style w:type="paragraph" w:customStyle="1" w:styleId="CharDiagramaCharDiagramaChar">
    <w:name w:val="Char Diagrama Char Diagrama Char"/>
    <w:basedOn w:val="prastasis"/>
    <w:rsid w:val="00342399"/>
    <w:pPr>
      <w:spacing w:after="160" w:line="240" w:lineRule="exact"/>
    </w:pPr>
    <w:rPr>
      <w:rFonts w:ascii="Tahoma" w:hAnsi="Tahoma"/>
      <w:noProof w:val="0"/>
      <w:sz w:val="20"/>
      <w:szCs w:val="20"/>
      <w:lang w:val="en-US"/>
    </w:rPr>
  </w:style>
  <w:style w:type="paragraph" w:customStyle="1" w:styleId="Default">
    <w:name w:val="Default"/>
    <w:rsid w:val="009E5BA2"/>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9E5BA2"/>
    <w:rPr>
      <w:rFonts w:cs="Times New Roman"/>
      <w:color w:val="auto"/>
    </w:rPr>
  </w:style>
  <w:style w:type="paragraph" w:customStyle="1" w:styleId="CM3">
    <w:name w:val="CM3"/>
    <w:basedOn w:val="Default"/>
    <w:next w:val="Default"/>
    <w:uiPriority w:val="99"/>
    <w:rsid w:val="009E5BA2"/>
    <w:rPr>
      <w:rFonts w:cs="Times New Roman"/>
      <w:color w:val="auto"/>
    </w:rPr>
  </w:style>
  <w:style w:type="paragraph" w:customStyle="1" w:styleId="CM4">
    <w:name w:val="CM4"/>
    <w:basedOn w:val="Default"/>
    <w:next w:val="Default"/>
    <w:uiPriority w:val="99"/>
    <w:rsid w:val="009E5BA2"/>
    <w:rPr>
      <w:rFonts w:cs="Times New Roman"/>
      <w:color w:val="auto"/>
    </w:rPr>
  </w:style>
  <w:style w:type="paragraph" w:styleId="Sraopastraipa">
    <w:name w:val="List Paragraph"/>
    <w:basedOn w:val="prastasis"/>
    <w:uiPriority w:val="34"/>
    <w:qFormat/>
    <w:rsid w:val="002D18A3"/>
    <w:pPr>
      <w:ind w:left="720"/>
      <w:contextualSpacing/>
    </w:pPr>
  </w:style>
  <w:style w:type="paragraph" w:customStyle="1" w:styleId="Style25">
    <w:name w:val="Style25"/>
    <w:basedOn w:val="prastasis"/>
    <w:rsid w:val="00D72703"/>
    <w:pPr>
      <w:widowControl w:val="0"/>
      <w:autoSpaceDE w:val="0"/>
      <w:autoSpaceDN w:val="0"/>
      <w:adjustRightInd w:val="0"/>
      <w:spacing w:line="235" w:lineRule="exact"/>
      <w:ind w:firstLine="317"/>
      <w:jc w:val="both"/>
    </w:pPr>
    <w:rPr>
      <w:rFonts w:ascii="Arial" w:hAnsi="Arial" w:cs="Arial"/>
      <w:noProof w:val="0"/>
      <w:sz w:val="20"/>
      <w:lang w:eastAsia="lt-LT"/>
    </w:rPr>
  </w:style>
  <w:style w:type="character" w:customStyle="1" w:styleId="FontStyle184">
    <w:name w:val="Font Style184"/>
    <w:rsid w:val="00D72703"/>
    <w:rPr>
      <w:rFonts w:ascii="Times New Roman" w:hAnsi="Times New Roman" w:cs="Times New Roman" w:hint="default"/>
      <w:sz w:val="18"/>
      <w:szCs w:val="18"/>
    </w:rPr>
  </w:style>
  <w:style w:type="character" w:customStyle="1" w:styleId="PagrindinistekstasDiagrama">
    <w:name w:val="Pagrindinis tekstas Diagrama"/>
    <w:basedOn w:val="Numatytasispastraiposriftas"/>
    <w:link w:val="Pagrindinistekstas"/>
    <w:rsid w:val="004B4BDD"/>
    <w:rPr>
      <w:noProof/>
      <w:sz w:val="22"/>
      <w:szCs w:val="24"/>
      <w:lang w:eastAsia="en-US"/>
    </w:rPr>
  </w:style>
  <w:style w:type="paragraph" w:customStyle="1" w:styleId="EntEmet">
    <w:name w:val="EntEmet"/>
    <w:basedOn w:val="prastasis"/>
    <w:rsid w:val="0094032F"/>
    <w:pPr>
      <w:spacing w:before="40"/>
    </w:pPr>
    <w:rPr>
      <w:noProof w:val="0"/>
      <w:szCs w:val="20"/>
    </w:rPr>
  </w:style>
  <w:style w:type="character" w:customStyle="1" w:styleId="KomentarotekstasDiagrama">
    <w:name w:val="Komentaro tekstas Diagrama"/>
    <w:basedOn w:val="Numatytasispastraiposriftas"/>
    <w:link w:val="Komentarotekstas"/>
    <w:rsid w:val="008A2F7C"/>
    <w:rPr>
      <w:noProof/>
      <w:lang w:eastAsia="en-US"/>
    </w:rPr>
  </w:style>
  <w:style w:type="character" w:customStyle="1" w:styleId="CharStyle16">
    <w:name w:val="Char Style 16"/>
    <w:basedOn w:val="Numatytasispastraiposriftas"/>
    <w:link w:val="Style15"/>
    <w:rsid w:val="00927124"/>
    <w:rPr>
      <w:color w:val="1A1A1A"/>
      <w:sz w:val="22"/>
      <w:szCs w:val="22"/>
      <w:shd w:val="clear" w:color="auto" w:fill="FFFFFF"/>
    </w:rPr>
  </w:style>
  <w:style w:type="character" w:customStyle="1" w:styleId="Bodytext2Italic">
    <w:name w:val="Body text (2) + Italic"/>
    <w:basedOn w:val="Numatytasispastraiposriftas"/>
    <w:rsid w:val="00927124"/>
    <w:rPr>
      <w:rFonts w:ascii="Times New Roman" w:eastAsia="Times New Roman" w:hAnsi="Times New Roman"/>
      <w:i/>
      <w:iCs/>
      <w:color w:val="000000"/>
      <w:spacing w:val="0"/>
      <w:w w:val="100"/>
      <w:position w:val="0"/>
      <w:sz w:val="24"/>
      <w:szCs w:val="24"/>
      <w:shd w:val="clear" w:color="auto" w:fill="FFFFFF"/>
      <w:lang w:val="lt-LT" w:eastAsia="lt-LT" w:bidi="lt-LT"/>
    </w:rPr>
  </w:style>
  <w:style w:type="character" w:customStyle="1" w:styleId="Antrat1Diagrama">
    <w:name w:val="Antraštė 1 Diagrama"/>
    <w:basedOn w:val="Numatytasispastraiposriftas"/>
    <w:link w:val="Antrat1"/>
    <w:uiPriority w:val="9"/>
    <w:rsid w:val="005D5F3D"/>
    <w:rPr>
      <w:rFonts w:asciiTheme="majorHAnsi" w:eastAsiaTheme="majorEastAsia" w:hAnsiTheme="majorHAnsi" w:cstheme="majorBidi"/>
      <w:noProof/>
      <w:color w:val="365F91" w:themeColor="accent1" w:themeShade="BF"/>
      <w:sz w:val="32"/>
      <w:szCs w:val="32"/>
      <w:lang w:eastAsia="en-US"/>
    </w:rPr>
  </w:style>
  <w:style w:type="character" w:customStyle="1" w:styleId="Neapdorotaspaminjimas1">
    <w:name w:val="Neapdorotas paminėjimas1"/>
    <w:basedOn w:val="Numatytasispastraiposriftas"/>
    <w:uiPriority w:val="99"/>
    <w:semiHidden/>
    <w:unhideWhenUsed/>
    <w:rsid w:val="004E5E48"/>
    <w:rPr>
      <w:color w:val="808080"/>
      <w:shd w:val="clear" w:color="auto" w:fill="E6E6E6"/>
    </w:rPr>
  </w:style>
  <w:style w:type="character" w:styleId="Perirtashipersaitas">
    <w:name w:val="FollowedHyperlink"/>
    <w:basedOn w:val="Numatytasispastraiposriftas"/>
    <w:uiPriority w:val="99"/>
    <w:semiHidden/>
    <w:unhideWhenUsed/>
    <w:rsid w:val="006902B9"/>
    <w:rPr>
      <w:color w:val="800080" w:themeColor="followedHyperlink"/>
      <w:u w:val="single"/>
    </w:rPr>
  </w:style>
  <w:style w:type="paragraph" w:customStyle="1" w:styleId="tajtip">
    <w:name w:val="tajtip"/>
    <w:basedOn w:val="prastasis"/>
    <w:rsid w:val="00F67B86"/>
    <w:pPr>
      <w:spacing w:before="100" w:beforeAutospacing="1" w:after="100" w:afterAutospacing="1"/>
    </w:pPr>
    <w:rPr>
      <w:noProof w:val="0"/>
      <w:lang w:eastAsia="lt-LT"/>
    </w:rPr>
  </w:style>
  <w:style w:type="table" w:styleId="Lentelstinklelis">
    <w:name w:val="Table Grid"/>
    <w:basedOn w:val="prastojilentel"/>
    <w:uiPriority w:val="59"/>
    <w:rsid w:val="00314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3">
    <w:name w:val="Char Style 3"/>
    <w:basedOn w:val="Numatytasispastraiposriftas"/>
    <w:link w:val="Style2"/>
    <w:rsid w:val="0016645B"/>
    <w:rPr>
      <w:shd w:val="clear" w:color="auto" w:fill="FFFFFF"/>
    </w:rPr>
  </w:style>
  <w:style w:type="paragraph" w:customStyle="1" w:styleId="Style2">
    <w:name w:val="Style 2"/>
    <w:basedOn w:val="prastasis"/>
    <w:link w:val="CharStyle3"/>
    <w:rsid w:val="0016645B"/>
    <w:pPr>
      <w:widowControl w:val="0"/>
      <w:shd w:val="clear" w:color="auto" w:fill="FFFFFF"/>
      <w:spacing w:line="277" w:lineRule="exact"/>
      <w:ind w:hanging="380"/>
    </w:pPr>
    <w:rPr>
      <w:noProof w:val="0"/>
      <w:sz w:val="20"/>
      <w:szCs w:val="20"/>
      <w:lang w:eastAsia="lt-LT"/>
    </w:rPr>
  </w:style>
  <w:style w:type="paragraph" w:customStyle="1" w:styleId="Style15">
    <w:name w:val="Style 15"/>
    <w:basedOn w:val="prastasis"/>
    <w:link w:val="CharStyle16"/>
    <w:rsid w:val="00756D65"/>
    <w:pPr>
      <w:widowControl w:val="0"/>
      <w:shd w:val="clear" w:color="auto" w:fill="FFFFFF"/>
      <w:spacing w:before="880" w:line="266" w:lineRule="exact"/>
      <w:ind w:hanging="340"/>
      <w:jc w:val="both"/>
      <w:outlineLvl w:val="0"/>
    </w:pPr>
    <w:rPr>
      <w:noProof w:val="0"/>
      <w:color w:val="1A1A1A"/>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4245">
      <w:bodyDiv w:val="1"/>
      <w:marLeft w:val="0"/>
      <w:marRight w:val="0"/>
      <w:marTop w:val="0"/>
      <w:marBottom w:val="0"/>
      <w:divBdr>
        <w:top w:val="none" w:sz="0" w:space="0" w:color="auto"/>
        <w:left w:val="none" w:sz="0" w:space="0" w:color="auto"/>
        <w:bottom w:val="none" w:sz="0" w:space="0" w:color="auto"/>
        <w:right w:val="none" w:sz="0" w:space="0" w:color="auto"/>
      </w:divBdr>
      <w:divsChild>
        <w:div w:id="178661832">
          <w:marLeft w:val="0"/>
          <w:marRight w:val="0"/>
          <w:marTop w:val="0"/>
          <w:marBottom w:val="0"/>
          <w:divBdr>
            <w:top w:val="none" w:sz="0" w:space="0" w:color="auto"/>
            <w:left w:val="none" w:sz="0" w:space="0" w:color="auto"/>
            <w:bottom w:val="none" w:sz="0" w:space="0" w:color="auto"/>
            <w:right w:val="none" w:sz="0" w:space="0" w:color="auto"/>
          </w:divBdr>
          <w:divsChild>
            <w:div w:id="2101291061">
              <w:marLeft w:val="0"/>
              <w:marRight w:val="0"/>
              <w:marTop w:val="0"/>
              <w:marBottom w:val="0"/>
              <w:divBdr>
                <w:top w:val="none" w:sz="0" w:space="0" w:color="auto"/>
                <w:left w:val="none" w:sz="0" w:space="0" w:color="auto"/>
                <w:bottom w:val="none" w:sz="0" w:space="0" w:color="auto"/>
                <w:right w:val="none" w:sz="0" w:space="0" w:color="auto"/>
              </w:divBdr>
              <w:divsChild>
                <w:div w:id="1375273500">
                  <w:marLeft w:val="0"/>
                  <w:marRight w:val="0"/>
                  <w:marTop w:val="0"/>
                  <w:marBottom w:val="0"/>
                  <w:divBdr>
                    <w:top w:val="none" w:sz="0" w:space="0" w:color="auto"/>
                    <w:left w:val="none" w:sz="0" w:space="0" w:color="auto"/>
                    <w:bottom w:val="none" w:sz="0" w:space="0" w:color="auto"/>
                    <w:right w:val="none" w:sz="0" w:space="0" w:color="auto"/>
                  </w:divBdr>
                  <w:divsChild>
                    <w:div w:id="1891454402">
                      <w:marLeft w:val="0"/>
                      <w:marRight w:val="0"/>
                      <w:marTop w:val="0"/>
                      <w:marBottom w:val="0"/>
                      <w:divBdr>
                        <w:top w:val="none" w:sz="0" w:space="0" w:color="auto"/>
                        <w:left w:val="none" w:sz="0" w:space="0" w:color="auto"/>
                        <w:bottom w:val="none" w:sz="0" w:space="0" w:color="auto"/>
                        <w:right w:val="none" w:sz="0" w:space="0" w:color="auto"/>
                      </w:divBdr>
                    </w:div>
                    <w:div w:id="637027669">
                      <w:marLeft w:val="0"/>
                      <w:marRight w:val="0"/>
                      <w:marTop w:val="0"/>
                      <w:marBottom w:val="0"/>
                      <w:divBdr>
                        <w:top w:val="none" w:sz="0" w:space="0" w:color="auto"/>
                        <w:left w:val="none" w:sz="0" w:space="0" w:color="auto"/>
                        <w:bottom w:val="none" w:sz="0" w:space="0" w:color="auto"/>
                        <w:right w:val="none" w:sz="0" w:space="0" w:color="auto"/>
                      </w:divBdr>
                    </w:div>
                    <w:div w:id="15975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76758">
      <w:bodyDiv w:val="1"/>
      <w:marLeft w:val="0"/>
      <w:marRight w:val="0"/>
      <w:marTop w:val="0"/>
      <w:marBottom w:val="0"/>
      <w:divBdr>
        <w:top w:val="none" w:sz="0" w:space="0" w:color="auto"/>
        <w:left w:val="none" w:sz="0" w:space="0" w:color="auto"/>
        <w:bottom w:val="none" w:sz="0" w:space="0" w:color="auto"/>
        <w:right w:val="none" w:sz="0" w:space="0" w:color="auto"/>
      </w:divBdr>
      <w:divsChild>
        <w:div w:id="1487549677">
          <w:marLeft w:val="0"/>
          <w:marRight w:val="0"/>
          <w:marTop w:val="0"/>
          <w:marBottom w:val="0"/>
          <w:divBdr>
            <w:top w:val="none" w:sz="0" w:space="0" w:color="auto"/>
            <w:left w:val="none" w:sz="0" w:space="0" w:color="auto"/>
            <w:bottom w:val="none" w:sz="0" w:space="0" w:color="auto"/>
            <w:right w:val="none" w:sz="0" w:space="0" w:color="auto"/>
          </w:divBdr>
        </w:div>
      </w:divsChild>
    </w:div>
    <w:div w:id="70466006">
      <w:bodyDiv w:val="1"/>
      <w:marLeft w:val="225"/>
      <w:marRight w:val="225"/>
      <w:marTop w:val="0"/>
      <w:marBottom w:val="0"/>
      <w:divBdr>
        <w:top w:val="none" w:sz="0" w:space="0" w:color="auto"/>
        <w:left w:val="none" w:sz="0" w:space="0" w:color="auto"/>
        <w:bottom w:val="none" w:sz="0" w:space="0" w:color="auto"/>
        <w:right w:val="none" w:sz="0" w:space="0" w:color="auto"/>
      </w:divBdr>
      <w:divsChild>
        <w:div w:id="13581376">
          <w:marLeft w:val="0"/>
          <w:marRight w:val="0"/>
          <w:marTop w:val="0"/>
          <w:marBottom w:val="0"/>
          <w:divBdr>
            <w:top w:val="none" w:sz="0" w:space="0" w:color="auto"/>
            <w:left w:val="none" w:sz="0" w:space="0" w:color="auto"/>
            <w:bottom w:val="none" w:sz="0" w:space="0" w:color="auto"/>
            <w:right w:val="none" w:sz="0" w:space="0" w:color="auto"/>
          </w:divBdr>
        </w:div>
      </w:divsChild>
    </w:div>
    <w:div w:id="74522811">
      <w:bodyDiv w:val="1"/>
      <w:marLeft w:val="0"/>
      <w:marRight w:val="0"/>
      <w:marTop w:val="0"/>
      <w:marBottom w:val="0"/>
      <w:divBdr>
        <w:top w:val="none" w:sz="0" w:space="0" w:color="auto"/>
        <w:left w:val="none" w:sz="0" w:space="0" w:color="auto"/>
        <w:bottom w:val="none" w:sz="0" w:space="0" w:color="auto"/>
        <w:right w:val="none" w:sz="0" w:space="0" w:color="auto"/>
      </w:divBdr>
      <w:divsChild>
        <w:div w:id="1085567868">
          <w:marLeft w:val="0"/>
          <w:marRight w:val="0"/>
          <w:marTop w:val="0"/>
          <w:marBottom w:val="0"/>
          <w:divBdr>
            <w:top w:val="none" w:sz="0" w:space="0" w:color="auto"/>
            <w:left w:val="none" w:sz="0" w:space="0" w:color="auto"/>
            <w:bottom w:val="none" w:sz="0" w:space="0" w:color="auto"/>
            <w:right w:val="none" w:sz="0" w:space="0" w:color="auto"/>
          </w:divBdr>
        </w:div>
      </w:divsChild>
    </w:div>
    <w:div w:id="111675951">
      <w:bodyDiv w:val="1"/>
      <w:marLeft w:val="0"/>
      <w:marRight w:val="0"/>
      <w:marTop w:val="0"/>
      <w:marBottom w:val="0"/>
      <w:divBdr>
        <w:top w:val="none" w:sz="0" w:space="0" w:color="auto"/>
        <w:left w:val="none" w:sz="0" w:space="0" w:color="auto"/>
        <w:bottom w:val="none" w:sz="0" w:space="0" w:color="auto"/>
        <w:right w:val="none" w:sz="0" w:space="0" w:color="auto"/>
      </w:divBdr>
      <w:divsChild>
        <w:div w:id="669716344">
          <w:marLeft w:val="0"/>
          <w:marRight w:val="0"/>
          <w:marTop w:val="0"/>
          <w:marBottom w:val="0"/>
          <w:divBdr>
            <w:top w:val="none" w:sz="0" w:space="0" w:color="auto"/>
            <w:left w:val="none" w:sz="0" w:space="0" w:color="auto"/>
            <w:bottom w:val="none" w:sz="0" w:space="0" w:color="auto"/>
            <w:right w:val="none" w:sz="0" w:space="0" w:color="auto"/>
          </w:divBdr>
          <w:divsChild>
            <w:div w:id="1337731012">
              <w:marLeft w:val="0"/>
              <w:marRight w:val="0"/>
              <w:marTop w:val="0"/>
              <w:marBottom w:val="0"/>
              <w:divBdr>
                <w:top w:val="none" w:sz="0" w:space="0" w:color="auto"/>
                <w:left w:val="none" w:sz="0" w:space="0" w:color="auto"/>
                <w:bottom w:val="none" w:sz="0" w:space="0" w:color="auto"/>
                <w:right w:val="none" w:sz="0" w:space="0" w:color="auto"/>
              </w:divBdr>
              <w:divsChild>
                <w:div w:id="698705976">
                  <w:marLeft w:val="0"/>
                  <w:marRight w:val="0"/>
                  <w:marTop w:val="0"/>
                  <w:marBottom w:val="0"/>
                  <w:divBdr>
                    <w:top w:val="none" w:sz="0" w:space="0" w:color="auto"/>
                    <w:left w:val="none" w:sz="0" w:space="0" w:color="auto"/>
                    <w:bottom w:val="none" w:sz="0" w:space="0" w:color="auto"/>
                    <w:right w:val="none" w:sz="0" w:space="0" w:color="auto"/>
                  </w:divBdr>
                  <w:divsChild>
                    <w:div w:id="1800763415">
                      <w:marLeft w:val="0"/>
                      <w:marRight w:val="0"/>
                      <w:marTop w:val="0"/>
                      <w:marBottom w:val="0"/>
                      <w:divBdr>
                        <w:top w:val="none" w:sz="0" w:space="0" w:color="auto"/>
                        <w:left w:val="none" w:sz="0" w:space="0" w:color="auto"/>
                        <w:bottom w:val="none" w:sz="0" w:space="0" w:color="auto"/>
                        <w:right w:val="none" w:sz="0" w:space="0" w:color="auto"/>
                      </w:divBdr>
                    </w:div>
                    <w:div w:id="950665647">
                      <w:marLeft w:val="0"/>
                      <w:marRight w:val="0"/>
                      <w:marTop w:val="0"/>
                      <w:marBottom w:val="0"/>
                      <w:divBdr>
                        <w:top w:val="none" w:sz="0" w:space="0" w:color="auto"/>
                        <w:left w:val="none" w:sz="0" w:space="0" w:color="auto"/>
                        <w:bottom w:val="none" w:sz="0" w:space="0" w:color="auto"/>
                        <w:right w:val="none" w:sz="0" w:space="0" w:color="auto"/>
                      </w:divBdr>
                    </w:div>
                    <w:div w:id="521751607">
                      <w:marLeft w:val="0"/>
                      <w:marRight w:val="0"/>
                      <w:marTop w:val="0"/>
                      <w:marBottom w:val="0"/>
                      <w:divBdr>
                        <w:top w:val="none" w:sz="0" w:space="0" w:color="auto"/>
                        <w:left w:val="none" w:sz="0" w:space="0" w:color="auto"/>
                        <w:bottom w:val="none" w:sz="0" w:space="0" w:color="auto"/>
                        <w:right w:val="none" w:sz="0" w:space="0" w:color="auto"/>
                      </w:divBdr>
                    </w:div>
                    <w:div w:id="1973289772">
                      <w:marLeft w:val="0"/>
                      <w:marRight w:val="0"/>
                      <w:marTop w:val="0"/>
                      <w:marBottom w:val="0"/>
                      <w:divBdr>
                        <w:top w:val="none" w:sz="0" w:space="0" w:color="auto"/>
                        <w:left w:val="none" w:sz="0" w:space="0" w:color="auto"/>
                        <w:bottom w:val="none" w:sz="0" w:space="0" w:color="auto"/>
                        <w:right w:val="none" w:sz="0" w:space="0" w:color="auto"/>
                      </w:divBdr>
                    </w:div>
                    <w:div w:id="995307176">
                      <w:marLeft w:val="0"/>
                      <w:marRight w:val="0"/>
                      <w:marTop w:val="0"/>
                      <w:marBottom w:val="0"/>
                      <w:divBdr>
                        <w:top w:val="none" w:sz="0" w:space="0" w:color="auto"/>
                        <w:left w:val="none" w:sz="0" w:space="0" w:color="auto"/>
                        <w:bottom w:val="none" w:sz="0" w:space="0" w:color="auto"/>
                        <w:right w:val="none" w:sz="0" w:space="0" w:color="auto"/>
                      </w:divBdr>
                    </w:div>
                    <w:div w:id="193858090">
                      <w:marLeft w:val="0"/>
                      <w:marRight w:val="0"/>
                      <w:marTop w:val="0"/>
                      <w:marBottom w:val="0"/>
                      <w:divBdr>
                        <w:top w:val="none" w:sz="0" w:space="0" w:color="auto"/>
                        <w:left w:val="none" w:sz="0" w:space="0" w:color="auto"/>
                        <w:bottom w:val="none" w:sz="0" w:space="0" w:color="auto"/>
                        <w:right w:val="none" w:sz="0" w:space="0" w:color="auto"/>
                      </w:divBdr>
                    </w:div>
                    <w:div w:id="1776288397">
                      <w:marLeft w:val="0"/>
                      <w:marRight w:val="0"/>
                      <w:marTop w:val="0"/>
                      <w:marBottom w:val="0"/>
                      <w:divBdr>
                        <w:top w:val="none" w:sz="0" w:space="0" w:color="auto"/>
                        <w:left w:val="none" w:sz="0" w:space="0" w:color="auto"/>
                        <w:bottom w:val="none" w:sz="0" w:space="0" w:color="auto"/>
                        <w:right w:val="none" w:sz="0" w:space="0" w:color="auto"/>
                      </w:divBdr>
                    </w:div>
                    <w:div w:id="1298334038">
                      <w:marLeft w:val="0"/>
                      <w:marRight w:val="0"/>
                      <w:marTop w:val="0"/>
                      <w:marBottom w:val="0"/>
                      <w:divBdr>
                        <w:top w:val="none" w:sz="0" w:space="0" w:color="auto"/>
                        <w:left w:val="none" w:sz="0" w:space="0" w:color="auto"/>
                        <w:bottom w:val="none" w:sz="0" w:space="0" w:color="auto"/>
                        <w:right w:val="none" w:sz="0" w:space="0" w:color="auto"/>
                      </w:divBdr>
                      <w:divsChild>
                        <w:div w:id="1828010685">
                          <w:marLeft w:val="0"/>
                          <w:marRight w:val="0"/>
                          <w:marTop w:val="0"/>
                          <w:marBottom w:val="0"/>
                          <w:divBdr>
                            <w:top w:val="none" w:sz="0" w:space="0" w:color="auto"/>
                            <w:left w:val="none" w:sz="0" w:space="0" w:color="auto"/>
                            <w:bottom w:val="none" w:sz="0" w:space="0" w:color="auto"/>
                            <w:right w:val="none" w:sz="0" w:space="0" w:color="auto"/>
                          </w:divBdr>
                        </w:div>
                        <w:div w:id="2127381267">
                          <w:marLeft w:val="0"/>
                          <w:marRight w:val="0"/>
                          <w:marTop w:val="0"/>
                          <w:marBottom w:val="0"/>
                          <w:divBdr>
                            <w:top w:val="none" w:sz="0" w:space="0" w:color="auto"/>
                            <w:left w:val="none" w:sz="0" w:space="0" w:color="auto"/>
                            <w:bottom w:val="none" w:sz="0" w:space="0" w:color="auto"/>
                            <w:right w:val="none" w:sz="0" w:space="0" w:color="auto"/>
                          </w:divBdr>
                        </w:div>
                        <w:div w:id="647708481">
                          <w:marLeft w:val="0"/>
                          <w:marRight w:val="0"/>
                          <w:marTop w:val="0"/>
                          <w:marBottom w:val="0"/>
                          <w:divBdr>
                            <w:top w:val="none" w:sz="0" w:space="0" w:color="auto"/>
                            <w:left w:val="none" w:sz="0" w:space="0" w:color="auto"/>
                            <w:bottom w:val="none" w:sz="0" w:space="0" w:color="auto"/>
                            <w:right w:val="none" w:sz="0" w:space="0" w:color="auto"/>
                          </w:divBdr>
                          <w:divsChild>
                            <w:div w:id="1354259764">
                              <w:marLeft w:val="0"/>
                              <w:marRight w:val="0"/>
                              <w:marTop w:val="0"/>
                              <w:marBottom w:val="0"/>
                              <w:divBdr>
                                <w:top w:val="none" w:sz="0" w:space="0" w:color="auto"/>
                                <w:left w:val="none" w:sz="0" w:space="0" w:color="auto"/>
                                <w:bottom w:val="none" w:sz="0" w:space="0" w:color="auto"/>
                                <w:right w:val="none" w:sz="0" w:space="0" w:color="auto"/>
                              </w:divBdr>
                            </w:div>
                            <w:div w:id="1196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49838">
                      <w:marLeft w:val="0"/>
                      <w:marRight w:val="0"/>
                      <w:marTop w:val="0"/>
                      <w:marBottom w:val="0"/>
                      <w:divBdr>
                        <w:top w:val="none" w:sz="0" w:space="0" w:color="auto"/>
                        <w:left w:val="none" w:sz="0" w:space="0" w:color="auto"/>
                        <w:bottom w:val="none" w:sz="0" w:space="0" w:color="auto"/>
                        <w:right w:val="none" w:sz="0" w:space="0" w:color="auto"/>
                      </w:divBdr>
                    </w:div>
                    <w:div w:id="1511942809">
                      <w:marLeft w:val="0"/>
                      <w:marRight w:val="0"/>
                      <w:marTop w:val="0"/>
                      <w:marBottom w:val="0"/>
                      <w:divBdr>
                        <w:top w:val="none" w:sz="0" w:space="0" w:color="auto"/>
                        <w:left w:val="none" w:sz="0" w:space="0" w:color="auto"/>
                        <w:bottom w:val="none" w:sz="0" w:space="0" w:color="auto"/>
                        <w:right w:val="none" w:sz="0" w:space="0" w:color="auto"/>
                      </w:divBdr>
                    </w:div>
                    <w:div w:id="661814852">
                      <w:marLeft w:val="0"/>
                      <w:marRight w:val="0"/>
                      <w:marTop w:val="0"/>
                      <w:marBottom w:val="0"/>
                      <w:divBdr>
                        <w:top w:val="none" w:sz="0" w:space="0" w:color="auto"/>
                        <w:left w:val="none" w:sz="0" w:space="0" w:color="auto"/>
                        <w:bottom w:val="none" w:sz="0" w:space="0" w:color="auto"/>
                        <w:right w:val="none" w:sz="0" w:space="0" w:color="auto"/>
                      </w:divBdr>
                    </w:div>
                    <w:div w:id="607196635">
                      <w:marLeft w:val="0"/>
                      <w:marRight w:val="0"/>
                      <w:marTop w:val="0"/>
                      <w:marBottom w:val="0"/>
                      <w:divBdr>
                        <w:top w:val="none" w:sz="0" w:space="0" w:color="auto"/>
                        <w:left w:val="none" w:sz="0" w:space="0" w:color="auto"/>
                        <w:bottom w:val="none" w:sz="0" w:space="0" w:color="auto"/>
                        <w:right w:val="none" w:sz="0" w:space="0" w:color="auto"/>
                      </w:divBdr>
                    </w:div>
                    <w:div w:id="1967464348">
                      <w:marLeft w:val="0"/>
                      <w:marRight w:val="0"/>
                      <w:marTop w:val="0"/>
                      <w:marBottom w:val="0"/>
                      <w:divBdr>
                        <w:top w:val="none" w:sz="0" w:space="0" w:color="auto"/>
                        <w:left w:val="none" w:sz="0" w:space="0" w:color="auto"/>
                        <w:bottom w:val="none" w:sz="0" w:space="0" w:color="auto"/>
                        <w:right w:val="none" w:sz="0" w:space="0" w:color="auto"/>
                      </w:divBdr>
                    </w:div>
                    <w:div w:id="996231686">
                      <w:marLeft w:val="0"/>
                      <w:marRight w:val="0"/>
                      <w:marTop w:val="0"/>
                      <w:marBottom w:val="0"/>
                      <w:divBdr>
                        <w:top w:val="none" w:sz="0" w:space="0" w:color="auto"/>
                        <w:left w:val="none" w:sz="0" w:space="0" w:color="auto"/>
                        <w:bottom w:val="none" w:sz="0" w:space="0" w:color="auto"/>
                        <w:right w:val="none" w:sz="0" w:space="0" w:color="auto"/>
                      </w:divBdr>
                    </w:div>
                    <w:div w:id="15697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7032">
      <w:bodyDiv w:val="1"/>
      <w:marLeft w:val="0"/>
      <w:marRight w:val="0"/>
      <w:marTop w:val="0"/>
      <w:marBottom w:val="0"/>
      <w:divBdr>
        <w:top w:val="none" w:sz="0" w:space="0" w:color="auto"/>
        <w:left w:val="none" w:sz="0" w:space="0" w:color="auto"/>
        <w:bottom w:val="none" w:sz="0" w:space="0" w:color="auto"/>
        <w:right w:val="none" w:sz="0" w:space="0" w:color="auto"/>
      </w:divBdr>
      <w:divsChild>
        <w:div w:id="864296038">
          <w:marLeft w:val="0"/>
          <w:marRight w:val="0"/>
          <w:marTop w:val="0"/>
          <w:marBottom w:val="0"/>
          <w:divBdr>
            <w:top w:val="none" w:sz="0" w:space="0" w:color="auto"/>
            <w:left w:val="none" w:sz="0" w:space="0" w:color="auto"/>
            <w:bottom w:val="none" w:sz="0" w:space="0" w:color="auto"/>
            <w:right w:val="none" w:sz="0" w:space="0" w:color="auto"/>
          </w:divBdr>
          <w:divsChild>
            <w:div w:id="2023891608">
              <w:marLeft w:val="0"/>
              <w:marRight w:val="0"/>
              <w:marTop w:val="0"/>
              <w:marBottom w:val="0"/>
              <w:divBdr>
                <w:top w:val="none" w:sz="0" w:space="0" w:color="auto"/>
                <w:left w:val="none" w:sz="0" w:space="0" w:color="auto"/>
                <w:bottom w:val="none" w:sz="0" w:space="0" w:color="auto"/>
                <w:right w:val="none" w:sz="0" w:space="0" w:color="auto"/>
              </w:divBdr>
              <w:divsChild>
                <w:div w:id="783885478">
                  <w:marLeft w:val="0"/>
                  <w:marRight w:val="0"/>
                  <w:marTop w:val="0"/>
                  <w:marBottom w:val="0"/>
                  <w:divBdr>
                    <w:top w:val="none" w:sz="0" w:space="0" w:color="auto"/>
                    <w:left w:val="none" w:sz="0" w:space="0" w:color="auto"/>
                    <w:bottom w:val="none" w:sz="0" w:space="0" w:color="auto"/>
                    <w:right w:val="none" w:sz="0" w:space="0" w:color="auto"/>
                  </w:divBdr>
                  <w:divsChild>
                    <w:div w:id="149758304">
                      <w:marLeft w:val="0"/>
                      <w:marRight w:val="0"/>
                      <w:marTop w:val="0"/>
                      <w:marBottom w:val="0"/>
                      <w:divBdr>
                        <w:top w:val="none" w:sz="0" w:space="0" w:color="auto"/>
                        <w:left w:val="none" w:sz="0" w:space="0" w:color="auto"/>
                        <w:bottom w:val="none" w:sz="0" w:space="0" w:color="auto"/>
                        <w:right w:val="none" w:sz="0" w:space="0" w:color="auto"/>
                      </w:divBdr>
                    </w:div>
                    <w:div w:id="1933010953">
                      <w:marLeft w:val="0"/>
                      <w:marRight w:val="0"/>
                      <w:marTop w:val="0"/>
                      <w:marBottom w:val="0"/>
                      <w:divBdr>
                        <w:top w:val="none" w:sz="0" w:space="0" w:color="auto"/>
                        <w:left w:val="none" w:sz="0" w:space="0" w:color="auto"/>
                        <w:bottom w:val="none" w:sz="0" w:space="0" w:color="auto"/>
                        <w:right w:val="none" w:sz="0" w:space="0" w:color="auto"/>
                      </w:divBdr>
                    </w:div>
                    <w:div w:id="1245645149">
                      <w:marLeft w:val="0"/>
                      <w:marRight w:val="0"/>
                      <w:marTop w:val="0"/>
                      <w:marBottom w:val="0"/>
                      <w:divBdr>
                        <w:top w:val="none" w:sz="0" w:space="0" w:color="auto"/>
                        <w:left w:val="none" w:sz="0" w:space="0" w:color="auto"/>
                        <w:bottom w:val="none" w:sz="0" w:space="0" w:color="auto"/>
                        <w:right w:val="none" w:sz="0" w:space="0" w:color="auto"/>
                      </w:divBdr>
                    </w:div>
                    <w:div w:id="1149979434">
                      <w:marLeft w:val="0"/>
                      <w:marRight w:val="0"/>
                      <w:marTop w:val="0"/>
                      <w:marBottom w:val="0"/>
                      <w:divBdr>
                        <w:top w:val="none" w:sz="0" w:space="0" w:color="auto"/>
                        <w:left w:val="none" w:sz="0" w:space="0" w:color="auto"/>
                        <w:bottom w:val="none" w:sz="0" w:space="0" w:color="auto"/>
                        <w:right w:val="none" w:sz="0" w:space="0" w:color="auto"/>
                      </w:divBdr>
                    </w:div>
                    <w:div w:id="2055305360">
                      <w:marLeft w:val="0"/>
                      <w:marRight w:val="0"/>
                      <w:marTop w:val="0"/>
                      <w:marBottom w:val="0"/>
                      <w:divBdr>
                        <w:top w:val="none" w:sz="0" w:space="0" w:color="auto"/>
                        <w:left w:val="none" w:sz="0" w:space="0" w:color="auto"/>
                        <w:bottom w:val="none" w:sz="0" w:space="0" w:color="auto"/>
                        <w:right w:val="none" w:sz="0" w:space="0" w:color="auto"/>
                      </w:divBdr>
                      <w:divsChild>
                        <w:div w:id="582760140">
                          <w:marLeft w:val="0"/>
                          <w:marRight w:val="0"/>
                          <w:marTop w:val="0"/>
                          <w:marBottom w:val="0"/>
                          <w:divBdr>
                            <w:top w:val="none" w:sz="0" w:space="0" w:color="auto"/>
                            <w:left w:val="none" w:sz="0" w:space="0" w:color="auto"/>
                            <w:bottom w:val="none" w:sz="0" w:space="0" w:color="auto"/>
                            <w:right w:val="none" w:sz="0" w:space="0" w:color="auto"/>
                          </w:divBdr>
                        </w:div>
                        <w:div w:id="1311665957">
                          <w:marLeft w:val="0"/>
                          <w:marRight w:val="0"/>
                          <w:marTop w:val="0"/>
                          <w:marBottom w:val="0"/>
                          <w:divBdr>
                            <w:top w:val="none" w:sz="0" w:space="0" w:color="auto"/>
                            <w:left w:val="none" w:sz="0" w:space="0" w:color="auto"/>
                            <w:bottom w:val="none" w:sz="0" w:space="0" w:color="auto"/>
                            <w:right w:val="none" w:sz="0" w:space="0" w:color="auto"/>
                          </w:divBdr>
                        </w:div>
                      </w:divsChild>
                    </w:div>
                    <w:div w:id="1279609291">
                      <w:marLeft w:val="0"/>
                      <w:marRight w:val="0"/>
                      <w:marTop w:val="0"/>
                      <w:marBottom w:val="0"/>
                      <w:divBdr>
                        <w:top w:val="none" w:sz="0" w:space="0" w:color="auto"/>
                        <w:left w:val="none" w:sz="0" w:space="0" w:color="auto"/>
                        <w:bottom w:val="none" w:sz="0" w:space="0" w:color="auto"/>
                        <w:right w:val="none" w:sz="0" w:space="0" w:color="auto"/>
                      </w:divBdr>
                      <w:divsChild>
                        <w:div w:id="1597321349">
                          <w:marLeft w:val="0"/>
                          <w:marRight w:val="0"/>
                          <w:marTop w:val="0"/>
                          <w:marBottom w:val="0"/>
                          <w:divBdr>
                            <w:top w:val="none" w:sz="0" w:space="0" w:color="auto"/>
                            <w:left w:val="none" w:sz="0" w:space="0" w:color="auto"/>
                            <w:bottom w:val="none" w:sz="0" w:space="0" w:color="auto"/>
                            <w:right w:val="none" w:sz="0" w:space="0" w:color="auto"/>
                          </w:divBdr>
                        </w:div>
                        <w:div w:id="2128424555">
                          <w:marLeft w:val="0"/>
                          <w:marRight w:val="0"/>
                          <w:marTop w:val="0"/>
                          <w:marBottom w:val="0"/>
                          <w:divBdr>
                            <w:top w:val="none" w:sz="0" w:space="0" w:color="auto"/>
                            <w:left w:val="none" w:sz="0" w:space="0" w:color="auto"/>
                            <w:bottom w:val="none" w:sz="0" w:space="0" w:color="auto"/>
                            <w:right w:val="none" w:sz="0" w:space="0" w:color="auto"/>
                          </w:divBdr>
                        </w:div>
                      </w:divsChild>
                    </w:div>
                    <w:div w:id="540016948">
                      <w:marLeft w:val="0"/>
                      <w:marRight w:val="0"/>
                      <w:marTop w:val="0"/>
                      <w:marBottom w:val="0"/>
                      <w:divBdr>
                        <w:top w:val="none" w:sz="0" w:space="0" w:color="auto"/>
                        <w:left w:val="none" w:sz="0" w:space="0" w:color="auto"/>
                        <w:bottom w:val="none" w:sz="0" w:space="0" w:color="auto"/>
                        <w:right w:val="none" w:sz="0" w:space="0" w:color="auto"/>
                      </w:divBdr>
                    </w:div>
                    <w:div w:id="1113598511">
                      <w:marLeft w:val="0"/>
                      <w:marRight w:val="0"/>
                      <w:marTop w:val="0"/>
                      <w:marBottom w:val="0"/>
                      <w:divBdr>
                        <w:top w:val="none" w:sz="0" w:space="0" w:color="auto"/>
                        <w:left w:val="none" w:sz="0" w:space="0" w:color="auto"/>
                        <w:bottom w:val="none" w:sz="0" w:space="0" w:color="auto"/>
                        <w:right w:val="none" w:sz="0" w:space="0" w:color="auto"/>
                      </w:divBdr>
                    </w:div>
                    <w:div w:id="1342127305">
                      <w:marLeft w:val="0"/>
                      <w:marRight w:val="0"/>
                      <w:marTop w:val="0"/>
                      <w:marBottom w:val="0"/>
                      <w:divBdr>
                        <w:top w:val="none" w:sz="0" w:space="0" w:color="auto"/>
                        <w:left w:val="none" w:sz="0" w:space="0" w:color="auto"/>
                        <w:bottom w:val="none" w:sz="0" w:space="0" w:color="auto"/>
                        <w:right w:val="none" w:sz="0" w:space="0" w:color="auto"/>
                      </w:divBdr>
                    </w:div>
                    <w:div w:id="61368028">
                      <w:marLeft w:val="0"/>
                      <w:marRight w:val="0"/>
                      <w:marTop w:val="0"/>
                      <w:marBottom w:val="0"/>
                      <w:divBdr>
                        <w:top w:val="none" w:sz="0" w:space="0" w:color="auto"/>
                        <w:left w:val="none" w:sz="0" w:space="0" w:color="auto"/>
                        <w:bottom w:val="none" w:sz="0" w:space="0" w:color="auto"/>
                        <w:right w:val="none" w:sz="0" w:space="0" w:color="auto"/>
                      </w:divBdr>
                    </w:div>
                    <w:div w:id="587344601">
                      <w:marLeft w:val="0"/>
                      <w:marRight w:val="0"/>
                      <w:marTop w:val="0"/>
                      <w:marBottom w:val="0"/>
                      <w:divBdr>
                        <w:top w:val="none" w:sz="0" w:space="0" w:color="auto"/>
                        <w:left w:val="none" w:sz="0" w:space="0" w:color="auto"/>
                        <w:bottom w:val="none" w:sz="0" w:space="0" w:color="auto"/>
                        <w:right w:val="none" w:sz="0" w:space="0" w:color="auto"/>
                      </w:divBdr>
                    </w:div>
                    <w:div w:id="1449928470">
                      <w:marLeft w:val="0"/>
                      <w:marRight w:val="0"/>
                      <w:marTop w:val="0"/>
                      <w:marBottom w:val="0"/>
                      <w:divBdr>
                        <w:top w:val="none" w:sz="0" w:space="0" w:color="auto"/>
                        <w:left w:val="none" w:sz="0" w:space="0" w:color="auto"/>
                        <w:bottom w:val="none" w:sz="0" w:space="0" w:color="auto"/>
                        <w:right w:val="none" w:sz="0" w:space="0" w:color="auto"/>
                      </w:divBdr>
                    </w:div>
                    <w:div w:id="2527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19676">
      <w:bodyDiv w:val="1"/>
      <w:marLeft w:val="225"/>
      <w:marRight w:val="225"/>
      <w:marTop w:val="0"/>
      <w:marBottom w:val="0"/>
      <w:divBdr>
        <w:top w:val="none" w:sz="0" w:space="0" w:color="auto"/>
        <w:left w:val="none" w:sz="0" w:space="0" w:color="auto"/>
        <w:bottom w:val="none" w:sz="0" w:space="0" w:color="auto"/>
        <w:right w:val="none" w:sz="0" w:space="0" w:color="auto"/>
      </w:divBdr>
      <w:divsChild>
        <w:div w:id="1400327547">
          <w:marLeft w:val="0"/>
          <w:marRight w:val="0"/>
          <w:marTop w:val="0"/>
          <w:marBottom w:val="0"/>
          <w:divBdr>
            <w:top w:val="none" w:sz="0" w:space="0" w:color="auto"/>
            <w:left w:val="none" w:sz="0" w:space="0" w:color="auto"/>
            <w:bottom w:val="none" w:sz="0" w:space="0" w:color="auto"/>
            <w:right w:val="none" w:sz="0" w:space="0" w:color="auto"/>
          </w:divBdr>
        </w:div>
      </w:divsChild>
    </w:div>
    <w:div w:id="193660824">
      <w:bodyDiv w:val="1"/>
      <w:marLeft w:val="0"/>
      <w:marRight w:val="0"/>
      <w:marTop w:val="0"/>
      <w:marBottom w:val="0"/>
      <w:divBdr>
        <w:top w:val="none" w:sz="0" w:space="0" w:color="auto"/>
        <w:left w:val="none" w:sz="0" w:space="0" w:color="auto"/>
        <w:bottom w:val="none" w:sz="0" w:space="0" w:color="auto"/>
        <w:right w:val="none" w:sz="0" w:space="0" w:color="auto"/>
      </w:divBdr>
      <w:divsChild>
        <w:div w:id="168956913">
          <w:marLeft w:val="0"/>
          <w:marRight w:val="0"/>
          <w:marTop w:val="0"/>
          <w:marBottom w:val="0"/>
          <w:divBdr>
            <w:top w:val="none" w:sz="0" w:space="0" w:color="auto"/>
            <w:left w:val="none" w:sz="0" w:space="0" w:color="auto"/>
            <w:bottom w:val="none" w:sz="0" w:space="0" w:color="auto"/>
            <w:right w:val="none" w:sz="0" w:space="0" w:color="auto"/>
          </w:divBdr>
          <w:divsChild>
            <w:div w:id="1200319449">
              <w:marLeft w:val="0"/>
              <w:marRight w:val="0"/>
              <w:marTop w:val="0"/>
              <w:marBottom w:val="0"/>
              <w:divBdr>
                <w:top w:val="none" w:sz="0" w:space="0" w:color="auto"/>
                <w:left w:val="none" w:sz="0" w:space="0" w:color="auto"/>
                <w:bottom w:val="none" w:sz="0" w:space="0" w:color="auto"/>
                <w:right w:val="none" w:sz="0" w:space="0" w:color="auto"/>
              </w:divBdr>
              <w:divsChild>
                <w:div w:id="2044402878">
                  <w:marLeft w:val="0"/>
                  <w:marRight w:val="0"/>
                  <w:marTop w:val="0"/>
                  <w:marBottom w:val="0"/>
                  <w:divBdr>
                    <w:top w:val="none" w:sz="0" w:space="0" w:color="auto"/>
                    <w:left w:val="none" w:sz="0" w:space="0" w:color="auto"/>
                    <w:bottom w:val="none" w:sz="0" w:space="0" w:color="auto"/>
                    <w:right w:val="none" w:sz="0" w:space="0" w:color="auto"/>
                  </w:divBdr>
                  <w:divsChild>
                    <w:div w:id="1573393703">
                      <w:marLeft w:val="0"/>
                      <w:marRight w:val="0"/>
                      <w:marTop w:val="0"/>
                      <w:marBottom w:val="0"/>
                      <w:divBdr>
                        <w:top w:val="none" w:sz="0" w:space="0" w:color="auto"/>
                        <w:left w:val="none" w:sz="0" w:space="0" w:color="auto"/>
                        <w:bottom w:val="none" w:sz="0" w:space="0" w:color="auto"/>
                        <w:right w:val="none" w:sz="0" w:space="0" w:color="auto"/>
                      </w:divBdr>
                      <w:divsChild>
                        <w:div w:id="447698324">
                          <w:marLeft w:val="0"/>
                          <w:marRight w:val="0"/>
                          <w:marTop w:val="0"/>
                          <w:marBottom w:val="0"/>
                          <w:divBdr>
                            <w:top w:val="none" w:sz="0" w:space="0" w:color="auto"/>
                            <w:left w:val="none" w:sz="0" w:space="0" w:color="auto"/>
                            <w:bottom w:val="none" w:sz="0" w:space="0" w:color="auto"/>
                            <w:right w:val="none" w:sz="0" w:space="0" w:color="auto"/>
                          </w:divBdr>
                        </w:div>
                        <w:div w:id="1072505157">
                          <w:marLeft w:val="0"/>
                          <w:marRight w:val="0"/>
                          <w:marTop w:val="0"/>
                          <w:marBottom w:val="0"/>
                          <w:divBdr>
                            <w:top w:val="none" w:sz="0" w:space="0" w:color="auto"/>
                            <w:left w:val="none" w:sz="0" w:space="0" w:color="auto"/>
                            <w:bottom w:val="none" w:sz="0" w:space="0" w:color="auto"/>
                            <w:right w:val="none" w:sz="0" w:space="0" w:color="auto"/>
                          </w:divBdr>
                          <w:divsChild>
                            <w:div w:id="648099201">
                              <w:marLeft w:val="0"/>
                              <w:marRight w:val="0"/>
                              <w:marTop w:val="0"/>
                              <w:marBottom w:val="0"/>
                              <w:divBdr>
                                <w:top w:val="none" w:sz="0" w:space="0" w:color="auto"/>
                                <w:left w:val="none" w:sz="0" w:space="0" w:color="auto"/>
                                <w:bottom w:val="none" w:sz="0" w:space="0" w:color="auto"/>
                                <w:right w:val="none" w:sz="0" w:space="0" w:color="auto"/>
                              </w:divBdr>
                            </w:div>
                            <w:div w:id="931351139">
                              <w:marLeft w:val="0"/>
                              <w:marRight w:val="0"/>
                              <w:marTop w:val="0"/>
                              <w:marBottom w:val="0"/>
                              <w:divBdr>
                                <w:top w:val="none" w:sz="0" w:space="0" w:color="auto"/>
                                <w:left w:val="none" w:sz="0" w:space="0" w:color="auto"/>
                                <w:bottom w:val="none" w:sz="0" w:space="0" w:color="auto"/>
                                <w:right w:val="none" w:sz="0" w:space="0" w:color="auto"/>
                              </w:divBdr>
                            </w:div>
                            <w:div w:id="1674868209">
                              <w:marLeft w:val="0"/>
                              <w:marRight w:val="0"/>
                              <w:marTop w:val="0"/>
                              <w:marBottom w:val="0"/>
                              <w:divBdr>
                                <w:top w:val="none" w:sz="0" w:space="0" w:color="auto"/>
                                <w:left w:val="none" w:sz="0" w:space="0" w:color="auto"/>
                                <w:bottom w:val="none" w:sz="0" w:space="0" w:color="auto"/>
                                <w:right w:val="none" w:sz="0" w:space="0" w:color="auto"/>
                              </w:divBdr>
                            </w:div>
                          </w:divsChild>
                        </w:div>
                        <w:div w:id="19936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4168">
      <w:bodyDiv w:val="1"/>
      <w:marLeft w:val="0"/>
      <w:marRight w:val="0"/>
      <w:marTop w:val="0"/>
      <w:marBottom w:val="0"/>
      <w:divBdr>
        <w:top w:val="none" w:sz="0" w:space="0" w:color="auto"/>
        <w:left w:val="none" w:sz="0" w:space="0" w:color="auto"/>
        <w:bottom w:val="none" w:sz="0" w:space="0" w:color="auto"/>
        <w:right w:val="none" w:sz="0" w:space="0" w:color="auto"/>
      </w:divBdr>
      <w:divsChild>
        <w:div w:id="623384257">
          <w:marLeft w:val="0"/>
          <w:marRight w:val="0"/>
          <w:marTop w:val="0"/>
          <w:marBottom w:val="0"/>
          <w:divBdr>
            <w:top w:val="none" w:sz="0" w:space="0" w:color="auto"/>
            <w:left w:val="none" w:sz="0" w:space="0" w:color="auto"/>
            <w:bottom w:val="none" w:sz="0" w:space="0" w:color="auto"/>
            <w:right w:val="none" w:sz="0" w:space="0" w:color="auto"/>
          </w:divBdr>
        </w:div>
      </w:divsChild>
    </w:div>
    <w:div w:id="247275200">
      <w:bodyDiv w:val="1"/>
      <w:marLeft w:val="0"/>
      <w:marRight w:val="0"/>
      <w:marTop w:val="0"/>
      <w:marBottom w:val="0"/>
      <w:divBdr>
        <w:top w:val="none" w:sz="0" w:space="0" w:color="auto"/>
        <w:left w:val="none" w:sz="0" w:space="0" w:color="auto"/>
        <w:bottom w:val="none" w:sz="0" w:space="0" w:color="auto"/>
        <w:right w:val="none" w:sz="0" w:space="0" w:color="auto"/>
      </w:divBdr>
      <w:divsChild>
        <w:div w:id="670909181">
          <w:marLeft w:val="0"/>
          <w:marRight w:val="0"/>
          <w:marTop w:val="0"/>
          <w:marBottom w:val="0"/>
          <w:divBdr>
            <w:top w:val="none" w:sz="0" w:space="0" w:color="auto"/>
            <w:left w:val="none" w:sz="0" w:space="0" w:color="auto"/>
            <w:bottom w:val="none" w:sz="0" w:space="0" w:color="auto"/>
            <w:right w:val="none" w:sz="0" w:space="0" w:color="auto"/>
          </w:divBdr>
          <w:divsChild>
            <w:div w:id="979572785">
              <w:marLeft w:val="0"/>
              <w:marRight w:val="0"/>
              <w:marTop w:val="0"/>
              <w:marBottom w:val="0"/>
              <w:divBdr>
                <w:top w:val="none" w:sz="0" w:space="0" w:color="auto"/>
                <w:left w:val="none" w:sz="0" w:space="0" w:color="auto"/>
                <w:bottom w:val="none" w:sz="0" w:space="0" w:color="auto"/>
                <w:right w:val="none" w:sz="0" w:space="0" w:color="auto"/>
              </w:divBdr>
              <w:divsChild>
                <w:div w:id="341854794">
                  <w:marLeft w:val="0"/>
                  <w:marRight w:val="0"/>
                  <w:marTop w:val="0"/>
                  <w:marBottom w:val="0"/>
                  <w:divBdr>
                    <w:top w:val="none" w:sz="0" w:space="0" w:color="auto"/>
                    <w:left w:val="none" w:sz="0" w:space="0" w:color="auto"/>
                    <w:bottom w:val="none" w:sz="0" w:space="0" w:color="auto"/>
                    <w:right w:val="none" w:sz="0" w:space="0" w:color="auto"/>
                  </w:divBdr>
                </w:div>
                <w:div w:id="25714372">
                  <w:marLeft w:val="0"/>
                  <w:marRight w:val="0"/>
                  <w:marTop w:val="0"/>
                  <w:marBottom w:val="0"/>
                  <w:divBdr>
                    <w:top w:val="none" w:sz="0" w:space="0" w:color="auto"/>
                    <w:left w:val="none" w:sz="0" w:space="0" w:color="auto"/>
                    <w:bottom w:val="none" w:sz="0" w:space="0" w:color="auto"/>
                    <w:right w:val="none" w:sz="0" w:space="0" w:color="auto"/>
                  </w:divBdr>
                  <w:divsChild>
                    <w:div w:id="290400343">
                      <w:marLeft w:val="0"/>
                      <w:marRight w:val="0"/>
                      <w:marTop w:val="0"/>
                      <w:marBottom w:val="0"/>
                      <w:divBdr>
                        <w:top w:val="none" w:sz="0" w:space="0" w:color="auto"/>
                        <w:left w:val="none" w:sz="0" w:space="0" w:color="auto"/>
                        <w:bottom w:val="none" w:sz="0" w:space="0" w:color="auto"/>
                        <w:right w:val="none" w:sz="0" w:space="0" w:color="auto"/>
                      </w:divBdr>
                    </w:div>
                    <w:div w:id="781534495">
                      <w:marLeft w:val="0"/>
                      <w:marRight w:val="0"/>
                      <w:marTop w:val="0"/>
                      <w:marBottom w:val="0"/>
                      <w:divBdr>
                        <w:top w:val="none" w:sz="0" w:space="0" w:color="auto"/>
                        <w:left w:val="none" w:sz="0" w:space="0" w:color="auto"/>
                        <w:bottom w:val="none" w:sz="0" w:space="0" w:color="auto"/>
                        <w:right w:val="none" w:sz="0" w:space="0" w:color="auto"/>
                      </w:divBdr>
                    </w:div>
                    <w:div w:id="1370648196">
                      <w:marLeft w:val="0"/>
                      <w:marRight w:val="0"/>
                      <w:marTop w:val="0"/>
                      <w:marBottom w:val="0"/>
                      <w:divBdr>
                        <w:top w:val="none" w:sz="0" w:space="0" w:color="auto"/>
                        <w:left w:val="none" w:sz="0" w:space="0" w:color="auto"/>
                        <w:bottom w:val="none" w:sz="0" w:space="0" w:color="auto"/>
                        <w:right w:val="none" w:sz="0" w:space="0" w:color="auto"/>
                      </w:divBdr>
                    </w:div>
                    <w:div w:id="1727952128">
                      <w:marLeft w:val="0"/>
                      <w:marRight w:val="0"/>
                      <w:marTop w:val="0"/>
                      <w:marBottom w:val="0"/>
                      <w:divBdr>
                        <w:top w:val="none" w:sz="0" w:space="0" w:color="auto"/>
                        <w:left w:val="none" w:sz="0" w:space="0" w:color="auto"/>
                        <w:bottom w:val="none" w:sz="0" w:space="0" w:color="auto"/>
                        <w:right w:val="none" w:sz="0" w:space="0" w:color="auto"/>
                      </w:divBdr>
                    </w:div>
                    <w:div w:id="720979677">
                      <w:marLeft w:val="0"/>
                      <w:marRight w:val="0"/>
                      <w:marTop w:val="0"/>
                      <w:marBottom w:val="0"/>
                      <w:divBdr>
                        <w:top w:val="none" w:sz="0" w:space="0" w:color="auto"/>
                        <w:left w:val="none" w:sz="0" w:space="0" w:color="auto"/>
                        <w:bottom w:val="none" w:sz="0" w:space="0" w:color="auto"/>
                        <w:right w:val="none" w:sz="0" w:space="0" w:color="auto"/>
                      </w:divBdr>
                    </w:div>
                    <w:div w:id="1010640762">
                      <w:marLeft w:val="0"/>
                      <w:marRight w:val="0"/>
                      <w:marTop w:val="0"/>
                      <w:marBottom w:val="0"/>
                      <w:divBdr>
                        <w:top w:val="none" w:sz="0" w:space="0" w:color="auto"/>
                        <w:left w:val="none" w:sz="0" w:space="0" w:color="auto"/>
                        <w:bottom w:val="none" w:sz="0" w:space="0" w:color="auto"/>
                        <w:right w:val="none" w:sz="0" w:space="0" w:color="auto"/>
                      </w:divBdr>
                    </w:div>
                  </w:divsChild>
                </w:div>
                <w:div w:id="924416476">
                  <w:marLeft w:val="0"/>
                  <w:marRight w:val="0"/>
                  <w:marTop w:val="0"/>
                  <w:marBottom w:val="0"/>
                  <w:divBdr>
                    <w:top w:val="none" w:sz="0" w:space="0" w:color="auto"/>
                    <w:left w:val="none" w:sz="0" w:space="0" w:color="auto"/>
                    <w:bottom w:val="none" w:sz="0" w:space="0" w:color="auto"/>
                    <w:right w:val="none" w:sz="0" w:space="0" w:color="auto"/>
                  </w:divBdr>
                </w:div>
                <w:div w:id="140002015">
                  <w:marLeft w:val="0"/>
                  <w:marRight w:val="0"/>
                  <w:marTop w:val="0"/>
                  <w:marBottom w:val="0"/>
                  <w:divBdr>
                    <w:top w:val="none" w:sz="0" w:space="0" w:color="auto"/>
                    <w:left w:val="none" w:sz="0" w:space="0" w:color="auto"/>
                    <w:bottom w:val="none" w:sz="0" w:space="0" w:color="auto"/>
                    <w:right w:val="none" w:sz="0" w:space="0" w:color="auto"/>
                  </w:divBdr>
                </w:div>
                <w:div w:id="1942834526">
                  <w:marLeft w:val="0"/>
                  <w:marRight w:val="0"/>
                  <w:marTop w:val="0"/>
                  <w:marBottom w:val="0"/>
                  <w:divBdr>
                    <w:top w:val="none" w:sz="0" w:space="0" w:color="auto"/>
                    <w:left w:val="none" w:sz="0" w:space="0" w:color="auto"/>
                    <w:bottom w:val="none" w:sz="0" w:space="0" w:color="auto"/>
                    <w:right w:val="none" w:sz="0" w:space="0" w:color="auto"/>
                  </w:divBdr>
                </w:div>
                <w:div w:id="772092637">
                  <w:marLeft w:val="0"/>
                  <w:marRight w:val="0"/>
                  <w:marTop w:val="0"/>
                  <w:marBottom w:val="0"/>
                  <w:divBdr>
                    <w:top w:val="none" w:sz="0" w:space="0" w:color="auto"/>
                    <w:left w:val="none" w:sz="0" w:space="0" w:color="auto"/>
                    <w:bottom w:val="none" w:sz="0" w:space="0" w:color="auto"/>
                    <w:right w:val="none" w:sz="0" w:space="0" w:color="auto"/>
                  </w:divBdr>
                </w:div>
                <w:div w:id="1383363505">
                  <w:marLeft w:val="0"/>
                  <w:marRight w:val="0"/>
                  <w:marTop w:val="0"/>
                  <w:marBottom w:val="0"/>
                  <w:divBdr>
                    <w:top w:val="none" w:sz="0" w:space="0" w:color="auto"/>
                    <w:left w:val="none" w:sz="0" w:space="0" w:color="auto"/>
                    <w:bottom w:val="none" w:sz="0" w:space="0" w:color="auto"/>
                    <w:right w:val="none" w:sz="0" w:space="0" w:color="auto"/>
                  </w:divBdr>
                </w:div>
                <w:div w:id="2144812735">
                  <w:marLeft w:val="0"/>
                  <w:marRight w:val="0"/>
                  <w:marTop w:val="0"/>
                  <w:marBottom w:val="0"/>
                  <w:divBdr>
                    <w:top w:val="none" w:sz="0" w:space="0" w:color="auto"/>
                    <w:left w:val="none" w:sz="0" w:space="0" w:color="auto"/>
                    <w:bottom w:val="none" w:sz="0" w:space="0" w:color="auto"/>
                    <w:right w:val="none" w:sz="0" w:space="0" w:color="auto"/>
                  </w:divBdr>
                </w:div>
                <w:div w:id="10407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9187">
      <w:bodyDiv w:val="1"/>
      <w:marLeft w:val="0"/>
      <w:marRight w:val="0"/>
      <w:marTop w:val="0"/>
      <w:marBottom w:val="0"/>
      <w:divBdr>
        <w:top w:val="none" w:sz="0" w:space="0" w:color="auto"/>
        <w:left w:val="none" w:sz="0" w:space="0" w:color="auto"/>
        <w:bottom w:val="none" w:sz="0" w:space="0" w:color="auto"/>
        <w:right w:val="none" w:sz="0" w:space="0" w:color="auto"/>
      </w:divBdr>
    </w:div>
    <w:div w:id="281503697">
      <w:bodyDiv w:val="1"/>
      <w:marLeft w:val="0"/>
      <w:marRight w:val="0"/>
      <w:marTop w:val="0"/>
      <w:marBottom w:val="0"/>
      <w:divBdr>
        <w:top w:val="none" w:sz="0" w:space="0" w:color="auto"/>
        <w:left w:val="none" w:sz="0" w:space="0" w:color="auto"/>
        <w:bottom w:val="none" w:sz="0" w:space="0" w:color="auto"/>
        <w:right w:val="none" w:sz="0" w:space="0" w:color="auto"/>
      </w:divBdr>
      <w:divsChild>
        <w:div w:id="1417943399">
          <w:marLeft w:val="0"/>
          <w:marRight w:val="0"/>
          <w:marTop w:val="0"/>
          <w:marBottom w:val="0"/>
          <w:divBdr>
            <w:top w:val="none" w:sz="0" w:space="0" w:color="auto"/>
            <w:left w:val="none" w:sz="0" w:space="0" w:color="auto"/>
            <w:bottom w:val="none" w:sz="0" w:space="0" w:color="auto"/>
            <w:right w:val="none" w:sz="0" w:space="0" w:color="auto"/>
          </w:divBdr>
          <w:divsChild>
            <w:div w:id="1358703708">
              <w:marLeft w:val="0"/>
              <w:marRight w:val="0"/>
              <w:marTop w:val="0"/>
              <w:marBottom w:val="0"/>
              <w:divBdr>
                <w:top w:val="none" w:sz="0" w:space="0" w:color="auto"/>
                <w:left w:val="none" w:sz="0" w:space="0" w:color="auto"/>
                <w:bottom w:val="none" w:sz="0" w:space="0" w:color="auto"/>
                <w:right w:val="none" w:sz="0" w:space="0" w:color="auto"/>
              </w:divBdr>
              <w:divsChild>
                <w:div w:id="1733850153">
                  <w:marLeft w:val="0"/>
                  <w:marRight w:val="0"/>
                  <w:marTop w:val="0"/>
                  <w:marBottom w:val="0"/>
                  <w:divBdr>
                    <w:top w:val="none" w:sz="0" w:space="0" w:color="auto"/>
                    <w:left w:val="none" w:sz="0" w:space="0" w:color="auto"/>
                    <w:bottom w:val="none" w:sz="0" w:space="0" w:color="auto"/>
                    <w:right w:val="none" w:sz="0" w:space="0" w:color="auto"/>
                  </w:divBdr>
                  <w:divsChild>
                    <w:div w:id="1538735665">
                      <w:marLeft w:val="0"/>
                      <w:marRight w:val="0"/>
                      <w:marTop w:val="0"/>
                      <w:marBottom w:val="0"/>
                      <w:divBdr>
                        <w:top w:val="none" w:sz="0" w:space="0" w:color="auto"/>
                        <w:left w:val="none" w:sz="0" w:space="0" w:color="auto"/>
                        <w:bottom w:val="none" w:sz="0" w:space="0" w:color="auto"/>
                        <w:right w:val="none" w:sz="0" w:space="0" w:color="auto"/>
                      </w:divBdr>
                      <w:divsChild>
                        <w:div w:id="40287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9328">
                  <w:marLeft w:val="0"/>
                  <w:marRight w:val="0"/>
                  <w:marTop w:val="0"/>
                  <w:marBottom w:val="0"/>
                  <w:divBdr>
                    <w:top w:val="none" w:sz="0" w:space="0" w:color="auto"/>
                    <w:left w:val="none" w:sz="0" w:space="0" w:color="auto"/>
                    <w:bottom w:val="none" w:sz="0" w:space="0" w:color="auto"/>
                    <w:right w:val="none" w:sz="0" w:space="0" w:color="auto"/>
                  </w:divBdr>
                  <w:divsChild>
                    <w:div w:id="929315148">
                      <w:marLeft w:val="0"/>
                      <w:marRight w:val="0"/>
                      <w:marTop w:val="0"/>
                      <w:marBottom w:val="0"/>
                      <w:divBdr>
                        <w:top w:val="none" w:sz="0" w:space="0" w:color="auto"/>
                        <w:left w:val="none" w:sz="0" w:space="0" w:color="auto"/>
                        <w:bottom w:val="none" w:sz="0" w:space="0" w:color="auto"/>
                        <w:right w:val="none" w:sz="0" w:space="0" w:color="auto"/>
                      </w:divBdr>
                      <w:divsChild>
                        <w:div w:id="20648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8570">
                  <w:marLeft w:val="0"/>
                  <w:marRight w:val="0"/>
                  <w:marTop w:val="0"/>
                  <w:marBottom w:val="0"/>
                  <w:divBdr>
                    <w:top w:val="none" w:sz="0" w:space="0" w:color="auto"/>
                    <w:left w:val="none" w:sz="0" w:space="0" w:color="auto"/>
                    <w:bottom w:val="none" w:sz="0" w:space="0" w:color="auto"/>
                    <w:right w:val="none" w:sz="0" w:space="0" w:color="auto"/>
                  </w:divBdr>
                  <w:divsChild>
                    <w:div w:id="444471526">
                      <w:marLeft w:val="0"/>
                      <w:marRight w:val="0"/>
                      <w:marTop w:val="0"/>
                      <w:marBottom w:val="0"/>
                      <w:divBdr>
                        <w:top w:val="none" w:sz="0" w:space="0" w:color="auto"/>
                        <w:left w:val="none" w:sz="0" w:space="0" w:color="auto"/>
                        <w:bottom w:val="none" w:sz="0" w:space="0" w:color="auto"/>
                        <w:right w:val="none" w:sz="0" w:space="0" w:color="auto"/>
                      </w:divBdr>
                      <w:divsChild>
                        <w:div w:id="199938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8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5323">
      <w:bodyDiv w:val="1"/>
      <w:marLeft w:val="0"/>
      <w:marRight w:val="0"/>
      <w:marTop w:val="0"/>
      <w:marBottom w:val="0"/>
      <w:divBdr>
        <w:top w:val="none" w:sz="0" w:space="0" w:color="auto"/>
        <w:left w:val="none" w:sz="0" w:space="0" w:color="auto"/>
        <w:bottom w:val="none" w:sz="0" w:space="0" w:color="auto"/>
        <w:right w:val="none" w:sz="0" w:space="0" w:color="auto"/>
      </w:divBdr>
      <w:divsChild>
        <w:div w:id="100271568">
          <w:marLeft w:val="0"/>
          <w:marRight w:val="0"/>
          <w:marTop w:val="0"/>
          <w:marBottom w:val="0"/>
          <w:divBdr>
            <w:top w:val="none" w:sz="0" w:space="0" w:color="auto"/>
            <w:left w:val="none" w:sz="0" w:space="0" w:color="auto"/>
            <w:bottom w:val="none" w:sz="0" w:space="0" w:color="auto"/>
            <w:right w:val="none" w:sz="0" w:space="0" w:color="auto"/>
          </w:divBdr>
          <w:divsChild>
            <w:div w:id="657004132">
              <w:marLeft w:val="0"/>
              <w:marRight w:val="0"/>
              <w:marTop w:val="0"/>
              <w:marBottom w:val="0"/>
              <w:divBdr>
                <w:top w:val="none" w:sz="0" w:space="0" w:color="auto"/>
                <w:left w:val="none" w:sz="0" w:space="0" w:color="auto"/>
                <w:bottom w:val="none" w:sz="0" w:space="0" w:color="auto"/>
                <w:right w:val="none" w:sz="0" w:space="0" w:color="auto"/>
              </w:divBdr>
              <w:divsChild>
                <w:div w:id="1927613200">
                  <w:marLeft w:val="0"/>
                  <w:marRight w:val="0"/>
                  <w:marTop w:val="0"/>
                  <w:marBottom w:val="0"/>
                  <w:divBdr>
                    <w:top w:val="none" w:sz="0" w:space="0" w:color="auto"/>
                    <w:left w:val="none" w:sz="0" w:space="0" w:color="auto"/>
                    <w:bottom w:val="none" w:sz="0" w:space="0" w:color="auto"/>
                    <w:right w:val="none" w:sz="0" w:space="0" w:color="auto"/>
                  </w:divBdr>
                  <w:divsChild>
                    <w:div w:id="53772036">
                      <w:marLeft w:val="0"/>
                      <w:marRight w:val="0"/>
                      <w:marTop w:val="0"/>
                      <w:marBottom w:val="0"/>
                      <w:divBdr>
                        <w:top w:val="none" w:sz="0" w:space="0" w:color="auto"/>
                        <w:left w:val="none" w:sz="0" w:space="0" w:color="auto"/>
                        <w:bottom w:val="none" w:sz="0" w:space="0" w:color="auto"/>
                        <w:right w:val="none" w:sz="0" w:space="0" w:color="auto"/>
                      </w:divBdr>
                      <w:divsChild>
                        <w:div w:id="113371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8035">
                  <w:marLeft w:val="0"/>
                  <w:marRight w:val="0"/>
                  <w:marTop w:val="0"/>
                  <w:marBottom w:val="0"/>
                  <w:divBdr>
                    <w:top w:val="none" w:sz="0" w:space="0" w:color="auto"/>
                    <w:left w:val="none" w:sz="0" w:space="0" w:color="auto"/>
                    <w:bottom w:val="none" w:sz="0" w:space="0" w:color="auto"/>
                    <w:right w:val="none" w:sz="0" w:space="0" w:color="auto"/>
                  </w:divBdr>
                  <w:divsChild>
                    <w:div w:id="1324969930">
                      <w:marLeft w:val="0"/>
                      <w:marRight w:val="0"/>
                      <w:marTop w:val="0"/>
                      <w:marBottom w:val="0"/>
                      <w:divBdr>
                        <w:top w:val="none" w:sz="0" w:space="0" w:color="auto"/>
                        <w:left w:val="none" w:sz="0" w:space="0" w:color="auto"/>
                        <w:bottom w:val="none" w:sz="0" w:space="0" w:color="auto"/>
                        <w:right w:val="none" w:sz="0" w:space="0" w:color="auto"/>
                      </w:divBdr>
                      <w:divsChild>
                        <w:div w:id="1998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1353">
                  <w:marLeft w:val="0"/>
                  <w:marRight w:val="0"/>
                  <w:marTop w:val="0"/>
                  <w:marBottom w:val="0"/>
                  <w:divBdr>
                    <w:top w:val="none" w:sz="0" w:space="0" w:color="auto"/>
                    <w:left w:val="none" w:sz="0" w:space="0" w:color="auto"/>
                    <w:bottom w:val="none" w:sz="0" w:space="0" w:color="auto"/>
                    <w:right w:val="none" w:sz="0" w:space="0" w:color="auto"/>
                  </w:divBdr>
                  <w:divsChild>
                    <w:div w:id="593325675">
                      <w:marLeft w:val="0"/>
                      <w:marRight w:val="0"/>
                      <w:marTop w:val="0"/>
                      <w:marBottom w:val="0"/>
                      <w:divBdr>
                        <w:top w:val="none" w:sz="0" w:space="0" w:color="auto"/>
                        <w:left w:val="none" w:sz="0" w:space="0" w:color="auto"/>
                        <w:bottom w:val="none" w:sz="0" w:space="0" w:color="auto"/>
                        <w:right w:val="none" w:sz="0" w:space="0" w:color="auto"/>
                      </w:divBdr>
                      <w:divsChild>
                        <w:div w:id="26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2948">
                  <w:marLeft w:val="0"/>
                  <w:marRight w:val="0"/>
                  <w:marTop w:val="0"/>
                  <w:marBottom w:val="0"/>
                  <w:divBdr>
                    <w:top w:val="none" w:sz="0" w:space="0" w:color="auto"/>
                    <w:left w:val="none" w:sz="0" w:space="0" w:color="auto"/>
                    <w:bottom w:val="none" w:sz="0" w:space="0" w:color="auto"/>
                    <w:right w:val="none" w:sz="0" w:space="0" w:color="auto"/>
                  </w:divBdr>
                  <w:divsChild>
                    <w:div w:id="932857580">
                      <w:marLeft w:val="0"/>
                      <w:marRight w:val="0"/>
                      <w:marTop w:val="0"/>
                      <w:marBottom w:val="0"/>
                      <w:divBdr>
                        <w:top w:val="none" w:sz="0" w:space="0" w:color="auto"/>
                        <w:left w:val="none" w:sz="0" w:space="0" w:color="auto"/>
                        <w:bottom w:val="none" w:sz="0" w:space="0" w:color="auto"/>
                        <w:right w:val="none" w:sz="0" w:space="0" w:color="auto"/>
                      </w:divBdr>
                      <w:divsChild>
                        <w:div w:id="79301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30503">
                  <w:marLeft w:val="0"/>
                  <w:marRight w:val="0"/>
                  <w:marTop w:val="0"/>
                  <w:marBottom w:val="0"/>
                  <w:divBdr>
                    <w:top w:val="none" w:sz="0" w:space="0" w:color="auto"/>
                    <w:left w:val="none" w:sz="0" w:space="0" w:color="auto"/>
                    <w:bottom w:val="none" w:sz="0" w:space="0" w:color="auto"/>
                    <w:right w:val="none" w:sz="0" w:space="0" w:color="auto"/>
                  </w:divBdr>
                  <w:divsChild>
                    <w:div w:id="91973058">
                      <w:marLeft w:val="0"/>
                      <w:marRight w:val="0"/>
                      <w:marTop w:val="0"/>
                      <w:marBottom w:val="0"/>
                      <w:divBdr>
                        <w:top w:val="none" w:sz="0" w:space="0" w:color="auto"/>
                        <w:left w:val="none" w:sz="0" w:space="0" w:color="auto"/>
                        <w:bottom w:val="none" w:sz="0" w:space="0" w:color="auto"/>
                        <w:right w:val="none" w:sz="0" w:space="0" w:color="auto"/>
                      </w:divBdr>
                      <w:divsChild>
                        <w:div w:id="14841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8801">
                  <w:marLeft w:val="0"/>
                  <w:marRight w:val="0"/>
                  <w:marTop w:val="0"/>
                  <w:marBottom w:val="0"/>
                  <w:divBdr>
                    <w:top w:val="none" w:sz="0" w:space="0" w:color="auto"/>
                    <w:left w:val="none" w:sz="0" w:space="0" w:color="auto"/>
                    <w:bottom w:val="none" w:sz="0" w:space="0" w:color="auto"/>
                    <w:right w:val="none" w:sz="0" w:space="0" w:color="auto"/>
                  </w:divBdr>
                  <w:divsChild>
                    <w:div w:id="2002927215">
                      <w:marLeft w:val="0"/>
                      <w:marRight w:val="0"/>
                      <w:marTop w:val="0"/>
                      <w:marBottom w:val="0"/>
                      <w:divBdr>
                        <w:top w:val="none" w:sz="0" w:space="0" w:color="auto"/>
                        <w:left w:val="none" w:sz="0" w:space="0" w:color="auto"/>
                        <w:bottom w:val="none" w:sz="0" w:space="0" w:color="auto"/>
                        <w:right w:val="none" w:sz="0" w:space="0" w:color="auto"/>
                      </w:divBdr>
                      <w:divsChild>
                        <w:div w:id="12612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3543">
                  <w:marLeft w:val="0"/>
                  <w:marRight w:val="0"/>
                  <w:marTop w:val="0"/>
                  <w:marBottom w:val="0"/>
                  <w:divBdr>
                    <w:top w:val="none" w:sz="0" w:space="0" w:color="auto"/>
                    <w:left w:val="none" w:sz="0" w:space="0" w:color="auto"/>
                    <w:bottom w:val="none" w:sz="0" w:space="0" w:color="auto"/>
                    <w:right w:val="none" w:sz="0" w:space="0" w:color="auto"/>
                  </w:divBdr>
                  <w:divsChild>
                    <w:div w:id="707146842">
                      <w:marLeft w:val="0"/>
                      <w:marRight w:val="0"/>
                      <w:marTop w:val="0"/>
                      <w:marBottom w:val="0"/>
                      <w:divBdr>
                        <w:top w:val="none" w:sz="0" w:space="0" w:color="auto"/>
                        <w:left w:val="none" w:sz="0" w:space="0" w:color="auto"/>
                        <w:bottom w:val="none" w:sz="0" w:space="0" w:color="auto"/>
                        <w:right w:val="none" w:sz="0" w:space="0" w:color="auto"/>
                      </w:divBdr>
                      <w:divsChild>
                        <w:div w:id="14762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4784">
                  <w:marLeft w:val="0"/>
                  <w:marRight w:val="0"/>
                  <w:marTop w:val="0"/>
                  <w:marBottom w:val="0"/>
                  <w:divBdr>
                    <w:top w:val="none" w:sz="0" w:space="0" w:color="auto"/>
                    <w:left w:val="none" w:sz="0" w:space="0" w:color="auto"/>
                    <w:bottom w:val="none" w:sz="0" w:space="0" w:color="auto"/>
                    <w:right w:val="none" w:sz="0" w:space="0" w:color="auto"/>
                  </w:divBdr>
                  <w:divsChild>
                    <w:div w:id="1004363130">
                      <w:marLeft w:val="0"/>
                      <w:marRight w:val="0"/>
                      <w:marTop w:val="0"/>
                      <w:marBottom w:val="0"/>
                      <w:divBdr>
                        <w:top w:val="none" w:sz="0" w:space="0" w:color="auto"/>
                        <w:left w:val="none" w:sz="0" w:space="0" w:color="auto"/>
                        <w:bottom w:val="none" w:sz="0" w:space="0" w:color="auto"/>
                        <w:right w:val="none" w:sz="0" w:space="0" w:color="auto"/>
                      </w:divBdr>
                      <w:divsChild>
                        <w:div w:id="3620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8503">
                  <w:marLeft w:val="0"/>
                  <w:marRight w:val="0"/>
                  <w:marTop w:val="0"/>
                  <w:marBottom w:val="0"/>
                  <w:divBdr>
                    <w:top w:val="none" w:sz="0" w:space="0" w:color="auto"/>
                    <w:left w:val="none" w:sz="0" w:space="0" w:color="auto"/>
                    <w:bottom w:val="none" w:sz="0" w:space="0" w:color="auto"/>
                    <w:right w:val="none" w:sz="0" w:space="0" w:color="auto"/>
                  </w:divBdr>
                  <w:divsChild>
                    <w:div w:id="1837961249">
                      <w:marLeft w:val="0"/>
                      <w:marRight w:val="0"/>
                      <w:marTop w:val="0"/>
                      <w:marBottom w:val="0"/>
                      <w:divBdr>
                        <w:top w:val="none" w:sz="0" w:space="0" w:color="auto"/>
                        <w:left w:val="none" w:sz="0" w:space="0" w:color="auto"/>
                        <w:bottom w:val="none" w:sz="0" w:space="0" w:color="auto"/>
                        <w:right w:val="none" w:sz="0" w:space="0" w:color="auto"/>
                      </w:divBdr>
                      <w:divsChild>
                        <w:div w:id="5663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82240">
                  <w:marLeft w:val="0"/>
                  <w:marRight w:val="0"/>
                  <w:marTop w:val="0"/>
                  <w:marBottom w:val="0"/>
                  <w:divBdr>
                    <w:top w:val="none" w:sz="0" w:space="0" w:color="auto"/>
                    <w:left w:val="none" w:sz="0" w:space="0" w:color="auto"/>
                    <w:bottom w:val="none" w:sz="0" w:space="0" w:color="auto"/>
                    <w:right w:val="none" w:sz="0" w:space="0" w:color="auto"/>
                  </w:divBdr>
                  <w:divsChild>
                    <w:div w:id="345520016">
                      <w:marLeft w:val="0"/>
                      <w:marRight w:val="0"/>
                      <w:marTop w:val="0"/>
                      <w:marBottom w:val="0"/>
                      <w:divBdr>
                        <w:top w:val="none" w:sz="0" w:space="0" w:color="auto"/>
                        <w:left w:val="none" w:sz="0" w:space="0" w:color="auto"/>
                        <w:bottom w:val="none" w:sz="0" w:space="0" w:color="auto"/>
                        <w:right w:val="none" w:sz="0" w:space="0" w:color="auto"/>
                      </w:divBdr>
                      <w:divsChild>
                        <w:div w:id="20828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00413">
                  <w:marLeft w:val="0"/>
                  <w:marRight w:val="0"/>
                  <w:marTop w:val="0"/>
                  <w:marBottom w:val="0"/>
                  <w:divBdr>
                    <w:top w:val="none" w:sz="0" w:space="0" w:color="auto"/>
                    <w:left w:val="none" w:sz="0" w:space="0" w:color="auto"/>
                    <w:bottom w:val="none" w:sz="0" w:space="0" w:color="auto"/>
                    <w:right w:val="none" w:sz="0" w:space="0" w:color="auto"/>
                  </w:divBdr>
                  <w:divsChild>
                    <w:div w:id="1563827604">
                      <w:marLeft w:val="0"/>
                      <w:marRight w:val="0"/>
                      <w:marTop w:val="0"/>
                      <w:marBottom w:val="0"/>
                      <w:divBdr>
                        <w:top w:val="none" w:sz="0" w:space="0" w:color="auto"/>
                        <w:left w:val="none" w:sz="0" w:space="0" w:color="auto"/>
                        <w:bottom w:val="none" w:sz="0" w:space="0" w:color="auto"/>
                        <w:right w:val="none" w:sz="0" w:space="0" w:color="auto"/>
                      </w:divBdr>
                      <w:divsChild>
                        <w:div w:id="84366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5879">
                  <w:marLeft w:val="0"/>
                  <w:marRight w:val="0"/>
                  <w:marTop w:val="0"/>
                  <w:marBottom w:val="0"/>
                  <w:divBdr>
                    <w:top w:val="none" w:sz="0" w:space="0" w:color="auto"/>
                    <w:left w:val="none" w:sz="0" w:space="0" w:color="auto"/>
                    <w:bottom w:val="none" w:sz="0" w:space="0" w:color="auto"/>
                    <w:right w:val="none" w:sz="0" w:space="0" w:color="auto"/>
                  </w:divBdr>
                  <w:divsChild>
                    <w:div w:id="954024655">
                      <w:marLeft w:val="0"/>
                      <w:marRight w:val="0"/>
                      <w:marTop w:val="0"/>
                      <w:marBottom w:val="0"/>
                      <w:divBdr>
                        <w:top w:val="none" w:sz="0" w:space="0" w:color="auto"/>
                        <w:left w:val="none" w:sz="0" w:space="0" w:color="auto"/>
                        <w:bottom w:val="none" w:sz="0" w:space="0" w:color="auto"/>
                        <w:right w:val="none" w:sz="0" w:space="0" w:color="auto"/>
                      </w:divBdr>
                      <w:divsChild>
                        <w:div w:id="56152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6675">
                  <w:marLeft w:val="0"/>
                  <w:marRight w:val="0"/>
                  <w:marTop w:val="0"/>
                  <w:marBottom w:val="0"/>
                  <w:divBdr>
                    <w:top w:val="none" w:sz="0" w:space="0" w:color="auto"/>
                    <w:left w:val="none" w:sz="0" w:space="0" w:color="auto"/>
                    <w:bottom w:val="none" w:sz="0" w:space="0" w:color="auto"/>
                    <w:right w:val="none" w:sz="0" w:space="0" w:color="auto"/>
                  </w:divBdr>
                  <w:divsChild>
                    <w:div w:id="1780098364">
                      <w:marLeft w:val="0"/>
                      <w:marRight w:val="0"/>
                      <w:marTop w:val="0"/>
                      <w:marBottom w:val="0"/>
                      <w:divBdr>
                        <w:top w:val="none" w:sz="0" w:space="0" w:color="auto"/>
                        <w:left w:val="none" w:sz="0" w:space="0" w:color="auto"/>
                        <w:bottom w:val="none" w:sz="0" w:space="0" w:color="auto"/>
                        <w:right w:val="none" w:sz="0" w:space="0" w:color="auto"/>
                      </w:divBdr>
                      <w:divsChild>
                        <w:div w:id="458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7396">
                  <w:marLeft w:val="0"/>
                  <w:marRight w:val="0"/>
                  <w:marTop w:val="0"/>
                  <w:marBottom w:val="0"/>
                  <w:divBdr>
                    <w:top w:val="none" w:sz="0" w:space="0" w:color="auto"/>
                    <w:left w:val="none" w:sz="0" w:space="0" w:color="auto"/>
                    <w:bottom w:val="none" w:sz="0" w:space="0" w:color="auto"/>
                    <w:right w:val="none" w:sz="0" w:space="0" w:color="auto"/>
                  </w:divBdr>
                  <w:divsChild>
                    <w:div w:id="1549609373">
                      <w:marLeft w:val="0"/>
                      <w:marRight w:val="0"/>
                      <w:marTop w:val="0"/>
                      <w:marBottom w:val="0"/>
                      <w:divBdr>
                        <w:top w:val="none" w:sz="0" w:space="0" w:color="auto"/>
                        <w:left w:val="none" w:sz="0" w:space="0" w:color="auto"/>
                        <w:bottom w:val="none" w:sz="0" w:space="0" w:color="auto"/>
                        <w:right w:val="none" w:sz="0" w:space="0" w:color="auto"/>
                      </w:divBdr>
                      <w:divsChild>
                        <w:div w:id="18980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4377">
                  <w:marLeft w:val="0"/>
                  <w:marRight w:val="0"/>
                  <w:marTop w:val="0"/>
                  <w:marBottom w:val="0"/>
                  <w:divBdr>
                    <w:top w:val="none" w:sz="0" w:space="0" w:color="auto"/>
                    <w:left w:val="none" w:sz="0" w:space="0" w:color="auto"/>
                    <w:bottom w:val="none" w:sz="0" w:space="0" w:color="auto"/>
                    <w:right w:val="none" w:sz="0" w:space="0" w:color="auto"/>
                  </w:divBdr>
                  <w:divsChild>
                    <w:div w:id="1498769693">
                      <w:marLeft w:val="0"/>
                      <w:marRight w:val="0"/>
                      <w:marTop w:val="0"/>
                      <w:marBottom w:val="0"/>
                      <w:divBdr>
                        <w:top w:val="none" w:sz="0" w:space="0" w:color="auto"/>
                        <w:left w:val="none" w:sz="0" w:space="0" w:color="auto"/>
                        <w:bottom w:val="none" w:sz="0" w:space="0" w:color="auto"/>
                        <w:right w:val="none" w:sz="0" w:space="0" w:color="auto"/>
                      </w:divBdr>
                      <w:divsChild>
                        <w:div w:id="71415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061996">
                  <w:marLeft w:val="0"/>
                  <w:marRight w:val="0"/>
                  <w:marTop w:val="0"/>
                  <w:marBottom w:val="0"/>
                  <w:divBdr>
                    <w:top w:val="none" w:sz="0" w:space="0" w:color="auto"/>
                    <w:left w:val="none" w:sz="0" w:space="0" w:color="auto"/>
                    <w:bottom w:val="none" w:sz="0" w:space="0" w:color="auto"/>
                    <w:right w:val="none" w:sz="0" w:space="0" w:color="auto"/>
                  </w:divBdr>
                  <w:divsChild>
                    <w:div w:id="1053650261">
                      <w:marLeft w:val="0"/>
                      <w:marRight w:val="0"/>
                      <w:marTop w:val="0"/>
                      <w:marBottom w:val="0"/>
                      <w:divBdr>
                        <w:top w:val="none" w:sz="0" w:space="0" w:color="auto"/>
                        <w:left w:val="none" w:sz="0" w:space="0" w:color="auto"/>
                        <w:bottom w:val="none" w:sz="0" w:space="0" w:color="auto"/>
                        <w:right w:val="none" w:sz="0" w:space="0" w:color="auto"/>
                      </w:divBdr>
                      <w:divsChild>
                        <w:div w:id="108680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0784">
                  <w:marLeft w:val="0"/>
                  <w:marRight w:val="0"/>
                  <w:marTop w:val="0"/>
                  <w:marBottom w:val="0"/>
                  <w:divBdr>
                    <w:top w:val="none" w:sz="0" w:space="0" w:color="auto"/>
                    <w:left w:val="none" w:sz="0" w:space="0" w:color="auto"/>
                    <w:bottom w:val="none" w:sz="0" w:space="0" w:color="auto"/>
                    <w:right w:val="none" w:sz="0" w:space="0" w:color="auto"/>
                  </w:divBdr>
                  <w:divsChild>
                    <w:div w:id="552077647">
                      <w:marLeft w:val="0"/>
                      <w:marRight w:val="0"/>
                      <w:marTop w:val="0"/>
                      <w:marBottom w:val="0"/>
                      <w:divBdr>
                        <w:top w:val="none" w:sz="0" w:space="0" w:color="auto"/>
                        <w:left w:val="none" w:sz="0" w:space="0" w:color="auto"/>
                        <w:bottom w:val="none" w:sz="0" w:space="0" w:color="auto"/>
                        <w:right w:val="none" w:sz="0" w:space="0" w:color="auto"/>
                      </w:divBdr>
                      <w:divsChild>
                        <w:div w:id="15722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8360">
                  <w:marLeft w:val="0"/>
                  <w:marRight w:val="0"/>
                  <w:marTop w:val="0"/>
                  <w:marBottom w:val="0"/>
                  <w:divBdr>
                    <w:top w:val="none" w:sz="0" w:space="0" w:color="auto"/>
                    <w:left w:val="none" w:sz="0" w:space="0" w:color="auto"/>
                    <w:bottom w:val="none" w:sz="0" w:space="0" w:color="auto"/>
                    <w:right w:val="none" w:sz="0" w:space="0" w:color="auto"/>
                  </w:divBdr>
                  <w:divsChild>
                    <w:div w:id="51933463">
                      <w:marLeft w:val="0"/>
                      <w:marRight w:val="0"/>
                      <w:marTop w:val="0"/>
                      <w:marBottom w:val="0"/>
                      <w:divBdr>
                        <w:top w:val="none" w:sz="0" w:space="0" w:color="auto"/>
                        <w:left w:val="none" w:sz="0" w:space="0" w:color="auto"/>
                        <w:bottom w:val="none" w:sz="0" w:space="0" w:color="auto"/>
                        <w:right w:val="none" w:sz="0" w:space="0" w:color="auto"/>
                      </w:divBdr>
                      <w:divsChild>
                        <w:div w:id="12239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5868">
                  <w:marLeft w:val="0"/>
                  <w:marRight w:val="0"/>
                  <w:marTop w:val="0"/>
                  <w:marBottom w:val="0"/>
                  <w:divBdr>
                    <w:top w:val="none" w:sz="0" w:space="0" w:color="auto"/>
                    <w:left w:val="none" w:sz="0" w:space="0" w:color="auto"/>
                    <w:bottom w:val="none" w:sz="0" w:space="0" w:color="auto"/>
                    <w:right w:val="none" w:sz="0" w:space="0" w:color="auto"/>
                  </w:divBdr>
                  <w:divsChild>
                    <w:div w:id="1995252092">
                      <w:marLeft w:val="0"/>
                      <w:marRight w:val="0"/>
                      <w:marTop w:val="0"/>
                      <w:marBottom w:val="0"/>
                      <w:divBdr>
                        <w:top w:val="none" w:sz="0" w:space="0" w:color="auto"/>
                        <w:left w:val="none" w:sz="0" w:space="0" w:color="auto"/>
                        <w:bottom w:val="none" w:sz="0" w:space="0" w:color="auto"/>
                        <w:right w:val="none" w:sz="0" w:space="0" w:color="auto"/>
                      </w:divBdr>
                      <w:divsChild>
                        <w:div w:id="3719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0736">
                  <w:marLeft w:val="0"/>
                  <w:marRight w:val="0"/>
                  <w:marTop w:val="0"/>
                  <w:marBottom w:val="0"/>
                  <w:divBdr>
                    <w:top w:val="none" w:sz="0" w:space="0" w:color="auto"/>
                    <w:left w:val="none" w:sz="0" w:space="0" w:color="auto"/>
                    <w:bottom w:val="none" w:sz="0" w:space="0" w:color="auto"/>
                    <w:right w:val="none" w:sz="0" w:space="0" w:color="auto"/>
                  </w:divBdr>
                  <w:divsChild>
                    <w:div w:id="1257711487">
                      <w:marLeft w:val="0"/>
                      <w:marRight w:val="0"/>
                      <w:marTop w:val="0"/>
                      <w:marBottom w:val="0"/>
                      <w:divBdr>
                        <w:top w:val="none" w:sz="0" w:space="0" w:color="auto"/>
                        <w:left w:val="none" w:sz="0" w:space="0" w:color="auto"/>
                        <w:bottom w:val="none" w:sz="0" w:space="0" w:color="auto"/>
                        <w:right w:val="none" w:sz="0" w:space="0" w:color="auto"/>
                      </w:divBdr>
                      <w:divsChild>
                        <w:div w:id="140726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41190">
                  <w:marLeft w:val="0"/>
                  <w:marRight w:val="0"/>
                  <w:marTop w:val="0"/>
                  <w:marBottom w:val="0"/>
                  <w:divBdr>
                    <w:top w:val="none" w:sz="0" w:space="0" w:color="auto"/>
                    <w:left w:val="none" w:sz="0" w:space="0" w:color="auto"/>
                    <w:bottom w:val="none" w:sz="0" w:space="0" w:color="auto"/>
                    <w:right w:val="none" w:sz="0" w:space="0" w:color="auto"/>
                  </w:divBdr>
                  <w:divsChild>
                    <w:div w:id="433209673">
                      <w:marLeft w:val="0"/>
                      <w:marRight w:val="0"/>
                      <w:marTop w:val="0"/>
                      <w:marBottom w:val="0"/>
                      <w:divBdr>
                        <w:top w:val="none" w:sz="0" w:space="0" w:color="auto"/>
                        <w:left w:val="none" w:sz="0" w:space="0" w:color="auto"/>
                        <w:bottom w:val="none" w:sz="0" w:space="0" w:color="auto"/>
                        <w:right w:val="none" w:sz="0" w:space="0" w:color="auto"/>
                      </w:divBdr>
                      <w:divsChild>
                        <w:div w:id="7294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6577">
                  <w:marLeft w:val="0"/>
                  <w:marRight w:val="0"/>
                  <w:marTop w:val="0"/>
                  <w:marBottom w:val="0"/>
                  <w:divBdr>
                    <w:top w:val="none" w:sz="0" w:space="0" w:color="auto"/>
                    <w:left w:val="none" w:sz="0" w:space="0" w:color="auto"/>
                    <w:bottom w:val="none" w:sz="0" w:space="0" w:color="auto"/>
                    <w:right w:val="none" w:sz="0" w:space="0" w:color="auto"/>
                  </w:divBdr>
                  <w:divsChild>
                    <w:div w:id="727728711">
                      <w:marLeft w:val="0"/>
                      <w:marRight w:val="0"/>
                      <w:marTop w:val="0"/>
                      <w:marBottom w:val="0"/>
                      <w:divBdr>
                        <w:top w:val="none" w:sz="0" w:space="0" w:color="auto"/>
                        <w:left w:val="none" w:sz="0" w:space="0" w:color="auto"/>
                        <w:bottom w:val="none" w:sz="0" w:space="0" w:color="auto"/>
                        <w:right w:val="none" w:sz="0" w:space="0" w:color="auto"/>
                      </w:divBdr>
                      <w:divsChild>
                        <w:div w:id="1647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37782">
                  <w:marLeft w:val="0"/>
                  <w:marRight w:val="0"/>
                  <w:marTop w:val="0"/>
                  <w:marBottom w:val="0"/>
                  <w:divBdr>
                    <w:top w:val="none" w:sz="0" w:space="0" w:color="auto"/>
                    <w:left w:val="none" w:sz="0" w:space="0" w:color="auto"/>
                    <w:bottom w:val="none" w:sz="0" w:space="0" w:color="auto"/>
                    <w:right w:val="none" w:sz="0" w:space="0" w:color="auto"/>
                  </w:divBdr>
                  <w:divsChild>
                    <w:div w:id="764031902">
                      <w:marLeft w:val="0"/>
                      <w:marRight w:val="0"/>
                      <w:marTop w:val="0"/>
                      <w:marBottom w:val="0"/>
                      <w:divBdr>
                        <w:top w:val="none" w:sz="0" w:space="0" w:color="auto"/>
                        <w:left w:val="none" w:sz="0" w:space="0" w:color="auto"/>
                        <w:bottom w:val="none" w:sz="0" w:space="0" w:color="auto"/>
                        <w:right w:val="none" w:sz="0" w:space="0" w:color="auto"/>
                      </w:divBdr>
                      <w:divsChild>
                        <w:div w:id="690834685">
                          <w:marLeft w:val="0"/>
                          <w:marRight w:val="0"/>
                          <w:marTop w:val="0"/>
                          <w:marBottom w:val="0"/>
                          <w:divBdr>
                            <w:top w:val="none" w:sz="0" w:space="0" w:color="auto"/>
                            <w:left w:val="none" w:sz="0" w:space="0" w:color="auto"/>
                            <w:bottom w:val="none" w:sz="0" w:space="0" w:color="auto"/>
                            <w:right w:val="none" w:sz="0" w:space="0" w:color="auto"/>
                          </w:divBdr>
                          <w:divsChild>
                            <w:div w:id="291135839">
                              <w:marLeft w:val="0"/>
                              <w:marRight w:val="0"/>
                              <w:marTop w:val="0"/>
                              <w:marBottom w:val="0"/>
                              <w:divBdr>
                                <w:top w:val="none" w:sz="0" w:space="0" w:color="auto"/>
                                <w:left w:val="none" w:sz="0" w:space="0" w:color="auto"/>
                                <w:bottom w:val="none" w:sz="0" w:space="0" w:color="auto"/>
                                <w:right w:val="none" w:sz="0" w:space="0" w:color="auto"/>
                              </w:divBdr>
                            </w:div>
                            <w:div w:id="50609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54720">
                  <w:marLeft w:val="0"/>
                  <w:marRight w:val="0"/>
                  <w:marTop w:val="0"/>
                  <w:marBottom w:val="0"/>
                  <w:divBdr>
                    <w:top w:val="none" w:sz="0" w:space="0" w:color="auto"/>
                    <w:left w:val="none" w:sz="0" w:space="0" w:color="auto"/>
                    <w:bottom w:val="none" w:sz="0" w:space="0" w:color="auto"/>
                    <w:right w:val="none" w:sz="0" w:space="0" w:color="auto"/>
                  </w:divBdr>
                  <w:divsChild>
                    <w:div w:id="1189952228">
                      <w:marLeft w:val="0"/>
                      <w:marRight w:val="0"/>
                      <w:marTop w:val="0"/>
                      <w:marBottom w:val="0"/>
                      <w:divBdr>
                        <w:top w:val="none" w:sz="0" w:space="0" w:color="auto"/>
                        <w:left w:val="none" w:sz="0" w:space="0" w:color="auto"/>
                        <w:bottom w:val="none" w:sz="0" w:space="0" w:color="auto"/>
                        <w:right w:val="none" w:sz="0" w:space="0" w:color="auto"/>
                      </w:divBdr>
                      <w:divsChild>
                        <w:div w:id="19035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41223">
                  <w:marLeft w:val="0"/>
                  <w:marRight w:val="0"/>
                  <w:marTop w:val="0"/>
                  <w:marBottom w:val="0"/>
                  <w:divBdr>
                    <w:top w:val="none" w:sz="0" w:space="0" w:color="auto"/>
                    <w:left w:val="none" w:sz="0" w:space="0" w:color="auto"/>
                    <w:bottom w:val="none" w:sz="0" w:space="0" w:color="auto"/>
                    <w:right w:val="none" w:sz="0" w:space="0" w:color="auto"/>
                  </w:divBdr>
                  <w:divsChild>
                    <w:div w:id="1587376302">
                      <w:marLeft w:val="0"/>
                      <w:marRight w:val="0"/>
                      <w:marTop w:val="0"/>
                      <w:marBottom w:val="0"/>
                      <w:divBdr>
                        <w:top w:val="none" w:sz="0" w:space="0" w:color="auto"/>
                        <w:left w:val="none" w:sz="0" w:space="0" w:color="auto"/>
                        <w:bottom w:val="none" w:sz="0" w:space="0" w:color="auto"/>
                        <w:right w:val="none" w:sz="0" w:space="0" w:color="auto"/>
                      </w:divBdr>
                      <w:divsChild>
                        <w:div w:id="14461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553">
                  <w:marLeft w:val="0"/>
                  <w:marRight w:val="0"/>
                  <w:marTop w:val="0"/>
                  <w:marBottom w:val="0"/>
                  <w:divBdr>
                    <w:top w:val="none" w:sz="0" w:space="0" w:color="auto"/>
                    <w:left w:val="none" w:sz="0" w:space="0" w:color="auto"/>
                    <w:bottom w:val="none" w:sz="0" w:space="0" w:color="auto"/>
                    <w:right w:val="none" w:sz="0" w:space="0" w:color="auto"/>
                  </w:divBdr>
                  <w:divsChild>
                    <w:div w:id="981425150">
                      <w:marLeft w:val="0"/>
                      <w:marRight w:val="0"/>
                      <w:marTop w:val="0"/>
                      <w:marBottom w:val="0"/>
                      <w:divBdr>
                        <w:top w:val="none" w:sz="0" w:space="0" w:color="auto"/>
                        <w:left w:val="none" w:sz="0" w:space="0" w:color="auto"/>
                        <w:bottom w:val="none" w:sz="0" w:space="0" w:color="auto"/>
                        <w:right w:val="none" w:sz="0" w:space="0" w:color="auto"/>
                      </w:divBdr>
                      <w:divsChild>
                        <w:div w:id="16652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4530">
                  <w:marLeft w:val="0"/>
                  <w:marRight w:val="0"/>
                  <w:marTop w:val="0"/>
                  <w:marBottom w:val="0"/>
                  <w:divBdr>
                    <w:top w:val="none" w:sz="0" w:space="0" w:color="auto"/>
                    <w:left w:val="none" w:sz="0" w:space="0" w:color="auto"/>
                    <w:bottom w:val="none" w:sz="0" w:space="0" w:color="auto"/>
                    <w:right w:val="none" w:sz="0" w:space="0" w:color="auto"/>
                  </w:divBdr>
                  <w:divsChild>
                    <w:div w:id="1712807853">
                      <w:marLeft w:val="0"/>
                      <w:marRight w:val="0"/>
                      <w:marTop w:val="0"/>
                      <w:marBottom w:val="0"/>
                      <w:divBdr>
                        <w:top w:val="none" w:sz="0" w:space="0" w:color="auto"/>
                        <w:left w:val="none" w:sz="0" w:space="0" w:color="auto"/>
                        <w:bottom w:val="none" w:sz="0" w:space="0" w:color="auto"/>
                        <w:right w:val="none" w:sz="0" w:space="0" w:color="auto"/>
                      </w:divBdr>
                      <w:divsChild>
                        <w:div w:id="1905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8112">
                  <w:marLeft w:val="0"/>
                  <w:marRight w:val="0"/>
                  <w:marTop w:val="0"/>
                  <w:marBottom w:val="0"/>
                  <w:divBdr>
                    <w:top w:val="none" w:sz="0" w:space="0" w:color="auto"/>
                    <w:left w:val="none" w:sz="0" w:space="0" w:color="auto"/>
                    <w:bottom w:val="none" w:sz="0" w:space="0" w:color="auto"/>
                    <w:right w:val="none" w:sz="0" w:space="0" w:color="auto"/>
                  </w:divBdr>
                  <w:divsChild>
                    <w:div w:id="484665331">
                      <w:marLeft w:val="0"/>
                      <w:marRight w:val="0"/>
                      <w:marTop w:val="0"/>
                      <w:marBottom w:val="0"/>
                      <w:divBdr>
                        <w:top w:val="none" w:sz="0" w:space="0" w:color="auto"/>
                        <w:left w:val="none" w:sz="0" w:space="0" w:color="auto"/>
                        <w:bottom w:val="none" w:sz="0" w:space="0" w:color="auto"/>
                        <w:right w:val="none" w:sz="0" w:space="0" w:color="auto"/>
                      </w:divBdr>
                      <w:divsChild>
                        <w:div w:id="55046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5743324">
      <w:bodyDiv w:val="1"/>
      <w:marLeft w:val="225"/>
      <w:marRight w:val="225"/>
      <w:marTop w:val="0"/>
      <w:marBottom w:val="0"/>
      <w:divBdr>
        <w:top w:val="none" w:sz="0" w:space="0" w:color="auto"/>
        <w:left w:val="none" w:sz="0" w:space="0" w:color="auto"/>
        <w:bottom w:val="none" w:sz="0" w:space="0" w:color="auto"/>
        <w:right w:val="none" w:sz="0" w:space="0" w:color="auto"/>
      </w:divBdr>
      <w:divsChild>
        <w:div w:id="376978657">
          <w:marLeft w:val="0"/>
          <w:marRight w:val="0"/>
          <w:marTop w:val="0"/>
          <w:marBottom w:val="0"/>
          <w:divBdr>
            <w:top w:val="none" w:sz="0" w:space="0" w:color="auto"/>
            <w:left w:val="none" w:sz="0" w:space="0" w:color="auto"/>
            <w:bottom w:val="none" w:sz="0" w:space="0" w:color="auto"/>
            <w:right w:val="none" w:sz="0" w:space="0" w:color="auto"/>
          </w:divBdr>
        </w:div>
      </w:divsChild>
    </w:div>
    <w:div w:id="352465284">
      <w:bodyDiv w:val="1"/>
      <w:marLeft w:val="0"/>
      <w:marRight w:val="0"/>
      <w:marTop w:val="0"/>
      <w:marBottom w:val="0"/>
      <w:divBdr>
        <w:top w:val="none" w:sz="0" w:space="0" w:color="auto"/>
        <w:left w:val="none" w:sz="0" w:space="0" w:color="auto"/>
        <w:bottom w:val="none" w:sz="0" w:space="0" w:color="auto"/>
        <w:right w:val="none" w:sz="0" w:space="0" w:color="auto"/>
      </w:divBdr>
      <w:divsChild>
        <w:div w:id="578825713">
          <w:marLeft w:val="0"/>
          <w:marRight w:val="0"/>
          <w:marTop w:val="0"/>
          <w:marBottom w:val="0"/>
          <w:divBdr>
            <w:top w:val="none" w:sz="0" w:space="0" w:color="auto"/>
            <w:left w:val="none" w:sz="0" w:space="0" w:color="auto"/>
            <w:bottom w:val="none" w:sz="0" w:space="0" w:color="auto"/>
            <w:right w:val="none" w:sz="0" w:space="0" w:color="auto"/>
          </w:divBdr>
          <w:divsChild>
            <w:div w:id="783229608">
              <w:marLeft w:val="0"/>
              <w:marRight w:val="0"/>
              <w:marTop w:val="0"/>
              <w:marBottom w:val="0"/>
              <w:divBdr>
                <w:top w:val="none" w:sz="0" w:space="0" w:color="auto"/>
                <w:left w:val="none" w:sz="0" w:space="0" w:color="auto"/>
                <w:bottom w:val="none" w:sz="0" w:space="0" w:color="auto"/>
                <w:right w:val="none" w:sz="0" w:space="0" w:color="auto"/>
              </w:divBdr>
              <w:divsChild>
                <w:div w:id="820119998">
                  <w:marLeft w:val="0"/>
                  <w:marRight w:val="0"/>
                  <w:marTop w:val="0"/>
                  <w:marBottom w:val="0"/>
                  <w:divBdr>
                    <w:top w:val="none" w:sz="0" w:space="0" w:color="auto"/>
                    <w:left w:val="none" w:sz="0" w:space="0" w:color="auto"/>
                    <w:bottom w:val="none" w:sz="0" w:space="0" w:color="auto"/>
                    <w:right w:val="none" w:sz="0" w:space="0" w:color="auto"/>
                  </w:divBdr>
                </w:div>
                <w:div w:id="1646550487">
                  <w:marLeft w:val="0"/>
                  <w:marRight w:val="0"/>
                  <w:marTop w:val="0"/>
                  <w:marBottom w:val="0"/>
                  <w:divBdr>
                    <w:top w:val="none" w:sz="0" w:space="0" w:color="auto"/>
                    <w:left w:val="none" w:sz="0" w:space="0" w:color="auto"/>
                    <w:bottom w:val="none" w:sz="0" w:space="0" w:color="auto"/>
                    <w:right w:val="none" w:sz="0" w:space="0" w:color="auto"/>
                  </w:divBdr>
                  <w:divsChild>
                    <w:div w:id="1470786591">
                      <w:marLeft w:val="0"/>
                      <w:marRight w:val="0"/>
                      <w:marTop w:val="0"/>
                      <w:marBottom w:val="0"/>
                      <w:divBdr>
                        <w:top w:val="none" w:sz="0" w:space="0" w:color="auto"/>
                        <w:left w:val="none" w:sz="0" w:space="0" w:color="auto"/>
                        <w:bottom w:val="none" w:sz="0" w:space="0" w:color="auto"/>
                        <w:right w:val="none" w:sz="0" w:space="0" w:color="auto"/>
                      </w:divBdr>
                    </w:div>
                    <w:div w:id="2075010583">
                      <w:marLeft w:val="0"/>
                      <w:marRight w:val="0"/>
                      <w:marTop w:val="0"/>
                      <w:marBottom w:val="0"/>
                      <w:divBdr>
                        <w:top w:val="none" w:sz="0" w:space="0" w:color="auto"/>
                        <w:left w:val="none" w:sz="0" w:space="0" w:color="auto"/>
                        <w:bottom w:val="none" w:sz="0" w:space="0" w:color="auto"/>
                        <w:right w:val="none" w:sz="0" w:space="0" w:color="auto"/>
                      </w:divBdr>
                    </w:div>
                    <w:div w:id="1339039031">
                      <w:marLeft w:val="0"/>
                      <w:marRight w:val="0"/>
                      <w:marTop w:val="0"/>
                      <w:marBottom w:val="0"/>
                      <w:divBdr>
                        <w:top w:val="none" w:sz="0" w:space="0" w:color="auto"/>
                        <w:left w:val="none" w:sz="0" w:space="0" w:color="auto"/>
                        <w:bottom w:val="none" w:sz="0" w:space="0" w:color="auto"/>
                        <w:right w:val="none" w:sz="0" w:space="0" w:color="auto"/>
                      </w:divBdr>
                    </w:div>
                    <w:div w:id="1332681394">
                      <w:marLeft w:val="0"/>
                      <w:marRight w:val="0"/>
                      <w:marTop w:val="0"/>
                      <w:marBottom w:val="0"/>
                      <w:divBdr>
                        <w:top w:val="none" w:sz="0" w:space="0" w:color="auto"/>
                        <w:left w:val="none" w:sz="0" w:space="0" w:color="auto"/>
                        <w:bottom w:val="none" w:sz="0" w:space="0" w:color="auto"/>
                        <w:right w:val="none" w:sz="0" w:space="0" w:color="auto"/>
                      </w:divBdr>
                    </w:div>
                    <w:div w:id="757558677">
                      <w:marLeft w:val="0"/>
                      <w:marRight w:val="0"/>
                      <w:marTop w:val="0"/>
                      <w:marBottom w:val="0"/>
                      <w:divBdr>
                        <w:top w:val="none" w:sz="0" w:space="0" w:color="auto"/>
                        <w:left w:val="none" w:sz="0" w:space="0" w:color="auto"/>
                        <w:bottom w:val="none" w:sz="0" w:space="0" w:color="auto"/>
                        <w:right w:val="none" w:sz="0" w:space="0" w:color="auto"/>
                      </w:divBdr>
                    </w:div>
                    <w:div w:id="241988284">
                      <w:marLeft w:val="0"/>
                      <w:marRight w:val="0"/>
                      <w:marTop w:val="0"/>
                      <w:marBottom w:val="0"/>
                      <w:divBdr>
                        <w:top w:val="none" w:sz="0" w:space="0" w:color="auto"/>
                        <w:left w:val="none" w:sz="0" w:space="0" w:color="auto"/>
                        <w:bottom w:val="none" w:sz="0" w:space="0" w:color="auto"/>
                        <w:right w:val="none" w:sz="0" w:space="0" w:color="auto"/>
                      </w:divBdr>
                    </w:div>
                    <w:div w:id="1241406361">
                      <w:marLeft w:val="0"/>
                      <w:marRight w:val="0"/>
                      <w:marTop w:val="0"/>
                      <w:marBottom w:val="0"/>
                      <w:divBdr>
                        <w:top w:val="none" w:sz="0" w:space="0" w:color="auto"/>
                        <w:left w:val="none" w:sz="0" w:space="0" w:color="auto"/>
                        <w:bottom w:val="none" w:sz="0" w:space="0" w:color="auto"/>
                        <w:right w:val="none" w:sz="0" w:space="0" w:color="auto"/>
                      </w:divBdr>
                    </w:div>
                    <w:div w:id="709888001">
                      <w:marLeft w:val="0"/>
                      <w:marRight w:val="0"/>
                      <w:marTop w:val="0"/>
                      <w:marBottom w:val="0"/>
                      <w:divBdr>
                        <w:top w:val="none" w:sz="0" w:space="0" w:color="auto"/>
                        <w:left w:val="none" w:sz="0" w:space="0" w:color="auto"/>
                        <w:bottom w:val="none" w:sz="0" w:space="0" w:color="auto"/>
                        <w:right w:val="none" w:sz="0" w:space="0" w:color="auto"/>
                      </w:divBdr>
                    </w:div>
                    <w:div w:id="34964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762044">
      <w:bodyDiv w:val="1"/>
      <w:marLeft w:val="0"/>
      <w:marRight w:val="0"/>
      <w:marTop w:val="0"/>
      <w:marBottom w:val="0"/>
      <w:divBdr>
        <w:top w:val="none" w:sz="0" w:space="0" w:color="auto"/>
        <w:left w:val="none" w:sz="0" w:space="0" w:color="auto"/>
        <w:bottom w:val="none" w:sz="0" w:space="0" w:color="auto"/>
        <w:right w:val="none" w:sz="0" w:space="0" w:color="auto"/>
      </w:divBdr>
    </w:div>
    <w:div w:id="370224111">
      <w:bodyDiv w:val="1"/>
      <w:marLeft w:val="225"/>
      <w:marRight w:val="225"/>
      <w:marTop w:val="0"/>
      <w:marBottom w:val="0"/>
      <w:divBdr>
        <w:top w:val="none" w:sz="0" w:space="0" w:color="auto"/>
        <w:left w:val="none" w:sz="0" w:space="0" w:color="auto"/>
        <w:bottom w:val="none" w:sz="0" w:space="0" w:color="auto"/>
        <w:right w:val="none" w:sz="0" w:space="0" w:color="auto"/>
      </w:divBdr>
      <w:divsChild>
        <w:div w:id="470682849">
          <w:marLeft w:val="0"/>
          <w:marRight w:val="0"/>
          <w:marTop w:val="0"/>
          <w:marBottom w:val="0"/>
          <w:divBdr>
            <w:top w:val="none" w:sz="0" w:space="0" w:color="auto"/>
            <w:left w:val="none" w:sz="0" w:space="0" w:color="auto"/>
            <w:bottom w:val="none" w:sz="0" w:space="0" w:color="auto"/>
            <w:right w:val="none" w:sz="0" w:space="0" w:color="auto"/>
          </w:divBdr>
        </w:div>
      </w:divsChild>
    </w:div>
    <w:div w:id="463085752">
      <w:bodyDiv w:val="1"/>
      <w:marLeft w:val="0"/>
      <w:marRight w:val="0"/>
      <w:marTop w:val="0"/>
      <w:marBottom w:val="0"/>
      <w:divBdr>
        <w:top w:val="none" w:sz="0" w:space="0" w:color="auto"/>
        <w:left w:val="none" w:sz="0" w:space="0" w:color="auto"/>
        <w:bottom w:val="none" w:sz="0" w:space="0" w:color="auto"/>
        <w:right w:val="none" w:sz="0" w:space="0" w:color="auto"/>
      </w:divBdr>
      <w:divsChild>
        <w:div w:id="385380440">
          <w:marLeft w:val="0"/>
          <w:marRight w:val="0"/>
          <w:marTop w:val="0"/>
          <w:marBottom w:val="0"/>
          <w:divBdr>
            <w:top w:val="none" w:sz="0" w:space="0" w:color="auto"/>
            <w:left w:val="none" w:sz="0" w:space="0" w:color="auto"/>
            <w:bottom w:val="none" w:sz="0" w:space="0" w:color="auto"/>
            <w:right w:val="none" w:sz="0" w:space="0" w:color="auto"/>
          </w:divBdr>
          <w:divsChild>
            <w:div w:id="487945471">
              <w:marLeft w:val="0"/>
              <w:marRight w:val="0"/>
              <w:marTop w:val="0"/>
              <w:marBottom w:val="0"/>
              <w:divBdr>
                <w:top w:val="none" w:sz="0" w:space="0" w:color="auto"/>
                <w:left w:val="none" w:sz="0" w:space="0" w:color="auto"/>
                <w:bottom w:val="none" w:sz="0" w:space="0" w:color="auto"/>
                <w:right w:val="none" w:sz="0" w:space="0" w:color="auto"/>
              </w:divBdr>
              <w:divsChild>
                <w:div w:id="1855849570">
                  <w:marLeft w:val="0"/>
                  <w:marRight w:val="0"/>
                  <w:marTop w:val="0"/>
                  <w:marBottom w:val="0"/>
                  <w:divBdr>
                    <w:top w:val="none" w:sz="0" w:space="0" w:color="auto"/>
                    <w:left w:val="none" w:sz="0" w:space="0" w:color="auto"/>
                    <w:bottom w:val="none" w:sz="0" w:space="0" w:color="auto"/>
                    <w:right w:val="none" w:sz="0" w:space="0" w:color="auto"/>
                  </w:divBdr>
                  <w:divsChild>
                    <w:div w:id="447116927">
                      <w:marLeft w:val="0"/>
                      <w:marRight w:val="0"/>
                      <w:marTop w:val="0"/>
                      <w:marBottom w:val="0"/>
                      <w:divBdr>
                        <w:top w:val="none" w:sz="0" w:space="0" w:color="auto"/>
                        <w:left w:val="none" w:sz="0" w:space="0" w:color="auto"/>
                        <w:bottom w:val="none" w:sz="0" w:space="0" w:color="auto"/>
                        <w:right w:val="none" w:sz="0" w:space="0" w:color="auto"/>
                      </w:divBdr>
                    </w:div>
                    <w:div w:id="54810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984861">
      <w:bodyDiv w:val="1"/>
      <w:marLeft w:val="0"/>
      <w:marRight w:val="0"/>
      <w:marTop w:val="0"/>
      <w:marBottom w:val="0"/>
      <w:divBdr>
        <w:top w:val="none" w:sz="0" w:space="0" w:color="auto"/>
        <w:left w:val="none" w:sz="0" w:space="0" w:color="auto"/>
        <w:bottom w:val="none" w:sz="0" w:space="0" w:color="auto"/>
        <w:right w:val="none" w:sz="0" w:space="0" w:color="auto"/>
      </w:divBdr>
    </w:div>
    <w:div w:id="480735304">
      <w:bodyDiv w:val="1"/>
      <w:marLeft w:val="0"/>
      <w:marRight w:val="0"/>
      <w:marTop w:val="0"/>
      <w:marBottom w:val="0"/>
      <w:divBdr>
        <w:top w:val="none" w:sz="0" w:space="0" w:color="auto"/>
        <w:left w:val="none" w:sz="0" w:space="0" w:color="auto"/>
        <w:bottom w:val="none" w:sz="0" w:space="0" w:color="auto"/>
        <w:right w:val="none" w:sz="0" w:space="0" w:color="auto"/>
      </w:divBdr>
      <w:divsChild>
        <w:div w:id="1140806035">
          <w:marLeft w:val="0"/>
          <w:marRight w:val="0"/>
          <w:marTop w:val="0"/>
          <w:marBottom w:val="0"/>
          <w:divBdr>
            <w:top w:val="none" w:sz="0" w:space="0" w:color="auto"/>
            <w:left w:val="none" w:sz="0" w:space="0" w:color="auto"/>
            <w:bottom w:val="none" w:sz="0" w:space="0" w:color="auto"/>
            <w:right w:val="none" w:sz="0" w:space="0" w:color="auto"/>
          </w:divBdr>
        </w:div>
      </w:divsChild>
    </w:div>
    <w:div w:id="500316140">
      <w:bodyDiv w:val="1"/>
      <w:marLeft w:val="0"/>
      <w:marRight w:val="0"/>
      <w:marTop w:val="0"/>
      <w:marBottom w:val="0"/>
      <w:divBdr>
        <w:top w:val="none" w:sz="0" w:space="0" w:color="auto"/>
        <w:left w:val="none" w:sz="0" w:space="0" w:color="auto"/>
        <w:bottom w:val="none" w:sz="0" w:space="0" w:color="auto"/>
        <w:right w:val="none" w:sz="0" w:space="0" w:color="auto"/>
      </w:divBdr>
      <w:divsChild>
        <w:div w:id="1864711740">
          <w:marLeft w:val="0"/>
          <w:marRight w:val="0"/>
          <w:marTop w:val="0"/>
          <w:marBottom w:val="0"/>
          <w:divBdr>
            <w:top w:val="none" w:sz="0" w:space="0" w:color="auto"/>
            <w:left w:val="none" w:sz="0" w:space="0" w:color="auto"/>
            <w:bottom w:val="none" w:sz="0" w:space="0" w:color="auto"/>
            <w:right w:val="none" w:sz="0" w:space="0" w:color="auto"/>
          </w:divBdr>
          <w:divsChild>
            <w:div w:id="36977147">
              <w:marLeft w:val="0"/>
              <w:marRight w:val="0"/>
              <w:marTop w:val="0"/>
              <w:marBottom w:val="0"/>
              <w:divBdr>
                <w:top w:val="none" w:sz="0" w:space="0" w:color="auto"/>
                <w:left w:val="none" w:sz="0" w:space="0" w:color="auto"/>
                <w:bottom w:val="none" w:sz="0" w:space="0" w:color="auto"/>
                <w:right w:val="none" w:sz="0" w:space="0" w:color="auto"/>
              </w:divBdr>
              <w:divsChild>
                <w:div w:id="2098474814">
                  <w:marLeft w:val="0"/>
                  <w:marRight w:val="0"/>
                  <w:marTop w:val="0"/>
                  <w:marBottom w:val="0"/>
                  <w:divBdr>
                    <w:top w:val="none" w:sz="0" w:space="0" w:color="auto"/>
                    <w:left w:val="none" w:sz="0" w:space="0" w:color="auto"/>
                    <w:bottom w:val="none" w:sz="0" w:space="0" w:color="auto"/>
                    <w:right w:val="none" w:sz="0" w:space="0" w:color="auto"/>
                  </w:divBdr>
                  <w:divsChild>
                    <w:div w:id="806704685">
                      <w:marLeft w:val="0"/>
                      <w:marRight w:val="0"/>
                      <w:marTop w:val="0"/>
                      <w:marBottom w:val="0"/>
                      <w:divBdr>
                        <w:top w:val="none" w:sz="0" w:space="0" w:color="auto"/>
                        <w:left w:val="none" w:sz="0" w:space="0" w:color="auto"/>
                        <w:bottom w:val="none" w:sz="0" w:space="0" w:color="auto"/>
                        <w:right w:val="none" w:sz="0" w:space="0" w:color="auto"/>
                      </w:divBdr>
                      <w:divsChild>
                        <w:div w:id="1811828208">
                          <w:marLeft w:val="0"/>
                          <w:marRight w:val="0"/>
                          <w:marTop w:val="0"/>
                          <w:marBottom w:val="0"/>
                          <w:divBdr>
                            <w:top w:val="none" w:sz="0" w:space="0" w:color="auto"/>
                            <w:left w:val="none" w:sz="0" w:space="0" w:color="auto"/>
                            <w:bottom w:val="none" w:sz="0" w:space="0" w:color="auto"/>
                            <w:right w:val="none" w:sz="0" w:space="0" w:color="auto"/>
                          </w:divBdr>
                        </w:div>
                        <w:div w:id="104737284">
                          <w:marLeft w:val="0"/>
                          <w:marRight w:val="0"/>
                          <w:marTop w:val="0"/>
                          <w:marBottom w:val="0"/>
                          <w:divBdr>
                            <w:top w:val="none" w:sz="0" w:space="0" w:color="auto"/>
                            <w:left w:val="none" w:sz="0" w:space="0" w:color="auto"/>
                            <w:bottom w:val="none" w:sz="0" w:space="0" w:color="auto"/>
                            <w:right w:val="none" w:sz="0" w:space="0" w:color="auto"/>
                          </w:divBdr>
                        </w:div>
                        <w:div w:id="1763647163">
                          <w:marLeft w:val="0"/>
                          <w:marRight w:val="0"/>
                          <w:marTop w:val="0"/>
                          <w:marBottom w:val="0"/>
                          <w:divBdr>
                            <w:top w:val="none" w:sz="0" w:space="0" w:color="auto"/>
                            <w:left w:val="none" w:sz="0" w:space="0" w:color="auto"/>
                            <w:bottom w:val="none" w:sz="0" w:space="0" w:color="auto"/>
                            <w:right w:val="none" w:sz="0" w:space="0" w:color="auto"/>
                          </w:divBdr>
                        </w:div>
                        <w:div w:id="1968244607">
                          <w:marLeft w:val="0"/>
                          <w:marRight w:val="0"/>
                          <w:marTop w:val="0"/>
                          <w:marBottom w:val="0"/>
                          <w:divBdr>
                            <w:top w:val="none" w:sz="0" w:space="0" w:color="auto"/>
                            <w:left w:val="none" w:sz="0" w:space="0" w:color="auto"/>
                            <w:bottom w:val="none" w:sz="0" w:space="0" w:color="auto"/>
                            <w:right w:val="none" w:sz="0" w:space="0" w:color="auto"/>
                          </w:divBdr>
                        </w:div>
                      </w:divsChild>
                    </w:div>
                    <w:div w:id="597324748">
                      <w:marLeft w:val="0"/>
                      <w:marRight w:val="0"/>
                      <w:marTop w:val="0"/>
                      <w:marBottom w:val="0"/>
                      <w:divBdr>
                        <w:top w:val="none" w:sz="0" w:space="0" w:color="auto"/>
                        <w:left w:val="none" w:sz="0" w:space="0" w:color="auto"/>
                        <w:bottom w:val="none" w:sz="0" w:space="0" w:color="auto"/>
                        <w:right w:val="none" w:sz="0" w:space="0" w:color="auto"/>
                      </w:divBdr>
                    </w:div>
                  </w:divsChild>
                </w:div>
                <w:div w:id="2144813486">
                  <w:marLeft w:val="0"/>
                  <w:marRight w:val="0"/>
                  <w:marTop w:val="0"/>
                  <w:marBottom w:val="0"/>
                  <w:divBdr>
                    <w:top w:val="none" w:sz="0" w:space="0" w:color="auto"/>
                    <w:left w:val="none" w:sz="0" w:space="0" w:color="auto"/>
                    <w:bottom w:val="none" w:sz="0" w:space="0" w:color="auto"/>
                    <w:right w:val="none" w:sz="0" w:space="0" w:color="auto"/>
                  </w:divBdr>
                </w:div>
                <w:div w:id="1174955365">
                  <w:marLeft w:val="0"/>
                  <w:marRight w:val="0"/>
                  <w:marTop w:val="0"/>
                  <w:marBottom w:val="0"/>
                  <w:divBdr>
                    <w:top w:val="none" w:sz="0" w:space="0" w:color="auto"/>
                    <w:left w:val="none" w:sz="0" w:space="0" w:color="auto"/>
                    <w:bottom w:val="none" w:sz="0" w:space="0" w:color="auto"/>
                    <w:right w:val="none" w:sz="0" w:space="0" w:color="auto"/>
                  </w:divBdr>
                </w:div>
                <w:div w:id="2087148075">
                  <w:marLeft w:val="0"/>
                  <w:marRight w:val="0"/>
                  <w:marTop w:val="0"/>
                  <w:marBottom w:val="0"/>
                  <w:divBdr>
                    <w:top w:val="none" w:sz="0" w:space="0" w:color="auto"/>
                    <w:left w:val="none" w:sz="0" w:space="0" w:color="auto"/>
                    <w:bottom w:val="none" w:sz="0" w:space="0" w:color="auto"/>
                    <w:right w:val="none" w:sz="0" w:space="0" w:color="auto"/>
                  </w:divBdr>
                </w:div>
                <w:div w:id="1058748815">
                  <w:marLeft w:val="0"/>
                  <w:marRight w:val="0"/>
                  <w:marTop w:val="0"/>
                  <w:marBottom w:val="0"/>
                  <w:divBdr>
                    <w:top w:val="none" w:sz="0" w:space="0" w:color="auto"/>
                    <w:left w:val="none" w:sz="0" w:space="0" w:color="auto"/>
                    <w:bottom w:val="none" w:sz="0" w:space="0" w:color="auto"/>
                    <w:right w:val="none" w:sz="0" w:space="0" w:color="auto"/>
                  </w:divBdr>
                </w:div>
                <w:div w:id="963778526">
                  <w:marLeft w:val="0"/>
                  <w:marRight w:val="0"/>
                  <w:marTop w:val="0"/>
                  <w:marBottom w:val="0"/>
                  <w:divBdr>
                    <w:top w:val="none" w:sz="0" w:space="0" w:color="auto"/>
                    <w:left w:val="none" w:sz="0" w:space="0" w:color="auto"/>
                    <w:bottom w:val="none" w:sz="0" w:space="0" w:color="auto"/>
                    <w:right w:val="none" w:sz="0" w:space="0" w:color="auto"/>
                  </w:divBdr>
                </w:div>
                <w:div w:id="731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09241">
      <w:bodyDiv w:val="1"/>
      <w:marLeft w:val="0"/>
      <w:marRight w:val="0"/>
      <w:marTop w:val="0"/>
      <w:marBottom w:val="0"/>
      <w:divBdr>
        <w:top w:val="none" w:sz="0" w:space="0" w:color="auto"/>
        <w:left w:val="none" w:sz="0" w:space="0" w:color="auto"/>
        <w:bottom w:val="none" w:sz="0" w:space="0" w:color="auto"/>
        <w:right w:val="none" w:sz="0" w:space="0" w:color="auto"/>
      </w:divBdr>
    </w:div>
    <w:div w:id="526022029">
      <w:bodyDiv w:val="1"/>
      <w:marLeft w:val="0"/>
      <w:marRight w:val="0"/>
      <w:marTop w:val="0"/>
      <w:marBottom w:val="0"/>
      <w:divBdr>
        <w:top w:val="none" w:sz="0" w:space="0" w:color="auto"/>
        <w:left w:val="none" w:sz="0" w:space="0" w:color="auto"/>
        <w:bottom w:val="none" w:sz="0" w:space="0" w:color="auto"/>
        <w:right w:val="none" w:sz="0" w:space="0" w:color="auto"/>
      </w:divBdr>
      <w:divsChild>
        <w:div w:id="1124347631">
          <w:marLeft w:val="0"/>
          <w:marRight w:val="0"/>
          <w:marTop w:val="0"/>
          <w:marBottom w:val="0"/>
          <w:divBdr>
            <w:top w:val="none" w:sz="0" w:space="0" w:color="auto"/>
            <w:left w:val="none" w:sz="0" w:space="0" w:color="auto"/>
            <w:bottom w:val="none" w:sz="0" w:space="0" w:color="auto"/>
            <w:right w:val="none" w:sz="0" w:space="0" w:color="auto"/>
          </w:divBdr>
          <w:divsChild>
            <w:div w:id="184366936">
              <w:marLeft w:val="0"/>
              <w:marRight w:val="0"/>
              <w:marTop w:val="0"/>
              <w:marBottom w:val="0"/>
              <w:divBdr>
                <w:top w:val="none" w:sz="0" w:space="0" w:color="auto"/>
                <w:left w:val="none" w:sz="0" w:space="0" w:color="auto"/>
                <w:bottom w:val="none" w:sz="0" w:space="0" w:color="auto"/>
                <w:right w:val="none" w:sz="0" w:space="0" w:color="auto"/>
              </w:divBdr>
              <w:divsChild>
                <w:div w:id="2001499621">
                  <w:marLeft w:val="0"/>
                  <w:marRight w:val="0"/>
                  <w:marTop w:val="0"/>
                  <w:marBottom w:val="0"/>
                  <w:divBdr>
                    <w:top w:val="none" w:sz="0" w:space="0" w:color="auto"/>
                    <w:left w:val="none" w:sz="0" w:space="0" w:color="auto"/>
                    <w:bottom w:val="none" w:sz="0" w:space="0" w:color="auto"/>
                    <w:right w:val="none" w:sz="0" w:space="0" w:color="auto"/>
                  </w:divBdr>
                  <w:divsChild>
                    <w:div w:id="1134180592">
                      <w:marLeft w:val="0"/>
                      <w:marRight w:val="0"/>
                      <w:marTop w:val="0"/>
                      <w:marBottom w:val="0"/>
                      <w:divBdr>
                        <w:top w:val="none" w:sz="0" w:space="0" w:color="auto"/>
                        <w:left w:val="none" w:sz="0" w:space="0" w:color="auto"/>
                        <w:bottom w:val="none" w:sz="0" w:space="0" w:color="auto"/>
                        <w:right w:val="none" w:sz="0" w:space="0" w:color="auto"/>
                      </w:divBdr>
                      <w:divsChild>
                        <w:div w:id="2053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863412">
      <w:bodyDiv w:val="1"/>
      <w:marLeft w:val="0"/>
      <w:marRight w:val="0"/>
      <w:marTop w:val="0"/>
      <w:marBottom w:val="0"/>
      <w:divBdr>
        <w:top w:val="none" w:sz="0" w:space="0" w:color="auto"/>
        <w:left w:val="none" w:sz="0" w:space="0" w:color="auto"/>
        <w:bottom w:val="none" w:sz="0" w:space="0" w:color="auto"/>
        <w:right w:val="none" w:sz="0" w:space="0" w:color="auto"/>
      </w:divBdr>
      <w:divsChild>
        <w:div w:id="599676438">
          <w:marLeft w:val="0"/>
          <w:marRight w:val="0"/>
          <w:marTop w:val="0"/>
          <w:marBottom w:val="0"/>
          <w:divBdr>
            <w:top w:val="none" w:sz="0" w:space="0" w:color="auto"/>
            <w:left w:val="none" w:sz="0" w:space="0" w:color="auto"/>
            <w:bottom w:val="none" w:sz="0" w:space="0" w:color="auto"/>
            <w:right w:val="none" w:sz="0" w:space="0" w:color="auto"/>
          </w:divBdr>
          <w:divsChild>
            <w:div w:id="1058355819">
              <w:marLeft w:val="0"/>
              <w:marRight w:val="0"/>
              <w:marTop w:val="0"/>
              <w:marBottom w:val="0"/>
              <w:divBdr>
                <w:top w:val="none" w:sz="0" w:space="0" w:color="auto"/>
                <w:left w:val="none" w:sz="0" w:space="0" w:color="auto"/>
                <w:bottom w:val="none" w:sz="0" w:space="0" w:color="auto"/>
                <w:right w:val="none" w:sz="0" w:space="0" w:color="auto"/>
              </w:divBdr>
              <w:divsChild>
                <w:div w:id="1212230142">
                  <w:marLeft w:val="0"/>
                  <w:marRight w:val="0"/>
                  <w:marTop w:val="0"/>
                  <w:marBottom w:val="0"/>
                  <w:divBdr>
                    <w:top w:val="none" w:sz="0" w:space="0" w:color="auto"/>
                    <w:left w:val="none" w:sz="0" w:space="0" w:color="auto"/>
                    <w:bottom w:val="none" w:sz="0" w:space="0" w:color="auto"/>
                    <w:right w:val="none" w:sz="0" w:space="0" w:color="auto"/>
                  </w:divBdr>
                </w:div>
                <w:div w:id="20104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09846">
      <w:bodyDiv w:val="1"/>
      <w:marLeft w:val="0"/>
      <w:marRight w:val="0"/>
      <w:marTop w:val="0"/>
      <w:marBottom w:val="0"/>
      <w:divBdr>
        <w:top w:val="none" w:sz="0" w:space="0" w:color="auto"/>
        <w:left w:val="none" w:sz="0" w:space="0" w:color="auto"/>
        <w:bottom w:val="none" w:sz="0" w:space="0" w:color="auto"/>
        <w:right w:val="none" w:sz="0" w:space="0" w:color="auto"/>
      </w:divBdr>
      <w:divsChild>
        <w:div w:id="274411878">
          <w:marLeft w:val="0"/>
          <w:marRight w:val="0"/>
          <w:marTop w:val="0"/>
          <w:marBottom w:val="0"/>
          <w:divBdr>
            <w:top w:val="none" w:sz="0" w:space="0" w:color="auto"/>
            <w:left w:val="none" w:sz="0" w:space="0" w:color="auto"/>
            <w:bottom w:val="none" w:sz="0" w:space="0" w:color="auto"/>
            <w:right w:val="none" w:sz="0" w:space="0" w:color="auto"/>
          </w:divBdr>
          <w:divsChild>
            <w:div w:id="684870214">
              <w:marLeft w:val="0"/>
              <w:marRight w:val="0"/>
              <w:marTop w:val="0"/>
              <w:marBottom w:val="0"/>
              <w:divBdr>
                <w:top w:val="none" w:sz="0" w:space="0" w:color="auto"/>
                <w:left w:val="none" w:sz="0" w:space="0" w:color="auto"/>
                <w:bottom w:val="none" w:sz="0" w:space="0" w:color="auto"/>
                <w:right w:val="none" w:sz="0" w:space="0" w:color="auto"/>
              </w:divBdr>
              <w:divsChild>
                <w:div w:id="2122525331">
                  <w:marLeft w:val="0"/>
                  <w:marRight w:val="0"/>
                  <w:marTop w:val="0"/>
                  <w:marBottom w:val="0"/>
                  <w:divBdr>
                    <w:top w:val="none" w:sz="0" w:space="0" w:color="auto"/>
                    <w:left w:val="none" w:sz="0" w:space="0" w:color="auto"/>
                    <w:bottom w:val="none" w:sz="0" w:space="0" w:color="auto"/>
                    <w:right w:val="none" w:sz="0" w:space="0" w:color="auto"/>
                  </w:divBdr>
                  <w:divsChild>
                    <w:div w:id="1705324367">
                      <w:marLeft w:val="0"/>
                      <w:marRight w:val="0"/>
                      <w:marTop w:val="0"/>
                      <w:marBottom w:val="0"/>
                      <w:divBdr>
                        <w:top w:val="none" w:sz="0" w:space="0" w:color="auto"/>
                        <w:left w:val="none" w:sz="0" w:space="0" w:color="auto"/>
                        <w:bottom w:val="none" w:sz="0" w:space="0" w:color="auto"/>
                        <w:right w:val="none" w:sz="0" w:space="0" w:color="auto"/>
                      </w:divBdr>
                      <w:divsChild>
                        <w:div w:id="9118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81803">
                  <w:marLeft w:val="0"/>
                  <w:marRight w:val="0"/>
                  <w:marTop w:val="0"/>
                  <w:marBottom w:val="0"/>
                  <w:divBdr>
                    <w:top w:val="none" w:sz="0" w:space="0" w:color="auto"/>
                    <w:left w:val="none" w:sz="0" w:space="0" w:color="auto"/>
                    <w:bottom w:val="none" w:sz="0" w:space="0" w:color="auto"/>
                    <w:right w:val="none" w:sz="0" w:space="0" w:color="auto"/>
                  </w:divBdr>
                  <w:divsChild>
                    <w:div w:id="1301499969">
                      <w:marLeft w:val="0"/>
                      <w:marRight w:val="0"/>
                      <w:marTop w:val="0"/>
                      <w:marBottom w:val="0"/>
                      <w:divBdr>
                        <w:top w:val="none" w:sz="0" w:space="0" w:color="auto"/>
                        <w:left w:val="none" w:sz="0" w:space="0" w:color="auto"/>
                        <w:bottom w:val="none" w:sz="0" w:space="0" w:color="auto"/>
                        <w:right w:val="none" w:sz="0" w:space="0" w:color="auto"/>
                      </w:divBdr>
                      <w:divsChild>
                        <w:div w:id="159246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25807">
                  <w:marLeft w:val="0"/>
                  <w:marRight w:val="0"/>
                  <w:marTop w:val="0"/>
                  <w:marBottom w:val="0"/>
                  <w:divBdr>
                    <w:top w:val="none" w:sz="0" w:space="0" w:color="auto"/>
                    <w:left w:val="none" w:sz="0" w:space="0" w:color="auto"/>
                    <w:bottom w:val="none" w:sz="0" w:space="0" w:color="auto"/>
                    <w:right w:val="none" w:sz="0" w:space="0" w:color="auto"/>
                  </w:divBdr>
                  <w:divsChild>
                    <w:div w:id="1054501282">
                      <w:marLeft w:val="0"/>
                      <w:marRight w:val="0"/>
                      <w:marTop w:val="0"/>
                      <w:marBottom w:val="0"/>
                      <w:divBdr>
                        <w:top w:val="none" w:sz="0" w:space="0" w:color="auto"/>
                        <w:left w:val="none" w:sz="0" w:space="0" w:color="auto"/>
                        <w:bottom w:val="none" w:sz="0" w:space="0" w:color="auto"/>
                        <w:right w:val="none" w:sz="0" w:space="0" w:color="auto"/>
                      </w:divBdr>
                      <w:divsChild>
                        <w:div w:id="20774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102919">
      <w:bodyDiv w:val="1"/>
      <w:marLeft w:val="0"/>
      <w:marRight w:val="0"/>
      <w:marTop w:val="0"/>
      <w:marBottom w:val="0"/>
      <w:divBdr>
        <w:top w:val="none" w:sz="0" w:space="0" w:color="auto"/>
        <w:left w:val="none" w:sz="0" w:space="0" w:color="auto"/>
        <w:bottom w:val="none" w:sz="0" w:space="0" w:color="auto"/>
        <w:right w:val="none" w:sz="0" w:space="0" w:color="auto"/>
      </w:divBdr>
    </w:div>
    <w:div w:id="636422514">
      <w:bodyDiv w:val="1"/>
      <w:marLeft w:val="0"/>
      <w:marRight w:val="0"/>
      <w:marTop w:val="0"/>
      <w:marBottom w:val="0"/>
      <w:divBdr>
        <w:top w:val="none" w:sz="0" w:space="0" w:color="auto"/>
        <w:left w:val="none" w:sz="0" w:space="0" w:color="auto"/>
        <w:bottom w:val="none" w:sz="0" w:space="0" w:color="auto"/>
        <w:right w:val="none" w:sz="0" w:space="0" w:color="auto"/>
      </w:divBdr>
      <w:divsChild>
        <w:div w:id="994604321">
          <w:marLeft w:val="0"/>
          <w:marRight w:val="0"/>
          <w:marTop w:val="0"/>
          <w:marBottom w:val="0"/>
          <w:divBdr>
            <w:top w:val="none" w:sz="0" w:space="0" w:color="auto"/>
            <w:left w:val="none" w:sz="0" w:space="0" w:color="auto"/>
            <w:bottom w:val="none" w:sz="0" w:space="0" w:color="auto"/>
            <w:right w:val="none" w:sz="0" w:space="0" w:color="auto"/>
          </w:divBdr>
          <w:divsChild>
            <w:div w:id="11149035">
              <w:marLeft w:val="0"/>
              <w:marRight w:val="0"/>
              <w:marTop w:val="0"/>
              <w:marBottom w:val="0"/>
              <w:divBdr>
                <w:top w:val="none" w:sz="0" w:space="0" w:color="auto"/>
                <w:left w:val="none" w:sz="0" w:space="0" w:color="auto"/>
                <w:bottom w:val="none" w:sz="0" w:space="0" w:color="auto"/>
                <w:right w:val="none" w:sz="0" w:space="0" w:color="auto"/>
              </w:divBdr>
              <w:divsChild>
                <w:div w:id="127744211">
                  <w:marLeft w:val="0"/>
                  <w:marRight w:val="0"/>
                  <w:marTop w:val="0"/>
                  <w:marBottom w:val="0"/>
                  <w:divBdr>
                    <w:top w:val="none" w:sz="0" w:space="0" w:color="auto"/>
                    <w:left w:val="none" w:sz="0" w:space="0" w:color="auto"/>
                    <w:bottom w:val="none" w:sz="0" w:space="0" w:color="auto"/>
                    <w:right w:val="none" w:sz="0" w:space="0" w:color="auto"/>
                  </w:divBdr>
                  <w:divsChild>
                    <w:div w:id="1017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48691">
      <w:bodyDiv w:val="1"/>
      <w:marLeft w:val="0"/>
      <w:marRight w:val="0"/>
      <w:marTop w:val="0"/>
      <w:marBottom w:val="0"/>
      <w:divBdr>
        <w:top w:val="none" w:sz="0" w:space="0" w:color="auto"/>
        <w:left w:val="none" w:sz="0" w:space="0" w:color="auto"/>
        <w:bottom w:val="none" w:sz="0" w:space="0" w:color="auto"/>
        <w:right w:val="none" w:sz="0" w:space="0" w:color="auto"/>
      </w:divBdr>
      <w:divsChild>
        <w:div w:id="498039574">
          <w:marLeft w:val="0"/>
          <w:marRight w:val="0"/>
          <w:marTop w:val="0"/>
          <w:marBottom w:val="0"/>
          <w:divBdr>
            <w:top w:val="none" w:sz="0" w:space="0" w:color="auto"/>
            <w:left w:val="none" w:sz="0" w:space="0" w:color="auto"/>
            <w:bottom w:val="none" w:sz="0" w:space="0" w:color="auto"/>
            <w:right w:val="none" w:sz="0" w:space="0" w:color="auto"/>
          </w:divBdr>
          <w:divsChild>
            <w:div w:id="438531484">
              <w:marLeft w:val="0"/>
              <w:marRight w:val="0"/>
              <w:marTop w:val="0"/>
              <w:marBottom w:val="0"/>
              <w:divBdr>
                <w:top w:val="none" w:sz="0" w:space="0" w:color="auto"/>
                <w:left w:val="none" w:sz="0" w:space="0" w:color="auto"/>
                <w:bottom w:val="none" w:sz="0" w:space="0" w:color="auto"/>
                <w:right w:val="none" w:sz="0" w:space="0" w:color="auto"/>
              </w:divBdr>
              <w:divsChild>
                <w:div w:id="1101024545">
                  <w:marLeft w:val="0"/>
                  <w:marRight w:val="0"/>
                  <w:marTop w:val="0"/>
                  <w:marBottom w:val="0"/>
                  <w:divBdr>
                    <w:top w:val="none" w:sz="0" w:space="0" w:color="auto"/>
                    <w:left w:val="none" w:sz="0" w:space="0" w:color="auto"/>
                    <w:bottom w:val="none" w:sz="0" w:space="0" w:color="auto"/>
                    <w:right w:val="none" w:sz="0" w:space="0" w:color="auto"/>
                  </w:divBdr>
                  <w:divsChild>
                    <w:div w:id="2107341544">
                      <w:marLeft w:val="0"/>
                      <w:marRight w:val="0"/>
                      <w:marTop w:val="0"/>
                      <w:marBottom w:val="0"/>
                      <w:divBdr>
                        <w:top w:val="none" w:sz="0" w:space="0" w:color="auto"/>
                        <w:left w:val="none" w:sz="0" w:space="0" w:color="auto"/>
                        <w:bottom w:val="none" w:sz="0" w:space="0" w:color="auto"/>
                        <w:right w:val="none" w:sz="0" w:space="0" w:color="auto"/>
                      </w:divBdr>
                      <w:divsChild>
                        <w:div w:id="6060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168315">
      <w:bodyDiv w:val="1"/>
      <w:marLeft w:val="0"/>
      <w:marRight w:val="0"/>
      <w:marTop w:val="0"/>
      <w:marBottom w:val="0"/>
      <w:divBdr>
        <w:top w:val="none" w:sz="0" w:space="0" w:color="auto"/>
        <w:left w:val="none" w:sz="0" w:space="0" w:color="auto"/>
        <w:bottom w:val="none" w:sz="0" w:space="0" w:color="auto"/>
        <w:right w:val="none" w:sz="0" w:space="0" w:color="auto"/>
      </w:divBdr>
      <w:divsChild>
        <w:div w:id="1854107387">
          <w:marLeft w:val="0"/>
          <w:marRight w:val="0"/>
          <w:marTop w:val="0"/>
          <w:marBottom w:val="0"/>
          <w:divBdr>
            <w:top w:val="none" w:sz="0" w:space="0" w:color="auto"/>
            <w:left w:val="none" w:sz="0" w:space="0" w:color="auto"/>
            <w:bottom w:val="none" w:sz="0" w:space="0" w:color="auto"/>
            <w:right w:val="none" w:sz="0" w:space="0" w:color="auto"/>
          </w:divBdr>
          <w:divsChild>
            <w:div w:id="633027404">
              <w:marLeft w:val="0"/>
              <w:marRight w:val="0"/>
              <w:marTop w:val="0"/>
              <w:marBottom w:val="0"/>
              <w:divBdr>
                <w:top w:val="none" w:sz="0" w:space="0" w:color="auto"/>
                <w:left w:val="none" w:sz="0" w:space="0" w:color="auto"/>
                <w:bottom w:val="none" w:sz="0" w:space="0" w:color="auto"/>
                <w:right w:val="none" w:sz="0" w:space="0" w:color="auto"/>
              </w:divBdr>
              <w:divsChild>
                <w:div w:id="1975063571">
                  <w:marLeft w:val="0"/>
                  <w:marRight w:val="0"/>
                  <w:marTop w:val="0"/>
                  <w:marBottom w:val="0"/>
                  <w:divBdr>
                    <w:top w:val="none" w:sz="0" w:space="0" w:color="auto"/>
                    <w:left w:val="none" w:sz="0" w:space="0" w:color="auto"/>
                    <w:bottom w:val="none" w:sz="0" w:space="0" w:color="auto"/>
                    <w:right w:val="none" w:sz="0" w:space="0" w:color="auto"/>
                  </w:divBdr>
                  <w:divsChild>
                    <w:div w:id="308169488">
                      <w:marLeft w:val="0"/>
                      <w:marRight w:val="0"/>
                      <w:marTop w:val="0"/>
                      <w:marBottom w:val="0"/>
                      <w:divBdr>
                        <w:top w:val="none" w:sz="0" w:space="0" w:color="auto"/>
                        <w:left w:val="none" w:sz="0" w:space="0" w:color="auto"/>
                        <w:bottom w:val="none" w:sz="0" w:space="0" w:color="auto"/>
                        <w:right w:val="none" w:sz="0" w:space="0" w:color="auto"/>
                      </w:divBdr>
                    </w:div>
                    <w:div w:id="1856192126">
                      <w:marLeft w:val="0"/>
                      <w:marRight w:val="0"/>
                      <w:marTop w:val="0"/>
                      <w:marBottom w:val="0"/>
                      <w:divBdr>
                        <w:top w:val="none" w:sz="0" w:space="0" w:color="auto"/>
                        <w:left w:val="none" w:sz="0" w:space="0" w:color="auto"/>
                        <w:bottom w:val="none" w:sz="0" w:space="0" w:color="auto"/>
                        <w:right w:val="none" w:sz="0" w:space="0" w:color="auto"/>
                      </w:divBdr>
                      <w:divsChild>
                        <w:div w:id="1059667919">
                          <w:marLeft w:val="0"/>
                          <w:marRight w:val="0"/>
                          <w:marTop w:val="0"/>
                          <w:marBottom w:val="0"/>
                          <w:divBdr>
                            <w:top w:val="none" w:sz="0" w:space="0" w:color="auto"/>
                            <w:left w:val="none" w:sz="0" w:space="0" w:color="auto"/>
                            <w:bottom w:val="none" w:sz="0" w:space="0" w:color="auto"/>
                            <w:right w:val="none" w:sz="0" w:space="0" w:color="auto"/>
                          </w:divBdr>
                        </w:div>
                        <w:div w:id="372075224">
                          <w:marLeft w:val="0"/>
                          <w:marRight w:val="0"/>
                          <w:marTop w:val="0"/>
                          <w:marBottom w:val="0"/>
                          <w:divBdr>
                            <w:top w:val="none" w:sz="0" w:space="0" w:color="auto"/>
                            <w:left w:val="none" w:sz="0" w:space="0" w:color="auto"/>
                            <w:bottom w:val="none" w:sz="0" w:space="0" w:color="auto"/>
                            <w:right w:val="none" w:sz="0" w:space="0" w:color="auto"/>
                          </w:divBdr>
                        </w:div>
                        <w:div w:id="2727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73839">
      <w:bodyDiv w:val="1"/>
      <w:marLeft w:val="0"/>
      <w:marRight w:val="0"/>
      <w:marTop w:val="0"/>
      <w:marBottom w:val="0"/>
      <w:divBdr>
        <w:top w:val="none" w:sz="0" w:space="0" w:color="auto"/>
        <w:left w:val="none" w:sz="0" w:space="0" w:color="auto"/>
        <w:bottom w:val="none" w:sz="0" w:space="0" w:color="auto"/>
        <w:right w:val="none" w:sz="0" w:space="0" w:color="auto"/>
      </w:divBdr>
      <w:divsChild>
        <w:div w:id="960108366">
          <w:marLeft w:val="0"/>
          <w:marRight w:val="0"/>
          <w:marTop w:val="0"/>
          <w:marBottom w:val="0"/>
          <w:divBdr>
            <w:top w:val="none" w:sz="0" w:space="0" w:color="auto"/>
            <w:left w:val="none" w:sz="0" w:space="0" w:color="auto"/>
            <w:bottom w:val="none" w:sz="0" w:space="0" w:color="auto"/>
            <w:right w:val="none" w:sz="0" w:space="0" w:color="auto"/>
          </w:divBdr>
          <w:divsChild>
            <w:div w:id="337006772">
              <w:marLeft w:val="0"/>
              <w:marRight w:val="0"/>
              <w:marTop w:val="0"/>
              <w:marBottom w:val="0"/>
              <w:divBdr>
                <w:top w:val="none" w:sz="0" w:space="0" w:color="auto"/>
                <w:left w:val="none" w:sz="0" w:space="0" w:color="auto"/>
                <w:bottom w:val="none" w:sz="0" w:space="0" w:color="auto"/>
                <w:right w:val="none" w:sz="0" w:space="0" w:color="auto"/>
              </w:divBdr>
            </w:div>
            <w:div w:id="742603741">
              <w:marLeft w:val="0"/>
              <w:marRight w:val="0"/>
              <w:marTop w:val="0"/>
              <w:marBottom w:val="0"/>
              <w:divBdr>
                <w:top w:val="none" w:sz="0" w:space="0" w:color="auto"/>
                <w:left w:val="none" w:sz="0" w:space="0" w:color="auto"/>
                <w:bottom w:val="none" w:sz="0" w:space="0" w:color="auto"/>
                <w:right w:val="none" w:sz="0" w:space="0" w:color="auto"/>
              </w:divBdr>
            </w:div>
            <w:div w:id="90467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12130">
      <w:bodyDiv w:val="1"/>
      <w:marLeft w:val="0"/>
      <w:marRight w:val="0"/>
      <w:marTop w:val="0"/>
      <w:marBottom w:val="0"/>
      <w:divBdr>
        <w:top w:val="none" w:sz="0" w:space="0" w:color="auto"/>
        <w:left w:val="none" w:sz="0" w:space="0" w:color="auto"/>
        <w:bottom w:val="none" w:sz="0" w:space="0" w:color="auto"/>
        <w:right w:val="none" w:sz="0" w:space="0" w:color="auto"/>
      </w:divBdr>
    </w:div>
    <w:div w:id="834225471">
      <w:bodyDiv w:val="1"/>
      <w:marLeft w:val="0"/>
      <w:marRight w:val="0"/>
      <w:marTop w:val="0"/>
      <w:marBottom w:val="0"/>
      <w:divBdr>
        <w:top w:val="none" w:sz="0" w:space="0" w:color="auto"/>
        <w:left w:val="none" w:sz="0" w:space="0" w:color="auto"/>
        <w:bottom w:val="none" w:sz="0" w:space="0" w:color="auto"/>
        <w:right w:val="none" w:sz="0" w:space="0" w:color="auto"/>
      </w:divBdr>
      <w:divsChild>
        <w:div w:id="1096440399">
          <w:marLeft w:val="0"/>
          <w:marRight w:val="0"/>
          <w:marTop w:val="0"/>
          <w:marBottom w:val="0"/>
          <w:divBdr>
            <w:top w:val="none" w:sz="0" w:space="0" w:color="auto"/>
            <w:left w:val="none" w:sz="0" w:space="0" w:color="auto"/>
            <w:bottom w:val="none" w:sz="0" w:space="0" w:color="auto"/>
            <w:right w:val="none" w:sz="0" w:space="0" w:color="auto"/>
          </w:divBdr>
          <w:divsChild>
            <w:div w:id="2037998884">
              <w:marLeft w:val="0"/>
              <w:marRight w:val="0"/>
              <w:marTop w:val="0"/>
              <w:marBottom w:val="0"/>
              <w:divBdr>
                <w:top w:val="none" w:sz="0" w:space="0" w:color="auto"/>
                <w:left w:val="none" w:sz="0" w:space="0" w:color="auto"/>
                <w:bottom w:val="none" w:sz="0" w:space="0" w:color="auto"/>
                <w:right w:val="none" w:sz="0" w:space="0" w:color="auto"/>
              </w:divBdr>
              <w:divsChild>
                <w:div w:id="996808188">
                  <w:marLeft w:val="0"/>
                  <w:marRight w:val="0"/>
                  <w:marTop w:val="0"/>
                  <w:marBottom w:val="0"/>
                  <w:divBdr>
                    <w:top w:val="none" w:sz="0" w:space="0" w:color="auto"/>
                    <w:left w:val="none" w:sz="0" w:space="0" w:color="auto"/>
                    <w:bottom w:val="none" w:sz="0" w:space="0" w:color="auto"/>
                    <w:right w:val="none" w:sz="0" w:space="0" w:color="auto"/>
                  </w:divBdr>
                  <w:divsChild>
                    <w:div w:id="1416973362">
                      <w:marLeft w:val="0"/>
                      <w:marRight w:val="0"/>
                      <w:marTop w:val="0"/>
                      <w:marBottom w:val="0"/>
                      <w:divBdr>
                        <w:top w:val="none" w:sz="0" w:space="0" w:color="auto"/>
                        <w:left w:val="none" w:sz="0" w:space="0" w:color="auto"/>
                        <w:bottom w:val="none" w:sz="0" w:space="0" w:color="auto"/>
                        <w:right w:val="none" w:sz="0" w:space="0" w:color="auto"/>
                      </w:divBdr>
                    </w:div>
                    <w:div w:id="1256592215">
                      <w:marLeft w:val="0"/>
                      <w:marRight w:val="0"/>
                      <w:marTop w:val="0"/>
                      <w:marBottom w:val="0"/>
                      <w:divBdr>
                        <w:top w:val="none" w:sz="0" w:space="0" w:color="auto"/>
                        <w:left w:val="none" w:sz="0" w:space="0" w:color="auto"/>
                        <w:bottom w:val="none" w:sz="0" w:space="0" w:color="auto"/>
                        <w:right w:val="none" w:sz="0" w:space="0" w:color="auto"/>
                      </w:divBdr>
                    </w:div>
                    <w:div w:id="102308510">
                      <w:marLeft w:val="0"/>
                      <w:marRight w:val="0"/>
                      <w:marTop w:val="0"/>
                      <w:marBottom w:val="0"/>
                      <w:divBdr>
                        <w:top w:val="none" w:sz="0" w:space="0" w:color="auto"/>
                        <w:left w:val="none" w:sz="0" w:space="0" w:color="auto"/>
                        <w:bottom w:val="none" w:sz="0" w:space="0" w:color="auto"/>
                        <w:right w:val="none" w:sz="0" w:space="0" w:color="auto"/>
                      </w:divBdr>
                    </w:div>
                    <w:div w:id="496387318">
                      <w:marLeft w:val="0"/>
                      <w:marRight w:val="0"/>
                      <w:marTop w:val="0"/>
                      <w:marBottom w:val="0"/>
                      <w:divBdr>
                        <w:top w:val="none" w:sz="0" w:space="0" w:color="auto"/>
                        <w:left w:val="none" w:sz="0" w:space="0" w:color="auto"/>
                        <w:bottom w:val="none" w:sz="0" w:space="0" w:color="auto"/>
                        <w:right w:val="none" w:sz="0" w:space="0" w:color="auto"/>
                      </w:divBdr>
                    </w:div>
                    <w:div w:id="995379201">
                      <w:marLeft w:val="0"/>
                      <w:marRight w:val="0"/>
                      <w:marTop w:val="0"/>
                      <w:marBottom w:val="0"/>
                      <w:divBdr>
                        <w:top w:val="none" w:sz="0" w:space="0" w:color="auto"/>
                        <w:left w:val="none" w:sz="0" w:space="0" w:color="auto"/>
                        <w:bottom w:val="none" w:sz="0" w:space="0" w:color="auto"/>
                        <w:right w:val="none" w:sz="0" w:space="0" w:color="auto"/>
                      </w:divBdr>
                    </w:div>
                    <w:div w:id="1504248734">
                      <w:marLeft w:val="0"/>
                      <w:marRight w:val="0"/>
                      <w:marTop w:val="0"/>
                      <w:marBottom w:val="0"/>
                      <w:divBdr>
                        <w:top w:val="none" w:sz="0" w:space="0" w:color="auto"/>
                        <w:left w:val="none" w:sz="0" w:space="0" w:color="auto"/>
                        <w:bottom w:val="none" w:sz="0" w:space="0" w:color="auto"/>
                        <w:right w:val="none" w:sz="0" w:space="0" w:color="auto"/>
                      </w:divBdr>
                    </w:div>
                    <w:div w:id="1144349763">
                      <w:marLeft w:val="0"/>
                      <w:marRight w:val="0"/>
                      <w:marTop w:val="0"/>
                      <w:marBottom w:val="0"/>
                      <w:divBdr>
                        <w:top w:val="none" w:sz="0" w:space="0" w:color="auto"/>
                        <w:left w:val="none" w:sz="0" w:space="0" w:color="auto"/>
                        <w:bottom w:val="none" w:sz="0" w:space="0" w:color="auto"/>
                        <w:right w:val="none" w:sz="0" w:space="0" w:color="auto"/>
                      </w:divBdr>
                    </w:div>
                    <w:div w:id="564730676">
                      <w:marLeft w:val="0"/>
                      <w:marRight w:val="0"/>
                      <w:marTop w:val="0"/>
                      <w:marBottom w:val="0"/>
                      <w:divBdr>
                        <w:top w:val="none" w:sz="0" w:space="0" w:color="auto"/>
                        <w:left w:val="none" w:sz="0" w:space="0" w:color="auto"/>
                        <w:bottom w:val="none" w:sz="0" w:space="0" w:color="auto"/>
                        <w:right w:val="none" w:sz="0" w:space="0" w:color="auto"/>
                      </w:divBdr>
                      <w:divsChild>
                        <w:div w:id="186065082">
                          <w:marLeft w:val="0"/>
                          <w:marRight w:val="0"/>
                          <w:marTop w:val="0"/>
                          <w:marBottom w:val="0"/>
                          <w:divBdr>
                            <w:top w:val="none" w:sz="0" w:space="0" w:color="auto"/>
                            <w:left w:val="none" w:sz="0" w:space="0" w:color="auto"/>
                            <w:bottom w:val="none" w:sz="0" w:space="0" w:color="auto"/>
                            <w:right w:val="none" w:sz="0" w:space="0" w:color="auto"/>
                          </w:divBdr>
                        </w:div>
                        <w:div w:id="21172434">
                          <w:marLeft w:val="0"/>
                          <w:marRight w:val="0"/>
                          <w:marTop w:val="0"/>
                          <w:marBottom w:val="0"/>
                          <w:divBdr>
                            <w:top w:val="none" w:sz="0" w:space="0" w:color="auto"/>
                            <w:left w:val="none" w:sz="0" w:space="0" w:color="auto"/>
                            <w:bottom w:val="none" w:sz="0" w:space="0" w:color="auto"/>
                            <w:right w:val="none" w:sz="0" w:space="0" w:color="auto"/>
                          </w:divBdr>
                        </w:div>
                        <w:div w:id="159005784">
                          <w:marLeft w:val="0"/>
                          <w:marRight w:val="0"/>
                          <w:marTop w:val="0"/>
                          <w:marBottom w:val="0"/>
                          <w:divBdr>
                            <w:top w:val="none" w:sz="0" w:space="0" w:color="auto"/>
                            <w:left w:val="none" w:sz="0" w:space="0" w:color="auto"/>
                            <w:bottom w:val="none" w:sz="0" w:space="0" w:color="auto"/>
                            <w:right w:val="none" w:sz="0" w:space="0" w:color="auto"/>
                          </w:divBdr>
                          <w:divsChild>
                            <w:div w:id="1666778759">
                              <w:marLeft w:val="0"/>
                              <w:marRight w:val="0"/>
                              <w:marTop w:val="0"/>
                              <w:marBottom w:val="0"/>
                              <w:divBdr>
                                <w:top w:val="none" w:sz="0" w:space="0" w:color="auto"/>
                                <w:left w:val="none" w:sz="0" w:space="0" w:color="auto"/>
                                <w:bottom w:val="none" w:sz="0" w:space="0" w:color="auto"/>
                                <w:right w:val="none" w:sz="0" w:space="0" w:color="auto"/>
                              </w:divBdr>
                            </w:div>
                            <w:div w:id="18780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11279">
                      <w:marLeft w:val="0"/>
                      <w:marRight w:val="0"/>
                      <w:marTop w:val="0"/>
                      <w:marBottom w:val="0"/>
                      <w:divBdr>
                        <w:top w:val="none" w:sz="0" w:space="0" w:color="auto"/>
                        <w:left w:val="none" w:sz="0" w:space="0" w:color="auto"/>
                        <w:bottom w:val="none" w:sz="0" w:space="0" w:color="auto"/>
                        <w:right w:val="none" w:sz="0" w:space="0" w:color="auto"/>
                      </w:divBdr>
                    </w:div>
                    <w:div w:id="1148090806">
                      <w:marLeft w:val="0"/>
                      <w:marRight w:val="0"/>
                      <w:marTop w:val="0"/>
                      <w:marBottom w:val="0"/>
                      <w:divBdr>
                        <w:top w:val="none" w:sz="0" w:space="0" w:color="auto"/>
                        <w:left w:val="none" w:sz="0" w:space="0" w:color="auto"/>
                        <w:bottom w:val="none" w:sz="0" w:space="0" w:color="auto"/>
                        <w:right w:val="none" w:sz="0" w:space="0" w:color="auto"/>
                      </w:divBdr>
                    </w:div>
                    <w:div w:id="1481464597">
                      <w:marLeft w:val="0"/>
                      <w:marRight w:val="0"/>
                      <w:marTop w:val="0"/>
                      <w:marBottom w:val="0"/>
                      <w:divBdr>
                        <w:top w:val="none" w:sz="0" w:space="0" w:color="auto"/>
                        <w:left w:val="none" w:sz="0" w:space="0" w:color="auto"/>
                        <w:bottom w:val="none" w:sz="0" w:space="0" w:color="auto"/>
                        <w:right w:val="none" w:sz="0" w:space="0" w:color="auto"/>
                      </w:divBdr>
                    </w:div>
                    <w:div w:id="1290237333">
                      <w:marLeft w:val="0"/>
                      <w:marRight w:val="0"/>
                      <w:marTop w:val="0"/>
                      <w:marBottom w:val="0"/>
                      <w:divBdr>
                        <w:top w:val="none" w:sz="0" w:space="0" w:color="auto"/>
                        <w:left w:val="none" w:sz="0" w:space="0" w:color="auto"/>
                        <w:bottom w:val="none" w:sz="0" w:space="0" w:color="auto"/>
                        <w:right w:val="none" w:sz="0" w:space="0" w:color="auto"/>
                      </w:divBdr>
                    </w:div>
                    <w:div w:id="1851943727">
                      <w:marLeft w:val="0"/>
                      <w:marRight w:val="0"/>
                      <w:marTop w:val="0"/>
                      <w:marBottom w:val="0"/>
                      <w:divBdr>
                        <w:top w:val="none" w:sz="0" w:space="0" w:color="auto"/>
                        <w:left w:val="none" w:sz="0" w:space="0" w:color="auto"/>
                        <w:bottom w:val="none" w:sz="0" w:space="0" w:color="auto"/>
                        <w:right w:val="none" w:sz="0" w:space="0" w:color="auto"/>
                      </w:divBdr>
                    </w:div>
                    <w:div w:id="106701468">
                      <w:marLeft w:val="0"/>
                      <w:marRight w:val="0"/>
                      <w:marTop w:val="0"/>
                      <w:marBottom w:val="0"/>
                      <w:divBdr>
                        <w:top w:val="none" w:sz="0" w:space="0" w:color="auto"/>
                        <w:left w:val="none" w:sz="0" w:space="0" w:color="auto"/>
                        <w:bottom w:val="none" w:sz="0" w:space="0" w:color="auto"/>
                        <w:right w:val="none" w:sz="0" w:space="0" w:color="auto"/>
                      </w:divBdr>
                    </w:div>
                    <w:div w:id="1098792382">
                      <w:marLeft w:val="0"/>
                      <w:marRight w:val="0"/>
                      <w:marTop w:val="0"/>
                      <w:marBottom w:val="0"/>
                      <w:divBdr>
                        <w:top w:val="none" w:sz="0" w:space="0" w:color="auto"/>
                        <w:left w:val="none" w:sz="0" w:space="0" w:color="auto"/>
                        <w:bottom w:val="none" w:sz="0" w:space="0" w:color="auto"/>
                        <w:right w:val="none" w:sz="0" w:space="0" w:color="auto"/>
                      </w:divBdr>
                    </w:div>
                    <w:div w:id="1057824923">
                      <w:marLeft w:val="0"/>
                      <w:marRight w:val="0"/>
                      <w:marTop w:val="0"/>
                      <w:marBottom w:val="0"/>
                      <w:divBdr>
                        <w:top w:val="none" w:sz="0" w:space="0" w:color="auto"/>
                        <w:left w:val="none" w:sz="0" w:space="0" w:color="auto"/>
                        <w:bottom w:val="none" w:sz="0" w:space="0" w:color="auto"/>
                        <w:right w:val="none" w:sz="0" w:space="0" w:color="auto"/>
                      </w:divBdr>
                    </w:div>
                    <w:div w:id="1957448646">
                      <w:marLeft w:val="0"/>
                      <w:marRight w:val="0"/>
                      <w:marTop w:val="0"/>
                      <w:marBottom w:val="0"/>
                      <w:divBdr>
                        <w:top w:val="none" w:sz="0" w:space="0" w:color="auto"/>
                        <w:left w:val="none" w:sz="0" w:space="0" w:color="auto"/>
                        <w:bottom w:val="none" w:sz="0" w:space="0" w:color="auto"/>
                        <w:right w:val="none" w:sz="0" w:space="0" w:color="auto"/>
                      </w:divBdr>
                    </w:div>
                    <w:div w:id="5715878">
                      <w:marLeft w:val="0"/>
                      <w:marRight w:val="0"/>
                      <w:marTop w:val="0"/>
                      <w:marBottom w:val="0"/>
                      <w:divBdr>
                        <w:top w:val="none" w:sz="0" w:space="0" w:color="auto"/>
                        <w:left w:val="none" w:sz="0" w:space="0" w:color="auto"/>
                        <w:bottom w:val="none" w:sz="0" w:space="0" w:color="auto"/>
                        <w:right w:val="none" w:sz="0" w:space="0" w:color="auto"/>
                      </w:divBdr>
                    </w:div>
                    <w:div w:id="60636417">
                      <w:marLeft w:val="0"/>
                      <w:marRight w:val="0"/>
                      <w:marTop w:val="0"/>
                      <w:marBottom w:val="0"/>
                      <w:divBdr>
                        <w:top w:val="none" w:sz="0" w:space="0" w:color="auto"/>
                        <w:left w:val="none" w:sz="0" w:space="0" w:color="auto"/>
                        <w:bottom w:val="none" w:sz="0" w:space="0" w:color="auto"/>
                        <w:right w:val="none" w:sz="0" w:space="0" w:color="auto"/>
                      </w:divBdr>
                    </w:div>
                    <w:div w:id="2084328777">
                      <w:marLeft w:val="0"/>
                      <w:marRight w:val="0"/>
                      <w:marTop w:val="0"/>
                      <w:marBottom w:val="0"/>
                      <w:divBdr>
                        <w:top w:val="none" w:sz="0" w:space="0" w:color="auto"/>
                        <w:left w:val="none" w:sz="0" w:space="0" w:color="auto"/>
                        <w:bottom w:val="none" w:sz="0" w:space="0" w:color="auto"/>
                        <w:right w:val="none" w:sz="0" w:space="0" w:color="auto"/>
                      </w:divBdr>
                    </w:div>
                    <w:div w:id="194564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595153">
      <w:bodyDiv w:val="1"/>
      <w:marLeft w:val="0"/>
      <w:marRight w:val="0"/>
      <w:marTop w:val="0"/>
      <w:marBottom w:val="0"/>
      <w:divBdr>
        <w:top w:val="none" w:sz="0" w:space="0" w:color="auto"/>
        <w:left w:val="none" w:sz="0" w:space="0" w:color="auto"/>
        <w:bottom w:val="none" w:sz="0" w:space="0" w:color="auto"/>
        <w:right w:val="none" w:sz="0" w:space="0" w:color="auto"/>
      </w:divBdr>
      <w:divsChild>
        <w:div w:id="620455150">
          <w:marLeft w:val="0"/>
          <w:marRight w:val="0"/>
          <w:marTop w:val="0"/>
          <w:marBottom w:val="0"/>
          <w:divBdr>
            <w:top w:val="none" w:sz="0" w:space="0" w:color="auto"/>
            <w:left w:val="none" w:sz="0" w:space="0" w:color="auto"/>
            <w:bottom w:val="none" w:sz="0" w:space="0" w:color="auto"/>
            <w:right w:val="none" w:sz="0" w:space="0" w:color="auto"/>
          </w:divBdr>
          <w:divsChild>
            <w:div w:id="764686937">
              <w:marLeft w:val="0"/>
              <w:marRight w:val="0"/>
              <w:marTop w:val="0"/>
              <w:marBottom w:val="0"/>
              <w:divBdr>
                <w:top w:val="none" w:sz="0" w:space="0" w:color="auto"/>
                <w:left w:val="none" w:sz="0" w:space="0" w:color="auto"/>
                <w:bottom w:val="none" w:sz="0" w:space="0" w:color="auto"/>
                <w:right w:val="none" w:sz="0" w:space="0" w:color="auto"/>
              </w:divBdr>
              <w:divsChild>
                <w:div w:id="663049792">
                  <w:marLeft w:val="0"/>
                  <w:marRight w:val="0"/>
                  <w:marTop w:val="0"/>
                  <w:marBottom w:val="0"/>
                  <w:divBdr>
                    <w:top w:val="none" w:sz="0" w:space="0" w:color="auto"/>
                    <w:left w:val="none" w:sz="0" w:space="0" w:color="auto"/>
                    <w:bottom w:val="none" w:sz="0" w:space="0" w:color="auto"/>
                    <w:right w:val="none" w:sz="0" w:space="0" w:color="auto"/>
                  </w:divBdr>
                </w:div>
                <w:div w:id="817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053233">
      <w:bodyDiv w:val="1"/>
      <w:marLeft w:val="225"/>
      <w:marRight w:val="225"/>
      <w:marTop w:val="0"/>
      <w:marBottom w:val="0"/>
      <w:divBdr>
        <w:top w:val="none" w:sz="0" w:space="0" w:color="auto"/>
        <w:left w:val="none" w:sz="0" w:space="0" w:color="auto"/>
        <w:bottom w:val="none" w:sz="0" w:space="0" w:color="auto"/>
        <w:right w:val="none" w:sz="0" w:space="0" w:color="auto"/>
      </w:divBdr>
      <w:divsChild>
        <w:div w:id="228000399">
          <w:marLeft w:val="0"/>
          <w:marRight w:val="0"/>
          <w:marTop w:val="0"/>
          <w:marBottom w:val="0"/>
          <w:divBdr>
            <w:top w:val="none" w:sz="0" w:space="0" w:color="auto"/>
            <w:left w:val="none" w:sz="0" w:space="0" w:color="auto"/>
            <w:bottom w:val="none" w:sz="0" w:space="0" w:color="auto"/>
            <w:right w:val="none" w:sz="0" w:space="0" w:color="auto"/>
          </w:divBdr>
        </w:div>
      </w:divsChild>
    </w:div>
    <w:div w:id="978267161">
      <w:bodyDiv w:val="1"/>
      <w:marLeft w:val="0"/>
      <w:marRight w:val="0"/>
      <w:marTop w:val="0"/>
      <w:marBottom w:val="0"/>
      <w:divBdr>
        <w:top w:val="none" w:sz="0" w:space="0" w:color="auto"/>
        <w:left w:val="none" w:sz="0" w:space="0" w:color="auto"/>
        <w:bottom w:val="none" w:sz="0" w:space="0" w:color="auto"/>
        <w:right w:val="none" w:sz="0" w:space="0" w:color="auto"/>
      </w:divBdr>
      <w:divsChild>
        <w:div w:id="1288927372">
          <w:marLeft w:val="0"/>
          <w:marRight w:val="0"/>
          <w:marTop w:val="0"/>
          <w:marBottom w:val="0"/>
          <w:divBdr>
            <w:top w:val="none" w:sz="0" w:space="0" w:color="auto"/>
            <w:left w:val="none" w:sz="0" w:space="0" w:color="auto"/>
            <w:bottom w:val="none" w:sz="0" w:space="0" w:color="auto"/>
            <w:right w:val="none" w:sz="0" w:space="0" w:color="auto"/>
          </w:divBdr>
          <w:divsChild>
            <w:div w:id="787243420">
              <w:marLeft w:val="0"/>
              <w:marRight w:val="0"/>
              <w:marTop w:val="0"/>
              <w:marBottom w:val="0"/>
              <w:divBdr>
                <w:top w:val="none" w:sz="0" w:space="0" w:color="auto"/>
                <w:left w:val="none" w:sz="0" w:space="0" w:color="auto"/>
                <w:bottom w:val="none" w:sz="0" w:space="0" w:color="auto"/>
                <w:right w:val="none" w:sz="0" w:space="0" w:color="auto"/>
              </w:divBdr>
              <w:divsChild>
                <w:div w:id="917325400">
                  <w:marLeft w:val="0"/>
                  <w:marRight w:val="0"/>
                  <w:marTop w:val="0"/>
                  <w:marBottom w:val="0"/>
                  <w:divBdr>
                    <w:top w:val="none" w:sz="0" w:space="0" w:color="auto"/>
                    <w:left w:val="none" w:sz="0" w:space="0" w:color="auto"/>
                    <w:bottom w:val="none" w:sz="0" w:space="0" w:color="auto"/>
                    <w:right w:val="none" w:sz="0" w:space="0" w:color="auto"/>
                  </w:divBdr>
                  <w:divsChild>
                    <w:div w:id="469636659">
                      <w:marLeft w:val="0"/>
                      <w:marRight w:val="0"/>
                      <w:marTop w:val="0"/>
                      <w:marBottom w:val="0"/>
                      <w:divBdr>
                        <w:top w:val="none" w:sz="0" w:space="0" w:color="auto"/>
                        <w:left w:val="none" w:sz="0" w:space="0" w:color="auto"/>
                        <w:bottom w:val="none" w:sz="0" w:space="0" w:color="auto"/>
                        <w:right w:val="none" w:sz="0" w:space="0" w:color="auto"/>
                      </w:divBdr>
                      <w:divsChild>
                        <w:div w:id="1733888092">
                          <w:marLeft w:val="0"/>
                          <w:marRight w:val="0"/>
                          <w:marTop w:val="0"/>
                          <w:marBottom w:val="0"/>
                          <w:divBdr>
                            <w:top w:val="none" w:sz="0" w:space="0" w:color="auto"/>
                            <w:left w:val="none" w:sz="0" w:space="0" w:color="auto"/>
                            <w:bottom w:val="none" w:sz="0" w:space="0" w:color="auto"/>
                            <w:right w:val="none" w:sz="0" w:space="0" w:color="auto"/>
                          </w:divBdr>
                        </w:div>
                        <w:div w:id="844591487">
                          <w:marLeft w:val="0"/>
                          <w:marRight w:val="0"/>
                          <w:marTop w:val="0"/>
                          <w:marBottom w:val="0"/>
                          <w:divBdr>
                            <w:top w:val="none" w:sz="0" w:space="0" w:color="auto"/>
                            <w:left w:val="none" w:sz="0" w:space="0" w:color="auto"/>
                            <w:bottom w:val="none" w:sz="0" w:space="0" w:color="auto"/>
                            <w:right w:val="none" w:sz="0" w:space="0" w:color="auto"/>
                          </w:divBdr>
                        </w:div>
                        <w:div w:id="1100638916">
                          <w:marLeft w:val="0"/>
                          <w:marRight w:val="0"/>
                          <w:marTop w:val="0"/>
                          <w:marBottom w:val="0"/>
                          <w:divBdr>
                            <w:top w:val="none" w:sz="0" w:space="0" w:color="auto"/>
                            <w:left w:val="none" w:sz="0" w:space="0" w:color="auto"/>
                            <w:bottom w:val="none" w:sz="0" w:space="0" w:color="auto"/>
                            <w:right w:val="none" w:sz="0" w:space="0" w:color="auto"/>
                          </w:divBdr>
                        </w:div>
                        <w:div w:id="20792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302466">
      <w:bodyDiv w:val="1"/>
      <w:marLeft w:val="0"/>
      <w:marRight w:val="0"/>
      <w:marTop w:val="0"/>
      <w:marBottom w:val="0"/>
      <w:divBdr>
        <w:top w:val="none" w:sz="0" w:space="0" w:color="auto"/>
        <w:left w:val="none" w:sz="0" w:space="0" w:color="auto"/>
        <w:bottom w:val="none" w:sz="0" w:space="0" w:color="auto"/>
        <w:right w:val="none" w:sz="0" w:space="0" w:color="auto"/>
      </w:divBdr>
      <w:divsChild>
        <w:div w:id="634717139">
          <w:marLeft w:val="0"/>
          <w:marRight w:val="0"/>
          <w:marTop w:val="0"/>
          <w:marBottom w:val="0"/>
          <w:divBdr>
            <w:top w:val="none" w:sz="0" w:space="0" w:color="auto"/>
            <w:left w:val="none" w:sz="0" w:space="0" w:color="auto"/>
            <w:bottom w:val="none" w:sz="0" w:space="0" w:color="auto"/>
            <w:right w:val="none" w:sz="0" w:space="0" w:color="auto"/>
          </w:divBdr>
          <w:divsChild>
            <w:div w:id="897478912">
              <w:marLeft w:val="0"/>
              <w:marRight w:val="0"/>
              <w:marTop w:val="0"/>
              <w:marBottom w:val="0"/>
              <w:divBdr>
                <w:top w:val="none" w:sz="0" w:space="0" w:color="auto"/>
                <w:left w:val="none" w:sz="0" w:space="0" w:color="auto"/>
                <w:bottom w:val="none" w:sz="0" w:space="0" w:color="auto"/>
                <w:right w:val="none" w:sz="0" w:space="0" w:color="auto"/>
              </w:divBdr>
              <w:divsChild>
                <w:div w:id="772211690">
                  <w:marLeft w:val="0"/>
                  <w:marRight w:val="0"/>
                  <w:marTop w:val="0"/>
                  <w:marBottom w:val="0"/>
                  <w:divBdr>
                    <w:top w:val="none" w:sz="0" w:space="0" w:color="auto"/>
                    <w:left w:val="none" w:sz="0" w:space="0" w:color="auto"/>
                    <w:bottom w:val="none" w:sz="0" w:space="0" w:color="auto"/>
                    <w:right w:val="none" w:sz="0" w:space="0" w:color="auto"/>
                  </w:divBdr>
                  <w:divsChild>
                    <w:div w:id="1968967045">
                      <w:marLeft w:val="0"/>
                      <w:marRight w:val="0"/>
                      <w:marTop w:val="0"/>
                      <w:marBottom w:val="0"/>
                      <w:divBdr>
                        <w:top w:val="none" w:sz="0" w:space="0" w:color="auto"/>
                        <w:left w:val="none" w:sz="0" w:space="0" w:color="auto"/>
                        <w:bottom w:val="none" w:sz="0" w:space="0" w:color="auto"/>
                        <w:right w:val="none" w:sz="0" w:space="0" w:color="auto"/>
                      </w:divBdr>
                      <w:divsChild>
                        <w:div w:id="17451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937284">
      <w:bodyDiv w:val="1"/>
      <w:marLeft w:val="0"/>
      <w:marRight w:val="0"/>
      <w:marTop w:val="0"/>
      <w:marBottom w:val="0"/>
      <w:divBdr>
        <w:top w:val="none" w:sz="0" w:space="0" w:color="auto"/>
        <w:left w:val="none" w:sz="0" w:space="0" w:color="auto"/>
        <w:bottom w:val="none" w:sz="0" w:space="0" w:color="auto"/>
        <w:right w:val="none" w:sz="0" w:space="0" w:color="auto"/>
      </w:divBdr>
    </w:div>
    <w:div w:id="989014919">
      <w:bodyDiv w:val="1"/>
      <w:marLeft w:val="0"/>
      <w:marRight w:val="0"/>
      <w:marTop w:val="0"/>
      <w:marBottom w:val="0"/>
      <w:divBdr>
        <w:top w:val="none" w:sz="0" w:space="0" w:color="auto"/>
        <w:left w:val="none" w:sz="0" w:space="0" w:color="auto"/>
        <w:bottom w:val="none" w:sz="0" w:space="0" w:color="auto"/>
        <w:right w:val="none" w:sz="0" w:space="0" w:color="auto"/>
      </w:divBdr>
      <w:divsChild>
        <w:div w:id="1292059027">
          <w:marLeft w:val="0"/>
          <w:marRight w:val="0"/>
          <w:marTop w:val="0"/>
          <w:marBottom w:val="0"/>
          <w:divBdr>
            <w:top w:val="none" w:sz="0" w:space="0" w:color="auto"/>
            <w:left w:val="none" w:sz="0" w:space="0" w:color="auto"/>
            <w:bottom w:val="none" w:sz="0" w:space="0" w:color="auto"/>
            <w:right w:val="none" w:sz="0" w:space="0" w:color="auto"/>
          </w:divBdr>
        </w:div>
      </w:divsChild>
    </w:div>
    <w:div w:id="991059752">
      <w:bodyDiv w:val="1"/>
      <w:marLeft w:val="0"/>
      <w:marRight w:val="0"/>
      <w:marTop w:val="0"/>
      <w:marBottom w:val="0"/>
      <w:divBdr>
        <w:top w:val="none" w:sz="0" w:space="0" w:color="auto"/>
        <w:left w:val="none" w:sz="0" w:space="0" w:color="auto"/>
        <w:bottom w:val="none" w:sz="0" w:space="0" w:color="auto"/>
        <w:right w:val="none" w:sz="0" w:space="0" w:color="auto"/>
      </w:divBdr>
      <w:divsChild>
        <w:div w:id="206332669">
          <w:marLeft w:val="0"/>
          <w:marRight w:val="0"/>
          <w:marTop w:val="0"/>
          <w:marBottom w:val="0"/>
          <w:divBdr>
            <w:top w:val="none" w:sz="0" w:space="0" w:color="auto"/>
            <w:left w:val="none" w:sz="0" w:space="0" w:color="auto"/>
            <w:bottom w:val="none" w:sz="0" w:space="0" w:color="auto"/>
            <w:right w:val="none" w:sz="0" w:space="0" w:color="auto"/>
          </w:divBdr>
          <w:divsChild>
            <w:div w:id="1319001098">
              <w:marLeft w:val="0"/>
              <w:marRight w:val="0"/>
              <w:marTop w:val="0"/>
              <w:marBottom w:val="0"/>
              <w:divBdr>
                <w:top w:val="none" w:sz="0" w:space="0" w:color="auto"/>
                <w:left w:val="none" w:sz="0" w:space="0" w:color="auto"/>
                <w:bottom w:val="none" w:sz="0" w:space="0" w:color="auto"/>
                <w:right w:val="none" w:sz="0" w:space="0" w:color="auto"/>
              </w:divBdr>
              <w:divsChild>
                <w:div w:id="1145125902">
                  <w:marLeft w:val="0"/>
                  <w:marRight w:val="0"/>
                  <w:marTop w:val="0"/>
                  <w:marBottom w:val="0"/>
                  <w:divBdr>
                    <w:top w:val="none" w:sz="0" w:space="0" w:color="auto"/>
                    <w:left w:val="none" w:sz="0" w:space="0" w:color="auto"/>
                    <w:bottom w:val="none" w:sz="0" w:space="0" w:color="auto"/>
                    <w:right w:val="none" w:sz="0" w:space="0" w:color="auto"/>
                  </w:divBdr>
                </w:div>
                <w:div w:id="114522239">
                  <w:marLeft w:val="0"/>
                  <w:marRight w:val="0"/>
                  <w:marTop w:val="0"/>
                  <w:marBottom w:val="0"/>
                  <w:divBdr>
                    <w:top w:val="none" w:sz="0" w:space="0" w:color="auto"/>
                    <w:left w:val="none" w:sz="0" w:space="0" w:color="auto"/>
                    <w:bottom w:val="none" w:sz="0" w:space="0" w:color="auto"/>
                    <w:right w:val="none" w:sz="0" w:space="0" w:color="auto"/>
                  </w:divBdr>
                  <w:divsChild>
                    <w:div w:id="166213734">
                      <w:marLeft w:val="0"/>
                      <w:marRight w:val="0"/>
                      <w:marTop w:val="0"/>
                      <w:marBottom w:val="0"/>
                      <w:divBdr>
                        <w:top w:val="none" w:sz="0" w:space="0" w:color="auto"/>
                        <w:left w:val="none" w:sz="0" w:space="0" w:color="auto"/>
                        <w:bottom w:val="none" w:sz="0" w:space="0" w:color="auto"/>
                        <w:right w:val="none" w:sz="0" w:space="0" w:color="auto"/>
                      </w:divBdr>
                    </w:div>
                    <w:div w:id="1166550391">
                      <w:marLeft w:val="0"/>
                      <w:marRight w:val="0"/>
                      <w:marTop w:val="0"/>
                      <w:marBottom w:val="0"/>
                      <w:divBdr>
                        <w:top w:val="none" w:sz="0" w:space="0" w:color="auto"/>
                        <w:left w:val="none" w:sz="0" w:space="0" w:color="auto"/>
                        <w:bottom w:val="none" w:sz="0" w:space="0" w:color="auto"/>
                        <w:right w:val="none" w:sz="0" w:space="0" w:color="auto"/>
                      </w:divBdr>
                    </w:div>
                    <w:div w:id="1442913602">
                      <w:marLeft w:val="0"/>
                      <w:marRight w:val="0"/>
                      <w:marTop w:val="0"/>
                      <w:marBottom w:val="0"/>
                      <w:divBdr>
                        <w:top w:val="none" w:sz="0" w:space="0" w:color="auto"/>
                        <w:left w:val="none" w:sz="0" w:space="0" w:color="auto"/>
                        <w:bottom w:val="none" w:sz="0" w:space="0" w:color="auto"/>
                        <w:right w:val="none" w:sz="0" w:space="0" w:color="auto"/>
                      </w:divBdr>
                    </w:div>
                  </w:divsChild>
                </w:div>
                <w:div w:id="969745704">
                  <w:marLeft w:val="0"/>
                  <w:marRight w:val="0"/>
                  <w:marTop w:val="0"/>
                  <w:marBottom w:val="0"/>
                  <w:divBdr>
                    <w:top w:val="none" w:sz="0" w:space="0" w:color="auto"/>
                    <w:left w:val="none" w:sz="0" w:space="0" w:color="auto"/>
                    <w:bottom w:val="none" w:sz="0" w:space="0" w:color="auto"/>
                    <w:right w:val="none" w:sz="0" w:space="0" w:color="auto"/>
                  </w:divBdr>
                </w:div>
                <w:div w:id="1876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33079">
      <w:bodyDiv w:val="1"/>
      <w:marLeft w:val="0"/>
      <w:marRight w:val="0"/>
      <w:marTop w:val="0"/>
      <w:marBottom w:val="0"/>
      <w:divBdr>
        <w:top w:val="none" w:sz="0" w:space="0" w:color="auto"/>
        <w:left w:val="none" w:sz="0" w:space="0" w:color="auto"/>
        <w:bottom w:val="none" w:sz="0" w:space="0" w:color="auto"/>
        <w:right w:val="none" w:sz="0" w:space="0" w:color="auto"/>
      </w:divBdr>
      <w:divsChild>
        <w:div w:id="1329552011">
          <w:marLeft w:val="0"/>
          <w:marRight w:val="0"/>
          <w:marTop w:val="0"/>
          <w:marBottom w:val="0"/>
          <w:divBdr>
            <w:top w:val="none" w:sz="0" w:space="0" w:color="auto"/>
            <w:left w:val="none" w:sz="0" w:space="0" w:color="auto"/>
            <w:bottom w:val="none" w:sz="0" w:space="0" w:color="auto"/>
            <w:right w:val="none" w:sz="0" w:space="0" w:color="auto"/>
          </w:divBdr>
          <w:divsChild>
            <w:div w:id="675157082">
              <w:marLeft w:val="0"/>
              <w:marRight w:val="0"/>
              <w:marTop w:val="0"/>
              <w:marBottom w:val="0"/>
              <w:divBdr>
                <w:top w:val="none" w:sz="0" w:space="0" w:color="auto"/>
                <w:left w:val="none" w:sz="0" w:space="0" w:color="auto"/>
                <w:bottom w:val="none" w:sz="0" w:space="0" w:color="auto"/>
                <w:right w:val="none" w:sz="0" w:space="0" w:color="auto"/>
              </w:divBdr>
              <w:divsChild>
                <w:div w:id="303315827">
                  <w:marLeft w:val="0"/>
                  <w:marRight w:val="0"/>
                  <w:marTop w:val="0"/>
                  <w:marBottom w:val="0"/>
                  <w:divBdr>
                    <w:top w:val="none" w:sz="0" w:space="0" w:color="auto"/>
                    <w:left w:val="none" w:sz="0" w:space="0" w:color="auto"/>
                    <w:bottom w:val="none" w:sz="0" w:space="0" w:color="auto"/>
                    <w:right w:val="none" w:sz="0" w:space="0" w:color="auto"/>
                  </w:divBdr>
                  <w:divsChild>
                    <w:div w:id="1120227614">
                      <w:marLeft w:val="0"/>
                      <w:marRight w:val="0"/>
                      <w:marTop w:val="0"/>
                      <w:marBottom w:val="0"/>
                      <w:divBdr>
                        <w:top w:val="none" w:sz="0" w:space="0" w:color="auto"/>
                        <w:left w:val="none" w:sz="0" w:space="0" w:color="auto"/>
                        <w:bottom w:val="none" w:sz="0" w:space="0" w:color="auto"/>
                        <w:right w:val="none" w:sz="0" w:space="0" w:color="auto"/>
                      </w:divBdr>
                    </w:div>
                    <w:div w:id="17396865">
                      <w:marLeft w:val="0"/>
                      <w:marRight w:val="0"/>
                      <w:marTop w:val="0"/>
                      <w:marBottom w:val="0"/>
                      <w:divBdr>
                        <w:top w:val="none" w:sz="0" w:space="0" w:color="auto"/>
                        <w:left w:val="none" w:sz="0" w:space="0" w:color="auto"/>
                        <w:bottom w:val="none" w:sz="0" w:space="0" w:color="auto"/>
                        <w:right w:val="none" w:sz="0" w:space="0" w:color="auto"/>
                      </w:divBdr>
                    </w:div>
                    <w:div w:id="615213517">
                      <w:marLeft w:val="0"/>
                      <w:marRight w:val="0"/>
                      <w:marTop w:val="0"/>
                      <w:marBottom w:val="0"/>
                      <w:divBdr>
                        <w:top w:val="none" w:sz="0" w:space="0" w:color="auto"/>
                        <w:left w:val="none" w:sz="0" w:space="0" w:color="auto"/>
                        <w:bottom w:val="none" w:sz="0" w:space="0" w:color="auto"/>
                        <w:right w:val="none" w:sz="0" w:space="0" w:color="auto"/>
                      </w:divBdr>
                    </w:div>
                  </w:divsChild>
                </w:div>
                <w:div w:id="1162281333">
                  <w:marLeft w:val="0"/>
                  <w:marRight w:val="0"/>
                  <w:marTop w:val="0"/>
                  <w:marBottom w:val="0"/>
                  <w:divBdr>
                    <w:top w:val="none" w:sz="0" w:space="0" w:color="auto"/>
                    <w:left w:val="none" w:sz="0" w:space="0" w:color="auto"/>
                    <w:bottom w:val="none" w:sz="0" w:space="0" w:color="auto"/>
                    <w:right w:val="none" w:sz="0" w:space="0" w:color="auto"/>
                  </w:divBdr>
                </w:div>
                <w:div w:id="17520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3774">
      <w:bodyDiv w:val="1"/>
      <w:marLeft w:val="225"/>
      <w:marRight w:val="225"/>
      <w:marTop w:val="0"/>
      <w:marBottom w:val="0"/>
      <w:divBdr>
        <w:top w:val="none" w:sz="0" w:space="0" w:color="auto"/>
        <w:left w:val="none" w:sz="0" w:space="0" w:color="auto"/>
        <w:bottom w:val="none" w:sz="0" w:space="0" w:color="auto"/>
        <w:right w:val="none" w:sz="0" w:space="0" w:color="auto"/>
      </w:divBdr>
      <w:divsChild>
        <w:div w:id="1974292957">
          <w:marLeft w:val="0"/>
          <w:marRight w:val="0"/>
          <w:marTop w:val="0"/>
          <w:marBottom w:val="0"/>
          <w:divBdr>
            <w:top w:val="none" w:sz="0" w:space="0" w:color="auto"/>
            <w:left w:val="none" w:sz="0" w:space="0" w:color="auto"/>
            <w:bottom w:val="none" w:sz="0" w:space="0" w:color="auto"/>
            <w:right w:val="none" w:sz="0" w:space="0" w:color="auto"/>
          </w:divBdr>
        </w:div>
      </w:divsChild>
    </w:div>
    <w:div w:id="1048803611">
      <w:bodyDiv w:val="1"/>
      <w:marLeft w:val="0"/>
      <w:marRight w:val="0"/>
      <w:marTop w:val="0"/>
      <w:marBottom w:val="0"/>
      <w:divBdr>
        <w:top w:val="none" w:sz="0" w:space="0" w:color="auto"/>
        <w:left w:val="none" w:sz="0" w:space="0" w:color="auto"/>
        <w:bottom w:val="none" w:sz="0" w:space="0" w:color="auto"/>
        <w:right w:val="none" w:sz="0" w:space="0" w:color="auto"/>
      </w:divBdr>
      <w:divsChild>
        <w:div w:id="1315181564">
          <w:marLeft w:val="0"/>
          <w:marRight w:val="0"/>
          <w:marTop w:val="0"/>
          <w:marBottom w:val="0"/>
          <w:divBdr>
            <w:top w:val="none" w:sz="0" w:space="0" w:color="auto"/>
            <w:left w:val="none" w:sz="0" w:space="0" w:color="auto"/>
            <w:bottom w:val="none" w:sz="0" w:space="0" w:color="auto"/>
            <w:right w:val="none" w:sz="0" w:space="0" w:color="auto"/>
          </w:divBdr>
          <w:divsChild>
            <w:div w:id="878475998">
              <w:marLeft w:val="0"/>
              <w:marRight w:val="0"/>
              <w:marTop w:val="0"/>
              <w:marBottom w:val="0"/>
              <w:divBdr>
                <w:top w:val="none" w:sz="0" w:space="0" w:color="auto"/>
                <w:left w:val="none" w:sz="0" w:space="0" w:color="auto"/>
                <w:bottom w:val="none" w:sz="0" w:space="0" w:color="auto"/>
                <w:right w:val="none" w:sz="0" w:space="0" w:color="auto"/>
              </w:divBdr>
              <w:divsChild>
                <w:div w:id="1239753259">
                  <w:marLeft w:val="0"/>
                  <w:marRight w:val="0"/>
                  <w:marTop w:val="0"/>
                  <w:marBottom w:val="0"/>
                  <w:divBdr>
                    <w:top w:val="none" w:sz="0" w:space="0" w:color="auto"/>
                    <w:left w:val="none" w:sz="0" w:space="0" w:color="auto"/>
                    <w:bottom w:val="none" w:sz="0" w:space="0" w:color="auto"/>
                    <w:right w:val="none" w:sz="0" w:space="0" w:color="auto"/>
                  </w:divBdr>
                </w:div>
                <w:div w:id="140773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280552">
      <w:bodyDiv w:val="1"/>
      <w:marLeft w:val="0"/>
      <w:marRight w:val="0"/>
      <w:marTop w:val="0"/>
      <w:marBottom w:val="0"/>
      <w:divBdr>
        <w:top w:val="none" w:sz="0" w:space="0" w:color="auto"/>
        <w:left w:val="none" w:sz="0" w:space="0" w:color="auto"/>
        <w:bottom w:val="none" w:sz="0" w:space="0" w:color="auto"/>
        <w:right w:val="none" w:sz="0" w:space="0" w:color="auto"/>
      </w:divBdr>
      <w:divsChild>
        <w:div w:id="613252527">
          <w:marLeft w:val="0"/>
          <w:marRight w:val="0"/>
          <w:marTop w:val="0"/>
          <w:marBottom w:val="0"/>
          <w:divBdr>
            <w:top w:val="none" w:sz="0" w:space="0" w:color="auto"/>
            <w:left w:val="none" w:sz="0" w:space="0" w:color="auto"/>
            <w:bottom w:val="none" w:sz="0" w:space="0" w:color="auto"/>
            <w:right w:val="none" w:sz="0" w:space="0" w:color="auto"/>
          </w:divBdr>
          <w:divsChild>
            <w:div w:id="1840149993">
              <w:marLeft w:val="0"/>
              <w:marRight w:val="0"/>
              <w:marTop w:val="0"/>
              <w:marBottom w:val="0"/>
              <w:divBdr>
                <w:top w:val="none" w:sz="0" w:space="0" w:color="auto"/>
                <w:left w:val="none" w:sz="0" w:space="0" w:color="auto"/>
                <w:bottom w:val="none" w:sz="0" w:space="0" w:color="auto"/>
                <w:right w:val="none" w:sz="0" w:space="0" w:color="auto"/>
              </w:divBdr>
              <w:divsChild>
                <w:div w:id="1602451163">
                  <w:marLeft w:val="0"/>
                  <w:marRight w:val="0"/>
                  <w:marTop w:val="0"/>
                  <w:marBottom w:val="0"/>
                  <w:divBdr>
                    <w:top w:val="none" w:sz="0" w:space="0" w:color="auto"/>
                    <w:left w:val="none" w:sz="0" w:space="0" w:color="auto"/>
                    <w:bottom w:val="none" w:sz="0" w:space="0" w:color="auto"/>
                    <w:right w:val="none" w:sz="0" w:space="0" w:color="auto"/>
                  </w:divBdr>
                  <w:divsChild>
                    <w:div w:id="904678368">
                      <w:marLeft w:val="1"/>
                      <w:marRight w:val="1"/>
                      <w:marTop w:val="0"/>
                      <w:marBottom w:val="0"/>
                      <w:divBdr>
                        <w:top w:val="none" w:sz="0" w:space="0" w:color="auto"/>
                        <w:left w:val="none" w:sz="0" w:space="0" w:color="auto"/>
                        <w:bottom w:val="none" w:sz="0" w:space="0" w:color="auto"/>
                        <w:right w:val="none" w:sz="0" w:space="0" w:color="auto"/>
                      </w:divBdr>
                      <w:divsChild>
                        <w:div w:id="2031030988">
                          <w:marLeft w:val="0"/>
                          <w:marRight w:val="0"/>
                          <w:marTop w:val="0"/>
                          <w:marBottom w:val="0"/>
                          <w:divBdr>
                            <w:top w:val="none" w:sz="0" w:space="0" w:color="auto"/>
                            <w:left w:val="none" w:sz="0" w:space="0" w:color="auto"/>
                            <w:bottom w:val="none" w:sz="0" w:space="0" w:color="auto"/>
                            <w:right w:val="none" w:sz="0" w:space="0" w:color="auto"/>
                          </w:divBdr>
                          <w:divsChild>
                            <w:div w:id="1034967663">
                              <w:marLeft w:val="0"/>
                              <w:marRight w:val="0"/>
                              <w:marTop w:val="0"/>
                              <w:marBottom w:val="360"/>
                              <w:divBdr>
                                <w:top w:val="none" w:sz="0" w:space="0" w:color="auto"/>
                                <w:left w:val="none" w:sz="0" w:space="0" w:color="auto"/>
                                <w:bottom w:val="none" w:sz="0" w:space="0" w:color="auto"/>
                                <w:right w:val="none" w:sz="0" w:space="0" w:color="auto"/>
                              </w:divBdr>
                              <w:divsChild>
                                <w:div w:id="273558452">
                                  <w:marLeft w:val="0"/>
                                  <w:marRight w:val="0"/>
                                  <w:marTop w:val="0"/>
                                  <w:marBottom w:val="0"/>
                                  <w:divBdr>
                                    <w:top w:val="none" w:sz="0" w:space="0" w:color="auto"/>
                                    <w:left w:val="none" w:sz="0" w:space="0" w:color="auto"/>
                                    <w:bottom w:val="none" w:sz="0" w:space="0" w:color="auto"/>
                                    <w:right w:val="none" w:sz="0" w:space="0" w:color="auto"/>
                                  </w:divBdr>
                                  <w:divsChild>
                                    <w:div w:id="1239055619">
                                      <w:marLeft w:val="0"/>
                                      <w:marRight w:val="0"/>
                                      <w:marTop w:val="0"/>
                                      <w:marBottom w:val="0"/>
                                      <w:divBdr>
                                        <w:top w:val="none" w:sz="0" w:space="0" w:color="auto"/>
                                        <w:left w:val="none" w:sz="0" w:space="0" w:color="auto"/>
                                        <w:bottom w:val="none" w:sz="0" w:space="0" w:color="auto"/>
                                        <w:right w:val="none" w:sz="0" w:space="0" w:color="auto"/>
                                      </w:divBdr>
                                      <w:divsChild>
                                        <w:div w:id="1266034576">
                                          <w:marLeft w:val="0"/>
                                          <w:marRight w:val="0"/>
                                          <w:marTop w:val="0"/>
                                          <w:marBottom w:val="0"/>
                                          <w:divBdr>
                                            <w:top w:val="none" w:sz="0" w:space="0" w:color="auto"/>
                                            <w:left w:val="none" w:sz="0" w:space="0" w:color="auto"/>
                                            <w:bottom w:val="none" w:sz="0" w:space="0" w:color="auto"/>
                                            <w:right w:val="none" w:sz="0" w:space="0" w:color="auto"/>
                                          </w:divBdr>
                                          <w:divsChild>
                                            <w:div w:id="110906619">
                                              <w:marLeft w:val="0"/>
                                              <w:marRight w:val="0"/>
                                              <w:marTop w:val="0"/>
                                              <w:marBottom w:val="0"/>
                                              <w:divBdr>
                                                <w:top w:val="none" w:sz="0" w:space="0" w:color="auto"/>
                                                <w:left w:val="none" w:sz="0" w:space="0" w:color="auto"/>
                                                <w:bottom w:val="none" w:sz="0" w:space="0" w:color="auto"/>
                                                <w:right w:val="none" w:sz="0" w:space="0" w:color="auto"/>
                                              </w:divBdr>
                                              <w:divsChild>
                                                <w:div w:id="32198478">
                                                  <w:marLeft w:val="0"/>
                                                  <w:marRight w:val="0"/>
                                                  <w:marTop w:val="0"/>
                                                  <w:marBottom w:val="0"/>
                                                  <w:divBdr>
                                                    <w:top w:val="none" w:sz="0" w:space="0" w:color="auto"/>
                                                    <w:left w:val="none" w:sz="0" w:space="0" w:color="auto"/>
                                                    <w:bottom w:val="none" w:sz="0" w:space="0" w:color="auto"/>
                                                    <w:right w:val="none" w:sz="0" w:space="0" w:color="auto"/>
                                                  </w:divBdr>
                                                  <w:divsChild>
                                                    <w:div w:id="11869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9472665">
      <w:bodyDiv w:val="1"/>
      <w:marLeft w:val="0"/>
      <w:marRight w:val="0"/>
      <w:marTop w:val="0"/>
      <w:marBottom w:val="0"/>
      <w:divBdr>
        <w:top w:val="none" w:sz="0" w:space="0" w:color="auto"/>
        <w:left w:val="none" w:sz="0" w:space="0" w:color="auto"/>
        <w:bottom w:val="none" w:sz="0" w:space="0" w:color="auto"/>
        <w:right w:val="none" w:sz="0" w:space="0" w:color="auto"/>
      </w:divBdr>
      <w:divsChild>
        <w:div w:id="1504783715">
          <w:marLeft w:val="0"/>
          <w:marRight w:val="0"/>
          <w:marTop w:val="0"/>
          <w:marBottom w:val="0"/>
          <w:divBdr>
            <w:top w:val="none" w:sz="0" w:space="0" w:color="auto"/>
            <w:left w:val="none" w:sz="0" w:space="0" w:color="auto"/>
            <w:bottom w:val="none" w:sz="0" w:space="0" w:color="auto"/>
            <w:right w:val="none" w:sz="0" w:space="0" w:color="auto"/>
          </w:divBdr>
          <w:divsChild>
            <w:div w:id="1094789138">
              <w:marLeft w:val="0"/>
              <w:marRight w:val="0"/>
              <w:marTop w:val="0"/>
              <w:marBottom w:val="0"/>
              <w:divBdr>
                <w:top w:val="none" w:sz="0" w:space="0" w:color="auto"/>
                <w:left w:val="none" w:sz="0" w:space="0" w:color="auto"/>
                <w:bottom w:val="none" w:sz="0" w:space="0" w:color="auto"/>
                <w:right w:val="none" w:sz="0" w:space="0" w:color="auto"/>
              </w:divBdr>
              <w:divsChild>
                <w:div w:id="1979022260">
                  <w:marLeft w:val="0"/>
                  <w:marRight w:val="0"/>
                  <w:marTop w:val="0"/>
                  <w:marBottom w:val="0"/>
                  <w:divBdr>
                    <w:top w:val="none" w:sz="0" w:space="0" w:color="auto"/>
                    <w:left w:val="none" w:sz="0" w:space="0" w:color="auto"/>
                    <w:bottom w:val="none" w:sz="0" w:space="0" w:color="auto"/>
                    <w:right w:val="none" w:sz="0" w:space="0" w:color="auto"/>
                  </w:divBdr>
                </w:div>
                <w:div w:id="17196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93846">
      <w:bodyDiv w:val="1"/>
      <w:marLeft w:val="225"/>
      <w:marRight w:val="225"/>
      <w:marTop w:val="0"/>
      <w:marBottom w:val="0"/>
      <w:divBdr>
        <w:top w:val="none" w:sz="0" w:space="0" w:color="auto"/>
        <w:left w:val="none" w:sz="0" w:space="0" w:color="auto"/>
        <w:bottom w:val="none" w:sz="0" w:space="0" w:color="auto"/>
        <w:right w:val="none" w:sz="0" w:space="0" w:color="auto"/>
      </w:divBdr>
      <w:divsChild>
        <w:div w:id="14505014">
          <w:marLeft w:val="0"/>
          <w:marRight w:val="0"/>
          <w:marTop w:val="0"/>
          <w:marBottom w:val="0"/>
          <w:divBdr>
            <w:top w:val="none" w:sz="0" w:space="0" w:color="auto"/>
            <w:left w:val="none" w:sz="0" w:space="0" w:color="auto"/>
            <w:bottom w:val="none" w:sz="0" w:space="0" w:color="auto"/>
            <w:right w:val="none" w:sz="0" w:space="0" w:color="auto"/>
          </w:divBdr>
        </w:div>
      </w:divsChild>
    </w:div>
    <w:div w:id="1060326362">
      <w:bodyDiv w:val="1"/>
      <w:marLeft w:val="0"/>
      <w:marRight w:val="0"/>
      <w:marTop w:val="0"/>
      <w:marBottom w:val="0"/>
      <w:divBdr>
        <w:top w:val="none" w:sz="0" w:space="0" w:color="auto"/>
        <w:left w:val="none" w:sz="0" w:space="0" w:color="auto"/>
        <w:bottom w:val="none" w:sz="0" w:space="0" w:color="auto"/>
        <w:right w:val="none" w:sz="0" w:space="0" w:color="auto"/>
      </w:divBdr>
      <w:divsChild>
        <w:div w:id="1675910526">
          <w:marLeft w:val="0"/>
          <w:marRight w:val="0"/>
          <w:marTop w:val="0"/>
          <w:marBottom w:val="0"/>
          <w:divBdr>
            <w:top w:val="none" w:sz="0" w:space="0" w:color="auto"/>
            <w:left w:val="none" w:sz="0" w:space="0" w:color="auto"/>
            <w:bottom w:val="none" w:sz="0" w:space="0" w:color="auto"/>
            <w:right w:val="none" w:sz="0" w:space="0" w:color="auto"/>
          </w:divBdr>
          <w:divsChild>
            <w:div w:id="1239706991">
              <w:marLeft w:val="0"/>
              <w:marRight w:val="0"/>
              <w:marTop w:val="0"/>
              <w:marBottom w:val="0"/>
              <w:divBdr>
                <w:top w:val="none" w:sz="0" w:space="0" w:color="auto"/>
                <w:left w:val="none" w:sz="0" w:space="0" w:color="auto"/>
                <w:bottom w:val="none" w:sz="0" w:space="0" w:color="auto"/>
                <w:right w:val="none" w:sz="0" w:space="0" w:color="auto"/>
              </w:divBdr>
              <w:divsChild>
                <w:div w:id="2094692790">
                  <w:marLeft w:val="0"/>
                  <w:marRight w:val="0"/>
                  <w:marTop w:val="0"/>
                  <w:marBottom w:val="0"/>
                  <w:divBdr>
                    <w:top w:val="none" w:sz="0" w:space="0" w:color="auto"/>
                    <w:left w:val="none" w:sz="0" w:space="0" w:color="auto"/>
                    <w:bottom w:val="none" w:sz="0" w:space="0" w:color="auto"/>
                    <w:right w:val="none" w:sz="0" w:space="0" w:color="auto"/>
                  </w:divBdr>
                </w:div>
                <w:div w:id="1859539868">
                  <w:marLeft w:val="0"/>
                  <w:marRight w:val="0"/>
                  <w:marTop w:val="0"/>
                  <w:marBottom w:val="0"/>
                  <w:divBdr>
                    <w:top w:val="none" w:sz="0" w:space="0" w:color="auto"/>
                    <w:left w:val="none" w:sz="0" w:space="0" w:color="auto"/>
                    <w:bottom w:val="none" w:sz="0" w:space="0" w:color="auto"/>
                    <w:right w:val="none" w:sz="0" w:space="0" w:color="auto"/>
                  </w:divBdr>
                </w:div>
                <w:div w:id="425809620">
                  <w:marLeft w:val="0"/>
                  <w:marRight w:val="0"/>
                  <w:marTop w:val="0"/>
                  <w:marBottom w:val="0"/>
                  <w:divBdr>
                    <w:top w:val="none" w:sz="0" w:space="0" w:color="auto"/>
                    <w:left w:val="none" w:sz="0" w:space="0" w:color="auto"/>
                    <w:bottom w:val="none" w:sz="0" w:space="0" w:color="auto"/>
                    <w:right w:val="none" w:sz="0" w:space="0" w:color="auto"/>
                  </w:divBdr>
                </w:div>
                <w:div w:id="417363816">
                  <w:marLeft w:val="0"/>
                  <w:marRight w:val="0"/>
                  <w:marTop w:val="0"/>
                  <w:marBottom w:val="0"/>
                  <w:divBdr>
                    <w:top w:val="none" w:sz="0" w:space="0" w:color="auto"/>
                    <w:left w:val="none" w:sz="0" w:space="0" w:color="auto"/>
                    <w:bottom w:val="none" w:sz="0" w:space="0" w:color="auto"/>
                    <w:right w:val="none" w:sz="0" w:space="0" w:color="auto"/>
                  </w:divBdr>
                </w:div>
                <w:div w:id="2038582998">
                  <w:marLeft w:val="0"/>
                  <w:marRight w:val="0"/>
                  <w:marTop w:val="0"/>
                  <w:marBottom w:val="0"/>
                  <w:divBdr>
                    <w:top w:val="none" w:sz="0" w:space="0" w:color="auto"/>
                    <w:left w:val="none" w:sz="0" w:space="0" w:color="auto"/>
                    <w:bottom w:val="none" w:sz="0" w:space="0" w:color="auto"/>
                    <w:right w:val="none" w:sz="0" w:space="0" w:color="auto"/>
                  </w:divBdr>
                </w:div>
                <w:div w:id="110981453">
                  <w:marLeft w:val="0"/>
                  <w:marRight w:val="0"/>
                  <w:marTop w:val="0"/>
                  <w:marBottom w:val="0"/>
                  <w:divBdr>
                    <w:top w:val="none" w:sz="0" w:space="0" w:color="auto"/>
                    <w:left w:val="none" w:sz="0" w:space="0" w:color="auto"/>
                    <w:bottom w:val="none" w:sz="0" w:space="0" w:color="auto"/>
                    <w:right w:val="none" w:sz="0" w:space="0" w:color="auto"/>
                  </w:divBdr>
                  <w:divsChild>
                    <w:div w:id="281115016">
                      <w:marLeft w:val="0"/>
                      <w:marRight w:val="0"/>
                      <w:marTop w:val="0"/>
                      <w:marBottom w:val="0"/>
                      <w:divBdr>
                        <w:top w:val="none" w:sz="0" w:space="0" w:color="auto"/>
                        <w:left w:val="none" w:sz="0" w:space="0" w:color="auto"/>
                        <w:bottom w:val="none" w:sz="0" w:space="0" w:color="auto"/>
                        <w:right w:val="none" w:sz="0" w:space="0" w:color="auto"/>
                      </w:divBdr>
                    </w:div>
                    <w:div w:id="3090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521551">
      <w:bodyDiv w:val="1"/>
      <w:marLeft w:val="0"/>
      <w:marRight w:val="0"/>
      <w:marTop w:val="0"/>
      <w:marBottom w:val="0"/>
      <w:divBdr>
        <w:top w:val="none" w:sz="0" w:space="0" w:color="auto"/>
        <w:left w:val="none" w:sz="0" w:space="0" w:color="auto"/>
        <w:bottom w:val="none" w:sz="0" w:space="0" w:color="auto"/>
        <w:right w:val="none" w:sz="0" w:space="0" w:color="auto"/>
      </w:divBdr>
    </w:div>
    <w:div w:id="1085342590">
      <w:bodyDiv w:val="1"/>
      <w:marLeft w:val="0"/>
      <w:marRight w:val="0"/>
      <w:marTop w:val="0"/>
      <w:marBottom w:val="0"/>
      <w:divBdr>
        <w:top w:val="none" w:sz="0" w:space="0" w:color="auto"/>
        <w:left w:val="none" w:sz="0" w:space="0" w:color="auto"/>
        <w:bottom w:val="none" w:sz="0" w:space="0" w:color="auto"/>
        <w:right w:val="none" w:sz="0" w:space="0" w:color="auto"/>
      </w:divBdr>
    </w:div>
    <w:div w:id="1086918825">
      <w:bodyDiv w:val="1"/>
      <w:marLeft w:val="0"/>
      <w:marRight w:val="0"/>
      <w:marTop w:val="0"/>
      <w:marBottom w:val="0"/>
      <w:divBdr>
        <w:top w:val="none" w:sz="0" w:space="0" w:color="auto"/>
        <w:left w:val="none" w:sz="0" w:space="0" w:color="auto"/>
        <w:bottom w:val="none" w:sz="0" w:space="0" w:color="auto"/>
        <w:right w:val="none" w:sz="0" w:space="0" w:color="auto"/>
      </w:divBdr>
      <w:divsChild>
        <w:div w:id="895942994">
          <w:marLeft w:val="0"/>
          <w:marRight w:val="0"/>
          <w:marTop w:val="0"/>
          <w:marBottom w:val="0"/>
          <w:divBdr>
            <w:top w:val="none" w:sz="0" w:space="0" w:color="auto"/>
            <w:left w:val="none" w:sz="0" w:space="0" w:color="auto"/>
            <w:bottom w:val="none" w:sz="0" w:space="0" w:color="auto"/>
            <w:right w:val="none" w:sz="0" w:space="0" w:color="auto"/>
          </w:divBdr>
          <w:divsChild>
            <w:div w:id="334721967">
              <w:marLeft w:val="0"/>
              <w:marRight w:val="0"/>
              <w:marTop w:val="0"/>
              <w:marBottom w:val="0"/>
              <w:divBdr>
                <w:top w:val="none" w:sz="0" w:space="0" w:color="auto"/>
                <w:left w:val="none" w:sz="0" w:space="0" w:color="auto"/>
                <w:bottom w:val="none" w:sz="0" w:space="0" w:color="auto"/>
                <w:right w:val="none" w:sz="0" w:space="0" w:color="auto"/>
              </w:divBdr>
              <w:divsChild>
                <w:div w:id="149761788">
                  <w:marLeft w:val="0"/>
                  <w:marRight w:val="0"/>
                  <w:marTop w:val="0"/>
                  <w:marBottom w:val="0"/>
                  <w:divBdr>
                    <w:top w:val="none" w:sz="0" w:space="0" w:color="auto"/>
                    <w:left w:val="none" w:sz="0" w:space="0" w:color="auto"/>
                    <w:bottom w:val="none" w:sz="0" w:space="0" w:color="auto"/>
                    <w:right w:val="none" w:sz="0" w:space="0" w:color="auto"/>
                  </w:divBdr>
                  <w:divsChild>
                    <w:div w:id="318073410">
                      <w:marLeft w:val="0"/>
                      <w:marRight w:val="0"/>
                      <w:marTop w:val="0"/>
                      <w:marBottom w:val="0"/>
                      <w:divBdr>
                        <w:top w:val="none" w:sz="0" w:space="0" w:color="auto"/>
                        <w:left w:val="none" w:sz="0" w:space="0" w:color="auto"/>
                        <w:bottom w:val="none" w:sz="0" w:space="0" w:color="auto"/>
                        <w:right w:val="none" w:sz="0" w:space="0" w:color="auto"/>
                      </w:divBdr>
                      <w:divsChild>
                        <w:div w:id="746807216">
                          <w:marLeft w:val="0"/>
                          <w:marRight w:val="0"/>
                          <w:marTop w:val="0"/>
                          <w:marBottom w:val="0"/>
                          <w:divBdr>
                            <w:top w:val="none" w:sz="0" w:space="0" w:color="auto"/>
                            <w:left w:val="none" w:sz="0" w:space="0" w:color="auto"/>
                            <w:bottom w:val="none" w:sz="0" w:space="0" w:color="auto"/>
                            <w:right w:val="none" w:sz="0" w:space="0" w:color="auto"/>
                          </w:divBdr>
                          <w:divsChild>
                            <w:div w:id="1664964733">
                              <w:marLeft w:val="0"/>
                              <w:marRight w:val="0"/>
                              <w:marTop w:val="0"/>
                              <w:marBottom w:val="0"/>
                              <w:divBdr>
                                <w:top w:val="none" w:sz="0" w:space="0" w:color="auto"/>
                                <w:left w:val="none" w:sz="0" w:space="0" w:color="auto"/>
                                <w:bottom w:val="none" w:sz="0" w:space="0" w:color="auto"/>
                                <w:right w:val="none" w:sz="0" w:space="0" w:color="auto"/>
                              </w:divBdr>
                            </w:div>
                            <w:div w:id="1682974323">
                              <w:marLeft w:val="0"/>
                              <w:marRight w:val="0"/>
                              <w:marTop w:val="0"/>
                              <w:marBottom w:val="0"/>
                              <w:divBdr>
                                <w:top w:val="none" w:sz="0" w:space="0" w:color="auto"/>
                                <w:left w:val="none" w:sz="0" w:space="0" w:color="auto"/>
                                <w:bottom w:val="none" w:sz="0" w:space="0" w:color="auto"/>
                                <w:right w:val="none" w:sz="0" w:space="0" w:color="auto"/>
                              </w:divBdr>
                            </w:div>
                            <w:div w:id="550581365">
                              <w:marLeft w:val="0"/>
                              <w:marRight w:val="0"/>
                              <w:marTop w:val="0"/>
                              <w:marBottom w:val="0"/>
                              <w:divBdr>
                                <w:top w:val="none" w:sz="0" w:space="0" w:color="auto"/>
                                <w:left w:val="none" w:sz="0" w:space="0" w:color="auto"/>
                                <w:bottom w:val="none" w:sz="0" w:space="0" w:color="auto"/>
                                <w:right w:val="none" w:sz="0" w:space="0" w:color="auto"/>
                              </w:divBdr>
                            </w:div>
                            <w:div w:id="325475376">
                              <w:marLeft w:val="0"/>
                              <w:marRight w:val="0"/>
                              <w:marTop w:val="0"/>
                              <w:marBottom w:val="0"/>
                              <w:divBdr>
                                <w:top w:val="none" w:sz="0" w:space="0" w:color="auto"/>
                                <w:left w:val="none" w:sz="0" w:space="0" w:color="auto"/>
                                <w:bottom w:val="none" w:sz="0" w:space="0" w:color="auto"/>
                                <w:right w:val="none" w:sz="0" w:space="0" w:color="auto"/>
                              </w:divBdr>
                            </w:div>
                            <w:div w:id="1109547409">
                              <w:marLeft w:val="0"/>
                              <w:marRight w:val="0"/>
                              <w:marTop w:val="0"/>
                              <w:marBottom w:val="0"/>
                              <w:divBdr>
                                <w:top w:val="none" w:sz="0" w:space="0" w:color="auto"/>
                                <w:left w:val="none" w:sz="0" w:space="0" w:color="auto"/>
                                <w:bottom w:val="none" w:sz="0" w:space="0" w:color="auto"/>
                                <w:right w:val="none" w:sz="0" w:space="0" w:color="auto"/>
                              </w:divBdr>
                            </w:div>
                            <w:div w:id="1050422401">
                              <w:marLeft w:val="0"/>
                              <w:marRight w:val="0"/>
                              <w:marTop w:val="0"/>
                              <w:marBottom w:val="0"/>
                              <w:divBdr>
                                <w:top w:val="none" w:sz="0" w:space="0" w:color="auto"/>
                                <w:left w:val="none" w:sz="0" w:space="0" w:color="auto"/>
                                <w:bottom w:val="none" w:sz="0" w:space="0" w:color="auto"/>
                                <w:right w:val="none" w:sz="0" w:space="0" w:color="auto"/>
                              </w:divBdr>
                            </w:div>
                            <w:div w:id="148670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18174">
      <w:bodyDiv w:val="1"/>
      <w:marLeft w:val="0"/>
      <w:marRight w:val="0"/>
      <w:marTop w:val="0"/>
      <w:marBottom w:val="0"/>
      <w:divBdr>
        <w:top w:val="none" w:sz="0" w:space="0" w:color="auto"/>
        <w:left w:val="none" w:sz="0" w:space="0" w:color="auto"/>
        <w:bottom w:val="none" w:sz="0" w:space="0" w:color="auto"/>
        <w:right w:val="none" w:sz="0" w:space="0" w:color="auto"/>
      </w:divBdr>
      <w:divsChild>
        <w:div w:id="471411126">
          <w:marLeft w:val="0"/>
          <w:marRight w:val="0"/>
          <w:marTop w:val="0"/>
          <w:marBottom w:val="0"/>
          <w:divBdr>
            <w:top w:val="none" w:sz="0" w:space="0" w:color="auto"/>
            <w:left w:val="none" w:sz="0" w:space="0" w:color="auto"/>
            <w:bottom w:val="none" w:sz="0" w:space="0" w:color="auto"/>
            <w:right w:val="none" w:sz="0" w:space="0" w:color="auto"/>
          </w:divBdr>
          <w:divsChild>
            <w:div w:id="906303714">
              <w:marLeft w:val="0"/>
              <w:marRight w:val="0"/>
              <w:marTop w:val="0"/>
              <w:marBottom w:val="0"/>
              <w:divBdr>
                <w:top w:val="none" w:sz="0" w:space="0" w:color="auto"/>
                <w:left w:val="none" w:sz="0" w:space="0" w:color="auto"/>
                <w:bottom w:val="none" w:sz="0" w:space="0" w:color="auto"/>
                <w:right w:val="none" w:sz="0" w:space="0" w:color="auto"/>
              </w:divBdr>
              <w:divsChild>
                <w:div w:id="1191456809">
                  <w:marLeft w:val="0"/>
                  <w:marRight w:val="0"/>
                  <w:marTop w:val="0"/>
                  <w:marBottom w:val="0"/>
                  <w:divBdr>
                    <w:top w:val="none" w:sz="0" w:space="0" w:color="auto"/>
                    <w:left w:val="none" w:sz="0" w:space="0" w:color="auto"/>
                    <w:bottom w:val="none" w:sz="0" w:space="0" w:color="auto"/>
                    <w:right w:val="none" w:sz="0" w:space="0" w:color="auto"/>
                  </w:divBdr>
                  <w:divsChild>
                    <w:div w:id="2087727354">
                      <w:marLeft w:val="0"/>
                      <w:marRight w:val="0"/>
                      <w:marTop w:val="0"/>
                      <w:marBottom w:val="0"/>
                      <w:divBdr>
                        <w:top w:val="none" w:sz="0" w:space="0" w:color="auto"/>
                        <w:left w:val="none" w:sz="0" w:space="0" w:color="auto"/>
                        <w:bottom w:val="none" w:sz="0" w:space="0" w:color="auto"/>
                        <w:right w:val="none" w:sz="0" w:space="0" w:color="auto"/>
                      </w:divBdr>
                    </w:div>
                    <w:div w:id="3555255">
                      <w:marLeft w:val="0"/>
                      <w:marRight w:val="0"/>
                      <w:marTop w:val="0"/>
                      <w:marBottom w:val="0"/>
                      <w:divBdr>
                        <w:top w:val="none" w:sz="0" w:space="0" w:color="auto"/>
                        <w:left w:val="none" w:sz="0" w:space="0" w:color="auto"/>
                        <w:bottom w:val="none" w:sz="0" w:space="0" w:color="auto"/>
                        <w:right w:val="none" w:sz="0" w:space="0" w:color="auto"/>
                      </w:divBdr>
                    </w:div>
                    <w:div w:id="1513030707">
                      <w:marLeft w:val="0"/>
                      <w:marRight w:val="0"/>
                      <w:marTop w:val="0"/>
                      <w:marBottom w:val="0"/>
                      <w:divBdr>
                        <w:top w:val="none" w:sz="0" w:space="0" w:color="auto"/>
                        <w:left w:val="none" w:sz="0" w:space="0" w:color="auto"/>
                        <w:bottom w:val="none" w:sz="0" w:space="0" w:color="auto"/>
                        <w:right w:val="none" w:sz="0" w:space="0" w:color="auto"/>
                      </w:divBdr>
                    </w:div>
                    <w:div w:id="689337472">
                      <w:marLeft w:val="0"/>
                      <w:marRight w:val="0"/>
                      <w:marTop w:val="0"/>
                      <w:marBottom w:val="0"/>
                      <w:divBdr>
                        <w:top w:val="none" w:sz="0" w:space="0" w:color="auto"/>
                        <w:left w:val="none" w:sz="0" w:space="0" w:color="auto"/>
                        <w:bottom w:val="none" w:sz="0" w:space="0" w:color="auto"/>
                        <w:right w:val="none" w:sz="0" w:space="0" w:color="auto"/>
                      </w:divBdr>
                    </w:div>
                    <w:div w:id="2041347880">
                      <w:marLeft w:val="0"/>
                      <w:marRight w:val="0"/>
                      <w:marTop w:val="0"/>
                      <w:marBottom w:val="0"/>
                      <w:divBdr>
                        <w:top w:val="none" w:sz="0" w:space="0" w:color="auto"/>
                        <w:left w:val="none" w:sz="0" w:space="0" w:color="auto"/>
                        <w:bottom w:val="none" w:sz="0" w:space="0" w:color="auto"/>
                        <w:right w:val="none" w:sz="0" w:space="0" w:color="auto"/>
                      </w:divBdr>
                    </w:div>
                  </w:divsChild>
                </w:div>
                <w:div w:id="508720963">
                  <w:marLeft w:val="0"/>
                  <w:marRight w:val="0"/>
                  <w:marTop w:val="0"/>
                  <w:marBottom w:val="0"/>
                  <w:divBdr>
                    <w:top w:val="none" w:sz="0" w:space="0" w:color="auto"/>
                    <w:left w:val="none" w:sz="0" w:space="0" w:color="auto"/>
                    <w:bottom w:val="none" w:sz="0" w:space="0" w:color="auto"/>
                    <w:right w:val="none" w:sz="0" w:space="0" w:color="auto"/>
                  </w:divBdr>
                </w:div>
                <w:div w:id="2054772910">
                  <w:marLeft w:val="0"/>
                  <w:marRight w:val="0"/>
                  <w:marTop w:val="0"/>
                  <w:marBottom w:val="0"/>
                  <w:divBdr>
                    <w:top w:val="none" w:sz="0" w:space="0" w:color="auto"/>
                    <w:left w:val="none" w:sz="0" w:space="0" w:color="auto"/>
                    <w:bottom w:val="none" w:sz="0" w:space="0" w:color="auto"/>
                    <w:right w:val="none" w:sz="0" w:space="0" w:color="auto"/>
                  </w:divBdr>
                </w:div>
                <w:div w:id="611783804">
                  <w:marLeft w:val="0"/>
                  <w:marRight w:val="0"/>
                  <w:marTop w:val="0"/>
                  <w:marBottom w:val="0"/>
                  <w:divBdr>
                    <w:top w:val="none" w:sz="0" w:space="0" w:color="auto"/>
                    <w:left w:val="none" w:sz="0" w:space="0" w:color="auto"/>
                    <w:bottom w:val="none" w:sz="0" w:space="0" w:color="auto"/>
                    <w:right w:val="none" w:sz="0" w:space="0" w:color="auto"/>
                  </w:divBdr>
                </w:div>
                <w:div w:id="152413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388434">
      <w:bodyDiv w:val="1"/>
      <w:marLeft w:val="0"/>
      <w:marRight w:val="0"/>
      <w:marTop w:val="0"/>
      <w:marBottom w:val="0"/>
      <w:divBdr>
        <w:top w:val="none" w:sz="0" w:space="0" w:color="auto"/>
        <w:left w:val="none" w:sz="0" w:space="0" w:color="auto"/>
        <w:bottom w:val="none" w:sz="0" w:space="0" w:color="auto"/>
        <w:right w:val="none" w:sz="0" w:space="0" w:color="auto"/>
      </w:divBdr>
      <w:divsChild>
        <w:div w:id="671837360">
          <w:marLeft w:val="0"/>
          <w:marRight w:val="0"/>
          <w:marTop w:val="0"/>
          <w:marBottom w:val="0"/>
          <w:divBdr>
            <w:top w:val="none" w:sz="0" w:space="0" w:color="auto"/>
            <w:left w:val="none" w:sz="0" w:space="0" w:color="auto"/>
            <w:bottom w:val="none" w:sz="0" w:space="0" w:color="auto"/>
            <w:right w:val="none" w:sz="0" w:space="0" w:color="auto"/>
          </w:divBdr>
          <w:divsChild>
            <w:div w:id="2010982427">
              <w:marLeft w:val="0"/>
              <w:marRight w:val="0"/>
              <w:marTop w:val="0"/>
              <w:marBottom w:val="0"/>
              <w:divBdr>
                <w:top w:val="none" w:sz="0" w:space="0" w:color="auto"/>
                <w:left w:val="none" w:sz="0" w:space="0" w:color="auto"/>
                <w:bottom w:val="none" w:sz="0" w:space="0" w:color="auto"/>
                <w:right w:val="none" w:sz="0" w:space="0" w:color="auto"/>
              </w:divBdr>
              <w:divsChild>
                <w:div w:id="523599544">
                  <w:marLeft w:val="0"/>
                  <w:marRight w:val="0"/>
                  <w:marTop w:val="0"/>
                  <w:marBottom w:val="0"/>
                  <w:divBdr>
                    <w:top w:val="none" w:sz="0" w:space="0" w:color="auto"/>
                    <w:left w:val="none" w:sz="0" w:space="0" w:color="auto"/>
                    <w:bottom w:val="none" w:sz="0" w:space="0" w:color="auto"/>
                    <w:right w:val="none" w:sz="0" w:space="0" w:color="auto"/>
                  </w:divBdr>
                  <w:divsChild>
                    <w:div w:id="136264595">
                      <w:marLeft w:val="0"/>
                      <w:marRight w:val="0"/>
                      <w:marTop w:val="0"/>
                      <w:marBottom w:val="0"/>
                      <w:divBdr>
                        <w:top w:val="none" w:sz="0" w:space="0" w:color="auto"/>
                        <w:left w:val="none" w:sz="0" w:space="0" w:color="auto"/>
                        <w:bottom w:val="none" w:sz="0" w:space="0" w:color="auto"/>
                        <w:right w:val="none" w:sz="0" w:space="0" w:color="auto"/>
                      </w:divBdr>
                      <w:divsChild>
                        <w:div w:id="58295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0863">
                  <w:marLeft w:val="0"/>
                  <w:marRight w:val="0"/>
                  <w:marTop w:val="0"/>
                  <w:marBottom w:val="0"/>
                  <w:divBdr>
                    <w:top w:val="none" w:sz="0" w:space="0" w:color="auto"/>
                    <w:left w:val="none" w:sz="0" w:space="0" w:color="auto"/>
                    <w:bottom w:val="none" w:sz="0" w:space="0" w:color="auto"/>
                    <w:right w:val="none" w:sz="0" w:space="0" w:color="auto"/>
                  </w:divBdr>
                  <w:divsChild>
                    <w:div w:id="429158912">
                      <w:marLeft w:val="0"/>
                      <w:marRight w:val="0"/>
                      <w:marTop w:val="0"/>
                      <w:marBottom w:val="0"/>
                      <w:divBdr>
                        <w:top w:val="none" w:sz="0" w:space="0" w:color="auto"/>
                        <w:left w:val="none" w:sz="0" w:space="0" w:color="auto"/>
                        <w:bottom w:val="none" w:sz="0" w:space="0" w:color="auto"/>
                        <w:right w:val="none" w:sz="0" w:space="0" w:color="auto"/>
                      </w:divBdr>
                      <w:divsChild>
                        <w:div w:id="1187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6702">
                  <w:marLeft w:val="0"/>
                  <w:marRight w:val="0"/>
                  <w:marTop w:val="0"/>
                  <w:marBottom w:val="0"/>
                  <w:divBdr>
                    <w:top w:val="none" w:sz="0" w:space="0" w:color="auto"/>
                    <w:left w:val="none" w:sz="0" w:space="0" w:color="auto"/>
                    <w:bottom w:val="none" w:sz="0" w:space="0" w:color="auto"/>
                    <w:right w:val="none" w:sz="0" w:space="0" w:color="auto"/>
                  </w:divBdr>
                  <w:divsChild>
                    <w:div w:id="1300376753">
                      <w:marLeft w:val="0"/>
                      <w:marRight w:val="0"/>
                      <w:marTop w:val="0"/>
                      <w:marBottom w:val="0"/>
                      <w:divBdr>
                        <w:top w:val="none" w:sz="0" w:space="0" w:color="auto"/>
                        <w:left w:val="none" w:sz="0" w:space="0" w:color="auto"/>
                        <w:bottom w:val="none" w:sz="0" w:space="0" w:color="auto"/>
                        <w:right w:val="none" w:sz="0" w:space="0" w:color="auto"/>
                      </w:divBdr>
                      <w:divsChild>
                        <w:div w:id="15309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9038">
                  <w:marLeft w:val="0"/>
                  <w:marRight w:val="0"/>
                  <w:marTop w:val="0"/>
                  <w:marBottom w:val="0"/>
                  <w:divBdr>
                    <w:top w:val="none" w:sz="0" w:space="0" w:color="auto"/>
                    <w:left w:val="none" w:sz="0" w:space="0" w:color="auto"/>
                    <w:bottom w:val="none" w:sz="0" w:space="0" w:color="auto"/>
                    <w:right w:val="none" w:sz="0" w:space="0" w:color="auto"/>
                  </w:divBdr>
                  <w:divsChild>
                    <w:div w:id="1639531480">
                      <w:marLeft w:val="0"/>
                      <w:marRight w:val="0"/>
                      <w:marTop w:val="0"/>
                      <w:marBottom w:val="0"/>
                      <w:divBdr>
                        <w:top w:val="none" w:sz="0" w:space="0" w:color="auto"/>
                        <w:left w:val="none" w:sz="0" w:space="0" w:color="auto"/>
                        <w:bottom w:val="none" w:sz="0" w:space="0" w:color="auto"/>
                        <w:right w:val="none" w:sz="0" w:space="0" w:color="auto"/>
                      </w:divBdr>
                      <w:divsChild>
                        <w:div w:id="131741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1618">
                  <w:marLeft w:val="0"/>
                  <w:marRight w:val="0"/>
                  <w:marTop w:val="0"/>
                  <w:marBottom w:val="0"/>
                  <w:divBdr>
                    <w:top w:val="none" w:sz="0" w:space="0" w:color="auto"/>
                    <w:left w:val="none" w:sz="0" w:space="0" w:color="auto"/>
                    <w:bottom w:val="none" w:sz="0" w:space="0" w:color="auto"/>
                    <w:right w:val="none" w:sz="0" w:space="0" w:color="auto"/>
                  </w:divBdr>
                  <w:divsChild>
                    <w:div w:id="876502805">
                      <w:marLeft w:val="0"/>
                      <w:marRight w:val="0"/>
                      <w:marTop w:val="0"/>
                      <w:marBottom w:val="0"/>
                      <w:divBdr>
                        <w:top w:val="none" w:sz="0" w:space="0" w:color="auto"/>
                        <w:left w:val="none" w:sz="0" w:space="0" w:color="auto"/>
                        <w:bottom w:val="none" w:sz="0" w:space="0" w:color="auto"/>
                        <w:right w:val="none" w:sz="0" w:space="0" w:color="auto"/>
                      </w:divBdr>
                      <w:divsChild>
                        <w:div w:id="8482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78319">
                  <w:marLeft w:val="0"/>
                  <w:marRight w:val="0"/>
                  <w:marTop w:val="0"/>
                  <w:marBottom w:val="0"/>
                  <w:divBdr>
                    <w:top w:val="none" w:sz="0" w:space="0" w:color="auto"/>
                    <w:left w:val="none" w:sz="0" w:space="0" w:color="auto"/>
                    <w:bottom w:val="none" w:sz="0" w:space="0" w:color="auto"/>
                    <w:right w:val="none" w:sz="0" w:space="0" w:color="auto"/>
                  </w:divBdr>
                  <w:divsChild>
                    <w:div w:id="371809089">
                      <w:marLeft w:val="0"/>
                      <w:marRight w:val="0"/>
                      <w:marTop w:val="0"/>
                      <w:marBottom w:val="0"/>
                      <w:divBdr>
                        <w:top w:val="none" w:sz="0" w:space="0" w:color="auto"/>
                        <w:left w:val="none" w:sz="0" w:space="0" w:color="auto"/>
                        <w:bottom w:val="none" w:sz="0" w:space="0" w:color="auto"/>
                        <w:right w:val="none" w:sz="0" w:space="0" w:color="auto"/>
                      </w:divBdr>
                      <w:divsChild>
                        <w:div w:id="82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9398">
                  <w:marLeft w:val="0"/>
                  <w:marRight w:val="0"/>
                  <w:marTop w:val="0"/>
                  <w:marBottom w:val="0"/>
                  <w:divBdr>
                    <w:top w:val="none" w:sz="0" w:space="0" w:color="auto"/>
                    <w:left w:val="none" w:sz="0" w:space="0" w:color="auto"/>
                    <w:bottom w:val="none" w:sz="0" w:space="0" w:color="auto"/>
                    <w:right w:val="none" w:sz="0" w:space="0" w:color="auto"/>
                  </w:divBdr>
                  <w:divsChild>
                    <w:div w:id="396441606">
                      <w:marLeft w:val="0"/>
                      <w:marRight w:val="0"/>
                      <w:marTop w:val="0"/>
                      <w:marBottom w:val="0"/>
                      <w:divBdr>
                        <w:top w:val="none" w:sz="0" w:space="0" w:color="auto"/>
                        <w:left w:val="none" w:sz="0" w:space="0" w:color="auto"/>
                        <w:bottom w:val="none" w:sz="0" w:space="0" w:color="auto"/>
                        <w:right w:val="none" w:sz="0" w:space="0" w:color="auto"/>
                      </w:divBdr>
                      <w:divsChild>
                        <w:div w:id="197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74377">
                  <w:marLeft w:val="0"/>
                  <w:marRight w:val="0"/>
                  <w:marTop w:val="0"/>
                  <w:marBottom w:val="0"/>
                  <w:divBdr>
                    <w:top w:val="none" w:sz="0" w:space="0" w:color="auto"/>
                    <w:left w:val="none" w:sz="0" w:space="0" w:color="auto"/>
                    <w:bottom w:val="none" w:sz="0" w:space="0" w:color="auto"/>
                    <w:right w:val="none" w:sz="0" w:space="0" w:color="auto"/>
                  </w:divBdr>
                  <w:divsChild>
                    <w:div w:id="280116676">
                      <w:marLeft w:val="0"/>
                      <w:marRight w:val="0"/>
                      <w:marTop w:val="0"/>
                      <w:marBottom w:val="0"/>
                      <w:divBdr>
                        <w:top w:val="none" w:sz="0" w:space="0" w:color="auto"/>
                        <w:left w:val="none" w:sz="0" w:space="0" w:color="auto"/>
                        <w:bottom w:val="none" w:sz="0" w:space="0" w:color="auto"/>
                        <w:right w:val="none" w:sz="0" w:space="0" w:color="auto"/>
                      </w:divBdr>
                      <w:divsChild>
                        <w:div w:id="19336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97751">
                  <w:marLeft w:val="0"/>
                  <w:marRight w:val="0"/>
                  <w:marTop w:val="0"/>
                  <w:marBottom w:val="0"/>
                  <w:divBdr>
                    <w:top w:val="none" w:sz="0" w:space="0" w:color="auto"/>
                    <w:left w:val="none" w:sz="0" w:space="0" w:color="auto"/>
                    <w:bottom w:val="none" w:sz="0" w:space="0" w:color="auto"/>
                    <w:right w:val="none" w:sz="0" w:space="0" w:color="auto"/>
                  </w:divBdr>
                  <w:divsChild>
                    <w:div w:id="215243331">
                      <w:marLeft w:val="0"/>
                      <w:marRight w:val="0"/>
                      <w:marTop w:val="0"/>
                      <w:marBottom w:val="0"/>
                      <w:divBdr>
                        <w:top w:val="none" w:sz="0" w:space="0" w:color="auto"/>
                        <w:left w:val="none" w:sz="0" w:space="0" w:color="auto"/>
                        <w:bottom w:val="none" w:sz="0" w:space="0" w:color="auto"/>
                        <w:right w:val="none" w:sz="0" w:space="0" w:color="auto"/>
                      </w:divBdr>
                      <w:divsChild>
                        <w:div w:id="81390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59704">
                  <w:marLeft w:val="0"/>
                  <w:marRight w:val="0"/>
                  <w:marTop w:val="0"/>
                  <w:marBottom w:val="0"/>
                  <w:divBdr>
                    <w:top w:val="none" w:sz="0" w:space="0" w:color="auto"/>
                    <w:left w:val="none" w:sz="0" w:space="0" w:color="auto"/>
                    <w:bottom w:val="none" w:sz="0" w:space="0" w:color="auto"/>
                    <w:right w:val="none" w:sz="0" w:space="0" w:color="auto"/>
                  </w:divBdr>
                  <w:divsChild>
                    <w:div w:id="731271550">
                      <w:marLeft w:val="0"/>
                      <w:marRight w:val="0"/>
                      <w:marTop w:val="0"/>
                      <w:marBottom w:val="0"/>
                      <w:divBdr>
                        <w:top w:val="none" w:sz="0" w:space="0" w:color="auto"/>
                        <w:left w:val="none" w:sz="0" w:space="0" w:color="auto"/>
                        <w:bottom w:val="none" w:sz="0" w:space="0" w:color="auto"/>
                        <w:right w:val="none" w:sz="0" w:space="0" w:color="auto"/>
                      </w:divBdr>
                      <w:divsChild>
                        <w:div w:id="10266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5852">
                  <w:marLeft w:val="0"/>
                  <w:marRight w:val="0"/>
                  <w:marTop w:val="0"/>
                  <w:marBottom w:val="0"/>
                  <w:divBdr>
                    <w:top w:val="none" w:sz="0" w:space="0" w:color="auto"/>
                    <w:left w:val="none" w:sz="0" w:space="0" w:color="auto"/>
                    <w:bottom w:val="none" w:sz="0" w:space="0" w:color="auto"/>
                    <w:right w:val="none" w:sz="0" w:space="0" w:color="auto"/>
                  </w:divBdr>
                  <w:divsChild>
                    <w:div w:id="1916815135">
                      <w:marLeft w:val="0"/>
                      <w:marRight w:val="0"/>
                      <w:marTop w:val="0"/>
                      <w:marBottom w:val="0"/>
                      <w:divBdr>
                        <w:top w:val="none" w:sz="0" w:space="0" w:color="auto"/>
                        <w:left w:val="none" w:sz="0" w:space="0" w:color="auto"/>
                        <w:bottom w:val="none" w:sz="0" w:space="0" w:color="auto"/>
                        <w:right w:val="none" w:sz="0" w:space="0" w:color="auto"/>
                      </w:divBdr>
                      <w:divsChild>
                        <w:div w:id="11674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8178">
                  <w:marLeft w:val="0"/>
                  <w:marRight w:val="0"/>
                  <w:marTop w:val="0"/>
                  <w:marBottom w:val="0"/>
                  <w:divBdr>
                    <w:top w:val="none" w:sz="0" w:space="0" w:color="auto"/>
                    <w:left w:val="none" w:sz="0" w:space="0" w:color="auto"/>
                    <w:bottom w:val="none" w:sz="0" w:space="0" w:color="auto"/>
                    <w:right w:val="none" w:sz="0" w:space="0" w:color="auto"/>
                  </w:divBdr>
                  <w:divsChild>
                    <w:div w:id="112991217">
                      <w:marLeft w:val="0"/>
                      <w:marRight w:val="0"/>
                      <w:marTop w:val="0"/>
                      <w:marBottom w:val="0"/>
                      <w:divBdr>
                        <w:top w:val="none" w:sz="0" w:space="0" w:color="auto"/>
                        <w:left w:val="none" w:sz="0" w:space="0" w:color="auto"/>
                        <w:bottom w:val="none" w:sz="0" w:space="0" w:color="auto"/>
                        <w:right w:val="none" w:sz="0" w:space="0" w:color="auto"/>
                      </w:divBdr>
                      <w:divsChild>
                        <w:div w:id="123046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431312">
                  <w:marLeft w:val="0"/>
                  <w:marRight w:val="0"/>
                  <w:marTop w:val="0"/>
                  <w:marBottom w:val="0"/>
                  <w:divBdr>
                    <w:top w:val="none" w:sz="0" w:space="0" w:color="auto"/>
                    <w:left w:val="none" w:sz="0" w:space="0" w:color="auto"/>
                    <w:bottom w:val="none" w:sz="0" w:space="0" w:color="auto"/>
                    <w:right w:val="none" w:sz="0" w:space="0" w:color="auto"/>
                  </w:divBdr>
                  <w:divsChild>
                    <w:div w:id="1333677488">
                      <w:marLeft w:val="0"/>
                      <w:marRight w:val="0"/>
                      <w:marTop w:val="0"/>
                      <w:marBottom w:val="0"/>
                      <w:divBdr>
                        <w:top w:val="none" w:sz="0" w:space="0" w:color="auto"/>
                        <w:left w:val="none" w:sz="0" w:space="0" w:color="auto"/>
                        <w:bottom w:val="none" w:sz="0" w:space="0" w:color="auto"/>
                        <w:right w:val="none" w:sz="0" w:space="0" w:color="auto"/>
                      </w:divBdr>
                      <w:divsChild>
                        <w:div w:id="20725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734">
                  <w:marLeft w:val="0"/>
                  <w:marRight w:val="0"/>
                  <w:marTop w:val="0"/>
                  <w:marBottom w:val="0"/>
                  <w:divBdr>
                    <w:top w:val="none" w:sz="0" w:space="0" w:color="auto"/>
                    <w:left w:val="none" w:sz="0" w:space="0" w:color="auto"/>
                    <w:bottom w:val="none" w:sz="0" w:space="0" w:color="auto"/>
                    <w:right w:val="none" w:sz="0" w:space="0" w:color="auto"/>
                  </w:divBdr>
                  <w:divsChild>
                    <w:div w:id="2016376730">
                      <w:marLeft w:val="0"/>
                      <w:marRight w:val="0"/>
                      <w:marTop w:val="0"/>
                      <w:marBottom w:val="0"/>
                      <w:divBdr>
                        <w:top w:val="none" w:sz="0" w:space="0" w:color="auto"/>
                        <w:left w:val="none" w:sz="0" w:space="0" w:color="auto"/>
                        <w:bottom w:val="none" w:sz="0" w:space="0" w:color="auto"/>
                        <w:right w:val="none" w:sz="0" w:space="0" w:color="auto"/>
                      </w:divBdr>
                      <w:divsChild>
                        <w:div w:id="43170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08172">
                  <w:marLeft w:val="0"/>
                  <w:marRight w:val="0"/>
                  <w:marTop w:val="0"/>
                  <w:marBottom w:val="0"/>
                  <w:divBdr>
                    <w:top w:val="none" w:sz="0" w:space="0" w:color="auto"/>
                    <w:left w:val="none" w:sz="0" w:space="0" w:color="auto"/>
                    <w:bottom w:val="none" w:sz="0" w:space="0" w:color="auto"/>
                    <w:right w:val="none" w:sz="0" w:space="0" w:color="auto"/>
                  </w:divBdr>
                  <w:divsChild>
                    <w:div w:id="1700204039">
                      <w:marLeft w:val="0"/>
                      <w:marRight w:val="0"/>
                      <w:marTop w:val="0"/>
                      <w:marBottom w:val="0"/>
                      <w:divBdr>
                        <w:top w:val="none" w:sz="0" w:space="0" w:color="auto"/>
                        <w:left w:val="none" w:sz="0" w:space="0" w:color="auto"/>
                        <w:bottom w:val="none" w:sz="0" w:space="0" w:color="auto"/>
                        <w:right w:val="none" w:sz="0" w:space="0" w:color="auto"/>
                      </w:divBdr>
                      <w:divsChild>
                        <w:div w:id="13086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80577">
                  <w:marLeft w:val="0"/>
                  <w:marRight w:val="0"/>
                  <w:marTop w:val="0"/>
                  <w:marBottom w:val="0"/>
                  <w:divBdr>
                    <w:top w:val="none" w:sz="0" w:space="0" w:color="auto"/>
                    <w:left w:val="none" w:sz="0" w:space="0" w:color="auto"/>
                    <w:bottom w:val="none" w:sz="0" w:space="0" w:color="auto"/>
                    <w:right w:val="none" w:sz="0" w:space="0" w:color="auto"/>
                  </w:divBdr>
                  <w:divsChild>
                    <w:div w:id="33506864">
                      <w:marLeft w:val="0"/>
                      <w:marRight w:val="0"/>
                      <w:marTop w:val="0"/>
                      <w:marBottom w:val="0"/>
                      <w:divBdr>
                        <w:top w:val="none" w:sz="0" w:space="0" w:color="auto"/>
                        <w:left w:val="none" w:sz="0" w:space="0" w:color="auto"/>
                        <w:bottom w:val="none" w:sz="0" w:space="0" w:color="auto"/>
                        <w:right w:val="none" w:sz="0" w:space="0" w:color="auto"/>
                      </w:divBdr>
                      <w:divsChild>
                        <w:div w:id="36405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757">
                  <w:marLeft w:val="0"/>
                  <w:marRight w:val="0"/>
                  <w:marTop w:val="0"/>
                  <w:marBottom w:val="0"/>
                  <w:divBdr>
                    <w:top w:val="none" w:sz="0" w:space="0" w:color="auto"/>
                    <w:left w:val="none" w:sz="0" w:space="0" w:color="auto"/>
                    <w:bottom w:val="none" w:sz="0" w:space="0" w:color="auto"/>
                    <w:right w:val="none" w:sz="0" w:space="0" w:color="auto"/>
                  </w:divBdr>
                  <w:divsChild>
                    <w:div w:id="440954610">
                      <w:marLeft w:val="0"/>
                      <w:marRight w:val="0"/>
                      <w:marTop w:val="0"/>
                      <w:marBottom w:val="0"/>
                      <w:divBdr>
                        <w:top w:val="none" w:sz="0" w:space="0" w:color="auto"/>
                        <w:left w:val="none" w:sz="0" w:space="0" w:color="auto"/>
                        <w:bottom w:val="none" w:sz="0" w:space="0" w:color="auto"/>
                        <w:right w:val="none" w:sz="0" w:space="0" w:color="auto"/>
                      </w:divBdr>
                      <w:divsChild>
                        <w:div w:id="13621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9935">
                  <w:marLeft w:val="0"/>
                  <w:marRight w:val="0"/>
                  <w:marTop w:val="0"/>
                  <w:marBottom w:val="0"/>
                  <w:divBdr>
                    <w:top w:val="none" w:sz="0" w:space="0" w:color="auto"/>
                    <w:left w:val="none" w:sz="0" w:space="0" w:color="auto"/>
                    <w:bottom w:val="none" w:sz="0" w:space="0" w:color="auto"/>
                    <w:right w:val="none" w:sz="0" w:space="0" w:color="auto"/>
                  </w:divBdr>
                  <w:divsChild>
                    <w:div w:id="14231697">
                      <w:marLeft w:val="0"/>
                      <w:marRight w:val="0"/>
                      <w:marTop w:val="0"/>
                      <w:marBottom w:val="0"/>
                      <w:divBdr>
                        <w:top w:val="none" w:sz="0" w:space="0" w:color="auto"/>
                        <w:left w:val="none" w:sz="0" w:space="0" w:color="auto"/>
                        <w:bottom w:val="none" w:sz="0" w:space="0" w:color="auto"/>
                        <w:right w:val="none" w:sz="0" w:space="0" w:color="auto"/>
                      </w:divBdr>
                      <w:divsChild>
                        <w:div w:id="154274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4227">
                  <w:marLeft w:val="0"/>
                  <w:marRight w:val="0"/>
                  <w:marTop w:val="0"/>
                  <w:marBottom w:val="0"/>
                  <w:divBdr>
                    <w:top w:val="none" w:sz="0" w:space="0" w:color="auto"/>
                    <w:left w:val="none" w:sz="0" w:space="0" w:color="auto"/>
                    <w:bottom w:val="none" w:sz="0" w:space="0" w:color="auto"/>
                    <w:right w:val="none" w:sz="0" w:space="0" w:color="auto"/>
                  </w:divBdr>
                  <w:divsChild>
                    <w:div w:id="680742618">
                      <w:marLeft w:val="0"/>
                      <w:marRight w:val="0"/>
                      <w:marTop w:val="0"/>
                      <w:marBottom w:val="0"/>
                      <w:divBdr>
                        <w:top w:val="none" w:sz="0" w:space="0" w:color="auto"/>
                        <w:left w:val="none" w:sz="0" w:space="0" w:color="auto"/>
                        <w:bottom w:val="none" w:sz="0" w:space="0" w:color="auto"/>
                        <w:right w:val="none" w:sz="0" w:space="0" w:color="auto"/>
                      </w:divBdr>
                      <w:divsChild>
                        <w:div w:id="651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3618">
                  <w:marLeft w:val="0"/>
                  <w:marRight w:val="0"/>
                  <w:marTop w:val="0"/>
                  <w:marBottom w:val="0"/>
                  <w:divBdr>
                    <w:top w:val="none" w:sz="0" w:space="0" w:color="auto"/>
                    <w:left w:val="none" w:sz="0" w:space="0" w:color="auto"/>
                    <w:bottom w:val="none" w:sz="0" w:space="0" w:color="auto"/>
                    <w:right w:val="none" w:sz="0" w:space="0" w:color="auto"/>
                  </w:divBdr>
                  <w:divsChild>
                    <w:div w:id="536360861">
                      <w:marLeft w:val="0"/>
                      <w:marRight w:val="0"/>
                      <w:marTop w:val="0"/>
                      <w:marBottom w:val="0"/>
                      <w:divBdr>
                        <w:top w:val="none" w:sz="0" w:space="0" w:color="auto"/>
                        <w:left w:val="none" w:sz="0" w:space="0" w:color="auto"/>
                        <w:bottom w:val="none" w:sz="0" w:space="0" w:color="auto"/>
                        <w:right w:val="none" w:sz="0" w:space="0" w:color="auto"/>
                      </w:divBdr>
                      <w:divsChild>
                        <w:div w:id="18721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0789">
                  <w:marLeft w:val="0"/>
                  <w:marRight w:val="0"/>
                  <w:marTop w:val="0"/>
                  <w:marBottom w:val="0"/>
                  <w:divBdr>
                    <w:top w:val="none" w:sz="0" w:space="0" w:color="auto"/>
                    <w:left w:val="none" w:sz="0" w:space="0" w:color="auto"/>
                    <w:bottom w:val="none" w:sz="0" w:space="0" w:color="auto"/>
                    <w:right w:val="none" w:sz="0" w:space="0" w:color="auto"/>
                  </w:divBdr>
                  <w:divsChild>
                    <w:div w:id="1156728134">
                      <w:marLeft w:val="0"/>
                      <w:marRight w:val="0"/>
                      <w:marTop w:val="0"/>
                      <w:marBottom w:val="0"/>
                      <w:divBdr>
                        <w:top w:val="none" w:sz="0" w:space="0" w:color="auto"/>
                        <w:left w:val="none" w:sz="0" w:space="0" w:color="auto"/>
                        <w:bottom w:val="none" w:sz="0" w:space="0" w:color="auto"/>
                        <w:right w:val="none" w:sz="0" w:space="0" w:color="auto"/>
                      </w:divBdr>
                      <w:divsChild>
                        <w:div w:id="1848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824368">
                  <w:marLeft w:val="0"/>
                  <w:marRight w:val="0"/>
                  <w:marTop w:val="0"/>
                  <w:marBottom w:val="0"/>
                  <w:divBdr>
                    <w:top w:val="none" w:sz="0" w:space="0" w:color="auto"/>
                    <w:left w:val="none" w:sz="0" w:space="0" w:color="auto"/>
                    <w:bottom w:val="none" w:sz="0" w:space="0" w:color="auto"/>
                    <w:right w:val="none" w:sz="0" w:space="0" w:color="auto"/>
                  </w:divBdr>
                  <w:divsChild>
                    <w:div w:id="1710759446">
                      <w:marLeft w:val="0"/>
                      <w:marRight w:val="0"/>
                      <w:marTop w:val="0"/>
                      <w:marBottom w:val="0"/>
                      <w:divBdr>
                        <w:top w:val="none" w:sz="0" w:space="0" w:color="auto"/>
                        <w:left w:val="none" w:sz="0" w:space="0" w:color="auto"/>
                        <w:bottom w:val="none" w:sz="0" w:space="0" w:color="auto"/>
                        <w:right w:val="none" w:sz="0" w:space="0" w:color="auto"/>
                      </w:divBdr>
                      <w:divsChild>
                        <w:div w:id="48347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3082">
                  <w:marLeft w:val="0"/>
                  <w:marRight w:val="0"/>
                  <w:marTop w:val="0"/>
                  <w:marBottom w:val="0"/>
                  <w:divBdr>
                    <w:top w:val="none" w:sz="0" w:space="0" w:color="auto"/>
                    <w:left w:val="none" w:sz="0" w:space="0" w:color="auto"/>
                    <w:bottom w:val="none" w:sz="0" w:space="0" w:color="auto"/>
                    <w:right w:val="none" w:sz="0" w:space="0" w:color="auto"/>
                  </w:divBdr>
                  <w:divsChild>
                    <w:div w:id="1198280369">
                      <w:marLeft w:val="0"/>
                      <w:marRight w:val="0"/>
                      <w:marTop w:val="0"/>
                      <w:marBottom w:val="0"/>
                      <w:divBdr>
                        <w:top w:val="none" w:sz="0" w:space="0" w:color="auto"/>
                        <w:left w:val="none" w:sz="0" w:space="0" w:color="auto"/>
                        <w:bottom w:val="none" w:sz="0" w:space="0" w:color="auto"/>
                        <w:right w:val="none" w:sz="0" w:space="0" w:color="auto"/>
                      </w:divBdr>
                      <w:divsChild>
                        <w:div w:id="793452471">
                          <w:marLeft w:val="0"/>
                          <w:marRight w:val="0"/>
                          <w:marTop w:val="0"/>
                          <w:marBottom w:val="0"/>
                          <w:divBdr>
                            <w:top w:val="none" w:sz="0" w:space="0" w:color="auto"/>
                            <w:left w:val="none" w:sz="0" w:space="0" w:color="auto"/>
                            <w:bottom w:val="none" w:sz="0" w:space="0" w:color="auto"/>
                            <w:right w:val="none" w:sz="0" w:space="0" w:color="auto"/>
                          </w:divBdr>
                          <w:divsChild>
                            <w:div w:id="1744259150">
                              <w:marLeft w:val="0"/>
                              <w:marRight w:val="0"/>
                              <w:marTop w:val="0"/>
                              <w:marBottom w:val="0"/>
                              <w:divBdr>
                                <w:top w:val="none" w:sz="0" w:space="0" w:color="auto"/>
                                <w:left w:val="none" w:sz="0" w:space="0" w:color="auto"/>
                                <w:bottom w:val="none" w:sz="0" w:space="0" w:color="auto"/>
                                <w:right w:val="none" w:sz="0" w:space="0" w:color="auto"/>
                              </w:divBdr>
                            </w:div>
                            <w:div w:id="1376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545408">
                  <w:marLeft w:val="0"/>
                  <w:marRight w:val="0"/>
                  <w:marTop w:val="0"/>
                  <w:marBottom w:val="0"/>
                  <w:divBdr>
                    <w:top w:val="none" w:sz="0" w:space="0" w:color="auto"/>
                    <w:left w:val="none" w:sz="0" w:space="0" w:color="auto"/>
                    <w:bottom w:val="none" w:sz="0" w:space="0" w:color="auto"/>
                    <w:right w:val="none" w:sz="0" w:space="0" w:color="auto"/>
                  </w:divBdr>
                  <w:divsChild>
                    <w:div w:id="681393594">
                      <w:marLeft w:val="0"/>
                      <w:marRight w:val="0"/>
                      <w:marTop w:val="0"/>
                      <w:marBottom w:val="0"/>
                      <w:divBdr>
                        <w:top w:val="none" w:sz="0" w:space="0" w:color="auto"/>
                        <w:left w:val="none" w:sz="0" w:space="0" w:color="auto"/>
                        <w:bottom w:val="none" w:sz="0" w:space="0" w:color="auto"/>
                        <w:right w:val="none" w:sz="0" w:space="0" w:color="auto"/>
                      </w:divBdr>
                      <w:divsChild>
                        <w:div w:id="1951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21117">
                  <w:marLeft w:val="0"/>
                  <w:marRight w:val="0"/>
                  <w:marTop w:val="0"/>
                  <w:marBottom w:val="0"/>
                  <w:divBdr>
                    <w:top w:val="none" w:sz="0" w:space="0" w:color="auto"/>
                    <w:left w:val="none" w:sz="0" w:space="0" w:color="auto"/>
                    <w:bottom w:val="none" w:sz="0" w:space="0" w:color="auto"/>
                    <w:right w:val="none" w:sz="0" w:space="0" w:color="auto"/>
                  </w:divBdr>
                  <w:divsChild>
                    <w:div w:id="815492479">
                      <w:marLeft w:val="0"/>
                      <w:marRight w:val="0"/>
                      <w:marTop w:val="0"/>
                      <w:marBottom w:val="0"/>
                      <w:divBdr>
                        <w:top w:val="none" w:sz="0" w:space="0" w:color="auto"/>
                        <w:left w:val="none" w:sz="0" w:space="0" w:color="auto"/>
                        <w:bottom w:val="none" w:sz="0" w:space="0" w:color="auto"/>
                        <w:right w:val="none" w:sz="0" w:space="0" w:color="auto"/>
                      </w:divBdr>
                      <w:divsChild>
                        <w:div w:id="14094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3087">
                  <w:marLeft w:val="0"/>
                  <w:marRight w:val="0"/>
                  <w:marTop w:val="0"/>
                  <w:marBottom w:val="0"/>
                  <w:divBdr>
                    <w:top w:val="none" w:sz="0" w:space="0" w:color="auto"/>
                    <w:left w:val="none" w:sz="0" w:space="0" w:color="auto"/>
                    <w:bottom w:val="none" w:sz="0" w:space="0" w:color="auto"/>
                    <w:right w:val="none" w:sz="0" w:space="0" w:color="auto"/>
                  </w:divBdr>
                  <w:divsChild>
                    <w:div w:id="1333876332">
                      <w:marLeft w:val="0"/>
                      <w:marRight w:val="0"/>
                      <w:marTop w:val="0"/>
                      <w:marBottom w:val="0"/>
                      <w:divBdr>
                        <w:top w:val="none" w:sz="0" w:space="0" w:color="auto"/>
                        <w:left w:val="none" w:sz="0" w:space="0" w:color="auto"/>
                        <w:bottom w:val="none" w:sz="0" w:space="0" w:color="auto"/>
                        <w:right w:val="none" w:sz="0" w:space="0" w:color="auto"/>
                      </w:divBdr>
                      <w:divsChild>
                        <w:div w:id="9213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78577">
                  <w:marLeft w:val="0"/>
                  <w:marRight w:val="0"/>
                  <w:marTop w:val="0"/>
                  <w:marBottom w:val="0"/>
                  <w:divBdr>
                    <w:top w:val="none" w:sz="0" w:space="0" w:color="auto"/>
                    <w:left w:val="none" w:sz="0" w:space="0" w:color="auto"/>
                    <w:bottom w:val="none" w:sz="0" w:space="0" w:color="auto"/>
                    <w:right w:val="none" w:sz="0" w:space="0" w:color="auto"/>
                  </w:divBdr>
                  <w:divsChild>
                    <w:div w:id="2113043500">
                      <w:marLeft w:val="0"/>
                      <w:marRight w:val="0"/>
                      <w:marTop w:val="0"/>
                      <w:marBottom w:val="0"/>
                      <w:divBdr>
                        <w:top w:val="none" w:sz="0" w:space="0" w:color="auto"/>
                        <w:left w:val="none" w:sz="0" w:space="0" w:color="auto"/>
                        <w:bottom w:val="none" w:sz="0" w:space="0" w:color="auto"/>
                        <w:right w:val="none" w:sz="0" w:space="0" w:color="auto"/>
                      </w:divBdr>
                      <w:divsChild>
                        <w:div w:id="4337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51612">
                  <w:marLeft w:val="0"/>
                  <w:marRight w:val="0"/>
                  <w:marTop w:val="0"/>
                  <w:marBottom w:val="0"/>
                  <w:divBdr>
                    <w:top w:val="none" w:sz="0" w:space="0" w:color="auto"/>
                    <w:left w:val="none" w:sz="0" w:space="0" w:color="auto"/>
                    <w:bottom w:val="none" w:sz="0" w:space="0" w:color="auto"/>
                    <w:right w:val="none" w:sz="0" w:space="0" w:color="auto"/>
                  </w:divBdr>
                  <w:divsChild>
                    <w:div w:id="11494851">
                      <w:marLeft w:val="0"/>
                      <w:marRight w:val="0"/>
                      <w:marTop w:val="0"/>
                      <w:marBottom w:val="0"/>
                      <w:divBdr>
                        <w:top w:val="none" w:sz="0" w:space="0" w:color="auto"/>
                        <w:left w:val="none" w:sz="0" w:space="0" w:color="auto"/>
                        <w:bottom w:val="none" w:sz="0" w:space="0" w:color="auto"/>
                        <w:right w:val="none" w:sz="0" w:space="0" w:color="auto"/>
                      </w:divBdr>
                      <w:divsChild>
                        <w:div w:id="81993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210740">
      <w:bodyDiv w:val="1"/>
      <w:marLeft w:val="0"/>
      <w:marRight w:val="0"/>
      <w:marTop w:val="0"/>
      <w:marBottom w:val="0"/>
      <w:divBdr>
        <w:top w:val="none" w:sz="0" w:space="0" w:color="auto"/>
        <w:left w:val="none" w:sz="0" w:space="0" w:color="auto"/>
        <w:bottom w:val="none" w:sz="0" w:space="0" w:color="auto"/>
        <w:right w:val="none" w:sz="0" w:space="0" w:color="auto"/>
      </w:divBdr>
      <w:divsChild>
        <w:div w:id="215892862">
          <w:marLeft w:val="0"/>
          <w:marRight w:val="0"/>
          <w:marTop w:val="0"/>
          <w:marBottom w:val="0"/>
          <w:divBdr>
            <w:top w:val="none" w:sz="0" w:space="0" w:color="auto"/>
            <w:left w:val="none" w:sz="0" w:space="0" w:color="auto"/>
            <w:bottom w:val="none" w:sz="0" w:space="0" w:color="auto"/>
            <w:right w:val="none" w:sz="0" w:space="0" w:color="auto"/>
          </w:divBdr>
        </w:div>
      </w:divsChild>
    </w:div>
    <w:div w:id="1185631976">
      <w:bodyDiv w:val="1"/>
      <w:marLeft w:val="0"/>
      <w:marRight w:val="0"/>
      <w:marTop w:val="0"/>
      <w:marBottom w:val="0"/>
      <w:divBdr>
        <w:top w:val="none" w:sz="0" w:space="0" w:color="auto"/>
        <w:left w:val="none" w:sz="0" w:space="0" w:color="auto"/>
        <w:bottom w:val="none" w:sz="0" w:space="0" w:color="auto"/>
        <w:right w:val="none" w:sz="0" w:space="0" w:color="auto"/>
      </w:divBdr>
      <w:divsChild>
        <w:div w:id="478380019">
          <w:marLeft w:val="0"/>
          <w:marRight w:val="0"/>
          <w:marTop w:val="0"/>
          <w:marBottom w:val="0"/>
          <w:divBdr>
            <w:top w:val="none" w:sz="0" w:space="0" w:color="auto"/>
            <w:left w:val="none" w:sz="0" w:space="0" w:color="auto"/>
            <w:bottom w:val="none" w:sz="0" w:space="0" w:color="auto"/>
            <w:right w:val="none" w:sz="0" w:space="0" w:color="auto"/>
          </w:divBdr>
          <w:divsChild>
            <w:div w:id="1369839235">
              <w:marLeft w:val="0"/>
              <w:marRight w:val="0"/>
              <w:marTop w:val="0"/>
              <w:marBottom w:val="0"/>
              <w:divBdr>
                <w:top w:val="none" w:sz="0" w:space="0" w:color="auto"/>
                <w:left w:val="none" w:sz="0" w:space="0" w:color="auto"/>
                <w:bottom w:val="none" w:sz="0" w:space="0" w:color="auto"/>
                <w:right w:val="none" w:sz="0" w:space="0" w:color="auto"/>
              </w:divBdr>
              <w:divsChild>
                <w:div w:id="694648376">
                  <w:marLeft w:val="0"/>
                  <w:marRight w:val="0"/>
                  <w:marTop w:val="0"/>
                  <w:marBottom w:val="0"/>
                  <w:divBdr>
                    <w:top w:val="none" w:sz="0" w:space="0" w:color="auto"/>
                    <w:left w:val="none" w:sz="0" w:space="0" w:color="auto"/>
                    <w:bottom w:val="none" w:sz="0" w:space="0" w:color="auto"/>
                    <w:right w:val="none" w:sz="0" w:space="0" w:color="auto"/>
                  </w:divBdr>
                  <w:divsChild>
                    <w:div w:id="1704936262">
                      <w:marLeft w:val="0"/>
                      <w:marRight w:val="0"/>
                      <w:marTop w:val="0"/>
                      <w:marBottom w:val="0"/>
                      <w:divBdr>
                        <w:top w:val="none" w:sz="0" w:space="0" w:color="auto"/>
                        <w:left w:val="none" w:sz="0" w:space="0" w:color="auto"/>
                        <w:bottom w:val="none" w:sz="0" w:space="0" w:color="auto"/>
                        <w:right w:val="none" w:sz="0" w:space="0" w:color="auto"/>
                      </w:divBdr>
                    </w:div>
                    <w:div w:id="1013882">
                      <w:marLeft w:val="0"/>
                      <w:marRight w:val="0"/>
                      <w:marTop w:val="0"/>
                      <w:marBottom w:val="0"/>
                      <w:divBdr>
                        <w:top w:val="none" w:sz="0" w:space="0" w:color="auto"/>
                        <w:left w:val="none" w:sz="0" w:space="0" w:color="auto"/>
                        <w:bottom w:val="none" w:sz="0" w:space="0" w:color="auto"/>
                        <w:right w:val="none" w:sz="0" w:space="0" w:color="auto"/>
                      </w:divBdr>
                    </w:div>
                    <w:div w:id="92937904">
                      <w:marLeft w:val="0"/>
                      <w:marRight w:val="0"/>
                      <w:marTop w:val="0"/>
                      <w:marBottom w:val="0"/>
                      <w:divBdr>
                        <w:top w:val="none" w:sz="0" w:space="0" w:color="auto"/>
                        <w:left w:val="none" w:sz="0" w:space="0" w:color="auto"/>
                        <w:bottom w:val="none" w:sz="0" w:space="0" w:color="auto"/>
                        <w:right w:val="none" w:sz="0" w:space="0" w:color="auto"/>
                      </w:divBdr>
                    </w:div>
                    <w:div w:id="135253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77461">
      <w:bodyDiv w:val="1"/>
      <w:marLeft w:val="0"/>
      <w:marRight w:val="0"/>
      <w:marTop w:val="0"/>
      <w:marBottom w:val="0"/>
      <w:divBdr>
        <w:top w:val="none" w:sz="0" w:space="0" w:color="auto"/>
        <w:left w:val="none" w:sz="0" w:space="0" w:color="auto"/>
        <w:bottom w:val="none" w:sz="0" w:space="0" w:color="auto"/>
        <w:right w:val="none" w:sz="0" w:space="0" w:color="auto"/>
      </w:divBdr>
      <w:divsChild>
        <w:div w:id="141236891">
          <w:marLeft w:val="0"/>
          <w:marRight w:val="0"/>
          <w:marTop w:val="0"/>
          <w:marBottom w:val="0"/>
          <w:divBdr>
            <w:top w:val="none" w:sz="0" w:space="0" w:color="auto"/>
            <w:left w:val="none" w:sz="0" w:space="0" w:color="auto"/>
            <w:bottom w:val="none" w:sz="0" w:space="0" w:color="auto"/>
            <w:right w:val="none" w:sz="0" w:space="0" w:color="auto"/>
          </w:divBdr>
        </w:div>
      </w:divsChild>
    </w:div>
    <w:div w:id="1204253410">
      <w:bodyDiv w:val="1"/>
      <w:marLeft w:val="0"/>
      <w:marRight w:val="0"/>
      <w:marTop w:val="0"/>
      <w:marBottom w:val="0"/>
      <w:divBdr>
        <w:top w:val="none" w:sz="0" w:space="0" w:color="auto"/>
        <w:left w:val="none" w:sz="0" w:space="0" w:color="auto"/>
        <w:bottom w:val="none" w:sz="0" w:space="0" w:color="auto"/>
        <w:right w:val="none" w:sz="0" w:space="0" w:color="auto"/>
      </w:divBdr>
      <w:divsChild>
        <w:div w:id="1539128099">
          <w:marLeft w:val="0"/>
          <w:marRight w:val="0"/>
          <w:marTop w:val="0"/>
          <w:marBottom w:val="0"/>
          <w:divBdr>
            <w:top w:val="none" w:sz="0" w:space="0" w:color="auto"/>
            <w:left w:val="none" w:sz="0" w:space="0" w:color="auto"/>
            <w:bottom w:val="none" w:sz="0" w:space="0" w:color="auto"/>
            <w:right w:val="none" w:sz="0" w:space="0" w:color="auto"/>
          </w:divBdr>
          <w:divsChild>
            <w:div w:id="1408189893">
              <w:marLeft w:val="0"/>
              <w:marRight w:val="0"/>
              <w:marTop w:val="0"/>
              <w:marBottom w:val="0"/>
              <w:divBdr>
                <w:top w:val="none" w:sz="0" w:space="0" w:color="auto"/>
                <w:left w:val="none" w:sz="0" w:space="0" w:color="auto"/>
                <w:bottom w:val="none" w:sz="0" w:space="0" w:color="auto"/>
                <w:right w:val="none" w:sz="0" w:space="0" w:color="auto"/>
              </w:divBdr>
              <w:divsChild>
                <w:div w:id="1396590317">
                  <w:marLeft w:val="0"/>
                  <w:marRight w:val="0"/>
                  <w:marTop w:val="0"/>
                  <w:marBottom w:val="0"/>
                  <w:divBdr>
                    <w:top w:val="none" w:sz="0" w:space="0" w:color="auto"/>
                    <w:left w:val="none" w:sz="0" w:space="0" w:color="auto"/>
                    <w:bottom w:val="none" w:sz="0" w:space="0" w:color="auto"/>
                    <w:right w:val="none" w:sz="0" w:space="0" w:color="auto"/>
                  </w:divBdr>
                </w:div>
                <w:div w:id="180827462">
                  <w:marLeft w:val="0"/>
                  <w:marRight w:val="0"/>
                  <w:marTop w:val="0"/>
                  <w:marBottom w:val="0"/>
                  <w:divBdr>
                    <w:top w:val="none" w:sz="0" w:space="0" w:color="auto"/>
                    <w:left w:val="none" w:sz="0" w:space="0" w:color="auto"/>
                    <w:bottom w:val="none" w:sz="0" w:space="0" w:color="auto"/>
                    <w:right w:val="none" w:sz="0" w:space="0" w:color="auto"/>
                  </w:divBdr>
                </w:div>
                <w:div w:id="2091538530">
                  <w:marLeft w:val="0"/>
                  <w:marRight w:val="0"/>
                  <w:marTop w:val="0"/>
                  <w:marBottom w:val="0"/>
                  <w:divBdr>
                    <w:top w:val="none" w:sz="0" w:space="0" w:color="auto"/>
                    <w:left w:val="none" w:sz="0" w:space="0" w:color="auto"/>
                    <w:bottom w:val="none" w:sz="0" w:space="0" w:color="auto"/>
                    <w:right w:val="none" w:sz="0" w:space="0" w:color="auto"/>
                  </w:divBdr>
                  <w:divsChild>
                    <w:div w:id="1636644372">
                      <w:marLeft w:val="0"/>
                      <w:marRight w:val="0"/>
                      <w:marTop w:val="0"/>
                      <w:marBottom w:val="0"/>
                      <w:divBdr>
                        <w:top w:val="none" w:sz="0" w:space="0" w:color="auto"/>
                        <w:left w:val="none" w:sz="0" w:space="0" w:color="auto"/>
                        <w:bottom w:val="none" w:sz="0" w:space="0" w:color="auto"/>
                        <w:right w:val="none" w:sz="0" w:space="0" w:color="auto"/>
                      </w:divBdr>
                    </w:div>
                    <w:div w:id="1167399422">
                      <w:marLeft w:val="0"/>
                      <w:marRight w:val="0"/>
                      <w:marTop w:val="0"/>
                      <w:marBottom w:val="0"/>
                      <w:divBdr>
                        <w:top w:val="none" w:sz="0" w:space="0" w:color="auto"/>
                        <w:left w:val="none" w:sz="0" w:space="0" w:color="auto"/>
                        <w:bottom w:val="none" w:sz="0" w:space="0" w:color="auto"/>
                        <w:right w:val="none" w:sz="0" w:space="0" w:color="auto"/>
                      </w:divBdr>
                    </w:div>
                    <w:div w:id="1141195131">
                      <w:marLeft w:val="0"/>
                      <w:marRight w:val="0"/>
                      <w:marTop w:val="0"/>
                      <w:marBottom w:val="0"/>
                      <w:divBdr>
                        <w:top w:val="none" w:sz="0" w:space="0" w:color="auto"/>
                        <w:left w:val="none" w:sz="0" w:space="0" w:color="auto"/>
                        <w:bottom w:val="none" w:sz="0" w:space="0" w:color="auto"/>
                        <w:right w:val="none" w:sz="0" w:space="0" w:color="auto"/>
                      </w:divBdr>
                    </w:div>
                    <w:div w:id="919563024">
                      <w:marLeft w:val="0"/>
                      <w:marRight w:val="0"/>
                      <w:marTop w:val="0"/>
                      <w:marBottom w:val="0"/>
                      <w:divBdr>
                        <w:top w:val="none" w:sz="0" w:space="0" w:color="auto"/>
                        <w:left w:val="none" w:sz="0" w:space="0" w:color="auto"/>
                        <w:bottom w:val="none" w:sz="0" w:space="0" w:color="auto"/>
                        <w:right w:val="none" w:sz="0" w:space="0" w:color="auto"/>
                      </w:divBdr>
                    </w:div>
                  </w:divsChild>
                </w:div>
                <w:div w:id="940646397">
                  <w:marLeft w:val="0"/>
                  <w:marRight w:val="0"/>
                  <w:marTop w:val="0"/>
                  <w:marBottom w:val="0"/>
                  <w:divBdr>
                    <w:top w:val="none" w:sz="0" w:space="0" w:color="auto"/>
                    <w:left w:val="none" w:sz="0" w:space="0" w:color="auto"/>
                    <w:bottom w:val="none" w:sz="0" w:space="0" w:color="auto"/>
                    <w:right w:val="none" w:sz="0" w:space="0" w:color="auto"/>
                  </w:divBdr>
                </w:div>
                <w:div w:id="940992135">
                  <w:marLeft w:val="0"/>
                  <w:marRight w:val="0"/>
                  <w:marTop w:val="0"/>
                  <w:marBottom w:val="0"/>
                  <w:divBdr>
                    <w:top w:val="none" w:sz="0" w:space="0" w:color="auto"/>
                    <w:left w:val="none" w:sz="0" w:space="0" w:color="auto"/>
                    <w:bottom w:val="none" w:sz="0" w:space="0" w:color="auto"/>
                    <w:right w:val="none" w:sz="0" w:space="0" w:color="auto"/>
                  </w:divBdr>
                </w:div>
                <w:div w:id="1699431844">
                  <w:marLeft w:val="0"/>
                  <w:marRight w:val="0"/>
                  <w:marTop w:val="0"/>
                  <w:marBottom w:val="0"/>
                  <w:divBdr>
                    <w:top w:val="none" w:sz="0" w:space="0" w:color="auto"/>
                    <w:left w:val="none" w:sz="0" w:space="0" w:color="auto"/>
                    <w:bottom w:val="none" w:sz="0" w:space="0" w:color="auto"/>
                    <w:right w:val="none" w:sz="0" w:space="0" w:color="auto"/>
                  </w:divBdr>
                </w:div>
                <w:div w:id="1400470959">
                  <w:marLeft w:val="0"/>
                  <w:marRight w:val="0"/>
                  <w:marTop w:val="0"/>
                  <w:marBottom w:val="0"/>
                  <w:divBdr>
                    <w:top w:val="none" w:sz="0" w:space="0" w:color="auto"/>
                    <w:left w:val="none" w:sz="0" w:space="0" w:color="auto"/>
                    <w:bottom w:val="none" w:sz="0" w:space="0" w:color="auto"/>
                    <w:right w:val="none" w:sz="0" w:space="0" w:color="auto"/>
                  </w:divBdr>
                </w:div>
                <w:div w:id="1453092682">
                  <w:marLeft w:val="0"/>
                  <w:marRight w:val="0"/>
                  <w:marTop w:val="0"/>
                  <w:marBottom w:val="0"/>
                  <w:divBdr>
                    <w:top w:val="none" w:sz="0" w:space="0" w:color="auto"/>
                    <w:left w:val="none" w:sz="0" w:space="0" w:color="auto"/>
                    <w:bottom w:val="none" w:sz="0" w:space="0" w:color="auto"/>
                    <w:right w:val="none" w:sz="0" w:space="0" w:color="auto"/>
                  </w:divBdr>
                </w:div>
                <w:div w:id="557126541">
                  <w:marLeft w:val="0"/>
                  <w:marRight w:val="0"/>
                  <w:marTop w:val="0"/>
                  <w:marBottom w:val="0"/>
                  <w:divBdr>
                    <w:top w:val="none" w:sz="0" w:space="0" w:color="auto"/>
                    <w:left w:val="none" w:sz="0" w:space="0" w:color="auto"/>
                    <w:bottom w:val="none" w:sz="0" w:space="0" w:color="auto"/>
                    <w:right w:val="none" w:sz="0" w:space="0" w:color="auto"/>
                  </w:divBdr>
                </w:div>
                <w:div w:id="285081873">
                  <w:marLeft w:val="0"/>
                  <w:marRight w:val="0"/>
                  <w:marTop w:val="0"/>
                  <w:marBottom w:val="0"/>
                  <w:divBdr>
                    <w:top w:val="none" w:sz="0" w:space="0" w:color="auto"/>
                    <w:left w:val="none" w:sz="0" w:space="0" w:color="auto"/>
                    <w:bottom w:val="none" w:sz="0" w:space="0" w:color="auto"/>
                    <w:right w:val="none" w:sz="0" w:space="0" w:color="auto"/>
                  </w:divBdr>
                </w:div>
                <w:div w:id="1985087217">
                  <w:marLeft w:val="0"/>
                  <w:marRight w:val="0"/>
                  <w:marTop w:val="0"/>
                  <w:marBottom w:val="0"/>
                  <w:divBdr>
                    <w:top w:val="none" w:sz="0" w:space="0" w:color="auto"/>
                    <w:left w:val="none" w:sz="0" w:space="0" w:color="auto"/>
                    <w:bottom w:val="none" w:sz="0" w:space="0" w:color="auto"/>
                    <w:right w:val="none" w:sz="0" w:space="0" w:color="auto"/>
                  </w:divBdr>
                </w:div>
                <w:div w:id="1378507151">
                  <w:marLeft w:val="0"/>
                  <w:marRight w:val="0"/>
                  <w:marTop w:val="0"/>
                  <w:marBottom w:val="0"/>
                  <w:divBdr>
                    <w:top w:val="none" w:sz="0" w:space="0" w:color="auto"/>
                    <w:left w:val="none" w:sz="0" w:space="0" w:color="auto"/>
                    <w:bottom w:val="none" w:sz="0" w:space="0" w:color="auto"/>
                    <w:right w:val="none" w:sz="0" w:space="0" w:color="auto"/>
                  </w:divBdr>
                </w:div>
                <w:div w:id="1521973213">
                  <w:marLeft w:val="0"/>
                  <w:marRight w:val="0"/>
                  <w:marTop w:val="0"/>
                  <w:marBottom w:val="0"/>
                  <w:divBdr>
                    <w:top w:val="none" w:sz="0" w:space="0" w:color="auto"/>
                    <w:left w:val="none" w:sz="0" w:space="0" w:color="auto"/>
                    <w:bottom w:val="none" w:sz="0" w:space="0" w:color="auto"/>
                    <w:right w:val="none" w:sz="0" w:space="0" w:color="auto"/>
                  </w:divBdr>
                </w:div>
                <w:div w:id="364523491">
                  <w:marLeft w:val="0"/>
                  <w:marRight w:val="0"/>
                  <w:marTop w:val="0"/>
                  <w:marBottom w:val="0"/>
                  <w:divBdr>
                    <w:top w:val="none" w:sz="0" w:space="0" w:color="auto"/>
                    <w:left w:val="none" w:sz="0" w:space="0" w:color="auto"/>
                    <w:bottom w:val="none" w:sz="0" w:space="0" w:color="auto"/>
                    <w:right w:val="none" w:sz="0" w:space="0" w:color="auto"/>
                  </w:divBdr>
                </w:div>
                <w:div w:id="939795841">
                  <w:marLeft w:val="0"/>
                  <w:marRight w:val="0"/>
                  <w:marTop w:val="0"/>
                  <w:marBottom w:val="0"/>
                  <w:divBdr>
                    <w:top w:val="none" w:sz="0" w:space="0" w:color="auto"/>
                    <w:left w:val="none" w:sz="0" w:space="0" w:color="auto"/>
                    <w:bottom w:val="none" w:sz="0" w:space="0" w:color="auto"/>
                    <w:right w:val="none" w:sz="0" w:space="0" w:color="auto"/>
                  </w:divBdr>
                </w:div>
              </w:divsChild>
            </w:div>
            <w:div w:id="382677441">
              <w:marLeft w:val="0"/>
              <w:marRight w:val="0"/>
              <w:marTop w:val="0"/>
              <w:marBottom w:val="0"/>
              <w:divBdr>
                <w:top w:val="none" w:sz="0" w:space="0" w:color="auto"/>
                <w:left w:val="none" w:sz="0" w:space="0" w:color="auto"/>
                <w:bottom w:val="none" w:sz="0" w:space="0" w:color="auto"/>
                <w:right w:val="none" w:sz="0" w:space="0" w:color="auto"/>
              </w:divBdr>
              <w:divsChild>
                <w:div w:id="787702092">
                  <w:marLeft w:val="0"/>
                  <w:marRight w:val="0"/>
                  <w:marTop w:val="0"/>
                  <w:marBottom w:val="0"/>
                  <w:divBdr>
                    <w:top w:val="none" w:sz="0" w:space="0" w:color="auto"/>
                    <w:left w:val="none" w:sz="0" w:space="0" w:color="auto"/>
                    <w:bottom w:val="none" w:sz="0" w:space="0" w:color="auto"/>
                    <w:right w:val="none" w:sz="0" w:space="0" w:color="auto"/>
                  </w:divBdr>
                </w:div>
                <w:div w:id="1409184431">
                  <w:marLeft w:val="0"/>
                  <w:marRight w:val="0"/>
                  <w:marTop w:val="0"/>
                  <w:marBottom w:val="0"/>
                  <w:divBdr>
                    <w:top w:val="none" w:sz="0" w:space="0" w:color="auto"/>
                    <w:left w:val="none" w:sz="0" w:space="0" w:color="auto"/>
                    <w:bottom w:val="none" w:sz="0" w:space="0" w:color="auto"/>
                    <w:right w:val="none" w:sz="0" w:space="0" w:color="auto"/>
                  </w:divBdr>
                </w:div>
                <w:div w:id="1409155716">
                  <w:marLeft w:val="0"/>
                  <w:marRight w:val="0"/>
                  <w:marTop w:val="0"/>
                  <w:marBottom w:val="0"/>
                  <w:divBdr>
                    <w:top w:val="none" w:sz="0" w:space="0" w:color="auto"/>
                    <w:left w:val="none" w:sz="0" w:space="0" w:color="auto"/>
                    <w:bottom w:val="none" w:sz="0" w:space="0" w:color="auto"/>
                    <w:right w:val="none" w:sz="0" w:space="0" w:color="auto"/>
                  </w:divBdr>
                </w:div>
                <w:div w:id="245530075">
                  <w:marLeft w:val="0"/>
                  <w:marRight w:val="0"/>
                  <w:marTop w:val="0"/>
                  <w:marBottom w:val="0"/>
                  <w:divBdr>
                    <w:top w:val="none" w:sz="0" w:space="0" w:color="auto"/>
                    <w:left w:val="none" w:sz="0" w:space="0" w:color="auto"/>
                    <w:bottom w:val="none" w:sz="0" w:space="0" w:color="auto"/>
                    <w:right w:val="none" w:sz="0" w:space="0" w:color="auto"/>
                  </w:divBdr>
                </w:div>
                <w:div w:id="1698038697">
                  <w:marLeft w:val="0"/>
                  <w:marRight w:val="0"/>
                  <w:marTop w:val="0"/>
                  <w:marBottom w:val="0"/>
                  <w:divBdr>
                    <w:top w:val="none" w:sz="0" w:space="0" w:color="auto"/>
                    <w:left w:val="none" w:sz="0" w:space="0" w:color="auto"/>
                    <w:bottom w:val="none" w:sz="0" w:space="0" w:color="auto"/>
                    <w:right w:val="none" w:sz="0" w:space="0" w:color="auto"/>
                  </w:divBdr>
                </w:div>
                <w:div w:id="1626501856">
                  <w:marLeft w:val="0"/>
                  <w:marRight w:val="0"/>
                  <w:marTop w:val="0"/>
                  <w:marBottom w:val="0"/>
                  <w:divBdr>
                    <w:top w:val="none" w:sz="0" w:space="0" w:color="auto"/>
                    <w:left w:val="none" w:sz="0" w:space="0" w:color="auto"/>
                    <w:bottom w:val="none" w:sz="0" w:space="0" w:color="auto"/>
                    <w:right w:val="none" w:sz="0" w:space="0" w:color="auto"/>
                  </w:divBdr>
                </w:div>
                <w:div w:id="76403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62028">
      <w:bodyDiv w:val="1"/>
      <w:marLeft w:val="0"/>
      <w:marRight w:val="0"/>
      <w:marTop w:val="0"/>
      <w:marBottom w:val="0"/>
      <w:divBdr>
        <w:top w:val="none" w:sz="0" w:space="0" w:color="auto"/>
        <w:left w:val="none" w:sz="0" w:space="0" w:color="auto"/>
        <w:bottom w:val="none" w:sz="0" w:space="0" w:color="auto"/>
        <w:right w:val="none" w:sz="0" w:space="0" w:color="auto"/>
      </w:divBdr>
      <w:divsChild>
        <w:div w:id="1297832581">
          <w:marLeft w:val="0"/>
          <w:marRight w:val="0"/>
          <w:marTop w:val="0"/>
          <w:marBottom w:val="0"/>
          <w:divBdr>
            <w:top w:val="none" w:sz="0" w:space="0" w:color="auto"/>
            <w:left w:val="none" w:sz="0" w:space="0" w:color="auto"/>
            <w:bottom w:val="none" w:sz="0" w:space="0" w:color="auto"/>
            <w:right w:val="none" w:sz="0" w:space="0" w:color="auto"/>
          </w:divBdr>
          <w:divsChild>
            <w:div w:id="828205672">
              <w:marLeft w:val="0"/>
              <w:marRight w:val="0"/>
              <w:marTop w:val="0"/>
              <w:marBottom w:val="0"/>
              <w:divBdr>
                <w:top w:val="none" w:sz="0" w:space="0" w:color="auto"/>
                <w:left w:val="none" w:sz="0" w:space="0" w:color="auto"/>
                <w:bottom w:val="none" w:sz="0" w:space="0" w:color="auto"/>
                <w:right w:val="none" w:sz="0" w:space="0" w:color="auto"/>
              </w:divBdr>
            </w:div>
            <w:div w:id="954826146">
              <w:marLeft w:val="0"/>
              <w:marRight w:val="0"/>
              <w:marTop w:val="0"/>
              <w:marBottom w:val="0"/>
              <w:divBdr>
                <w:top w:val="none" w:sz="0" w:space="0" w:color="auto"/>
                <w:left w:val="none" w:sz="0" w:space="0" w:color="auto"/>
                <w:bottom w:val="none" w:sz="0" w:space="0" w:color="auto"/>
                <w:right w:val="none" w:sz="0" w:space="0" w:color="auto"/>
              </w:divBdr>
            </w:div>
            <w:div w:id="1595867218">
              <w:marLeft w:val="0"/>
              <w:marRight w:val="0"/>
              <w:marTop w:val="0"/>
              <w:marBottom w:val="0"/>
              <w:divBdr>
                <w:top w:val="none" w:sz="0" w:space="0" w:color="auto"/>
                <w:left w:val="none" w:sz="0" w:space="0" w:color="auto"/>
                <w:bottom w:val="none" w:sz="0" w:space="0" w:color="auto"/>
                <w:right w:val="none" w:sz="0" w:space="0" w:color="auto"/>
              </w:divBdr>
            </w:div>
            <w:div w:id="16059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58744">
      <w:bodyDiv w:val="1"/>
      <w:marLeft w:val="0"/>
      <w:marRight w:val="0"/>
      <w:marTop w:val="0"/>
      <w:marBottom w:val="0"/>
      <w:divBdr>
        <w:top w:val="none" w:sz="0" w:space="0" w:color="auto"/>
        <w:left w:val="none" w:sz="0" w:space="0" w:color="auto"/>
        <w:bottom w:val="none" w:sz="0" w:space="0" w:color="auto"/>
        <w:right w:val="none" w:sz="0" w:space="0" w:color="auto"/>
      </w:divBdr>
      <w:divsChild>
        <w:div w:id="558243781">
          <w:marLeft w:val="0"/>
          <w:marRight w:val="0"/>
          <w:marTop w:val="0"/>
          <w:marBottom w:val="0"/>
          <w:divBdr>
            <w:top w:val="none" w:sz="0" w:space="0" w:color="auto"/>
            <w:left w:val="none" w:sz="0" w:space="0" w:color="auto"/>
            <w:bottom w:val="none" w:sz="0" w:space="0" w:color="auto"/>
            <w:right w:val="none" w:sz="0" w:space="0" w:color="auto"/>
          </w:divBdr>
          <w:divsChild>
            <w:div w:id="394204552">
              <w:marLeft w:val="0"/>
              <w:marRight w:val="0"/>
              <w:marTop w:val="0"/>
              <w:marBottom w:val="0"/>
              <w:divBdr>
                <w:top w:val="none" w:sz="0" w:space="0" w:color="auto"/>
                <w:left w:val="none" w:sz="0" w:space="0" w:color="auto"/>
                <w:bottom w:val="none" w:sz="0" w:space="0" w:color="auto"/>
                <w:right w:val="none" w:sz="0" w:space="0" w:color="auto"/>
              </w:divBdr>
              <w:divsChild>
                <w:div w:id="1052929031">
                  <w:marLeft w:val="0"/>
                  <w:marRight w:val="0"/>
                  <w:marTop w:val="0"/>
                  <w:marBottom w:val="0"/>
                  <w:divBdr>
                    <w:top w:val="none" w:sz="0" w:space="0" w:color="auto"/>
                    <w:left w:val="none" w:sz="0" w:space="0" w:color="auto"/>
                    <w:bottom w:val="none" w:sz="0" w:space="0" w:color="auto"/>
                    <w:right w:val="none" w:sz="0" w:space="0" w:color="auto"/>
                  </w:divBdr>
                </w:div>
                <w:div w:id="236137633">
                  <w:marLeft w:val="0"/>
                  <w:marRight w:val="0"/>
                  <w:marTop w:val="0"/>
                  <w:marBottom w:val="0"/>
                  <w:divBdr>
                    <w:top w:val="none" w:sz="0" w:space="0" w:color="auto"/>
                    <w:left w:val="none" w:sz="0" w:space="0" w:color="auto"/>
                    <w:bottom w:val="none" w:sz="0" w:space="0" w:color="auto"/>
                    <w:right w:val="none" w:sz="0" w:space="0" w:color="auto"/>
                  </w:divBdr>
                  <w:divsChild>
                    <w:div w:id="1984698890">
                      <w:marLeft w:val="0"/>
                      <w:marRight w:val="0"/>
                      <w:marTop w:val="0"/>
                      <w:marBottom w:val="0"/>
                      <w:divBdr>
                        <w:top w:val="none" w:sz="0" w:space="0" w:color="auto"/>
                        <w:left w:val="none" w:sz="0" w:space="0" w:color="auto"/>
                        <w:bottom w:val="none" w:sz="0" w:space="0" w:color="auto"/>
                        <w:right w:val="none" w:sz="0" w:space="0" w:color="auto"/>
                      </w:divBdr>
                    </w:div>
                    <w:div w:id="2061704112">
                      <w:marLeft w:val="0"/>
                      <w:marRight w:val="0"/>
                      <w:marTop w:val="0"/>
                      <w:marBottom w:val="0"/>
                      <w:divBdr>
                        <w:top w:val="none" w:sz="0" w:space="0" w:color="auto"/>
                        <w:left w:val="none" w:sz="0" w:space="0" w:color="auto"/>
                        <w:bottom w:val="none" w:sz="0" w:space="0" w:color="auto"/>
                        <w:right w:val="none" w:sz="0" w:space="0" w:color="auto"/>
                      </w:divBdr>
                    </w:div>
                    <w:div w:id="1305771586">
                      <w:marLeft w:val="0"/>
                      <w:marRight w:val="0"/>
                      <w:marTop w:val="0"/>
                      <w:marBottom w:val="0"/>
                      <w:divBdr>
                        <w:top w:val="none" w:sz="0" w:space="0" w:color="auto"/>
                        <w:left w:val="none" w:sz="0" w:space="0" w:color="auto"/>
                        <w:bottom w:val="none" w:sz="0" w:space="0" w:color="auto"/>
                        <w:right w:val="none" w:sz="0" w:space="0" w:color="auto"/>
                      </w:divBdr>
                    </w:div>
                    <w:div w:id="1663968261">
                      <w:marLeft w:val="0"/>
                      <w:marRight w:val="0"/>
                      <w:marTop w:val="0"/>
                      <w:marBottom w:val="0"/>
                      <w:divBdr>
                        <w:top w:val="none" w:sz="0" w:space="0" w:color="auto"/>
                        <w:left w:val="none" w:sz="0" w:space="0" w:color="auto"/>
                        <w:bottom w:val="none" w:sz="0" w:space="0" w:color="auto"/>
                        <w:right w:val="none" w:sz="0" w:space="0" w:color="auto"/>
                      </w:divBdr>
                    </w:div>
                    <w:div w:id="1775783122">
                      <w:marLeft w:val="0"/>
                      <w:marRight w:val="0"/>
                      <w:marTop w:val="0"/>
                      <w:marBottom w:val="0"/>
                      <w:divBdr>
                        <w:top w:val="none" w:sz="0" w:space="0" w:color="auto"/>
                        <w:left w:val="none" w:sz="0" w:space="0" w:color="auto"/>
                        <w:bottom w:val="none" w:sz="0" w:space="0" w:color="auto"/>
                        <w:right w:val="none" w:sz="0" w:space="0" w:color="auto"/>
                      </w:divBdr>
                    </w:div>
                    <w:div w:id="1138301953">
                      <w:marLeft w:val="0"/>
                      <w:marRight w:val="0"/>
                      <w:marTop w:val="0"/>
                      <w:marBottom w:val="0"/>
                      <w:divBdr>
                        <w:top w:val="none" w:sz="0" w:space="0" w:color="auto"/>
                        <w:left w:val="none" w:sz="0" w:space="0" w:color="auto"/>
                        <w:bottom w:val="none" w:sz="0" w:space="0" w:color="auto"/>
                        <w:right w:val="none" w:sz="0" w:space="0" w:color="auto"/>
                      </w:divBdr>
                    </w:div>
                    <w:div w:id="1573275379">
                      <w:marLeft w:val="0"/>
                      <w:marRight w:val="0"/>
                      <w:marTop w:val="0"/>
                      <w:marBottom w:val="0"/>
                      <w:divBdr>
                        <w:top w:val="none" w:sz="0" w:space="0" w:color="auto"/>
                        <w:left w:val="none" w:sz="0" w:space="0" w:color="auto"/>
                        <w:bottom w:val="none" w:sz="0" w:space="0" w:color="auto"/>
                        <w:right w:val="none" w:sz="0" w:space="0" w:color="auto"/>
                      </w:divBdr>
                    </w:div>
                    <w:div w:id="1870489100">
                      <w:marLeft w:val="0"/>
                      <w:marRight w:val="0"/>
                      <w:marTop w:val="0"/>
                      <w:marBottom w:val="0"/>
                      <w:divBdr>
                        <w:top w:val="none" w:sz="0" w:space="0" w:color="auto"/>
                        <w:left w:val="none" w:sz="0" w:space="0" w:color="auto"/>
                        <w:bottom w:val="none" w:sz="0" w:space="0" w:color="auto"/>
                        <w:right w:val="none" w:sz="0" w:space="0" w:color="auto"/>
                      </w:divBdr>
                    </w:div>
                    <w:div w:id="2076203089">
                      <w:marLeft w:val="0"/>
                      <w:marRight w:val="0"/>
                      <w:marTop w:val="0"/>
                      <w:marBottom w:val="0"/>
                      <w:divBdr>
                        <w:top w:val="none" w:sz="0" w:space="0" w:color="auto"/>
                        <w:left w:val="none" w:sz="0" w:space="0" w:color="auto"/>
                        <w:bottom w:val="none" w:sz="0" w:space="0" w:color="auto"/>
                        <w:right w:val="none" w:sz="0" w:space="0" w:color="auto"/>
                      </w:divBdr>
                    </w:div>
                    <w:div w:id="1113397999">
                      <w:marLeft w:val="0"/>
                      <w:marRight w:val="0"/>
                      <w:marTop w:val="0"/>
                      <w:marBottom w:val="0"/>
                      <w:divBdr>
                        <w:top w:val="none" w:sz="0" w:space="0" w:color="auto"/>
                        <w:left w:val="none" w:sz="0" w:space="0" w:color="auto"/>
                        <w:bottom w:val="none" w:sz="0" w:space="0" w:color="auto"/>
                        <w:right w:val="none" w:sz="0" w:space="0" w:color="auto"/>
                      </w:divBdr>
                    </w:div>
                    <w:div w:id="1198396308">
                      <w:marLeft w:val="0"/>
                      <w:marRight w:val="0"/>
                      <w:marTop w:val="0"/>
                      <w:marBottom w:val="0"/>
                      <w:divBdr>
                        <w:top w:val="none" w:sz="0" w:space="0" w:color="auto"/>
                        <w:left w:val="none" w:sz="0" w:space="0" w:color="auto"/>
                        <w:bottom w:val="none" w:sz="0" w:space="0" w:color="auto"/>
                        <w:right w:val="none" w:sz="0" w:space="0" w:color="auto"/>
                      </w:divBdr>
                    </w:div>
                    <w:div w:id="610429949">
                      <w:marLeft w:val="0"/>
                      <w:marRight w:val="0"/>
                      <w:marTop w:val="0"/>
                      <w:marBottom w:val="0"/>
                      <w:divBdr>
                        <w:top w:val="none" w:sz="0" w:space="0" w:color="auto"/>
                        <w:left w:val="none" w:sz="0" w:space="0" w:color="auto"/>
                        <w:bottom w:val="none" w:sz="0" w:space="0" w:color="auto"/>
                        <w:right w:val="none" w:sz="0" w:space="0" w:color="auto"/>
                      </w:divBdr>
                    </w:div>
                    <w:div w:id="1999531415">
                      <w:marLeft w:val="0"/>
                      <w:marRight w:val="0"/>
                      <w:marTop w:val="0"/>
                      <w:marBottom w:val="0"/>
                      <w:divBdr>
                        <w:top w:val="none" w:sz="0" w:space="0" w:color="auto"/>
                        <w:left w:val="none" w:sz="0" w:space="0" w:color="auto"/>
                        <w:bottom w:val="none" w:sz="0" w:space="0" w:color="auto"/>
                        <w:right w:val="none" w:sz="0" w:space="0" w:color="auto"/>
                      </w:divBdr>
                    </w:div>
                    <w:div w:id="1861626236">
                      <w:marLeft w:val="0"/>
                      <w:marRight w:val="0"/>
                      <w:marTop w:val="0"/>
                      <w:marBottom w:val="0"/>
                      <w:divBdr>
                        <w:top w:val="none" w:sz="0" w:space="0" w:color="auto"/>
                        <w:left w:val="none" w:sz="0" w:space="0" w:color="auto"/>
                        <w:bottom w:val="none" w:sz="0" w:space="0" w:color="auto"/>
                        <w:right w:val="none" w:sz="0" w:space="0" w:color="auto"/>
                      </w:divBdr>
                    </w:div>
                  </w:divsChild>
                </w:div>
                <w:div w:id="7016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663780">
      <w:bodyDiv w:val="1"/>
      <w:marLeft w:val="0"/>
      <w:marRight w:val="0"/>
      <w:marTop w:val="0"/>
      <w:marBottom w:val="0"/>
      <w:divBdr>
        <w:top w:val="none" w:sz="0" w:space="0" w:color="auto"/>
        <w:left w:val="none" w:sz="0" w:space="0" w:color="auto"/>
        <w:bottom w:val="none" w:sz="0" w:space="0" w:color="auto"/>
        <w:right w:val="none" w:sz="0" w:space="0" w:color="auto"/>
      </w:divBdr>
    </w:div>
    <w:div w:id="1329554723">
      <w:bodyDiv w:val="1"/>
      <w:marLeft w:val="225"/>
      <w:marRight w:val="225"/>
      <w:marTop w:val="0"/>
      <w:marBottom w:val="0"/>
      <w:divBdr>
        <w:top w:val="none" w:sz="0" w:space="0" w:color="auto"/>
        <w:left w:val="none" w:sz="0" w:space="0" w:color="auto"/>
        <w:bottom w:val="none" w:sz="0" w:space="0" w:color="auto"/>
        <w:right w:val="none" w:sz="0" w:space="0" w:color="auto"/>
      </w:divBdr>
      <w:divsChild>
        <w:div w:id="1516731760">
          <w:marLeft w:val="0"/>
          <w:marRight w:val="0"/>
          <w:marTop w:val="0"/>
          <w:marBottom w:val="0"/>
          <w:divBdr>
            <w:top w:val="none" w:sz="0" w:space="0" w:color="auto"/>
            <w:left w:val="none" w:sz="0" w:space="0" w:color="auto"/>
            <w:bottom w:val="none" w:sz="0" w:space="0" w:color="auto"/>
            <w:right w:val="none" w:sz="0" w:space="0" w:color="auto"/>
          </w:divBdr>
        </w:div>
      </w:divsChild>
    </w:div>
    <w:div w:id="1358385907">
      <w:bodyDiv w:val="1"/>
      <w:marLeft w:val="0"/>
      <w:marRight w:val="0"/>
      <w:marTop w:val="0"/>
      <w:marBottom w:val="0"/>
      <w:divBdr>
        <w:top w:val="none" w:sz="0" w:space="0" w:color="auto"/>
        <w:left w:val="none" w:sz="0" w:space="0" w:color="auto"/>
        <w:bottom w:val="none" w:sz="0" w:space="0" w:color="auto"/>
        <w:right w:val="none" w:sz="0" w:space="0" w:color="auto"/>
      </w:divBdr>
    </w:div>
    <w:div w:id="1415663671">
      <w:bodyDiv w:val="1"/>
      <w:marLeft w:val="0"/>
      <w:marRight w:val="0"/>
      <w:marTop w:val="0"/>
      <w:marBottom w:val="0"/>
      <w:divBdr>
        <w:top w:val="none" w:sz="0" w:space="0" w:color="auto"/>
        <w:left w:val="none" w:sz="0" w:space="0" w:color="auto"/>
        <w:bottom w:val="none" w:sz="0" w:space="0" w:color="auto"/>
        <w:right w:val="none" w:sz="0" w:space="0" w:color="auto"/>
      </w:divBdr>
    </w:div>
    <w:div w:id="1424298257">
      <w:bodyDiv w:val="1"/>
      <w:marLeft w:val="0"/>
      <w:marRight w:val="0"/>
      <w:marTop w:val="0"/>
      <w:marBottom w:val="0"/>
      <w:divBdr>
        <w:top w:val="none" w:sz="0" w:space="0" w:color="auto"/>
        <w:left w:val="none" w:sz="0" w:space="0" w:color="auto"/>
        <w:bottom w:val="none" w:sz="0" w:space="0" w:color="auto"/>
        <w:right w:val="none" w:sz="0" w:space="0" w:color="auto"/>
      </w:divBdr>
      <w:divsChild>
        <w:div w:id="1905412493">
          <w:marLeft w:val="0"/>
          <w:marRight w:val="0"/>
          <w:marTop w:val="0"/>
          <w:marBottom w:val="0"/>
          <w:divBdr>
            <w:top w:val="none" w:sz="0" w:space="0" w:color="auto"/>
            <w:left w:val="none" w:sz="0" w:space="0" w:color="auto"/>
            <w:bottom w:val="none" w:sz="0" w:space="0" w:color="auto"/>
            <w:right w:val="none" w:sz="0" w:space="0" w:color="auto"/>
          </w:divBdr>
          <w:divsChild>
            <w:div w:id="716392012">
              <w:marLeft w:val="0"/>
              <w:marRight w:val="0"/>
              <w:marTop w:val="0"/>
              <w:marBottom w:val="0"/>
              <w:divBdr>
                <w:top w:val="none" w:sz="0" w:space="0" w:color="auto"/>
                <w:left w:val="none" w:sz="0" w:space="0" w:color="auto"/>
                <w:bottom w:val="none" w:sz="0" w:space="0" w:color="auto"/>
                <w:right w:val="none" w:sz="0" w:space="0" w:color="auto"/>
              </w:divBdr>
              <w:divsChild>
                <w:div w:id="25911395">
                  <w:marLeft w:val="0"/>
                  <w:marRight w:val="0"/>
                  <w:marTop w:val="0"/>
                  <w:marBottom w:val="0"/>
                  <w:divBdr>
                    <w:top w:val="none" w:sz="0" w:space="0" w:color="auto"/>
                    <w:left w:val="none" w:sz="0" w:space="0" w:color="auto"/>
                    <w:bottom w:val="none" w:sz="0" w:space="0" w:color="auto"/>
                    <w:right w:val="none" w:sz="0" w:space="0" w:color="auto"/>
                  </w:divBdr>
                </w:div>
                <w:div w:id="1367178600">
                  <w:marLeft w:val="0"/>
                  <w:marRight w:val="0"/>
                  <w:marTop w:val="0"/>
                  <w:marBottom w:val="0"/>
                  <w:divBdr>
                    <w:top w:val="none" w:sz="0" w:space="0" w:color="auto"/>
                    <w:left w:val="none" w:sz="0" w:space="0" w:color="auto"/>
                    <w:bottom w:val="none" w:sz="0" w:space="0" w:color="auto"/>
                    <w:right w:val="none" w:sz="0" w:space="0" w:color="auto"/>
                  </w:divBdr>
                  <w:divsChild>
                    <w:div w:id="1413089834">
                      <w:marLeft w:val="0"/>
                      <w:marRight w:val="0"/>
                      <w:marTop w:val="0"/>
                      <w:marBottom w:val="0"/>
                      <w:divBdr>
                        <w:top w:val="none" w:sz="0" w:space="0" w:color="auto"/>
                        <w:left w:val="none" w:sz="0" w:space="0" w:color="auto"/>
                        <w:bottom w:val="none" w:sz="0" w:space="0" w:color="auto"/>
                        <w:right w:val="none" w:sz="0" w:space="0" w:color="auto"/>
                      </w:divBdr>
                    </w:div>
                    <w:div w:id="2144034997">
                      <w:marLeft w:val="0"/>
                      <w:marRight w:val="0"/>
                      <w:marTop w:val="0"/>
                      <w:marBottom w:val="0"/>
                      <w:divBdr>
                        <w:top w:val="none" w:sz="0" w:space="0" w:color="auto"/>
                        <w:left w:val="none" w:sz="0" w:space="0" w:color="auto"/>
                        <w:bottom w:val="none" w:sz="0" w:space="0" w:color="auto"/>
                        <w:right w:val="none" w:sz="0" w:space="0" w:color="auto"/>
                      </w:divBdr>
                    </w:div>
                    <w:div w:id="731008173">
                      <w:marLeft w:val="0"/>
                      <w:marRight w:val="0"/>
                      <w:marTop w:val="0"/>
                      <w:marBottom w:val="0"/>
                      <w:divBdr>
                        <w:top w:val="none" w:sz="0" w:space="0" w:color="auto"/>
                        <w:left w:val="none" w:sz="0" w:space="0" w:color="auto"/>
                        <w:bottom w:val="none" w:sz="0" w:space="0" w:color="auto"/>
                        <w:right w:val="none" w:sz="0" w:space="0" w:color="auto"/>
                      </w:divBdr>
                    </w:div>
                    <w:div w:id="383523865">
                      <w:marLeft w:val="0"/>
                      <w:marRight w:val="0"/>
                      <w:marTop w:val="0"/>
                      <w:marBottom w:val="0"/>
                      <w:divBdr>
                        <w:top w:val="none" w:sz="0" w:space="0" w:color="auto"/>
                        <w:left w:val="none" w:sz="0" w:space="0" w:color="auto"/>
                        <w:bottom w:val="none" w:sz="0" w:space="0" w:color="auto"/>
                        <w:right w:val="none" w:sz="0" w:space="0" w:color="auto"/>
                      </w:divBdr>
                    </w:div>
                    <w:div w:id="1918709271">
                      <w:marLeft w:val="0"/>
                      <w:marRight w:val="0"/>
                      <w:marTop w:val="0"/>
                      <w:marBottom w:val="0"/>
                      <w:divBdr>
                        <w:top w:val="none" w:sz="0" w:space="0" w:color="auto"/>
                        <w:left w:val="none" w:sz="0" w:space="0" w:color="auto"/>
                        <w:bottom w:val="none" w:sz="0" w:space="0" w:color="auto"/>
                        <w:right w:val="none" w:sz="0" w:space="0" w:color="auto"/>
                      </w:divBdr>
                    </w:div>
                    <w:div w:id="1162547010">
                      <w:marLeft w:val="0"/>
                      <w:marRight w:val="0"/>
                      <w:marTop w:val="0"/>
                      <w:marBottom w:val="0"/>
                      <w:divBdr>
                        <w:top w:val="none" w:sz="0" w:space="0" w:color="auto"/>
                        <w:left w:val="none" w:sz="0" w:space="0" w:color="auto"/>
                        <w:bottom w:val="none" w:sz="0" w:space="0" w:color="auto"/>
                        <w:right w:val="none" w:sz="0" w:space="0" w:color="auto"/>
                      </w:divBdr>
                    </w:div>
                    <w:div w:id="1751653685">
                      <w:marLeft w:val="0"/>
                      <w:marRight w:val="0"/>
                      <w:marTop w:val="0"/>
                      <w:marBottom w:val="0"/>
                      <w:divBdr>
                        <w:top w:val="none" w:sz="0" w:space="0" w:color="auto"/>
                        <w:left w:val="none" w:sz="0" w:space="0" w:color="auto"/>
                        <w:bottom w:val="none" w:sz="0" w:space="0" w:color="auto"/>
                        <w:right w:val="none" w:sz="0" w:space="0" w:color="auto"/>
                      </w:divBdr>
                    </w:div>
                    <w:div w:id="2088377079">
                      <w:marLeft w:val="0"/>
                      <w:marRight w:val="0"/>
                      <w:marTop w:val="0"/>
                      <w:marBottom w:val="0"/>
                      <w:divBdr>
                        <w:top w:val="none" w:sz="0" w:space="0" w:color="auto"/>
                        <w:left w:val="none" w:sz="0" w:space="0" w:color="auto"/>
                        <w:bottom w:val="none" w:sz="0" w:space="0" w:color="auto"/>
                        <w:right w:val="none" w:sz="0" w:space="0" w:color="auto"/>
                      </w:divBdr>
                    </w:div>
                    <w:div w:id="331571486">
                      <w:marLeft w:val="0"/>
                      <w:marRight w:val="0"/>
                      <w:marTop w:val="0"/>
                      <w:marBottom w:val="0"/>
                      <w:divBdr>
                        <w:top w:val="none" w:sz="0" w:space="0" w:color="auto"/>
                        <w:left w:val="none" w:sz="0" w:space="0" w:color="auto"/>
                        <w:bottom w:val="none" w:sz="0" w:space="0" w:color="auto"/>
                        <w:right w:val="none" w:sz="0" w:space="0" w:color="auto"/>
                      </w:divBdr>
                    </w:div>
                    <w:div w:id="1753816794">
                      <w:marLeft w:val="0"/>
                      <w:marRight w:val="0"/>
                      <w:marTop w:val="0"/>
                      <w:marBottom w:val="0"/>
                      <w:divBdr>
                        <w:top w:val="none" w:sz="0" w:space="0" w:color="auto"/>
                        <w:left w:val="none" w:sz="0" w:space="0" w:color="auto"/>
                        <w:bottom w:val="none" w:sz="0" w:space="0" w:color="auto"/>
                        <w:right w:val="none" w:sz="0" w:space="0" w:color="auto"/>
                      </w:divBdr>
                    </w:div>
                    <w:div w:id="800850821">
                      <w:marLeft w:val="0"/>
                      <w:marRight w:val="0"/>
                      <w:marTop w:val="0"/>
                      <w:marBottom w:val="0"/>
                      <w:divBdr>
                        <w:top w:val="none" w:sz="0" w:space="0" w:color="auto"/>
                        <w:left w:val="none" w:sz="0" w:space="0" w:color="auto"/>
                        <w:bottom w:val="none" w:sz="0" w:space="0" w:color="auto"/>
                        <w:right w:val="none" w:sz="0" w:space="0" w:color="auto"/>
                      </w:divBdr>
                    </w:div>
                    <w:div w:id="186985790">
                      <w:marLeft w:val="0"/>
                      <w:marRight w:val="0"/>
                      <w:marTop w:val="0"/>
                      <w:marBottom w:val="0"/>
                      <w:divBdr>
                        <w:top w:val="none" w:sz="0" w:space="0" w:color="auto"/>
                        <w:left w:val="none" w:sz="0" w:space="0" w:color="auto"/>
                        <w:bottom w:val="none" w:sz="0" w:space="0" w:color="auto"/>
                        <w:right w:val="none" w:sz="0" w:space="0" w:color="auto"/>
                      </w:divBdr>
                    </w:div>
                    <w:div w:id="1272933374">
                      <w:marLeft w:val="0"/>
                      <w:marRight w:val="0"/>
                      <w:marTop w:val="0"/>
                      <w:marBottom w:val="0"/>
                      <w:divBdr>
                        <w:top w:val="none" w:sz="0" w:space="0" w:color="auto"/>
                        <w:left w:val="none" w:sz="0" w:space="0" w:color="auto"/>
                        <w:bottom w:val="none" w:sz="0" w:space="0" w:color="auto"/>
                        <w:right w:val="none" w:sz="0" w:space="0" w:color="auto"/>
                      </w:divBdr>
                    </w:div>
                    <w:div w:id="220405731">
                      <w:marLeft w:val="0"/>
                      <w:marRight w:val="0"/>
                      <w:marTop w:val="0"/>
                      <w:marBottom w:val="0"/>
                      <w:divBdr>
                        <w:top w:val="none" w:sz="0" w:space="0" w:color="auto"/>
                        <w:left w:val="none" w:sz="0" w:space="0" w:color="auto"/>
                        <w:bottom w:val="none" w:sz="0" w:space="0" w:color="auto"/>
                        <w:right w:val="none" w:sz="0" w:space="0" w:color="auto"/>
                      </w:divBdr>
                    </w:div>
                  </w:divsChild>
                </w:div>
                <w:div w:id="429815963">
                  <w:marLeft w:val="0"/>
                  <w:marRight w:val="0"/>
                  <w:marTop w:val="0"/>
                  <w:marBottom w:val="0"/>
                  <w:divBdr>
                    <w:top w:val="none" w:sz="0" w:space="0" w:color="auto"/>
                    <w:left w:val="none" w:sz="0" w:space="0" w:color="auto"/>
                    <w:bottom w:val="none" w:sz="0" w:space="0" w:color="auto"/>
                    <w:right w:val="none" w:sz="0" w:space="0" w:color="auto"/>
                  </w:divBdr>
                </w:div>
                <w:div w:id="2121952121">
                  <w:marLeft w:val="0"/>
                  <w:marRight w:val="0"/>
                  <w:marTop w:val="0"/>
                  <w:marBottom w:val="0"/>
                  <w:divBdr>
                    <w:top w:val="none" w:sz="0" w:space="0" w:color="auto"/>
                    <w:left w:val="none" w:sz="0" w:space="0" w:color="auto"/>
                    <w:bottom w:val="none" w:sz="0" w:space="0" w:color="auto"/>
                    <w:right w:val="none" w:sz="0" w:space="0" w:color="auto"/>
                  </w:divBdr>
                </w:div>
                <w:div w:id="439646854">
                  <w:marLeft w:val="0"/>
                  <w:marRight w:val="0"/>
                  <w:marTop w:val="0"/>
                  <w:marBottom w:val="0"/>
                  <w:divBdr>
                    <w:top w:val="none" w:sz="0" w:space="0" w:color="auto"/>
                    <w:left w:val="none" w:sz="0" w:space="0" w:color="auto"/>
                    <w:bottom w:val="none" w:sz="0" w:space="0" w:color="auto"/>
                    <w:right w:val="none" w:sz="0" w:space="0" w:color="auto"/>
                  </w:divBdr>
                </w:div>
                <w:div w:id="3296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49187">
      <w:bodyDiv w:val="1"/>
      <w:marLeft w:val="0"/>
      <w:marRight w:val="0"/>
      <w:marTop w:val="0"/>
      <w:marBottom w:val="0"/>
      <w:divBdr>
        <w:top w:val="none" w:sz="0" w:space="0" w:color="auto"/>
        <w:left w:val="none" w:sz="0" w:space="0" w:color="auto"/>
        <w:bottom w:val="none" w:sz="0" w:space="0" w:color="auto"/>
        <w:right w:val="none" w:sz="0" w:space="0" w:color="auto"/>
      </w:divBdr>
      <w:divsChild>
        <w:div w:id="417680675">
          <w:marLeft w:val="0"/>
          <w:marRight w:val="0"/>
          <w:marTop w:val="0"/>
          <w:marBottom w:val="0"/>
          <w:divBdr>
            <w:top w:val="none" w:sz="0" w:space="0" w:color="auto"/>
            <w:left w:val="none" w:sz="0" w:space="0" w:color="auto"/>
            <w:bottom w:val="none" w:sz="0" w:space="0" w:color="auto"/>
            <w:right w:val="none" w:sz="0" w:space="0" w:color="auto"/>
          </w:divBdr>
          <w:divsChild>
            <w:div w:id="569267263">
              <w:marLeft w:val="0"/>
              <w:marRight w:val="0"/>
              <w:marTop w:val="0"/>
              <w:marBottom w:val="0"/>
              <w:divBdr>
                <w:top w:val="none" w:sz="0" w:space="0" w:color="auto"/>
                <w:left w:val="none" w:sz="0" w:space="0" w:color="auto"/>
                <w:bottom w:val="none" w:sz="0" w:space="0" w:color="auto"/>
                <w:right w:val="none" w:sz="0" w:space="0" w:color="auto"/>
              </w:divBdr>
              <w:divsChild>
                <w:div w:id="85031456">
                  <w:marLeft w:val="0"/>
                  <w:marRight w:val="0"/>
                  <w:marTop w:val="0"/>
                  <w:marBottom w:val="0"/>
                  <w:divBdr>
                    <w:top w:val="none" w:sz="0" w:space="0" w:color="auto"/>
                    <w:left w:val="none" w:sz="0" w:space="0" w:color="auto"/>
                    <w:bottom w:val="none" w:sz="0" w:space="0" w:color="auto"/>
                    <w:right w:val="none" w:sz="0" w:space="0" w:color="auto"/>
                  </w:divBdr>
                </w:div>
                <w:div w:id="1967347314">
                  <w:marLeft w:val="0"/>
                  <w:marRight w:val="0"/>
                  <w:marTop w:val="0"/>
                  <w:marBottom w:val="0"/>
                  <w:divBdr>
                    <w:top w:val="none" w:sz="0" w:space="0" w:color="auto"/>
                    <w:left w:val="none" w:sz="0" w:space="0" w:color="auto"/>
                    <w:bottom w:val="none" w:sz="0" w:space="0" w:color="auto"/>
                    <w:right w:val="none" w:sz="0" w:space="0" w:color="auto"/>
                  </w:divBdr>
                  <w:divsChild>
                    <w:div w:id="1422263576">
                      <w:marLeft w:val="0"/>
                      <w:marRight w:val="0"/>
                      <w:marTop w:val="0"/>
                      <w:marBottom w:val="0"/>
                      <w:divBdr>
                        <w:top w:val="none" w:sz="0" w:space="0" w:color="auto"/>
                        <w:left w:val="none" w:sz="0" w:space="0" w:color="auto"/>
                        <w:bottom w:val="none" w:sz="0" w:space="0" w:color="auto"/>
                        <w:right w:val="none" w:sz="0" w:space="0" w:color="auto"/>
                      </w:divBdr>
                    </w:div>
                    <w:div w:id="1931157191">
                      <w:marLeft w:val="0"/>
                      <w:marRight w:val="0"/>
                      <w:marTop w:val="0"/>
                      <w:marBottom w:val="0"/>
                      <w:divBdr>
                        <w:top w:val="none" w:sz="0" w:space="0" w:color="auto"/>
                        <w:left w:val="none" w:sz="0" w:space="0" w:color="auto"/>
                        <w:bottom w:val="none" w:sz="0" w:space="0" w:color="auto"/>
                        <w:right w:val="none" w:sz="0" w:space="0" w:color="auto"/>
                      </w:divBdr>
                    </w:div>
                    <w:div w:id="1068651829">
                      <w:marLeft w:val="0"/>
                      <w:marRight w:val="0"/>
                      <w:marTop w:val="0"/>
                      <w:marBottom w:val="0"/>
                      <w:divBdr>
                        <w:top w:val="none" w:sz="0" w:space="0" w:color="auto"/>
                        <w:left w:val="none" w:sz="0" w:space="0" w:color="auto"/>
                        <w:bottom w:val="none" w:sz="0" w:space="0" w:color="auto"/>
                        <w:right w:val="none" w:sz="0" w:space="0" w:color="auto"/>
                      </w:divBdr>
                    </w:div>
                  </w:divsChild>
                </w:div>
                <w:div w:id="1916549010">
                  <w:marLeft w:val="0"/>
                  <w:marRight w:val="0"/>
                  <w:marTop w:val="0"/>
                  <w:marBottom w:val="0"/>
                  <w:divBdr>
                    <w:top w:val="none" w:sz="0" w:space="0" w:color="auto"/>
                    <w:left w:val="none" w:sz="0" w:space="0" w:color="auto"/>
                    <w:bottom w:val="none" w:sz="0" w:space="0" w:color="auto"/>
                    <w:right w:val="none" w:sz="0" w:space="0" w:color="auto"/>
                  </w:divBdr>
                </w:div>
                <w:div w:id="17761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9208">
      <w:bodyDiv w:val="1"/>
      <w:marLeft w:val="0"/>
      <w:marRight w:val="0"/>
      <w:marTop w:val="0"/>
      <w:marBottom w:val="0"/>
      <w:divBdr>
        <w:top w:val="none" w:sz="0" w:space="0" w:color="auto"/>
        <w:left w:val="none" w:sz="0" w:space="0" w:color="auto"/>
        <w:bottom w:val="none" w:sz="0" w:space="0" w:color="auto"/>
        <w:right w:val="none" w:sz="0" w:space="0" w:color="auto"/>
      </w:divBdr>
      <w:divsChild>
        <w:div w:id="276184507">
          <w:marLeft w:val="0"/>
          <w:marRight w:val="0"/>
          <w:marTop w:val="0"/>
          <w:marBottom w:val="0"/>
          <w:divBdr>
            <w:top w:val="none" w:sz="0" w:space="0" w:color="auto"/>
            <w:left w:val="none" w:sz="0" w:space="0" w:color="auto"/>
            <w:bottom w:val="none" w:sz="0" w:space="0" w:color="auto"/>
            <w:right w:val="none" w:sz="0" w:space="0" w:color="auto"/>
          </w:divBdr>
          <w:divsChild>
            <w:div w:id="1655791353">
              <w:marLeft w:val="0"/>
              <w:marRight w:val="0"/>
              <w:marTop w:val="0"/>
              <w:marBottom w:val="0"/>
              <w:divBdr>
                <w:top w:val="none" w:sz="0" w:space="0" w:color="auto"/>
                <w:left w:val="none" w:sz="0" w:space="0" w:color="auto"/>
                <w:bottom w:val="none" w:sz="0" w:space="0" w:color="auto"/>
                <w:right w:val="none" w:sz="0" w:space="0" w:color="auto"/>
              </w:divBdr>
              <w:divsChild>
                <w:div w:id="1513301311">
                  <w:marLeft w:val="0"/>
                  <w:marRight w:val="0"/>
                  <w:marTop w:val="0"/>
                  <w:marBottom w:val="0"/>
                  <w:divBdr>
                    <w:top w:val="none" w:sz="0" w:space="0" w:color="auto"/>
                    <w:left w:val="none" w:sz="0" w:space="0" w:color="auto"/>
                    <w:bottom w:val="none" w:sz="0" w:space="0" w:color="auto"/>
                    <w:right w:val="none" w:sz="0" w:space="0" w:color="auto"/>
                  </w:divBdr>
                  <w:divsChild>
                    <w:div w:id="1892108329">
                      <w:marLeft w:val="1"/>
                      <w:marRight w:val="1"/>
                      <w:marTop w:val="0"/>
                      <w:marBottom w:val="0"/>
                      <w:divBdr>
                        <w:top w:val="none" w:sz="0" w:space="0" w:color="auto"/>
                        <w:left w:val="none" w:sz="0" w:space="0" w:color="auto"/>
                        <w:bottom w:val="none" w:sz="0" w:space="0" w:color="auto"/>
                        <w:right w:val="none" w:sz="0" w:space="0" w:color="auto"/>
                      </w:divBdr>
                      <w:divsChild>
                        <w:div w:id="1996258135">
                          <w:marLeft w:val="0"/>
                          <w:marRight w:val="0"/>
                          <w:marTop w:val="0"/>
                          <w:marBottom w:val="0"/>
                          <w:divBdr>
                            <w:top w:val="none" w:sz="0" w:space="0" w:color="auto"/>
                            <w:left w:val="none" w:sz="0" w:space="0" w:color="auto"/>
                            <w:bottom w:val="none" w:sz="0" w:space="0" w:color="auto"/>
                            <w:right w:val="none" w:sz="0" w:space="0" w:color="auto"/>
                          </w:divBdr>
                          <w:divsChild>
                            <w:div w:id="839008547">
                              <w:marLeft w:val="0"/>
                              <w:marRight w:val="0"/>
                              <w:marTop w:val="0"/>
                              <w:marBottom w:val="360"/>
                              <w:divBdr>
                                <w:top w:val="none" w:sz="0" w:space="0" w:color="auto"/>
                                <w:left w:val="none" w:sz="0" w:space="0" w:color="auto"/>
                                <w:bottom w:val="none" w:sz="0" w:space="0" w:color="auto"/>
                                <w:right w:val="none" w:sz="0" w:space="0" w:color="auto"/>
                              </w:divBdr>
                              <w:divsChild>
                                <w:div w:id="2097703795">
                                  <w:marLeft w:val="0"/>
                                  <w:marRight w:val="0"/>
                                  <w:marTop w:val="0"/>
                                  <w:marBottom w:val="0"/>
                                  <w:divBdr>
                                    <w:top w:val="none" w:sz="0" w:space="0" w:color="auto"/>
                                    <w:left w:val="none" w:sz="0" w:space="0" w:color="auto"/>
                                    <w:bottom w:val="none" w:sz="0" w:space="0" w:color="auto"/>
                                    <w:right w:val="none" w:sz="0" w:space="0" w:color="auto"/>
                                  </w:divBdr>
                                  <w:divsChild>
                                    <w:div w:id="1711414681">
                                      <w:marLeft w:val="0"/>
                                      <w:marRight w:val="0"/>
                                      <w:marTop w:val="0"/>
                                      <w:marBottom w:val="0"/>
                                      <w:divBdr>
                                        <w:top w:val="none" w:sz="0" w:space="0" w:color="auto"/>
                                        <w:left w:val="none" w:sz="0" w:space="0" w:color="auto"/>
                                        <w:bottom w:val="none" w:sz="0" w:space="0" w:color="auto"/>
                                        <w:right w:val="none" w:sz="0" w:space="0" w:color="auto"/>
                                      </w:divBdr>
                                      <w:divsChild>
                                        <w:div w:id="812868938">
                                          <w:marLeft w:val="0"/>
                                          <w:marRight w:val="0"/>
                                          <w:marTop w:val="0"/>
                                          <w:marBottom w:val="0"/>
                                          <w:divBdr>
                                            <w:top w:val="none" w:sz="0" w:space="0" w:color="auto"/>
                                            <w:left w:val="none" w:sz="0" w:space="0" w:color="auto"/>
                                            <w:bottom w:val="none" w:sz="0" w:space="0" w:color="auto"/>
                                            <w:right w:val="none" w:sz="0" w:space="0" w:color="auto"/>
                                          </w:divBdr>
                                          <w:divsChild>
                                            <w:div w:id="1450858904">
                                              <w:marLeft w:val="0"/>
                                              <w:marRight w:val="0"/>
                                              <w:marTop w:val="0"/>
                                              <w:marBottom w:val="0"/>
                                              <w:divBdr>
                                                <w:top w:val="none" w:sz="0" w:space="0" w:color="auto"/>
                                                <w:left w:val="none" w:sz="0" w:space="0" w:color="auto"/>
                                                <w:bottom w:val="none" w:sz="0" w:space="0" w:color="auto"/>
                                                <w:right w:val="none" w:sz="0" w:space="0" w:color="auto"/>
                                              </w:divBdr>
                                              <w:divsChild>
                                                <w:div w:id="1048266152">
                                                  <w:marLeft w:val="0"/>
                                                  <w:marRight w:val="0"/>
                                                  <w:marTop w:val="0"/>
                                                  <w:marBottom w:val="0"/>
                                                  <w:divBdr>
                                                    <w:top w:val="none" w:sz="0" w:space="0" w:color="auto"/>
                                                    <w:left w:val="none" w:sz="0" w:space="0" w:color="auto"/>
                                                    <w:bottom w:val="none" w:sz="0" w:space="0" w:color="auto"/>
                                                    <w:right w:val="none" w:sz="0" w:space="0" w:color="auto"/>
                                                  </w:divBdr>
                                                  <w:divsChild>
                                                    <w:div w:id="12931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7306645">
      <w:bodyDiv w:val="1"/>
      <w:marLeft w:val="0"/>
      <w:marRight w:val="0"/>
      <w:marTop w:val="0"/>
      <w:marBottom w:val="0"/>
      <w:divBdr>
        <w:top w:val="none" w:sz="0" w:space="0" w:color="auto"/>
        <w:left w:val="none" w:sz="0" w:space="0" w:color="auto"/>
        <w:bottom w:val="none" w:sz="0" w:space="0" w:color="auto"/>
        <w:right w:val="none" w:sz="0" w:space="0" w:color="auto"/>
      </w:divBdr>
      <w:divsChild>
        <w:div w:id="1707296061">
          <w:marLeft w:val="0"/>
          <w:marRight w:val="0"/>
          <w:marTop w:val="0"/>
          <w:marBottom w:val="0"/>
          <w:divBdr>
            <w:top w:val="none" w:sz="0" w:space="0" w:color="auto"/>
            <w:left w:val="none" w:sz="0" w:space="0" w:color="auto"/>
            <w:bottom w:val="none" w:sz="0" w:space="0" w:color="auto"/>
            <w:right w:val="none" w:sz="0" w:space="0" w:color="auto"/>
          </w:divBdr>
          <w:divsChild>
            <w:div w:id="281811712">
              <w:marLeft w:val="0"/>
              <w:marRight w:val="0"/>
              <w:marTop w:val="0"/>
              <w:marBottom w:val="0"/>
              <w:divBdr>
                <w:top w:val="none" w:sz="0" w:space="0" w:color="auto"/>
                <w:left w:val="none" w:sz="0" w:space="0" w:color="auto"/>
                <w:bottom w:val="none" w:sz="0" w:space="0" w:color="auto"/>
                <w:right w:val="none" w:sz="0" w:space="0" w:color="auto"/>
              </w:divBdr>
              <w:divsChild>
                <w:div w:id="1328169380">
                  <w:marLeft w:val="0"/>
                  <w:marRight w:val="0"/>
                  <w:marTop w:val="0"/>
                  <w:marBottom w:val="0"/>
                  <w:divBdr>
                    <w:top w:val="none" w:sz="0" w:space="0" w:color="auto"/>
                    <w:left w:val="none" w:sz="0" w:space="0" w:color="auto"/>
                    <w:bottom w:val="none" w:sz="0" w:space="0" w:color="auto"/>
                    <w:right w:val="none" w:sz="0" w:space="0" w:color="auto"/>
                  </w:divBdr>
                </w:div>
                <w:div w:id="1398014805">
                  <w:marLeft w:val="0"/>
                  <w:marRight w:val="0"/>
                  <w:marTop w:val="0"/>
                  <w:marBottom w:val="0"/>
                  <w:divBdr>
                    <w:top w:val="none" w:sz="0" w:space="0" w:color="auto"/>
                    <w:left w:val="none" w:sz="0" w:space="0" w:color="auto"/>
                    <w:bottom w:val="none" w:sz="0" w:space="0" w:color="auto"/>
                    <w:right w:val="none" w:sz="0" w:space="0" w:color="auto"/>
                  </w:divBdr>
                </w:div>
                <w:div w:id="1299265965">
                  <w:marLeft w:val="0"/>
                  <w:marRight w:val="0"/>
                  <w:marTop w:val="0"/>
                  <w:marBottom w:val="0"/>
                  <w:divBdr>
                    <w:top w:val="none" w:sz="0" w:space="0" w:color="auto"/>
                    <w:left w:val="none" w:sz="0" w:space="0" w:color="auto"/>
                    <w:bottom w:val="none" w:sz="0" w:space="0" w:color="auto"/>
                    <w:right w:val="none" w:sz="0" w:space="0" w:color="auto"/>
                  </w:divBdr>
                </w:div>
                <w:div w:id="1176379691">
                  <w:marLeft w:val="0"/>
                  <w:marRight w:val="0"/>
                  <w:marTop w:val="0"/>
                  <w:marBottom w:val="0"/>
                  <w:divBdr>
                    <w:top w:val="none" w:sz="0" w:space="0" w:color="auto"/>
                    <w:left w:val="none" w:sz="0" w:space="0" w:color="auto"/>
                    <w:bottom w:val="none" w:sz="0" w:space="0" w:color="auto"/>
                    <w:right w:val="none" w:sz="0" w:space="0" w:color="auto"/>
                  </w:divBdr>
                </w:div>
                <w:div w:id="2071148976">
                  <w:marLeft w:val="0"/>
                  <w:marRight w:val="0"/>
                  <w:marTop w:val="0"/>
                  <w:marBottom w:val="0"/>
                  <w:divBdr>
                    <w:top w:val="none" w:sz="0" w:space="0" w:color="auto"/>
                    <w:left w:val="none" w:sz="0" w:space="0" w:color="auto"/>
                    <w:bottom w:val="none" w:sz="0" w:space="0" w:color="auto"/>
                    <w:right w:val="none" w:sz="0" w:space="0" w:color="auto"/>
                  </w:divBdr>
                </w:div>
                <w:div w:id="270674697">
                  <w:marLeft w:val="0"/>
                  <w:marRight w:val="0"/>
                  <w:marTop w:val="0"/>
                  <w:marBottom w:val="0"/>
                  <w:divBdr>
                    <w:top w:val="none" w:sz="0" w:space="0" w:color="auto"/>
                    <w:left w:val="none" w:sz="0" w:space="0" w:color="auto"/>
                    <w:bottom w:val="none" w:sz="0" w:space="0" w:color="auto"/>
                    <w:right w:val="none" w:sz="0" w:space="0" w:color="auto"/>
                  </w:divBdr>
                  <w:divsChild>
                    <w:div w:id="726992293">
                      <w:marLeft w:val="0"/>
                      <w:marRight w:val="0"/>
                      <w:marTop w:val="0"/>
                      <w:marBottom w:val="0"/>
                      <w:divBdr>
                        <w:top w:val="none" w:sz="0" w:space="0" w:color="auto"/>
                        <w:left w:val="none" w:sz="0" w:space="0" w:color="auto"/>
                        <w:bottom w:val="none" w:sz="0" w:space="0" w:color="auto"/>
                        <w:right w:val="none" w:sz="0" w:space="0" w:color="auto"/>
                      </w:divBdr>
                    </w:div>
                    <w:div w:id="2109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1624">
      <w:bodyDiv w:val="1"/>
      <w:marLeft w:val="0"/>
      <w:marRight w:val="0"/>
      <w:marTop w:val="0"/>
      <w:marBottom w:val="0"/>
      <w:divBdr>
        <w:top w:val="none" w:sz="0" w:space="0" w:color="auto"/>
        <w:left w:val="none" w:sz="0" w:space="0" w:color="auto"/>
        <w:bottom w:val="none" w:sz="0" w:space="0" w:color="auto"/>
        <w:right w:val="none" w:sz="0" w:space="0" w:color="auto"/>
      </w:divBdr>
      <w:divsChild>
        <w:div w:id="453983389">
          <w:marLeft w:val="0"/>
          <w:marRight w:val="0"/>
          <w:marTop w:val="0"/>
          <w:marBottom w:val="0"/>
          <w:divBdr>
            <w:top w:val="none" w:sz="0" w:space="0" w:color="auto"/>
            <w:left w:val="none" w:sz="0" w:space="0" w:color="auto"/>
            <w:bottom w:val="none" w:sz="0" w:space="0" w:color="auto"/>
            <w:right w:val="none" w:sz="0" w:space="0" w:color="auto"/>
          </w:divBdr>
        </w:div>
      </w:divsChild>
    </w:div>
    <w:div w:id="1543058528">
      <w:bodyDiv w:val="1"/>
      <w:marLeft w:val="225"/>
      <w:marRight w:val="225"/>
      <w:marTop w:val="0"/>
      <w:marBottom w:val="0"/>
      <w:divBdr>
        <w:top w:val="none" w:sz="0" w:space="0" w:color="auto"/>
        <w:left w:val="none" w:sz="0" w:space="0" w:color="auto"/>
        <w:bottom w:val="none" w:sz="0" w:space="0" w:color="auto"/>
        <w:right w:val="none" w:sz="0" w:space="0" w:color="auto"/>
      </w:divBdr>
      <w:divsChild>
        <w:div w:id="1637683954">
          <w:marLeft w:val="0"/>
          <w:marRight w:val="0"/>
          <w:marTop w:val="0"/>
          <w:marBottom w:val="0"/>
          <w:divBdr>
            <w:top w:val="none" w:sz="0" w:space="0" w:color="auto"/>
            <w:left w:val="none" w:sz="0" w:space="0" w:color="auto"/>
            <w:bottom w:val="none" w:sz="0" w:space="0" w:color="auto"/>
            <w:right w:val="none" w:sz="0" w:space="0" w:color="auto"/>
          </w:divBdr>
        </w:div>
      </w:divsChild>
    </w:div>
    <w:div w:id="1543058869">
      <w:bodyDiv w:val="1"/>
      <w:marLeft w:val="0"/>
      <w:marRight w:val="0"/>
      <w:marTop w:val="0"/>
      <w:marBottom w:val="0"/>
      <w:divBdr>
        <w:top w:val="none" w:sz="0" w:space="0" w:color="auto"/>
        <w:left w:val="none" w:sz="0" w:space="0" w:color="auto"/>
        <w:bottom w:val="none" w:sz="0" w:space="0" w:color="auto"/>
        <w:right w:val="none" w:sz="0" w:space="0" w:color="auto"/>
      </w:divBdr>
      <w:divsChild>
        <w:div w:id="1063026035">
          <w:marLeft w:val="0"/>
          <w:marRight w:val="0"/>
          <w:marTop w:val="0"/>
          <w:marBottom w:val="0"/>
          <w:divBdr>
            <w:top w:val="none" w:sz="0" w:space="0" w:color="auto"/>
            <w:left w:val="none" w:sz="0" w:space="0" w:color="auto"/>
            <w:bottom w:val="none" w:sz="0" w:space="0" w:color="auto"/>
            <w:right w:val="none" w:sz="0" w:space="0" w:color="auto"/>
          </w:divBdr>
          <w:divsChild>
            <w:div w:id="1693611375">
              <w:marLeft w:val="0"/>
              <w:marRight w:val="0"/>
              <w:marTop w:val="0"/>
              <w:marBottom w:val="0"/>
              <w:divBdr>
                <w:top w:val="none" w:sz="0" w:space="0" w:color="auto"/>
                <w:left w:val="none" w:sz="0" w:space="0" w:color="auto"/>
                <w:bottom w:val="none" w:sz="0" w:space="0" w:color="auto"/>
                <w:right w:val="none" w:sz="0" w:space="0" w:color="auto"/>
              </w:divBdr>
              <w:divsChild>
                <w:div w:id="767966221">
                  <w:marLeft w:val="0"/>
                  <w:marRight w:val="0"/>
                  <w:marTop w:val="0"/>
                  <w:marBottom w:val="0"/>
                  <w:divBdr>
                    <w:top w:val="none" w:sz="0" w:space="0" w:color="auto"/>
                    <w:left w:val="none" w:sz="0" w:space="0" w:color="auto"/>
                    <w:bottom w:val="none" w:sz="0" w:space="0" w:color="auto"/>
                    <w:right w:val="none" w:sz="0" w:space="0" w:color="auto"/>
                  </w:divBdr>
                  <w:divsChild>
                    <w:div w:id="1666200069">
                      <w:marLeft w:val="0"/>
                      <w:marRight w:val="0"/>
                      <w:marTop w:val="0"/>
                      <w:marBottom w:val="0"/>
                      <w:divBdr>
                        <w:top w:val="none" w:sz="0" w:space="0" w:color="auto"/>
                        <w:left w:val="none" w:sz="0" w:space="0" w:color="auto"/>
                        <w:bottom w:val="none" w:sz="0" w:space="0" w:color="auto"/>
                        <w:right w:val="none" w:sz="0" w:space="0" w:color="auto"/>
                      </w:divBdr>
                    </w:div>
                    <w:div w:id="1987931800">
                      <w:marLeft w:val="0"/>
                      <w:marRight w:val="0"/>
                      <w:marTop w:val="0"/>
                      <w:marBottom w:val="0"/>
                      <w:divBdr>
                        <w:top w:val="none" w:sz="0" w:space="0" w:color="auto"/>
                        <w:left w:val="none" w:sz="0" w:space="0" w:color="auto"/>
                        <w:bottom w:val="none" w:sz="0" w:space="0" w:color="auto"/>
                        <w:right w:val="none" w:sz="0" w:space="0" w:color="auto"/>
                      </w:divBdr>
                    </w:div>
                    <w:div w:id="19706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41248">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904">
          <w:marLeft w:val="0"/>
          <w:marRight w:val="0"/>
          <w:marTop w:val="0"/>
          <w:marBottom w:val="0"/>
          <w:divBdr>
            <w:top w:val="none" w:sz="0" w:space="0" w:color="auto"/>
            <w:left w:val="none" w:sz="0" w:space="0" w:color="auto"/>
            <w:bottom w:val="none" w:sz="0" w:space="0" w:color="auto"/>
            <w:right w:val="none" w:sz="0" w:space="0" w:color="auto"/>
          </w:divBdr>
        </w:div>
      </w:divsChild>
    </w:div>
    <w:div w:id="1575043985">
      <w:bodyDiv w:val="1"/>
      <w:marLeft w:val="0"/>
      <w:marRight w:val="0"/>
      <w:marTop w:val="0"/>
      <w:marBottom w:val="0"/>
      <w:divBdr>
        <w:top w:val="none" w:sz="0" w:space="0" w:color="auto"/>
        <w:left w:val="none" w:sz="0" w:space="0" w:color="auto"/>
        <w:bottom w:val="none" w:sz="0" w:space="0" w:color="auto"/>
        <w:right w:val="none" w:sz="0" w:space="0" w:color="auto"/>
      </w:divBdr>
      <w:divsChild>
        <w:div w:id="1513567261">
          <w:marLeft w:val="0"/>
          <w:marRight w:val="0"/>
          <w:marTop w:val="0"/>
          <w:marBottom w:val="0"/>
          <w:divBdr>
            <w:top w:val="none" w:sz="0" w:space="0" w:color="auto"/>
            <w:left w:val="none" w:sz="0" w:space="0" w:color="auto"/>
            <w:bottom w:val="none" w:sz="0" w:space="0" w:color="auto"/>
            <w:right w:val="none" w:sz="0" w:space="0" w:color="auto"/>
          </w:divBdr>
          <w:divsChild>
            <w:div w:id="11119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477">
      <w:bodyDiv w:val="1"/>
      <w:marLeft w:val="0"/>
      <w:marRight w:val="0"/>
      <w:marTop w:val="0"/>
      <w:marBottom w:val="0"/>
      <w:divBdr>
        <w:top w:val="none" w:sz="0" w:space="0" w:color="auto"/>
        <w:left w:val="none" w:sz="0" w:space="0" w:color="auto"/>
        <w:bottom w:val="none" w:sz="0" w:space="0" w:color="auto"/>
        <w:right w:val="none" w:sz="0" w:space="0" w:color="auto"/>
      </w:divBdr>
      <w:divsChild>
        <w:div w:id="374698018">
          <w:marLeft w:val="0"/>
          <w:marRight w:val="0"/>
          <w:marTop w:val="0"/>
          <w:marBottom w:val="0"/>
          <w:divBdr>
            <w:top w:val="none" w:sz="0" w:space="0" w:color="auto"/>
            <w:left w:val="none" w:sz="0" w:space="0" w:color="auto"/>
            <w:bottom w:val="none" w:sz="0" w:space="0" w:color="auto"/>
            <w:right w:val="none" w:sz="0" w:space="0" w:color="auto"/>
          </w:divBdr>
          <w:divsChild>
            <w:div w:id="233316428">
              <w:marLeft w:val="0"/>
              <w:marRight w:val="0"/>
              <w:marTop w:val="0"/>
              <w:marBottom w:val="0"/>
              <w:divBdr>
                <w:top w:val="none" w:sz="0" w:space="0" w:color="auto"/>
                <w:left w:val="none" w:sz="0" w:space="0" w:color="auto"/>
                <w:bottom w:val="none" w:sz="0" w:space="0" w:color="auto"/>
                <w:right w:val="none" w:sz="0" w:space="0" w:color="auto"/>
              </w:divBdr>
              <w:divsChild>
                <w:div w:id="268857055">
                  <w:marLeft w:val="0"/>
                  <w:marRight w:val="0"/>
                  <w:marTop w:val="0"/>
                  <w:marBottom w:val="0"/>
                  <w:divBdr>
                    <w:top w:val="none" w:sz="0" w:space="0" w:color="auto"/>
                    <w:left w:val="none" w:sz="0" w:space="0" w:color="auto"/>
                    <w:bottom w:val="none" w:sz="0" w:space="0" w:color="auto"/>
                    <w:right w:val="none" w:sz="0" w:space="0" w:color="auto"/>
                  </w:divBdr>
                  <w:divsChild>
                    <w:div w:id="408118046">
                      <w:marLeft w:val="0"/>
                      <w:marRight w:val="0"/>
                      <w:marTop w:val="0"/>
                      <w:marBottom w:val="0"/>
                      <w:divBdr>
                        <w:top w:val="none" w:sz="0" w:space="0" w:color="auto"/>
                        <w:left w:val="none" w:sz="0" w:space="0" w:color="auto"/>
                        <w:bottom w:val="none" w:sz="0" w:space="0" w:color="auto"/>
                        <w:right w:val="none" w:sz="0" w:space="0" w:color="auto"/>
                      </w:divBdr>
                      <w:divsChild>
                        <w:div w:id="17691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253547">
      <w:bodyDiv w:val="1"/>
      <w:marLeft w:val="0"/>
      <w:marRight w:val="0"/>
      <w:marTop w:val="0"/>
      <w:marBottom w:val="0"/>
      <w:divBdr>
        <w:top w:val="none" w:sz="0" w:space="0" w:color="auto"/>
        <w:left w:val="none" w:sz="0" w:space="0" w:color="auto"/>
        <w:bottom w:val="none" w:sz="0" w:space="0" w:color="auto"/>
        <w:right w:val="none" w:sz="0" w:space="0" w:color="auto"/>
      </w:divBdr>
      <w:divsChild>
        <w:div w:id="1743290166">
          <w:marLeft w:val="0"/>
          <w:marRight w:val="0"/>
          <w:marTop w:val="0"/>
          <w:marBottom w:val="0"/>
          <w:divBdr>
            <w:top w:val="none" w:sz="0" w:space="0" w:color="auto"/>
            <w:left w:val="none" w:sz="0" w:space="0" w:color="auto"/>
            <w:bottom w:val="none" w:sz="0" w:space="0" w:color="auto"/>
            <w:right w:val="none" w:sz="0" w:space="0" w:color="auto"/>
          </w:divBdr>
          <w:divsChild>
            <w:div w:id="1605065513">
              <w:marLeft w:val="0"/>
              <w:marRight w:val="0"/>
              <w:marTop w:val="0"/>
              <w:marBottom w:val="0"/>
              <w:divBdr>
                <w:top w:val="none" w:sz="0" w:space="0" w:color="auto"/>
                <w:left w:val="none" w:sz="0" w:space="0" w:color="auto"/>
                <w:bottom w:val="none" w:sz="0" w:space="0" w:color="auto"/>
                <w:right w:val="none" w:sz="0" w:space="0" w:color="auto"/>
              </w:divBdr>
              <w:divsChild>
                <w:div w:id="131287720">
                  <w:marLeft w:val="0"/>
                  <w:marRight w:val="0"/>
                  <w:marTop w:val="0"/>
                  <w:marBottom w:val="0"/>
                  <w:divBdr>
                    <w:top w:val="none" w:sz="0" w:space="0" w:color="auto"/>
                    <w:left w:val="none" w:sz="0" w:space="0" w:color="auto"/>
                    <w:bottom w:val="none" w:sz="0" w:space="0" w:color="auto"/>
                    <w:right w:val="none" w:sz="0" w:space="0" w:color="auto"/>
                  </w:divBdr>
                </w:div>
                <w:div w:id="896234917">
                  <w:marLeft w:val="0"/>
                  <w:marRight w:val="0"/>
                  <w:marTop w:val="0"/>
                  <w:marBottom w:val="0"/>
                  <w:divBdr>
                    <w:top w:val="none" w:sz="0" w:space="0" w:color="auto"/>
                    <w:left w:val="none" w:sz="0" w:space="0" w:color="auto"/>
                    <w:bottom w:val="none" w:sz="0" w:space="0" w:color="auto"/>
                    <w:right w:val="none" w:sz="0" w:space="0" w:color="auto"/>
                  </w:divBdr>
                </w:div>
                <w:div w:id="1698195379">
                  <w:marLeft w:val="0"/>
                  <w:marRight w:val="0"/>
                  <w:marTop w:val="0"/>
                  <w:marBottom w:val="0"/>
                  <w:divBdr>
                    <w:top w:val="none" w:sz="0" w:space="0" w:color="auto"/>
                    <w:left w:val="none" w:sz="0" w:space="0" w:color="auto"/>
                    <w:bottom w:val="none" w:sz="0" w:space="0" w:color="auto"/>
                    <w:right w:val="none" w:sz="0" w:space="0" w:color="auto"/>
                  </w:divBdr>
                </w:div>
                <w:div w:id="17006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89991">
      <w:bodyDiv w:val="1"/>
      <w:marLeft w:val="0"/>
      <w:marRight w:val="0"/>
      <w:marTop w:val="0"/>
      <w:marBottom w:val="0"/>
      <w:divBdr>
        <w:top w:val="none" w:sz="0" w:space="0" w:color="auto"/>
        <w:left w:val="none" w:sz="0" w:space="0" w:color="auto"/>
        <w:bottom w:val="none" w:sz="0" w:space="0" w:color="auto"/>
        <w:right w:val="none" w:sz="0" w:space="0" w:color="auto"/>
      </w:divBdr>
      <w:divsChild>
        <w:div w:id="1868907868">
          <w:marLeft w:val="0"/>
          <w:marRight w:val="0"/>
          <w:marTop w:val="0"/>
          <w:marBottom w:val="0"/>
          <w:divBdr>
            <w:top w:val="none" w:sz="0" w:space="0" w:color="auto"/>
            <w:left w:val="none" w:sz="0" w:space="0" w:color="auto"/>
            <w:bottom w:val="none" w:sz="0" w:space="0" w:color="auto"/>
            <w:right w:val="none" w:sz="0" w:space="0" w:color="auto"/>
          </w:divBdr>
          <w:divsChild>
            <w:div w:id="868493374">
              <w:marLeft w:val="0"/>
              <w:marRight w:val="0"/>
              <w:marTop w:val="0"/>
              <w:marBottom w:val="0"/>
              <w:divBdr>
                <w:top w:val="none" w:sz="0" w:space="0" w:color="auto"/>
                <w:left w:val="none" w:sz="0" w:space="0" w:color="auto"/>
                <w:bottom w:val="none" w:sz="0" w:space="0" w:color="auto"/>
                <w:right w:val="none" w:sz="0" w:space="0" w:color="auto"/>
              </w:divBdr>
              <w:divsChild>
                <w:div w:id="552890090">
                  <w:marLeft w:val="0"/>
                  <w:marRight w:val="0"/>
                  <w:marTop w:val="0"/>
                  <w:marBottom w:val="0"/>
                  <w:divBdr>
                    <w:top w:val="none" w:sz="0" w:space="0" w:color="auto"/>
                    <w:left w:val="none" w:sz="0" w:space="0" w:color="auto"/>
                    <w:bottom w:val="none" w:sz="0" w:space="0" w:color="auto"/>
                    <w:right w:val="none" w:sz="0" w:space="0" w:color="auto"/>
                  </w:divBdr>
                  <w:divsChild>
                    <w:div w:id="49773621">
                      <w:marLeft w:val="0"/>
                      <w:marRight w:val="0"/>
                      <w:marTop w:val="0"/>
                      <w:marBottom w:val="0"/>
                      <w:divBdr>
                        <w:top w:val="none" w:sz="0" w:space="0" w:color="auto"/>
                        <w:left w:val="none" w:sz="0" w:space="0" w:color="auto"/>
                        <w:bottom w:val="none" w:sz="0" w:space="0" w:color="auto"/>
                        <w:right w:val="none" w:sz="0" w:space="0" w:color="auto"/>
                      </w:divBdr>
                    </w:div>
                    <w:div w:id="961769027">
                      <w:marLeft w:val="0"/>
                      <w:marRight w:val="0"/>
                      <w:marTop w:val="0"/>
                      <w:marBottom w:val="0"/>
                      <w:divBdr>
                        <w:top w:val="none" w:sz="0" w:space="0" w:color="auto"/>
                        <w:left w:val="none" w:sz="0" w:space="0" w:color="auto"/>
                        <w:bottom w:val="none" w:sz="0" w:space="0" w:color="auto"/>
                        <w:right w:val="none" w:sz="0" w:space="0" w:color="auto"/>
                      </w:divBdr>
                    </w:div>
                    <w:div w:id="486631995">
                      <w:marLeft w:val="0"/>
                      <w:marRight w:val="0"/>
                      <w:marTop w:val="0"/>
                      <w:marBottom w:val="0"/>
                      <w:divBdr>
                        <w:top w:val="none" w:sz="0" w:space="0" w:color="auto"/>
                        <w:left w:val="none" w:sz="0" w:space="0" w:color="auto"/>
                        <w:bottom w:val="none" w:sz="0" w:space="0" w:color="auto"/>
                        <w:right w:val="none" w:sz="0" w:space="0" w:color="auto"/>
                      </w:divBdr>
                    </w:div>
                    <w:div w:id="109861302">
                      <w:marLeft w:val="0"/>
                      <w:marRight w:val="0"/>
                      <w:marTop w:val="0"/>
                      <w:marBottom w:val="0"/>
                      <w:divBdr>
                        <w:top w:val="none" w:sz="0" w:space="0" w:color="auto"/>
                        <w:left w:val="none" w:sz="0" w:space="0" w:color="auto"/>
                        <w:bottom w:val="none" w:sz="0" w:space="0" w:color="auto"/>
                        <w:right w:val="none" w:sz="0" w:space="0" w:color="auto"/>
                      </w:divBdr>
                    </w:div>
                    <w:div w:id="1072659134">
                      <w:marLeft w:val="0"/>
                      <w:marRight w:val="0"/>
                      <w:marTop w:val="0"/>
                      <w:marBottom w:val="0"/>
                      <w:divBdr>
                        <w:top w:val="none" w:sz="0" w:space="0" w:color="auto"/>
                        <w:left w:val="none" w:sz="0" w:space="0" w:color="auto"/>
                        <w:bottom w:val="none" w:sz="0" w:space="0" w:color="auto"/>
                        <w:right w:val="none" w:sz="0" w:space="0" w:color="auto"/>
                      </w:divBdr>
                    </w:div>
                    <w:div w:id="1729183228">
                      <w:marLeft w:val="0"/>
                      <w:marRight w:val="0"/>
                      <w:marTop w:val="0"/>
                      <w:marBottom w:val="0"/>
                      <w:divBdr>
                        <w:top w:val="none" w:sz="0" w:space="0" w:color="auto"/>
                        <w:left w:val="none" w:sz="0" w:space="0" w:color="auto"/>
                        <w:bottom w:val="none" w:sz="0" w:space="0" w:color="auto"/>
                        <w:right w:val="none" w:sz="0" w:space="0" w:color="auto"/>
                      </w:divBdr>
                    </w:div>
                    <w:div w:id="363598110">
                      <w:marLeft w:val="0"/>
                      <w:marRight w:val="0"/>
                      <w:marTop w:val="0"/>
                      <w:marBottom w:val="0"/>
                      <w:divBdr>
                        <w:top w:val="none" w:sz="0" w:space="0" w:color="auto"/>
                        <w:left w:val="none" w:sz="0" w:space="0" w:color="auto"/>
                        <w:bottom w:val="none" w:sz="0" w:space="0" w:color="auto"/>
                        <w:right w:val="none" w:sz="0" w:space="0" w:color="auto"/>
                      </w:divBdr>
                    </w:div>
                    <w:div w:id="1074930174">
                      <w:marLeft w:val="0"/>
                      <w:marRight w:val="0"/>
                      <w:marTop w:val="0"/>
                      <w:marBottom w:val="0"/>
                      <w:divBdr>
                        <w:top w:val="none" w:sz="0" w:space="0" w:color="auto"/>
                        <w:left w:val="none" w:sz="0" w:space="0" w:color="auto"/>
                        <w:bottom w:val="none" w:sz="0" w:space="0" w:color="auto"/>
                        <w:right w:val="none" w:sz="0" w:space="0" w:color="auto"/>
                      </w:divBdr>
                    </w:div>
                    <w:div w:id="385421474">
                      <w:marLeft w:val="0"/>
                      <w:marRight w:val="0"/>
                      <w:marTop w:val="0"/>
                      <w:marBottom w:val="0"/>
                      <w:divBdr>
                        <w:top w:val="none" w:sz="0" w:space="0" w:color="auto"/>
                        <w:left w:val="none" w:sz="0" w:space="0" w:color="auto"/>
                        <w:bottom w:val="none" w:sz="0" w:space="0" w:color="auto"/>
                        <w:right w:val="none" w:sz="0" w:space="0" w:color="auto"/>
                      </w:divBdr>
                    </w:div>
                    <w:div w:id="739905991">
                      <w:marLeft w:val="0"/>
                      <w:marRight w:val="0"/>
                      <w:marTop w:val="0"/>
                      <w:marBottom w:val="0"/>
                      <w:divBdr>
                        <w:top w:val="none" w:sz="0" w:space="0" w:color="auto"/>
                        <w:left w:val="none" w:sz="0" w:space="0" w:color="auto"/>
                        <w:bottom w:val="none" w:sz="0" w:space="0" w:color="auto"/>
                        <w:right w:val="none" w:sz="0" w:space="0" w:color="auto"/>
                      </w:divBdr>
                    </w:div>
                    <w:div w:id="2060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52717">
      <w:bodyDiv w:val="1"/>
      <w:marLeft w:val="0"/>
      <w:marRight w:val="0"/>
      <w:marTop w:val="0"/>
      <w:marBottom w:val="0"/>
      <w:divBdr>
        <w:top w:val="none" w:sz="0" w:space="0" w:color="auto"/>
        <w:left w:val="none" w:sz="0" w:space="0" w:color="auto"/>
        <w:bottom w:val="none" w:sz="0" w:space="0" w:color="auto"/>
        <w:right w:val="none" w:sz="0" w:space="0" w:color="auto"/>
      </w:divBdr>
      <w:divsChild>
        <w:div w:id="1496604855">
          <w:marLeft w:val="0"/>
          <w:marRight w:val="0"/>
          <w:marTop w:val="0"/>
          <w:marBottom w:val="0"/>
          <w:divBdr>
            <w:top w:val="none" w:sz="0" w:space="0" w:color="auto"/>
            <w:left w:val="none" w:sz="0" w:space="0" w:color="auto"/>
            <w:bottom w:val="none" w:sz="0" w:space="0" w:color="auto"/>
            <w:right w:val="none" w:sz="0" w:space="0" w:color="auto"/>
          </w:divBdr>
          <w:divsChild>
            <w:div w:id="922765059">
              <w:marLeft w:val="0"/>
              <w:marRight w:val="0"/>
              <w:marTop w:val="0"/>
              <w:marBottom w:val="0"/>
              <w:divBdr>
                <w:top w:val="none" w:sz="0" w:space="0" w:color="auto"/>
                <w:left w:val="none" w:sz="0" w:space="0" w:color="auto"/>
                <w:bottom w:val="none" w:sz="0" w:space="0" w:color="auto"/>
                <w:right w:val="none" w:sz="0" w:space="0" w:color="auto"/>
              </w:divBdr>
              <w:divsChild>
                <w:div w:id="1351180505">
                  <w:marLeft w:val="0"/>
                  <w:marRight w:val="0"/>
                  <w:marTop w:val="0"/>
                  <w:marBottom w:val="0"/>
                  <w:divBdr>
                    <w:top w:val="none" w:sz="0" w:space="0" w:color="auto"/>
                    <w:left w:val="none" w:sz="0" w:space="0" w:color="auto"/>
                    <w:bottom w:val="none" w:sz="0" w:space="0" w:color="auto"/>
                    <w:right w:val="none" w:sz="0" w:space="0" w:color="auto"/>
                  </w:divBdr>
                </w:div>
                <w:div w:id="1992248584">
                  <w:marLeft w:val="0"/>
                  <w:marRight w:val="0"/>
                  <w:marTop w:val="0"/>
                  <w:marBottom w:val="0"/>
                  <w:divBdr>
                    <w:top w:val="none" w:sz="0" w:space="0" w:color="auto"/>
                    <w:left w:val="none" w:sz="0" w:space="0" w:color="auto"/>
                    <w:bottom w:val="none" w:sz="0" w:space="0" w:color="auto"/>
                    <w:right w:val="none" w:sz="0" w:space="0" w:color="auto"/>
                  </w:divBdr>
                </w:div>
                <w:div w:id="1013262323">
                  <w:marLeft w:val="0"/>
                  <w:marRight w:val="0"/>
                  <w:marTop w:val="0"/>
                  <w:marBottom w:val="0"/>
                  <w:divBdr>
                    <w:top w:val="none" w:sz="0" w:space="0" w:color="auto"/>
                    <w:left w:val="none" w:sz="0" w:space="0" w:color="auto"/>
                    <w:bottom w:val="none" w:sz="0" w:space="0" w:color="auto"/>
                    <w:right w:val="none" w:sz="0" w:space="0" w:color="auto"/>
                  </w:divBdr>
                </w:div>
                <w:div w:id="389420828">
                  <w:marLeft w:val="0"/>
                  <w:marRight w:val="0"/>
                  <w:marTop w:val="0"/>
                  <w:marBottom w:val="0"/>
                  <w:divBdr>
                    <w:top w:val="none" w:sz="0" w:space="0" w:color="auto"/>
                    <w:left w:val="none" w:sz="0" w:space="0" w:color="auto"/>
                    <w:bottom w:val="none" w:sz="0" w:space="0" w:color="auto"/>
                    <w:right w:val="none" w:sz="0" w:space="0" w:color="auto"/>
                  </w:divBdr>
                </w:div>
                <w:div w:id="731392941">
                  <w:marLeft w:val="0"/>
                  <w:marRight w:val="0"/>
                  <w:marTop w:val="0"/>
                  <w:marBottom w:val="0"/>
                  <w:divBdr>
                    <w:top w:val="none" w:sz="0" w:space="0" w:color="auto"/>
                    <w:left w:val="none" w:sz="0" w:space="0" w:color="auto"/>
                    <w:bottom w:val="none" w:sz="0" w:space="0" w:color="auto"/>
                    <w:right w:val="none" w:sz="0" w:space="0" w:color="auto"/>
                  </w:divBdr>
                </w:div>
                <w:div w:id="558397423">
                  <w:marLeft w:val="0"/>
                  <w:marRight w:val="0"/>
                  <w:marTop w:val="0"/>
                  <w:marBottom w:val="0"/>
                  <w:divBdr>
                    <w:top w:val="none" w:sz="0" w:space="0" w:color="auto"/>
                    <w:left w:val="none" w:sz="0" w:space="0" w:color="auto"/>
                    <w:bottom w:val="none" w:sz="0" w:space="0" w:color="auto"/>
                    <w:right w:val="none" w:sz="0" w:space="0" w:color="auto"/>
                  </w:divBdr>
                  <w:divsChild>
                    <w:div w:id="440882019">
                      <w:marLeft w:val="0"/>
                      <w:marRight w:val="0"/>
                      <w:marTop w:val="0"/>
                      <w:marBottom w:val="0"/>
                      <w:divBdr>
                        <w:top w:val="none" w:sz="0" w:space="0" w:color="auto"/>
                        <w:left w:val="none" w:sz="0" w:space="0" w:color="auto"/>
                        <w:bottom w:val="none" w:sz="0" w:space="0" w:color="auto"/>
                        <w:right w:val="none" w:sz="0" w:space="0" w:color="auto"/>
                      </w:divBdr>
                    </w:div>
                    <w:div w:id="4026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706687">
      <w:bodyDiv w:val="1"/>
      <w:marLeft w:val="0"/>
      <w:marRight w:val="0"/>
      <w:marTop w:val="0"/>
      <w:marBottom w:val="0"/>
      <w:divBdr>
        <w:top w:val="none" w:sz="0" w:space="0" w:color="auto"/>
        <w:left w:val="none" w:sz="0" w:space="0" w:color="auto"/>
        <w:bottom w:val="none" w:sz="0" w:space="0" w:color="auto"/>
        <w:right w:val="none" w:sz="0" w:space="0" w:color="auto"/>
      </w:divBdr>
      <w:divsChild>
        <w:div w:id="1427340586">
          <w:marLeft w:val="0"/>
          <w:marRight w:val="0"/>
          <w:marTop w:val="0"/>
          <w:marBottom w:val="0"/>
          <w:divBdr>
            <w:top w:val="none" w:sz="0" w:space="0" w:color="auto"/>
            <w:left w:val="none" w:sz="0" w:space="0" w:color="auto"/>
            <w:bottom w:val="none" w:sz="0" w:space="0" w:color="auto"/>
            <w:right w:val="none" w:sz="0" w:space="0" w:color="auto"/>
          </w:divBdr>
          <w:divsChild>
            <w:div w:id="1182354086">
              <w:marLeft w:val="0"/>
              <w:marRight w:val="0"/>
              <w:marTop w:val="0"/>
              <w:marBottom w:val="0"/>
              <w:divBdr>
                <w:top w:val="none" w:sz="0" w:space="0" w:color="auto"/>
                <w:left w:val="none" w:sz="0" w:space="0" w:color="auto"/>
                <w:bottom w:val="none" w:sz="0" w:space="0" w:color="auto"/>
                <w:right w:val="none" w:sz="0" w:space="0" w:color="auto"/>
              </w:divBdr>
              <w:divsChild>
                <w:div w:id="1322008656">
                  <w:marLeft w:val="0"/>
                  <w:marRight w:val="0"/>
                  <w:marTop w:val="0"/>
                  <w:marBottom w:val="0"/>
                  <w:divBdr>
                    <w:top w:val="none" w:sz="0" w:space="0" w:color="auto"/>
                    <w:left w:val="none" w:sz="0" w:space="0" w:color="auto"/>
                    <w:bottom w:val="none" w:sz="0" w:space="0" w:color="auto"/>
                    <w:right w:val="none" w:sz="0" w:space="0" w:color="auto"/>
                  </w:divBdr>
                  <w:divsChild>
                    <w:div w:id="1225336394">
                      <w:marLeft w:val="0"/>
                      <w:marRight w:val="0"/>
                      <w:marTop w:val="0"/>
                      <w:marBottom w:val="0"/>
                      <w:divBdr>
                        <w:top w:val="none" w:sz="0" w:space="0" w:color="auto"/>
                        <w:left w:val="none" w:sz="0" w:space="0" w:color="auto"/>
                        <w:bottom w:val="none" w:sz="0" w:space="0" w:color="auto"/>
                        <w:right w:val="none" w:sz="0" w:space="0" w:color="auto"/>
                      </w:divBdr>
                      <w:divsChild>
                        <w:div w:id="1658922658">
                          <w:marLeft w:val="0"/>
                          <w:marRight w:val="0"/>
                          <w:marTop w:val="0"/>
                          <w:marBottom w:val="0"/>
                          <w:divBdr>
                            <w:top w:val="none" w:sz="0" w:space="0" w:color="auto"/>
                            <w:left w:val="none" w:sz="0" w:space="0" w:color="auto"/>
                            <w:bottom w:val="none" w:sz="0" w:space="0" w:color="auto"/>
                            <w:right w:val="none" w:sz="0" w:space="0" w:color="auto"/>
                          </w:divBdr>
                        </w:div>
                        <w:div w:id="599725990">
                          <w:marLeft w:val="0"/>
                          <w:marRight w:val="0"/>
                          <w:marTop w:val="0"/>
                          <w:marBottom w:val="0"/>
                          <w:divBdr>
                            <w:top w:val="none" w:sz="0" w:space="0" w:color="auto"/>
                            <w:left w:val="none" w:sz="0" w:space="0" w:color="auto"/>
                            <w:bottom w:val="none" w:sz="0" w:space="0" w:color="auto"/>
                            <w:right w:val="none" w:sz="0" w:space="0" w:color="auto"/>
                          </w:divBdr>
                        </w:div>
                        <w:div w:id="1250037429">
                          <w:marLeft w:val="0"/>
                          <w:marRight w:val="0"/>
                          <w:marTop w:val="0"/>
                          <w:marBottom w:val="0"/>
                          <w:divBdr>
                            <w:top w:val="none" w:sz="0" w:space="0" w:color="auto"/>
                            <w:left w:val="none" w:sz="0" w:space="0" w:color="auto"/>
                            <w:bottom w:val="none" w:sz="0" w:space="0" w:color="auto"/>
                            <w:right w:val="none" w:sz="0" w:space="0" w:color="auto"/>
                          </w:divBdr>
                        </w:div>
                      </w:divsChild>
                    </w:div>
                    <w:div w:id="872498029">
                      <w:marLeft w:val="0"/>
                      <w:marRight w:val="0"/>
                      <w:marTop w:val="0"/>
                      <w:marBottom w:val="0"/>
                      <w:divBdr>
                        <w:top w:val="none" w:sz="0" w:space="0" w:color="auto"/>
                        <w:left w:val="none" w:sz="0" w:space="0" w:color="auto"/>
                        <w:bottom w:val="none" w:sz="0" w:space="0" w:color="auto"/>
                        <w:right w:val="none" w:sz="0" w:space="0" w:color="auto"/>
                      </w:divBdr>
                      <w:divsChild>
                        <w:div w:id="18852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257588">
      <w:bodyDiv w:val="1"/>
      <w:marLeft w:val="0"/>
      <w:marRight w:val="0"/>
      <w:marTop w:val="0"/>
      <w:marBottom w:val="0"/>
      <w:divBdr>
        <w:top w:val="none" w:sz="0" w:space="0" w:color="auto"/>
        <w:left w:val="none" w:sz="0" w:space="0" w:color="auto"/>
        <w:bottom w:val="none" w:sz="0" w:space="0" w:color="auto"/>
        <w:right w:val="none" w:sz="0" w:space="0" w:color="auto"/>
      </w:divBdr>
      <w:divsChild>
        <w:div w:id="1589997945">
          <w:marLeft w:val="0"/>
          <w:marRight w:val="0"/>
          <w:marTop w:val="0"/>
          <w:marBottom w:val="0"/>
          <w:divBdr>
            <w:top w:val="none" w:sz="0" w:space="0" w:color="auto"/>
            <w:left w:val="none" w:sz="0" w:space="0" w:color="auto"/>
            <w:bottom w:val="none" w:sz="0" w:space="0" w:color="auto"/>
            <w:right w:val="none" w:sz="0" w:space="0" w:color="auto"/>
          </w:divBdr>
          <w:divsChild>
            <w:div w:id="918757704">
              <w:marLeft w:val="0"/>
              <w:marRight w:val="0"/>
              <w:marTop w:val="0"/>
              <w:marBottom w:val="0"/>
              <w:divBdr>
                <w:top w:val="none" w:sz="0" w:space="0" w:color="auto"/>
                <w:left w:val="none" w:sz="0" w:space="0" w:color="auto"/>
                <w:bottom w:val="none" w:sz="0" w:space="0" w:color="auto"/>
                <w:right w:val="none" w:sz="0" w:space="0" w:color="auto"/>
              </w:divBdr>
              <w:divsChild>
                <w:div w:id="789470706">
                  <w:marLeft w:val="0"/>
                  <w:marRight w:val="0"/>
                  <w:marTop w:val="0"/>
                  <w:marBottom w:val="0"/>
                  <w:divBdr>
                    <w:top w:val="none" w:sz="0" w:space="0" w:color="auto"/>
                    <w:left w:val="none" w:sz="0" w:space="0" w:color="auto"/>
                    <w:bottom w:val="none" w:sz="0" w:space="0" w:color="auto"/>
                    <w:right w:val="none" w:sz="0" w:space="0" w:color="auto"/>
                  </w:divBdr>
                  <w:divsChild>
                    <w:div w:id="1432507059">
                      <w:marLeft w:val="0"/>
                      <w:marRight w:val="0"/>
                      <w:marTop w:val="0"/>
                      <w:marBottom w:val="0"/>
                      <w:divBdr>
                        <w:top w:val="none" w:sz="0" w:space="0" w:color="auto"/>
                        <w:left w:val="none" w:sz="0" w:space="0" w:color="auto"/>
                        <w:bottom w:val="none" w:sz="0" w:space="0" w:color="auto"/>
                        <w:right w:val="none" w:sz="0" w:space="0" w:color="auto"/>
                      </w:divBdr>
                      <w:divsChild>
                        <w:div w:id="320543609">
                          <w:marLeft w:val="0"/>
                          <w:marRight w:val="0"/>
                          <w:marTop w:val="0"/>
                          <w:marBottom w:val="0"/>
                          <w:divBdr>
                            <w:top w:val="none" w:sz="0" w:space="0" w:color="auto"/>
                            <w:left w:val="none" w:sz="0" w:space="0" w:color="auto"/>
                            <w:bottom w:val="none" w:sz="0" w:space="0" w:color="auto"/>
                            <w:right w:val="none" w:sz="0" w:space="0" w:color="auto"/>
                          </w:divBdr>
                        </w:div>
                        <w:div w:id="2106462328">
                          <w:marLeft w:val="0"/>
                          <w:marRight w:val="0"/>
                          <w:marTop w:val="0"/>
                          <w:marBottom w:val="0"/>
                          <w:divBdr>
                            <w:top w:val="none" w:sz="0" w:space="0" w:color="auto"/>
                            <w:left w:val="none" w:sz="0" w:space="0" w:color="auto"/>
                            <w:bottom w:val="none" w:sz="0" w:space="0" w:color="auto"/>
                            <w:right w:val="none" w:sz="0" w:space="0" w:color="auto"/>
                          </w:divBdr>
                        </w:div>
                        <w:div w:id="1367293259">
                          <w:marLeft w:val="0"/>
                          <w:marRight w:val="0"/>
                          <w:marTop w:val="0"/>
                          <w:marBottom w:val="0"/>
                          <w:divBdr>
                            <w:top w:val="none" w:sz="0" w:space="0" w:color="auto"/>
                            <w:left w:val="none" w:sz="0" w:space="0" w:color="auto"/>
                            <w:bottom w:val="none" w:sz="0" w:space="0" w:color="auto"/>
                            <w:right w:val="none" w:sz="0" w:space="0" w:color="auto"/>
                          </w:divBdr>
                        </w:div>
                        <w:div w:id="1926066236">
                          <w:marLeft w:val="0"/>
                          <w:marRight w:val="0"/>
                          <w:marTop w:val="0"/>
                          <w:marBottom w:val="0"/>
                          <w:divBdr>
                            <w:top w:val="none" w:sz="0" w:space="0" w:color="auto"/>
                            <w:left w:val="none" w:sz="0" w:space="0" w:color="auto"/>
                            <w:bottom w:val="none" w:sz="0" w:space="0" w:color="auto"/>
                            <w:right w:val="none" w:sz="0" w:space="0" w:color="auto"/>
                          </w:divBdr>
                        </w:div>
                        <w:div w:id="1704746869">
                          <w:marLeft w:val="0"/>
                          <w:marRight w:val="0"/>
                          <w:marTop w:val="0"/>
                          <w:marBottom w:val="0"/>
                          <w:divBdr>
                            <w:top w:val="none" w:sz="0" w:space="0" w:color="auto"/>
                            <w:left w:val="none" w:sz="0" w:space="0" w:color="auto"/>
                            <w:bottom w:val="none" w:sz="0" w:space="0" w:color="auto"/>
                            <w:right w:val="none" w:sz="0" w:space="0" w:color="auto"/>
                          </w:divBdr>
                        </w:div>
                        <w:div w:id="535511769">
                          <w:marLeft w:val="0"/>
                          <w:marRight w:val="0"/>
                          <w:marTop w:val="0"/>
                          <w:marBottom w:val="0"/>
                          <w:divBdr>
                            <w:top w:val="none" w:sz="0" w:space="0" w:color="auto"/>
                            <w:left w:val="none" w:sz="0" w:space="0" w:color="auto"/>
                            <w:bottom w:val="none" w:sz="0" w:space="0" w:color="auto"/>
                            <w:right w:val="none" w:sz="0" w:space="0" w:color="auto"/>
                          </w:divBdr>
                        </w:div>
                        <w:div w:id="537282327">
                          <w:marLeft w:val="0"/>
                          <w:marRight w:val="0"/>
                          <w:marTop w:val="0"/>
                          <w:marBottom w:val="0"/>
                          <w:divBdr>
                            <w:top w:val="none" w:sz="0" w:space="0" w:color="auto"/>
                            <w:left w:val="none" w:sz="0" w:space="0" w:color="auto"/>
                            <w:bottom w:val="none" w:sz="0" w:space="0" w:color="auto"/>
                            <w:right w:val="none" w:sz="0" w:space="0" w:color="auto"/>
                          </w:divBdr>
                        </w:div>
                        <w:div w:id="1817721738">
                          <w:marLeft w:val="0"/>
                          <w:marRight w:val="0"/>
                          <w:marTop w:val="0"/>
                          <w:marBottom w:val="0"/>
                          <w:divBdr>
                            <w:top w:val="none" w:sz="0" w:space="0" w:color="auto"/>
                            <w:left w:val="none" w:sz="0" w:space="0" w:color="auto"/>
                            <w:bottom w:val="none" w:sz="0" w:space="0" w:color="auto"/>
                            <w:right w:val="none" w:sz="0" w:space="0" w:color="auto"/>
                          </w:divBdr>
                        </w:div>
                        <w:div w:id="1196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897388">
      <w:bodyDiv w:val="1"/>
      <w:marLeft w:val="0"/>
      <w:marRight w:val="0"/>
      <w:marTop w:val="0"/>
      <w:marBottom w:val="0"/>
      <w:divBdr>
        <w:top w:val="none" w:sz="0" w:space="0" w:color="auto"/>
        <w:left w:val="none" w:sz="0" w:space="0" w:color="auto"/>
        <w:bottom w:val="none" w:sz="0" w:space="0" w:color="auto"/>
        <w:right w:val="none" w:sz="0" w:space="0" w:color="auto"/>
      </w:divBdr>
      <w:divsChild>
        <w:div w:id="1167332219">
          <w:marLeft w:val="0"/>
          <w:marRight w:val="0"/>
          <w:marTop w:val="0"/>
          <w:marBottom w:val="0"/>
          <w:divBdr>
            <w:top w:val="none" w:sz="0" w:space="0" w:color="auto"/>
            <w:left w:val="none" w:sz="0" w:space="0" w:color="auto"/>
            <w:bottom w:val="none" w:sz="0" w:space="0" w:color="auto"/>
            <w:right w:val="none" w:sz="0" w:space="0" w:color="auto"/>
          </w:divBdr>
          <w:divsChild>
            <w:div w:id="1392118820">
              <w:marLeft w:val="0"/>
              <w:marRight w:val="0"/>
              <w:marTop w:val="0"/>
              <w:marBottom w:val="0"/>
              <w:divBdr>
                <w:top w:val="none" w:sz="0" w:space="0" w:color="auto"/>
                <w:left w:val="none" w:sz="0" w:space="0" w:color="auto"/>
                <w:bottom w:val="none" w:sz="0" w:space="0" w:color="auto"/>
                <w:right w:val="none" w:sz="0" w:space="0" w:color="auto"/>
              </w:divBdr>
              <w:divsChild>
                <w:div w:id="419255260">
                  <w:marLeft w:val="0"/>
                  <w:marRight w:val="0"/>
                  <w:marTop w:val="0"/>
                  <w:marBottom w:val="0"/>
                  <w:divBdr>
                    <w:top w:val="none" w:sz="0" w:space="0" w:color="auto"/>
                    <w:left w:val="none" w:sz="0" w:space="0" w:color="auto"/>
                    <w:bottom w:val="none" w:sz="0" w:space="0" w:color="auto"/>
                    <w:right w:val="none" w:sz="0" w:space="0" w:color="auto"/>
                  </w:divBdr>
                  <w:divsChild>
                    <w:div w:id="719744545">
                      <w:marLeft w:val="0"/>
                      <w:marRight w:val="0"/>
                      <w:marTop w:val="0"/>
                      <w:marBottom w:val="0"/>
                      <w:divBdr>
                        <w:top w:val="none" w:sz="0" w:space="0" w:color="auto"/>
                        <w:left w:val="none" w:sz="0" w:space="0" w:color="auto"/>
                        <w:bottom w:val="none" w:sz="0" w:space="0" w:color="auto"/>
                        <w:right w:val="none" w:sz="0" w:space="0" w:color="auto"/>
                      </w:divBdr>
                      <w:divsChild>
                        <w:div w:id="2969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2420">
                  <w:marLeft w:val="0"/>
                  <w:marRight w:val="0"/>
                  <w:marTop w:val="0"/>
                  <w:marBottom w:val="0"/>
                  <w:divBdr>
                    <w:top w:val="none" w:sz="0" w:space="0" w:color="auto"/>
                    <w:left w:val="none" w:sz="0" w:space="0" w:color="auto"/>
                    <w:bottom w:val="none" w:sz="0" w:space="0" w:color="auto"/>
                    <w:right w:val="none" w:sz="0" w:space="0" w:color="auto"/>
                  </w:divBdr>
                  <w:divsChild>
                    <w:div w:id="1673097953">
                      <w:marLeft w:val="0"/>
                      <w:marRight w:val="0"/>
                      <w:marTop w:val="0"/>
                      <w:marBottom w:val="0"/>
                      <w:divBdr>
                        <w:top w:val="none" w:sz="0" w:space="0" w:color="auto"/>
                        <w:left w:val="none" w:sz="0" w:space="0" w:color="auto"/>
                        <w:bottom w:val="none" w:sz="0" w:space="0" w:color="auto"/>
                        <w:right w:val="none" w:sz="0" w:space="0" w:color="auto"/>
                      </w:divBdr>
                      <w:divsChild>
                        <w:div w:id="9502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38650">
                  <w:marLeft w:val="0"/>
                  <w:marRight w:val="0"/>
                  <w:marTop w:val="0"/>
                  <w:marBottom w:val="0"/>
                  <w:divBdr>
                    <w:top w:val="none" w:sz="0" w:space="0" w:color="auto"/>
                    <w:left w:val="none" w:sz="0" w:space="0" w:color="auto"/>
                    <w:bottom w:val="none" w:sz="0" w:space="0" w:color="auto"/>
                    <w:right w:val="none" w:sz="0" w:space="0" w:color="auto"/>
                  </w:divBdr>
                  <w:divsChild>
                    <w:div w:id="560874565">
                      <w:marLeft w:val="0"/>
                      <w:marRight w:val="0"/>
                      <w:marTop w:val="0"/>
                      <w:marBottom w:val="0"/>
                      <w:divBdr>
                        <w:top w:val="none" w:sz="0" w:space="0" w:color="auto"/>
                        <w:left w:val="none" w:sz="0" w:space="0" w:color="auto"/>
                        <w:bottom w:val="none" w:sz="0" w:space="0" w:color="auto"/>
                        <w:right w:val="none" w:sz="0" w:space="0" w:color="auto"/>
                      </w:divBdr>
                      <w:divsChild>
                        <w:div w:id="15604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4643">
                  <w:marLeft w:val="0"/>
                  <w:marRight w:val="0"/>
                  <w:marTop w:val="0"/>
                  <w:marBottom w:val="0"/>
                  <w:divBdr>
                    <w:top w:val="none" w:sz="0" w:space="0" w:color="auto"/>
                    <w:left w:val="none" w:sz="0" w:space="0" w:color="auto"/>
                    <w:bottom w:val="none" w:sz="0" w:space="0" w:color="auto"/>
                    <w:right w:val="none" w:sz="0" w:space="0" w:color="auto"/>
                  </w:divBdr>
                  <w:divsChild>
                    <w:div w:id="437146589">
                      <w:marLeft w:val="0"/>
                      <w:marRight w:val="0"/>
                      <w:marTop w:val="0"/>
                      <w:marBottom w:val="0"/>
                      <w:divBdr>
                        <w:top w:val="none" w:sz="0" w:space="0" w:color="auto"/>
                        <w:left w:val="none" w:sz="0" w:space="0" w:color="auto"/>
                        <w:bottom w:val="none" w:sz="0" w:space="0" w:color="auto"/>
                        <w:right w:val="none" w:sz="0" w:space="0" w:color="auto"/>
                      </w:divBdr>
                      <w:divsChild>
                        <w:div w:id="144272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26583">
                  <w:marLeft w:val="0"/>
                  <w:marRight w:val="0"/>
                  <w:marTop w:val="0"/>
                  <w:marBottom w:val="0"/>
                  <w:divBdr>
                    <w:top w:val="none" w:sz="0" w:space="0" w:color="auto"/>
                    <w:left w:val="none" w:sz="0" w:space="0" w:color="auto"/>
                    <w:bottom w:val="none" w:sz="0" w:space="0" w:color="auto"/>
                    <w:right w:val="none" w:sz="0" w:space="0" w:color="auto"/>
                  </w:divBdr>
                  <w:divsChild>
                    <w:div w:id="1933079923">
                      <w:marLeft w:val="0"/>
                      <w:marRight w:val="0"/>
                      <w:marTop w:val="0"/>
                      <w:marBottom w:val="0"/>
                      <w:divBdr>
                        <w:top w:val="none" w:sz="0" w:space="0" w:color="auto"/>
                        <w:left w:val="none" w:sz="0" w:space="0" w:color="auto"/>
                        <w:bottom w:val="none" w:sz="0" w:space="0" w:color="auto"/>
                        <w:right w:val="none" w:sz="0" w:space="0" w:color="auto"/>
                      </w:divBdr>
                      <w:divsChild>
                        <w:div w:id="137403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6894">
                  <w:marLeft w:val="0"/>
                  <w:marRight w:val="0"/>
                  <w:marTop w:val="0"/>
                  <w:marBottom w:val="0"/>
                  <w:divBdr>
                    <w:top w:val="none" w:sz="0" w:space="0" w:color="auto"/>
                    <w:left w:val="none" w:sz="0" w:space="0" w:color="auto"/>
                    <w:bottom w:val="none" w:sz="0" w:space="0" w:color="auto"/>
                    <w:right w:val="none" w:sz="0" w:space="0" w:color="auto"/>
                  </w:divBdr>
                  <w:divsChild>
                    <w:div w:id="427118920">
                      <w:marLeft w:val="0"/>
                      <w:marRight w:val="0"/>
                      <w:marTop w:val="0"/>
                      <w:marBottom w:val="0"/>
                      <w:divBdr>
                        <w:top w:val="none" w:sz="0" w:space="0" w:color="auto"/>
                        <w:left w:val="none" w:sz="0" w:space="0" w:color="auto"/>
                        <w:bottom w:val="none" w:sz="0" w:space="0" w:color="auto"/>
                        <w:right w:val="none" w:sz="0" w:space="0" w:color="auto"/>
                      </w:divBdr>
                      <w:divsChild>
                        <w:div w:id="15826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2695">
                  <w:marLeft w:val="0"/>
                  <w:marRight w:val="0"/>
                  <w:marTop w:val="0"/>
                  <w:marBottom w:val="0"/>
                  <w:divBdr>
                    <w:top w:val="none" w:sz="0" w:space="0" w:color="auto"/>
                    <w:left w:val="none" w:sz="0" w:space="0" w:color="auto"/>
                    <w:bottom w:val="none" w:sz="0" w:space="0" w:color="auto"/>
                    <w:right w:val="none" w:sz="0" w:space="0" w:color="auto"/>
                  </w:divBdr>
                  <w:divsChild>
                    <w:div w:id="1178228499">
                      <w:marLeft w:val="0"/>
                      <w:marRight w:val="0"/>
                      <w:marTop w:val="0"/>
                      <w:marBottom w:val="0"/>
                      <w:divBdr>
                        <w:top w:val="none" w:sz="0" w:space="0" w:color="auto"/>
                        <w:left w:val="none" w:sz="0" w:space="0" w:color="auto"/>
                        <w:bottom w:val="none" w:sz="0" w:space="0" w:color="auto"/>
                        <w:right w:val="none" w:sz="0" w:space="0" w:color="auto"/>
                      </w:divBdr>
                      <w:divsChild>
                        <w:div w:id="6503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711">
                  <w:marLeft w:val="0"/>
                  <w:marRight w:val="0"/>
                  <w:marTop w:val="0"/>
                  <w:marBottom w:val="0"/>
                  <w:divBdr>
                    <w:top w:val="none" w:sz="0" w:space="0" w:color="auto"/>
                    <w:left w:val="none" w:sz="0" w:space="0" w:color="auto"/>
                    <w:bottom w:val="none" w:sz="0" w:space="0" w:color="auto"/>
                    <w:right w:val="none" w:sz="0" w:space="0" w:color="auto"/>
                  </w:divBdr>
                  <w:divsChild>
                    <w:div w:id="363213943">
                      <w:marLeft w:val="0"/>
                      <w:marRight w:val="0"/>
                      <w:marTop w:val="0"/>
                      <w:marBottom w:val="0"/>
                      <w:divBdr>
                        <w:top w:val="none" w:sz="0" w:space="0" w:color="auto"/>
                        <w:left w:val="none" w:sz="0" w:space="0" w:color="auto"/>
                        <w:bottom w:val="none" w:sz="0" w:space="0" w:color="auto"/>
                        <w:right w:val="none" w:sz="0" w:space="0" w:color="auto"/>
                      </w:divBdr>
                      <w:divsChild>
                        <w:div w:id="11684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4236">
                  <w:marLeft w:val="0"/>
                  <w:marRight w:val="0"/>
                  <w:marTop w:val="0"/>
                  <w:marBottom w:val="0"/>
                  <w:divBdr>
                    <w:top w:val="none" w:sz="0" w:space="0" w:color="auto"/>
                    <w:left w:val="none" w:sz="0" w:space="0" w:color="auto"/>
                    <w:bottom w:val="none" w:sz="0" w:space="0" w:color="auto"/>
                    <w:right w:val="none" w:sz="0" w:space="0" w:color="auto"/>
                  </w:divBdr>
                  <w:divsChild>
                    <w:div w:id="283001809">
                      <w:marLeft w:val="0"/>
                      <w:marRight w:val="0"/>
                      <w:marTop w:val="0"/>
                      <w:marBottom w:val="0"/>
                      <w:divBdr>
                        <w:top w:val="none" w:sz="0" w:space="0" w:color="auto"/>
                        <w:left w:val="none" w:sz="0" w:space="0" w:color="auto"/>
                        <w:bottom w:val="none" w:sz="0" w:space="0" w:color="auto"/>
                        <w:right w:val="none" w:sz="0" w:space="0" w:color="auto"/>
                      </w:divBdr>
                      <w:divsChild>
                        <w:div w:id="57011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21277">
      <w:bodyDiv w:val="1"/>
      <w:marLeft w:val="0"/>
      <w:marRight w:val="0"/>
      <w:marTop w:val="0"/>
      <w:marBottom w:val="0"/>
      <w:divBdr>
        <w:top w:val="none" w:sz="0" w:space="0" w:color="auto"/>
        <w:left w:val="none" w:sz="0" w:space="0" w:color="auto"/>
        <w:bottom w:val="none" w:sz="0" w:space="0" w:color="auto"/>
        <w:right w:val="none" w:sz="0" w:space="0" w:color="auto"/>
      </w:divBdr>
    </w:div>
    <w:div w:id="1793280780">
      <w:bodyDiv w:val="1"/>
      <w:marLeft w:val="0"/>
      <w:marRight w:val="0"/>
      <w:marTop w:val="0"/>
      <w:marBottom w:val="0"/>
      <w:divBdr>
        <w:top w:val="none" w:sz="0" w:space="0" w:color="auto"/>
        <w:left w:val="none" w:sz="0" w:space="0" w:color="auto"/>
        <w:bottom w:val="none" w:sz="0" w:space="0" w:color="auto"/>
        <w:right w:val="none" w:sz="0" w:space="0" w:color="auto"/>
      </w:divBdr>
      <w:divsChild>
        <w:div w:id="102581819">
          <w:marLeft w:val="0"/>
          <w:marRight w:val="0"/>
          <w:marTop w:val="0"/>
          <w:marBottom w:val="0"/>
          <w:divBdr>
            <w:top w:val="none" w:sz="0" w:space="0" w:color="auto"/>
            <w:left w:val="none" w:sz="0" w:space="0" w:color="auto"/>
            <w:bottom w:val="none" w:sz="0" w:space="0" w:color="auto"/>
            <w:right w:val="none" w:sz="0" w:space="0" w:color="auto"/>
          </w:divBdr>
          <w:divsChild>
            <w:div w:id="1409574989">
              <w:marLeft w:val="0"/>
              <w:marRight w:val="0"/>
              <w:marTop w:val="0"/>
              <w:marBottom w:val="0"/>
              <w:divBdr>
                <w:top w:val="none" w:sz="0" w:space="0" w:color="auto"/>
                <w:left w:val="none" w:sz="0" w:space="0" w:color="auto"/>
                <w:bottom w:val="none" w:sz="0" w:space="0" w:color="auto"/>
                <w:right w:val="none" w:sz="0" w:space="0" w:color="auto"/>
              </w:divBdr>
              <w:divsChild>
                <w:div w:id="786312641">
                  <w:marLeft w:val="0"/>
                  <w:marRight w:val="0"/>
                  <w:marTop w:val="0"/>
                  <w:marBottom w:val="0"/>
                  <w:divBdr>
                    <w:top w:val="none" w:sz="0" w:space="0" w:color="auto"/>
                    <w:left w:val="none" w:sz="0" w:space="0" w:color="auto"/>
                    <w:bottom w:val="none" w:sz="0" w:space="0" w:color="auto"/>
                    <w:right w:val="none" w:sz="0" w:space="0" w:color="auto"/>
                  </w:divBdr>
                </w:div>
                <w:div w:id="354305134">
                  <w:marLeft w:val="0"/>
                  <w:marRight w:val="0"/>
                  <w:marTop w:val="0"/>
                  <w:marBottom w:val="0"/>
                  <w:divBdr>
                    <w:top w:val="none" w:sz="0" w:space="0" w:color="auto"/>
                    <w:left w:val="none" w:sz="0" w:space="0" w:color="auto"/>
                    <w:bottom w:val="none" w:sz="0" w:space="0" w:color="auto"/>
                    <w:right w:val="none" w:sz="0" w:space="0" w:color="auto"/>
                  </w:divBdr>
                  <w:divsChild>
                    <w:div w:id="1487815632">
                      <w:marLeft w:val="0"/>
                      <w:marRight w:val="0"/>
                      <w:marTop w:val="0"/>
                      <w:marBottom w:val="0"/>
                      <w:divBdr>
                        <w:top w:val="none" w:sz="0" w:space="0" w:color="auto"/>
                        <w:left w:val="none" w:sz="0" w:space="0" w:color="auto"/>
                        <w:bottom w:val="none" w:sz="0" w:space="0" w:color="auto"/>
                        <w:right w:val="none" w:sz="0" w:space="0" w:color="auto"/>
                      </w:divBdr>
                    </w:div>
                    <w:div w:id="764112533">
                      <w:marLeft w:val="0"/>
                      <w:marRight w:val="0"/>
                      <w:marTop w:val="0"/>
                      <w:marBottom w:val="0"/>
                      <w:divBdr>
                        <w:top w:val="none" w:sz="0" w:space="0" w:color="auto"/>
                        <w:left w:val="none" w:sz="0" w:space="0" w:color="auto"/>
                        <w:bottom w:val="none" w:sz="0" w:space="0" w:color="auto"/>
                        <w:right w:val="none" w:sz="0" w:space="0" w:color="auto"/>
                      </w:divBdr>
                    </w:div>
                    <w:div w:id="1805389021">
                      <w:marLeft w:val="0"/>
                      <w:marRight w:val="0"/>
                      <w:marTop w:val="0"/>
                      <w:marBottom w:val="0"/>
                      <w:divBdr>
                        <w:top w:val="none" w:sz="0" w:space="0" w:color="auto"/>
                        <w:left w:val="none" w:sz="0" w:space="0" w:color="auto"/>
                        <w:bottom w:val="none" w:sz="0" w:space="0" w:color="auto"/>
                        <w:right w:val="none" w:sz="0" w:space="0" w:color="auto"/>
                      </w:divBdr>
                    </w:div>
                  </w:divsChild>
                </w:div>
                <w:div w:id="1156805537">
                  <w:marLeft w:val="0"/>
                  <w:marRight w:val="0"/>
                  <w:marTop w:val="0"/>
                  <w:marBottom w:val="0"/>
                  <w:divBdr>
                    <w:top w:val="none" w:sz="0" w:space="0" w:color="auto"/>
                    <w:left w:val="none" w:sz="0" w:space="0" w:color="auto"/>
                    <w:bottom w:val="none" w:sz="0" w:space="0" w:color="auto"/>
                    <w:right w:val="none" w:sz="0" w:space="0" w:color="auto"/>
                  </w:divBdr>
                </w:div>
                <w:div w:id="3544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28964">
      <w:bodyDiv w:val="1"/>
      <w:marLeft w:val="390"/>
      <w:marRight w:val="390"/>
      <w:marTop w:val="0"/>
      <w:marBottom w:val="0"/>
      <w:divBdr>
        <w:top w:val="none" w:sz="0" w:space="0" w:color="auto"/>
        <w:left w:val="none" w:sz="0" w:space="0" w:color="auto"/>
        <w:bottom w:val="none" w:sz="0" w:space="0" w:color="auto"/>
        <w:right w:val="none" w:sz="0" w:space="0" w:color="auto"/>
      </w:divBdr>
    </w:div>
    <w:div w:id="1875918758">
      <w:bodyDiv w:val="1"/>
      <w:marLeft w:val="0"/>
      <w:marRight w:val="0"/>
      <w:marTop w:val="0"/>
      <w:marBottom w:val="0"/>
      <w:divBdr>
        <w:top w:val="none" w:sz="0" w:space="0" w:color="auto"/>
        <w:left w:val="none" w:sz="0" w:space="0" w:color="auto"/>
        <w:bottom w:val="none" w:sz="0" w:space="0" w:color="auto"/>
        <w:right w:val="none" w:sz="0" w:space="0" w:color="auto"/>
      </w:divBdr>
      <w:divsChild>
        <w:div w:id="1745950301">
          <w:marLeft w:val="0"/>
          <w:marRight w:val="0"/>
          <w:marTop w:val="0"/>
          <w:marBottom w:val="0"/>
          <w:divBdr>
            <w:top w:val="none" w:sz="0" w:space="0" w:color="auto"/>
            <w:left w:val="none" w:sz="0" w:space="0" w:color="auto"/>
            <w:bottom w:val="none" w:sz="0" w:space="0" w:color="auto"/>
            <w:right w:val="none" w:sz="0" w:space="0" w:color="auto"/>
          </w:divBdr>
          <w:divsChild>
            <w:div w:id="480656067">
              <w:marLeft w:val="0"/>
              <w:marRight w:val="0"/>
              <w:marTop w:val="0"/>
              <w:marBottom w:val="0"/>
              <w:divBdr>
                <w:top w:val="none" w:sz="0" w:space="0" w:color="auto"/>
                <w:left w:val="none" w:sz="0" w:space="0" w:color="auto"/>
                <w:bottom w:val="none" w:sz="0" w:space="0" w:color="auto"/>
                <w:right w:val="none" w:sz="0" w:space="0" w:color="auto"/>
              </w:divBdr>
              <w:divsChild>
                <w:div w:id="1764186442">
                  <w:marLeft w:val="0"/>
                  <w:marRight w:val="0"/>
                  <w:marTop w:val="0"/>
                  <w:marBottom w:val="0"/>
                  <w:divBdr>
                    <w:top w:val="none" w:sz="0" w:space="0" w:color="auto"/>
                    <w:left w:val="none" w:sz="0" w:space="0" w:color="auto"/>
                    <w:bottom w:val="none" w:sz="0" w:space="0" w:color="auto"/>
                    <w:right w:val="none" w:sz="0" w:space="0" w:color="auto"/>
                  </w:divBdr>
                  <w:divsChild>
                    <w:div w:id="972950043">
                      <w:marLeft w:val="0"/>
                      <w:marRight w:val="0"/>
                      <w:marTop w:val="0"/>
                      <w:marBottom w:val="0"/>
                      <w:divBdr>
                        <w:top w:val="none" w:sz="0" w:space="0" w:color="auto"/>
                        <w:left w:val="none" w:sz="0" w:space="0" w:color="auto"/>
                        <w:bottom w:val="none" w:sz="0" w:space="0" w:color="auto"/>
                        <w:right w:val="none" w:sz="0" w:space="0" w:color="auto"/>
                      </w:divBdr>
                      <w:divsChild>
                        <w:div w:id="1104182239">
                          <w:marLeft w:val="0"/>
                          <w:marRight w:val="0"/>
                          <w:marTop w:val="0"/>
                          <w:marBottom w:val="0"/>
                          <w:divBdr>
                            <w:top w:val="none" w:sz="0" w:space="0" w:color="auto"/>
                            <w:left w:val="none" w:sz="0" w:space="0" w:color="auto"/>
                            <w:bottom w:val="none" w:sz="0" w:space="0" w:color="auto"/>
                            <w:right w:val="none" w:sz="0" w:space="0" w:color="auto"/>
                          </w:divBdr>
                        </w:div>
                        <w:div w:id="1157258378">
                          <w:marLeft w:val="0"/>
                          <w:marRight w:val="0"/>
                          <w:marTop w:val="0"/>
                          <w:marBottom w:val="0"/>
                          <w:divBdr>
                            <w:top w:val="none" w:sz="0" w:space="0" w:color="auto"/>
                            <w:left w:val="none" w:sz="0" w:space="0" w:color="auto"/>
                            <w:bottom w:val="none" w:sz="0" w:space="0" w:color="auto"/>
                            <w:right w:val="none" w:sz="0" w:space="0" w:color="auto"/>
                          </w:divBdr>
                        </w:div>
                        <w:div w:id="981276024">
                          <w:marLeft w:val="0"/>
                          <w:marRight w:val="0"/>
                          <w:marTop w:val="0"/>
                          <w:marBottom w:val="0"/>
                          <w:divBdr>
                            <w:top w:val="none" w:sz="0" w:space="0" w:color="auto"/>
                            <w:left w:val="none" w:sz="0" w:space="0" w:color="auto"/>
                            <w:bottom w:val="none" w:sz="0" w:space="0" w:color="auto"/>
                            <w:right w:val="none" w:sz="0" w:space="0" w:color="auto"/>
                          </w:divBdr>
                        </w:div>
                      </w:divsChild>
                    </w:div>
                    <w:div w:id="942225538">
                      <w:marLeft w:val="0"/>
                      <w:marRight w:val="0"/>
                      <w:marTop w:val="0"/>
                      <w:marBottom w:val="0"/>
                      <w:divBdr>
                        <w:top w:val="none" w:sz="0" w:space="0" w:color="auto"/>
                        <w:left w:val="none" w:sz="0" w:space="0" w:color="auto"/>
                        <w:bottom w:val="none" w:sz="0" w:space="0" w:color="auto"/>
                        <w:right w:val="none" w:sz="0" w:space="0" w:color="auto"/>
                      </w:divBdr>
                      <w:divsChild>
                        <w:div w:id="9230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84216">
      <w:bodyDiv w:val="1"/>
      <w:marLeft w:val="0"/>
      <w:marRight w:val="0"/>
      <w:marTop w:val="0"/>
      <w:marBottom w:val="0"/>
      <w:divBdr>
        <w:top w:val="none" w:sz="0" w:space="0" w:color="auto"/>
        <w:left w:val="none" w:sz="0" w:space="0" w:color="auto"/>
        <w:bottom w:val="none" w:sz="0" w:space="0" w:color="auto"/>
        <w:right w:val="none" w:sz="0" w:space="0" w:color="auto"/>
      </w:divBdr>
      <w:divsChild>
        <w:div w:id="2114011270">
          <w:marLeft w:val="0"/>
          <w:marRight w:val="0"/>
          <w:marTop w:val="0"/>
          <w:marBottom w:val="0"/>
          <w:divBdr>
            <w:top w:val="none" w:sz="0" w:space="0" w:color="auto"/>
            <w:left w:val="none" w:sz="0" w:space="0" w:color="auto"/>
            <w:bottom w:val="none" w:sz="0" w:space="0" w:color="auto"/>
            <w:right w:val="none" w:sz="0" w:space="0" w:color="auto"/>
          </w:divBdr>
        </w:div>
      </w:divsChild>
    </w:div>
    <w:div w:id="1896382049">
      <w:bodyDiv w:val="1"/>
      <w:marLeft w:val="0"/>
      <w:marRight w:val="0"/>
      <w:marTop w:val="0"/>
      <w:marBottom w:val="0"/>
      <w:divBdr>
        <w:top w:val="none" w:sz="0" w:space="0" w:color="auto"/>
        <w:left w:val="none" w:sz="0" w:space="0" w:color="auto"/>
        <w:bottom w:val="none" w:sz="0" w:space="0" w:color="auto"/>
        <w:right w:val="none" w:sz="0" w:space="0" w:color="auto"/>
      </w:divBdr>
      <w:divsChild>
        <w:div w:id="267666123">
          <w:marLeft w:val="0"/>
          <w:marRight w:val="0"/>
          <w:marTop w:val="0"/>
          <w:marBottom w:val="0"/>
          <w:divBdr>
            <w:top w:val="none" w:sz="0" w:space="0" w:color="auto"/>
            <w:left w:val="none" w:sz="0" w:space="0" w:color="auto"/>
            <w:bottom w:val="none" w:sz="0" w:space="0" w:color="auto"/>
            <w:right w:val="none" w:sz="0" w:space="0" w:color="auto"/>
          </w:divBdr>
          <w:divsChild>
            <w:div w:id="1880194497">
              <w:marLeft w:val="0"/>
              <w:marRight w:val="0"/>
              <w:marTop w:val="0"/>
              <w:marBottom w:val="0"/>
              <w:divBdr>
                <w:top w:val="none" w:sz="0" w:space="0" w:color="auto"/>
                <w:left w:val="none" w:sz="0" w:space="0" w:color="auto"/>
                <w:bottom w:val="none" w:sz="0" w:space="0" w:color="auto"/>
                <w:right w:val="none" w:sz="0" w:space="0" w:color="auto"/>
              </w:divBdr>
              <w:divsChild>
                <w:div w:id="1749382515">
                  <w:marLeft w:val="0"/>
                  <w:marRight w:val="0"/>
                  <w:marTop w:val="0"/>
                  <w:marBottom w:val="0"/>
                  <w:divBdr>
                    <w:top w:val="none" w:sz="0" w:space="0" w:color="auto"/>
                    <w:left w:val="none" w:sz="0" w:space="0" w:color="auto"/>
                    <w:bottom w:val="none" w:sz="0" w:space="0" w:color="auto"/>
                    <w:right w:val="none" w:sz="0" w:space="0" w:color="auto"/>
                  </w:divBdr>
                  <w:divsChild>
                    <w:div w:id="804935251">
                      <w:marLeft w:val="0"/>
                      <w:marRight w:val="0"/>
                      <w:marTop w:val="0"/>
                      <w:marBottom w:val="0"/>
                      <w:divBdr>
                        <w:top w:val="none" w:sz="0" w:space="0" w:color="auto"/>
                        <w:left w:val="none" w:sz="0" w:space="0" w:color="auto"/>
                        <w:bottom w:val="none" w:sz="0" w:space="0" w:color="auto"/>
                        <w:right w:val="none" w:sz="0" w:space="0" w:color="auto"/>
                      </w:divBdr>
                    </w:div>
                    <w:div w:id="152975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56432">
      <w:bodyDiv w:val="1"/>
      <w:marLeft w:val="0"/>
      <w:marRight w:val="0"/>
      <w:marTop w:val="0"/>
      <w:marBottom w:val="0"/>
      <w:divBdr>
        <w:top w:val="none" w:sz="0" w:space="0" w:color="auto"/>
        <w:left w:val="none" w:sz="0" w:space="0" w:color="auto"/>
        <w:bottom w:val="none" w:sz="0" w:space="0" w:color="auto"/>
        <w:right w:val="none" w:sz="0" w:space="0" w:color="auto"/>
      </w:divBdr>
      <w:divsChild>
        <w:div w:id="1914119200">
          <w:marLeft w:val="0"/>
          <w:marRight w:val="0"/>
          <w:marTop w:val="0"/>
          <w:marBottom w:val="0"/>
          <w:divBdr>
            <w:top w:val="none" w:sz="0" w:space="0" w:color="auto"/>
            <w:left w:val="none" w:sz="0" w:space="0" w:color="auto"/>
            <w:bottom w:val="none" w:sz="0" w:space="0" w:color="auto"/>
            <w:right w:val="none" w:sz="0" w:space="0" w:color="auto"/>
          </w:divBdr>
          <w:divsChild>
            <w:div w:id="273899596">
              <w:marLeft w:val="0"/>
              <w:marRight w:val="0"/>
              <w:marTop w:val="0"/>
              <w:marBottom w:val="0"/>
              <w:divBdr>
                <w:top w:val="none" w:sz="0" w:space="0" w:color="auto"/>
                <w:left w:val="none" w:sz="0" w:space="0" w:color="auto"/>
                <w:bottom w:val="none" w:sz="0" w:space="0" w:color="auto"/>
                <w:right w:val="none" w:sz="0" w:space="0" w:color="auto"/>
              </w:divBdr>
              <w:divsChild>
                <w:div w:id="537278618">
                  <w:marLeft w:val="0"/>
                  <w:marRight w:val="0"/>
                  <w:marTop w:val="0"/>
                  <w:marBottom w:val="0"/>
                  <w:divBdr>
                    <w:top w:val="none" w:sz="0" w:space="0" w:color="auto"/>
                    <w:left w:val="none" w:sz="0" w:space="0" w:color="auto"/>
                    <w:bottom w:val="none" w:sz="0" w:space="0" w:color="auto"/>
                    <w:right w:val="none" w:sz="0" w:space="0" w:color="auto"/>
                  </w:divBdr>
                </w:div>
                <w:div w:id="20418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01574">
      <w:bodyDiv w:val="1"/>
      <w:marLeft w:val="0"/>
      <w:marRight w:val="0"/>
      <w:marTop w:val="0"/>
      <w:marBottom w:val="0"/>
      <w:divBdr>
        <w:top w:val="none" w:sz="0" w:space="0" w:color="auto"/>
        <w:left w:val="none" w:sz="0" w:space="0" w:color="auto"/>
        <w:bottom w:val="none" w:sz="0" w:space="0" w:color="auto"/>
        <w:right w:val="none" w:sz="0" w:space="0" w:color="auto"/>
      </w:divBdr>
      <w:divsChild>
        <w:div w:id="405417820">
          <w:marLeft w:val="0"/>
          <w:marRight w:val="0"/>
          <w:marTop w:val="0"/>
          <w:marBottom w:val="0"/>
          <w:divBdr>
            <w:top w:val="none" w:sz="0" w:space="0" w:color="auto"/>
            <w:left w:val="none" w:sz="0" w:space="0" w:color="auto"/>
            <w:bottom w:val="none" w:sz="0" w:space="0" w:color="auto"/>
            <w:right w:val="none" w:sz="0" w:space="0" w:color="auto"/>
          </w:divBdr>
          <w:divsChild>
            <w:div w:id="68306419">
              <w:marLeft w:val="0"/>
              <w:marRight w:val="0"/>
              <w:marTop w:val="0"/>
              <w:marBottom w:val="0"/>
              <w:divBdr>
                <w:top w:val="none" w:sz="0" w:space="0" w:color="auto"/>
                <w:left w:val="none" w:sz="0" w:space="0" w:color="auto"/>
                <w:bottom w:val="none" w:sz="0" w:space="0" w:color="auto"/>
                <w:right w:val="none" w:sz="0" w:space="0" w:color="auto"/>
              </w:divBdr>
              <w:divsChild>
                <w:div w:id="1287345822">
                  <w:marLeft w:val="0"/>
                  <w:marRight w:val="0"/>
                  <w:marTop w:val="0"/>
                  <w:marBottom w:val="0"/>
                  <w:divBdr>
                    <w:top w:val="none" w:sz="0" w:space="0" w:color="auto"/>
                    <w:left w:val="none" w:sz="0" w:space="0" w:color="auto"/>
                    <w:bottom w:val="none" w:sz="0" w:space="0" w:color="auto"/>
                    <w:right w:val="none" w:sz="0" w:space="0" w:color="auto"/>
                  </w:divBdr>
                  <w:divsChild>
                    <w:div w:id="1654600506">
                      <w:marLeft w:val="0"/>
                      <w:marRight w:val="0"/>
                      <w:marTop w:val="0"/>
                      <w:marBottom w:val="0"/>
                      <w:divBdr>
                        <w:top w:val="none" w:sz="0" w:space="0" w:color="auto"/>
                        <w:left w:val="none" w:sz="0" w:space="0" w:color="auto"/>
                        <w:bottom w:val="none" w:sz="0" w:space="0" w:color="auto"/>
                        <w:right w:val="none" w:sz="0" w:space="0" w:color="auto"/>
                      </w:divBdr>
                      <w:divsChild>
                        <w:div w:id="172032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153908">
      <w:bodyDiv w:val="1"/>
      <w:marLeft w:val="0"/>
      <w:marRight w:val="0"/>
      <w:marTop w:val="0"/>
      <w:marBottom w:val="0"/>
      <w:divBdr>
        <w:top w:val="none" w:sz="0" w:space="0" w:color="auto"/>
        <w:left w:val="none" w:sz="0" w:space="0" w:color="auto"/>
        <w:bottom w:val="none" w:sz="0" w:space="0" w:color="auto"/>
        <w:right w:val="none" w:sz="0" w:space="0" w:color="auto"/>
      </w:divBdr>
    </w:div>
    <w:div w:id="1947618226">
      <w:bodyDiv w:val="1"/>
      <w:marLeft w:val="0"/>
      <w:marRight w:val="0"/>
      <w:marTop w:val="0"/>
      <w:marBottom w:val="0"/>
      <w:divBdr>
        <w:top w:val="none" w:sz="0" w:space="0" w:color="auto"/>
        <w:left w:val="none" w:sz="0" w:space="0" w:color="auto"/>
        <w:bottom w:val="none" w:sz="0" w:space="0" w:color="auto"/>
        <w:right w:val="none" w:sz="0" w:space="0" w:color="auto"/>
      </w:divBdr>
      <w:divsChild>
        <w:div w:id="668408473">
          <w:marLeft w:val="0"/>
          <w:marRight w:val="0"/>
          <w:marTop w:val="0"/>
          <w:marBottom w:val="0"/>
          <w:divBdr>
            <w:top w:val="none" w:sz="0" w:space="0" w:color="auto"/>
            <w:left w:val="none" w:sz="0" w:space="0" w:color="auto"/>
            <w:bottom w:val="none" w:sz="0" w:space="0" w:color="auto"/>
            <w:right w:val="none" w:sz="0" w:space="0" w:color="auto"/>
          </w:divBdr>
        </w:div>
      </w:divsChild>
    </w:div>
    <w:div w:id="1958029126">
      <w:bodyDiv w:val="1"/>
      <w:marLeft w:val="0"/>
      <w:marRight w:val="0"/>
      <w:marTop w:val="0"/>
      <w:marBottom w:val="0"/>
      <w:divBdr>
        <w:top w:val="none" w:sz="0" w:space="0" w:color="auto"/>
        <w:left w:val="none" w:sz="0" w:space="0" w:color="auto"/>
        <w:bottom w:val="none" w:sz="0" w:space="0" w:color="auto"/>
        <w:right w:val="none" w:sz="0" w:space="0" w:color="auto"/>
      </w:divBdr>
    </w:div>
    <w:div w:id="2058700812">
      <w:bodyDiv w:val="1"/>
      <w:marLeft w:val="0"/>
      <w:marRight w:val="0"/>
      <w:marTop w:val="0"/>
      <w:marBottom w:val="0"/>
      <w:divBdr>
        <w:top w:val="none" w:sz="0" w:space="0" w:color="auto"/>
        <w:left w:val="none" w:sz="0" w:space="0" w:color="auto"/>
        <w:bottom w:val="none" w:sz="0" w:space="0" w:color="auto"/>
        <w:right w:val="none" w:sz="0" w:space="0" w:color="auto"/>
      </w:divBdr>
      <w:divsChild>
        <w:div w:id="1707636851">
          <w:marLeft w:val="0"/>
          <w:marRight w:val="0"/>
          <w:marTop w:val="0"/>
          <w:marBottom w:val="0"/>
          <w:divBdr>
            <w:top w:val="none" w:sz="0" w:space="0" w:color="auto"/>
            <w:left w:val="none" w:sz="0" w:space="0" w:color="auto"/>
            <w:bottom w:val="none" w:sz="0" w:space="0" w:color="auto"/>
            <w:right w:val="none" w:sz="0" w:space="0" w:color="auto"/>
          </w:divBdr>
          <w:divsChild>
            <w:div w:id="715856724">
              <w:marLeft w:val="0"/>
              <w:marRight w:val="0"/>
              <w:marTop w:val="0"/>
              <w:marBottom w:val="0"/>
              <w:divBdr>
                <w:top w:val="none" w:sz="0" w:space="0" w:color="auto"/>
                <w:left w:val="none" w:sz="0" w:space="0" w:color="auto"/>
                <w:bottom w:val="none" w:sz="0" w:space="0" w:color="auto"/>
                <w:right w:val="none" w:sz="0" w:space="0" w:color="auto"/>
              </w:divBdr>
              <w:divsChild>
                <w:div w:id="1035152982">
                  <w:marLeft w:val="0"/>
                  <w:marRight w:val="0"/>
                  <w:marTop w:val="0"/>
                  <w:marBottom w:val="0"/>
                  <w:divBdr>
                    <w:top w:val="none" w:sz="0" w:space="0" w:color="auto"/>
                    <w:left w:val="none" w:sz="0" w:space="0" w:color="auto"/>
                    <w:bottom w:val="none" w:sz="0" w:space="0" w:color="auto"/>
                    <w:right w:val="none" w:sz="0" w:space="0" w:color="auto"/>
                  </w:divBdr>
                </w:div>
                <w:div w:id="7897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27491">
      <w:bodyDiv w:val="1"/>
      <w:marLeft w:val="0"/>
      <w:marRight w:val="0"/>
      <w:marTop w:val="0"/>
      <w:marBottom w:val="0"/>
      <w:divBdr>
        <w:top w:val="none" w:sz="0" w:space="0" w:color="auto"/>
        <w:left w:val="none" w:sz="0" w:space="0" w:color="auto"/>
        <w:bottom w:val="none" w:sz="0" w:space="0" w:color="auto"/>
        <w:right w:val="none" w:sz="0" w:space="0" w:color="auto"/>
      </w:divBdr>
      <w:divsChild>
        <w:div w:id="1458067168">
          <w:marLeft w:val="0"/>
          <w:marRight w:val="0"/>
          <w:marTop w:val="0"/>
          <w:marBottom w:val="0"/>
          <w:divBdr>
            <w:top w:val="none" w:sz="0" w:space="0" w:color="auto"/>
            <w:left w:val="none" w:sz="0" w:space="0" w:color="auto"/>
            <w:bottom w:val="none" w:sz="0" w:space="0" w:color="auto"/>
            <w:right w:val="none" w:sz="0" w:space="0" w:color="auto"/>
          </w:divBdr>
          <w:divsChild>
            <w:div w:id="1348601815">
              <w:marLeft w:val="0"/>
              <w:marRight w:val="0"/>
              <w:marTop w:val="0"/>
              <w:marBottom w:val="0"/>
              <w:divBdr>
                <w:top w:val="none" w:sz="0" w:space="0" w:color="auto"/>
                <w:left w:val="none" w:sz="0" w:space="0" w:color="auto"/>
                <w:bottom w:val="none" w:sz="0" w:space="0" w:color="auto"/>
                <w:right w:val="none" w:sz="0" w:space="0" w:color="auto"/>
              </w:divBdr>
              <w:divsChild>
                <w:div w:id="1539780959">
                  <w:marLeft w:val="0"/>
                  <w:marRight w:val="0"/>
                  <w:marTop w:val="0"/>
                  <w:marBottom w:val="0"/>
                  <w:divBdr>
                    <w:top w:val="none" w:sz="0" w:space="0" w:color="auto"/>
                    <w:left w:val="none" w:sz="0" w:space="0" w:color="auto"/>
                    <w:bottom w:val="none" w:sz="0" w:space="0" w:color="auto"/>
                    <w:right w:val="none" w:sz="0" w:space="0" w:color="auto"/>
                  </w:divBdr>
                </w:div>
                <w:div w:id="5911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7082">
      <w:bodyDiv w:val="1"/>
      <w:marLeft w:val="0"/>
      <w:marRight w:val="0"/>
      <w:marTop w:val="0"/>
      <w:marBottom w:val="0"/>
      <w:divBdr>
        <w:top w:val="none" w:sz="0" w:space="0" w:color="auto"/>
        <w:left w:val="none" w:sz="0" w:space="0" w:color="auto"/>
        <w:bottom w:val="none" w:sz="0" w:space="0" w:color="auto"/>
        <w:right w:val="none" w:sz="0" w:space="0" w:color="auto"/>
      </w:divBdr>
    </w:div>
    <w:div w:id="2142729553">
      <w:bodyDiv w:val="1"/>
      <w:marLeft w:val="0"/>
      <w:marRight w:val="0"/>
      <w:marTop w:val="0"/>
      <w:marBottom w:val="0"/>
      <w:divBdr>
        <w:top w:val="none" w:sz="0" w:space="0" w:color="auto"/>
        <w:left w:val="none" w:sz="0" w:space="0" w:color="auto"/>
        <w:bottom w:val="none" w:sz="0" w:space="0" w:color="auto"/>
        <w:right w:val="none" w:sz="0" w:space="0" w:color="auto"/>
      </w:divBdr>
      <w:divsChild>
        <w:div w:id="1656571529">
          <w:marLeft w:val="0"/>
          <w:marRight w:val="0"/>
          <w:marTop w:val="0"/>
          <w:marBottom w:val="0"/>
          <w:divBdr>
            <w:top w:val="none" w:sz="0" w:space="0" w:color="auto"/>
            <w:left w:val="none" w:sz="0" w:space="0" w:color="auto"/>
            <w:bottom w:val="none" w:sz="0" w:space="0" w:color="auto"/>
            <w:right w:val="none" w:sz="0" w:space="0" w:color="auto"/>
          </w:divBdr>
          <w:divsChild>
            <w:div w:id="1221088811">
              <w:marLeft w:val="0"/>
              <w:marRight w:val="0"/>
              <w:marTop w:val="0"/>
              <w:marBottom w:val="0"/>
              <w:divBdr>
                <w:top w:val="none" w:sz="0" w:space="0" w:color="auto"/>
                <w:left w:val="none" w:sz="0" w:space="0" w:color="auto"/>
                <w:bottom w:val="none" w:sz="0" w:space="0" w:color="auto"/>
                <w:right w:val="none" w:sz="0" w:space="0" w:color="auto"/>
              </w:divBdr>
              <w:divsChild>
                <w:div w:id="790318614">
                  <w:marLeft w:val="0"/>
                  <w:marRight w:val="0"/>
                  <w:marTop w:val="0"/>
                  <w:marBottom w:val="0"/>
                  <w:divBdr>
                    <w:top w:val="none" w:sz="0" w:space="0" w:color="auto"/>
                    <w:left w:val="none" w:sz="0" w:space="0" w:color="auto"/>
                    <w:bottom w:val="none" w:sz="0" w:space="0" w:color="auto"/>
                    <w:right w:val="none" w:sz="0" w:space="0" w:color="auto"/>
                  </w:divBdr>
                </w:div>
                <w:div w:id="1346402500">
                  <w:marLeft w:val="0"/>
                  <w:marRight w:val="0"/>
                  <w:marTop w:val="0"/>
                  <w:marBottom w:val="0"/>
                  <w:divBdr>
                    <w:top w:val="none" w:sz="0" w:space="0" w:color="auto"/>
                    <w:left w:val="none" w:sz="0" w:space="0" w:color="auto"/>
                    <w:bottom w:val="none" w:sz="0" w:space="0" w:color="auto"/>
                    <w:right w:val="none" w:sz="0" w:space="0" w:color="auto"/>
                  </w:divBdr>
                </w:div>
                <w:div w:id="591626157">
                  <w:marLeft w:val="0"/>
                  <w:marRight w:val="0"/>
                  <w:marTop w:val="0"/>
                  <w:marBottom w:val="0"/>
                  <w:divBdr>
                    <w:top w:val="none" w:sz="0" w:space="0" w:color="auto"/>
                    <w:left w:val="none" w:sz="0" w:space="0" w:color="auto"/>
                    <w:bottom w:val="none" w:sz="0" w:space="0" w:color="auto"/>
                    <w:right w:val="none" w:sz="0" w:space="0" w:color="auto"/>
                  </w:divBdr>
                </w:div>
                <w:div w:id="1229412891">
                  <w:marLeft w:val="0"/>
                  <w:marRight w:val="0"/>
                  <w:marTop w:val="0"/>
                  <w:marBottom w:val="0"/>
                  <w:divBdr>
                    <w:top w:val="none" w:sz="0" w:space="0" w:color="auto"/>
                    <w:left w:val="none" w:sz="0" w:space="0" w:color="auto"/>
                    <w:bottom w:val="none" w:sz="0" w:space="0" w:color="auto"/>
                    <w:right w:val="none" w:sz="0" w:space="0" w:color="auto"/>
                  </w:divBdr>
                </w:div>
                <w:div w:id="1761487501">
                  <w:marLeft w:val="0"/>
                  <w:marRight w:val="0"/>
                  <w:marTop w:val="0"/>
                  <w:marBottom w:val="0"/>
                  <w:divBdr>
                    <w:top w:val="none" w:sz="0" w:space="0" w:color="auto"/>
                    <w:left w:val="none" w:sz="0" w:space="0" w:color="auto"/>
                    <w:bottom w:val="none" w:sz="0" w:space="0" w:color="auto"/>
                    <w:right w:val="none" w:sz="0" w:space="0" w:color="auto"/>
                  </w:divBdr>
                </w:div>
                <w:div w:id="606816953">
                  <w:marLeft w:val="0"/>
                  <w:marRight w:val="0"/>
                  <w:marTop w:val="0"/>
                  <w:marBottom w:val="0"/>
                  <w:divBdr>
                    <w:top w:val="none" w:sz="0" w:space="0" w:color="auto"/>
                    <w:left w:val="none" w:sz="0" w:space="0" w:color="auto"/>
                    <w:bottom w:val="none" w:sz="0" w:space="0" w:color="auto"/>
                    <w:right w:val="none" w:sz="0" w:space="0" w:color="auto"/>
                  </w:divBdr>
                  <w:divsChild>
                    <w:div w:id="1727530141">
                      <w:marLeft w:val="0"/>
                      <w:marRight w:val="0"/>
                      <w:marTop w:val="0"/>
                      <w:marBottom w:val="0"/>
                      <w:divBdr>
                        <w:top w:val="none" w:sz="0" w:space="0" w:color="auto"/>
                        <w:left w:val="none" w:sz="0" w:space="0" w:color="auto"/>
                        <w:bottom w:val="none" w:sz="0" w:space="0" w:color="auto"/>
                        <w:right w:val="none" w:sz="0" w:space="0" w:color="auto"/>
                      </w:divBdr>
                    </w:div>
                    <w:div w:id="19067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e-tar.lt/portal/lt/legalAct/TAR.8D97CD7E1857" TargetMode="External" Type="http://schemas.openxmlformats.org/officeDocument/2006/relationships/hyperlink"/>
<Relationship Id="rId11" Target="https://www.e-tar.lt/portal/lt/legalAct/TAR.2A38153C928F" TargetMode="External" Type="http://schemas.openxmlformats.org/officeDocument/2006/relationships/hyperlink"/>
<Relationship Id="rId12" Target="https://www.e-tar.lt/portal/lt/legalAct/TAR.FD7378476179" TargetMode="External" Type="http://schemas.openxmlformats.org/officeDocument/2006/relationships/hyperlink"/>
<Relationship Id="rId13" Target="media/image2.emf" Type="http://schemas.openxmlformats.org/officeDocument/2006/relationships/image"/>
<Relationship Id="rId14" Target="header1.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s://www.e-tar.lt/portal/lt/legalAct/TAR.5DC1759E42CB"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79BAA-5A69-442F-9B29-345C0ABB6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46</Pages>
  <Words>62273</Words>
  <Characters>35497</Characters>
  <Application>Microsoft Office Word</Application>
  <DocSecurity>0</DocSecurity>
  <Lines>295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DIREKTYVOS 94/19/EB IR LIETUVOS RESPUBLIKOS</vt:lpstr>
      <vt:lpstr>DIREKTYVOS 94/19/EB IR LIETUVOS RESPUBLIKOS</vt:lpstr>
    </vt:vector>
  </TitlesOfParts>
  <Company>Hewlett-Packard Company</Company>
  <LinksUpToDate>false</LinksUpToDate>
  <CharactersWithSpaces>97575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2019-10-25T07:38:00Z</dcterms:created>
  <dc:creator>Gintautas Posiunas</dc:creator>
  <cp:lastModifiedBy>Andrius Karnilavicius</cp:lastModifiedBy>
  <cp:lastPrinted>2019-06-26T15:01:00Z</cp:lastPrinted>
  <dcterms:modified xsi:type="dcterms:W3CDTF">2020-02-10T11:44:00Z</dcterms:modified>
  <cp:revision>48</cp:revision>
  <dc:title>DIREKTYVOS 94/19/EB IR LIETUVOS RESPUBLIKOS</dc:title>
</cp:coreProperties>
</file>